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B0D906" w14:textId="77777777" w:rsidR="009430B5" w:rsidRPr="00537C77" w:rsidRDefault="009430B5" w:rsidP="00014F92">
      <w:pPr>
        <w:spacing w:line="360" w:lineRule="auto"/>
        <w:ind w:left="720" w:hanging="720"/>
        <w:jc w:val="center"/>
        <w:rPr>
          <w:rFonts w:ascii="Verdana" w:hAnsi="Verdana" w:cs="Arial"/>
          <w:sz w:val="24"/>
          <w:szCs w:val="24"/>
          <w:lang w:val="es-CR"/>
        </w:rPr>
      </w:pPr>
      <w:bookmarkStart w:id="0" w:name="General"/>
      <w:bookmarkStart w:id="1" w:name="Anexos"/>
      <w:bookmarkStart w:id="2" w:name="Cuadros"/>
      <w:bookmarkStart w:id="3" w:name="graficos"/>
      <w:bookmarkStart w:id="4" w:name="figuras"/>
      <w:r w:rsidRPr="00537C77">
        <w:rPr>
          <w:rFonts w:ascii="Verdana" w:hAnsi="Verdana" w:cs="Arial"/>
          <w:sz w:val="24"/>
          <w:szCs w:val="24"/>
          <w:lang w:val="es-CR"/>
        </w:rPr>
        <w:t xml:space="preserve">   </w:t>
      </w:r>
      <w:r w:rsidRPr="00537C77">
        <w:rPr>
          <w:rFonts w:ascii="Verdana" w:hAnsi="Verdana" w:cs="Arial"/>
          <w:noProof/>
          <w:sz w:val="24"/>
          <w:szCs w:val="24"/>
        </w:rPr>
        <w:drawing>
          <wp:inline distT="0" distB="0" distL="0" distR="0" wp14:anchorId="3F7E7C30" wp14:editId="726F02F8">
            <wp:extent cx="1809750" cy="1439303"/>
            <wp:effectExtent l="19050" t="0" r="0" b="0"/>
            <wp:docPr id="7" name="irc_mi" descr="http://www.unavirtual.una.ac.cr/fai/images/stories/logo%20un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unavirtual.una.ac.cr/fai/images/stories/logo%20una2.png"/>
                    <pic:cNvPicPr>
                      <a:picLocks noChangeAspect="1" noChangeArrowheads="1"/>
                    </pic:cNvPicPr>
                  </pic:nvPicPr>
                  <pic:blipFill>
                    <a:blip r:embed="rId9" cstate="print"/>
                    <a:srcRect/>
                    <a:stretch>
                      <a:fillRect/>
                    </a:stretch>
                  </pic:blipFill>
                  <pic:spPr bwMode="auto">
                    <a:xfrm>
                      <a:off x="0" y="0"/>
                      <a:ext cx="1812671" cy="1441626"/>
                    </a:xfrm>
                    <a:prstGeom prst="rect">
                      <a:avLst/>
                    </a:prstGeom>
                    <a:noFill/>
                    <a:ln w="9525">
                      <a:noFill/>
                      <a:miter lim="800000"/>
                      <a:headEnd/>
                      <a:tailEnd/>
                    </a:ln>
                  </pic:spPr>
                </pic:pic>
              </a:graphicData>
            </a:graphic>
          </wp:inline>
        </w:drawing>
      </w:r>
    </w:p>
    <w:p w14:paraId="4E82AABF" w14:textId="77777777" w:rsidR="00B37A06" w:rsidRPr="00537C77" w:rsidRDefault="00B37A06" w:rsidP="00014F92">
      <w:pPr>
        <w:spacing w:line="360" w:lineRule="auto"/>
        <w:jc w:val="center"/>
        <w:rPr>
          <w:rFonts w:ascii="Verdana" w:eastAsia="Times New Roman" w:hAnsi="Verdana" w:cs="Arial"/>
          <w:sz w:val="24"/>
          <w:szCs w:val="24"/>
          <w:lang w:val="es-CR" w:eastAsia="es-CR"/>
        </w:rPr>
      </w:pPr>
    </w:p>
    <w:p w14:paraId="05DD4CFD" w14:textId="77777777" w:rsidR="00B37A06" w:rsidRPr="00537C77" w:rsidRDefault="00B37A06"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t>Universidad Nacional</w:t>
      </w:r>
    </w:p>
    <w:p w14:paraId="15DF3318" w14:textId="77777777" w:rsidR="00346A73" w:rsidRPr="00537C77" w:rsidRDefault="00346A73" w:rsidP="00014F92">
      <w:pPr>
        <w:spacing w:line="360" w:lineRule="auto"/>
        <w:jc w:val="center"/>
        <w:rPr>
          <w:rFonts w:ascii="Verdana" w:eastAsia="Times New Roman" w:hAnsi="Verdana" w:cs="Arial"/>
          <w:sz w:val="24"/>
          <w:szCs w:val="24"/>
          <w:lang w:val="es-CR" w:eastAsia="es-CR"/>
        </w:rPr>
      </w:pPr>
    </w:p>
    <w:p w14:paraId="2EB7E780" w14:textId="77777777" w:rsidR="00B37A06" w:rsidRPr="00537C77" w:rsidRDefault="00B37A06"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t>Sistema de Estudios de Posgrado</w:t>
      </w:r>
    </w:p>
    <w:p w14:paraId="6038F3C9" w14:textId="77777777" w:rsidR="00346A73" w:rsidRPr="00537C77" w:rsidRDefault="00346A73" w:rsidP="00014F92">
      <w:pPr>
        <w:spacing w:line="360" w:lineRule="auto"/>
        <w:jc w:val="center"/>
        <w:rPr>
          <w:rFonts w:ascii="Verdana" w:eastAsia="Times New Roman" w:hAnsi="Verdana" w:cs="Arial"/>
          <w:sz w:val="24"/>
          <w:szCs w:val="24"/>
          <w:lang w:val="es-CR" w:eastAsia="es-CR"/>
        </w:rPr>
      </w:pPr>
    </w:p>
    <w:p w14:paraId="03ED6181" w14:textId="77777777" w:rsidR="00E93142" w:rsidRPr="00537C77" w:rsidRDefault="00B37A06"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t>Maestría en Administración de Tecnología de la Información</w:t>
      </w:r>
      <w:r w:rsidR="00163D75" w:rsidRPr="00537C77">
        <w:rPr>
          <w:rFonts w:ascii="Verdana" w:eastAsia="Times New Roman" w:hAnsi="Verdana" w:cs="Arial"/>
          <w:sz w:val="24"/>
          <w:szCs w:val="24"/>
          <w:lang w:val="es-CR" w:eastAsia="es-CR"/>
        </w:rPr>
        <w:t xml:space="preserve"> (MATI). </w:t>
      </w:r>
    </w:p>
    <w:p w14:paraId="44C25287" w14:textId="77777777" w:rsidR="00E93142" w:rsidRPr="00537C77" w:rsidRDefault="00E93142" w:rsidP="00014F92">
      <w:pPr>
        <w:spacing w:line="360" w:lineRule="auto"/>
        <w:jc w:val="center"/>
        <w:rPr>
          <w:rFonts w:ascii="Verdana" w:eastAsia="Times New Roman" w:hAnsi="Verdana" w:cs="Arial"/>
          <w:sz w:val="24"/>
          <w:szCs w:val="24"/>
          <w:lang w:val="es-CR" w:eastAsia="es-CR"/>
        </w:rPr>
      </w:pPr>
    </w:p>
    <w:p w14:paraId="6DE4D583" w14:textId="77777777" w:rsidR="00E8199D" w:rsidRPr="00537C77" w:rsidRDefault="00163D75"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t>Énfasis Administración de Proyectos</w:t>
      </w:r>
    </w:p>
    <w:p w14:paraId="7EE005F0" w14:textId="77777777" w:rsidR="00E8199D" w:rsidRPr="00537C77" w:rsidRDefault="00E8199D" w:rsidP="00014F92">
      <w:pPr>
        <w:spacing w:line="360" w:lineRule="auto"/>
        <w:jc w:val="center"/>
        <w:rPr>
          <w:rFonts w:ascii="Verdana" w:hAnsi="Verdana" w:cs="Arial"/>
          <w:sz w:val="24"/>
          <w:szCs w:val="24"/>
          <w:lang w:val="es-CR"/>
        </w:rPr>
      </w:pPr>
    </w:p>
    <w:p w14:paraId="7350B20F" w14:textId="77777777" w:rsidR="00346A73" w:rsidRPr="00537C77" w:rsidRDefault="00A15274" w:rsidP="00014F92">
      <w:pPr>
        <w:spacing w:line="360" w:lineRule="auto"/>
        <w:jc w:val="center"/>
        <w:rPr>
          <w:rFonts w:ascii="Verdana" w:hAnsi="Verdana" w:cs="Arial"/>
          <w:sz w:val="24"/>
          <w:szCs w:val="24"/>
          <w:lang w:val="es-CR"/>
        </w:rPr>
      </w:pPr>
      <w:r w:rsidRPr="00537C77">
        <w:rPr>
          <w:rFonts w:ascii="Verdana" w:hAnsi="Verdana" w:cs="Arial"/>
          <w:sz w:val="24"/>
          <w:szCs w:val="24"/>
          <w:lang w:val="es-CR"/>
        </w:rPr>
        <w:t>Plan de incorporación y gestión de  servicios de análisis de datos y administración en la nube para la compañía Neustar sede de Heredia, Costa Rica</w:t>
      </w:r>
    </w:p>
    <w:p w14:paraId="79CBDC9C" w14:textId="77777777" w:rsidR="00396247" w:rsidRPr="00537C77" w:rsidRDefault="00396247" w:rsidP="00014F92">
      <w:pPr>
        <w:spacing w:line="360" w:lineRule="auto"/>
        <w:jc w:val="center"/>
        <w:rPr>
          <w:rFonts w:ascii="Verdana" w:eastAsia="Times New Roman" w:hAnsi="Verdana" w:cs="Arial"/>
          <w:sz w:val="24"/>
          <w:szCs w:val="24"/>
          <w:lang w:val="es-CR" w:eastAsia="es-CR"/>
        </w:rPr>
      </w:pPr>
    </w:p>
    <w:p w14:paraId="1CDB53EB" w14:textId="77777777" w:rsidR="00B37A06" w:rsidRPr="00537C77" w:rsidRDefault="00B37A06"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t>Rodrigo Rodríguez Sandoval</w:t>
      </w:r>
    </w:p>
    <w:p w14:paraId="252F32F8" w14:textId="77777777" w:rsidR="00346A73" w:rsidRPr="00537C77" w:rsidRDefault="00346A73" w:rsidP="00014F92">
      <w:pPr>
        <w:spacing w:line="360" w:lineRule="auto"/>
        <w:jc w:val="center"/>
        <w:rPr>
          <w:rFonts w:ascii="Verdana" w:eastAsia="Times New Roman" w:hAnsi="Verdana" w:cs="Arial"/>
          <w:sz w:val="24"/>
          <w:szCs w:val="24"/>
          <w:lang w:val="es-CR" w:eastAsia="es-CR"/>
        </w:rPr>
      </w:pPr>
    </w:p>
    <w:p w14:paraId="1EC30A58" w14:textId="77777777" w:rsidR="00107F5D" w:rsidRPr="00537C77" w:rsidRDefault="00B37A06" w:rsidP="00014F92">
      <w:pPr>
        <w:spacing w:line="360" w:lineRule="auto"/>
        <w:jc w:val="center"/>
        <w:rPr>
          <w:rFonts w:ascii="Verdana" w:eastAsia="Times New Roman" w:hAnsi="Verdana" w:cs="Arial"/>
          <w:sz w:val="24"/>
          <w:szCs w:val="24"/>
          <w:lang w:val="es-CR" w:eastAsia="es-CR"/>
        </w:rPr>
        <w:sectPr w:rsidR="00107F5D" w:rsidRPr="00537C77" w:rsidSect="004B5720">
          <w:headerReference w:type="first" r:id="rId10"/>
          <w:pgSz w:w="12240" w:h="15840" w:code="1"/>
          <w:pgMar w:top="1440" w:right="1440" w:bottom="1440" w:left="1440" w:header="720" w:footer="720" w:gutter="0"/>
          <w:cols w:space="720"/>
          <w:titlePg/>
          <w:docGrid w:linePitch="360"/>
        </w:sectPr>
      </w:pPr>
      <w:r w:rsidRPr="00537C77">
        <w:rPr>
          <w:rFonts w:ascii="Verdana" w:eastAsia="Times New Roman" w:hAnsi="Verdana" w:cs="Arial"/>
          <w:sz w:val="24"/>
          <w:szCs w:val="24"/>
          <w:lang w:val="es-CR" w:eastAsia="es-CR"/>
        </w:rPr>
        <w:t>Hered</w:t>
      </w:r>
      <w:r w:rsidR="00E8199D" w:rsidRPr="00537C77">
        <w:rPr>
          <w:rFonts w:ascii="Verdana" w:eastAsia="Times New Roman" w:hAnsi="Verdana" w:cs="Arial"/>
          <w:sz w:val="24"/>
          <w:szCs w:val="24"/>
          <w:lang w:val="es-CR" w:eastAsia="es-CR"/>
        </w:rPr>
        <w:t>ia, Costa Rica, Septiembre, 2015</w:t>
      </w:r>
      <w:r w:rsidRPr="00537C77">
        <w:rPr>
          <w:rFonts w:ascii="Verdana" w:eastAsia="Times New Roman" w:hAnsi="Verdana" w:cs="Arial"/>
          <w:sz w:val="24"/>
          <w:szCs w:val="24"/>
          <w:lang w:val="es-CR" w:eastAsia="es-CR"/>
        </w:rPr>
        <w:t>.</w:t>
      </w:r>
    </w:p>
    <w:p w14:paraId="3B7098ED" w14:textId="77777777" w:rsidR="00B37A06" w:rsidRPr="00537C77" w:rsidRDefault="00B37A06" w:rsidP="00014F92">
      <w:pPr>
        <w:spacing w:line="360" w:lineRule="auto"/>
        <w:jc w:val="center"/>
        <w:rPr>
          <w:rFonts w:ascii="Verdana" w:eastAsia="Times New Roman" w:hAnsi="Verdana" w:cs="Arial"/>
          <w:sz w:val="24"/>
          <w:szCs w:val="24"/>
          <w:lang w:val="es-CR" w:eastAsia="es-CR"/>
        </w:rPr>
      </w:pPr>
    </w:p>
    <w:p w14:paraId="69A79675" w14:textId="77777777" w:rsidR="00163D75" w:rsidRPr="00537C77" w:rsidRDefault="00163D75" w:rsidP="00014F92">
      <w:pPr>
        <w:spacing w:line="360" w:lineRule="auto"/>
        <w:jc w:val="center"/>
        <w:rPr>
          <w:rFonts w:ascii="Verdana" w:eastAsia="Times New Roman" w:hAnsi="Verdana" w:cs="Arial"/>
          <w:sz w:val="24"/>
          <w:szCs w:val="24"/>
          <w:lang w:val="es-CR" w:eastAsia="es-CR"/>
        </w:rPr>
      </w:pPr>
    </w:p>
    <w:p w14:paraId="5D4408F4" w14:textId="77777777" w:rsidR="00163D75" w:rsidRPr="00537C77" w:rsidRDefault="00475E78"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br/>
      </w:r>
    </w:p>
    <w:p w14:paraId="16185B8D" w14:textId="77777777" w:rsidR="00475E78" w:rsidRPr="00537C77" w:rsidRDefault="00475E78" w:rsidP="00014F92">
      <w:pPr>
        <w:spacing w:line="360" w:lineRule="auto"/>
        <w:rPr>
          <w:rFonts w:ascii="Verdana" w:eastAsia="Times New Roman" w:hAnsi="Verdana" w:cs="Arial"/>
          <w:b/>
          <w:bCs/>
          <w:sz w:val="24"/>
          <w:szCs w:val="24"/>
          <w:lang w:val="es-CR" w:eastAsia="es-CR"/>
        </w:rPr>
      </w:pPr>
    </w:p>
    <w:p w14:paraId="3F7CDAB5"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33DF2B38"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1389D88A"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2A44EDC4"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3162448E"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21ECD8F3"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164BA232"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6E9A0951"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26644843"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7034F21A"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3A38BF64"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2E132131"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2EED21AE"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5A31D19F" w14:textId="77777777" w:rsidR="00107F5D" w:rsidRPr="00537C77" w:rsidRDefault="00107F5D" w:rsidP="00014F92">
      <w:pPr>
        <w:spacing w:line="360" w:lineRule="auto"/>
        <w:rPr>
          <w:rFonts w:ascii="Verdana" w:eastAsia="Times New Roman" w:hAnsi="Verdana" w:cs="Arial"/>
          <w:b/>
          <w:bCs/>
          <w:sz w:val="24"/>
          <w:szCs w:val="24"/>
          <w:lang w:val="es-CR" w:eastAsia="es-CR"/>
        </w:rPr>
        <w:sectPr w:rsidR="00107F5D" w:rsidRPr="00537C77" w:rsidSect="00EB30E6">
          <w:headerReference w:type="default" r:id="rId11"/>
          <w:footerReference w:type="default" r:id="rId12"/>
          <w:pgSz w:w="12240" w:h="15840"/>
          <w:pgMar w:top="1440" w:right="1440" w:bottom="1440" w:left="1440" w:header="720" w:footer="720" w:gutter="0"/>
          <w:cols w:space="720"/>
          <w:docGrid w:linePitch="360"/>
        </w:sectPr>
      </w:pPr>
    </w:p>
    <w:p w14:paraId="4443B08E" w14:textId="77777777" w:rsidR="00107F5D" w:rsidRPr="00537C77" w:rsidRDefault="00107F5D" w:rsidP="00014F92">
      <w:pPr>
        <w:spacing w:line="360" w:lineRule="auto"/>
        <w:rPr>
          <w:rFonts w:ascii="Verdana" w:eastAsia="Times New Roman" w:hAnsi="Verdana" w:cs="Arial"/>
          <w:b/>
          <w:bCs/>
          <w:sz w:val="24"/>
          <w:szCs w:val="24"/>
          <w:lang w:val="es-CR" w:eastAsia="es-CR"/>
        </w:rPr>
      </w:pPr>
    </w:p>
    <w:p w14:paraId="73D911B9" w14:textId="77777777" w:rsidR="00475E78" w:rsidRPr="00537C77" w:rsidRDefault="00475E78" w:rsidP="00014F92">
      <w:pPr>
        <w:spacing w:line="360" w:lineRule="auto"/>
        <w:ind w:left="720" w:hanging="720"/>
        <w:jc w:val="center"/>
        <w:rPr>
          <w:rFonts w:ascii="Verdana" w:hAnsi="Verdana" w:cs="Arial"/>
          <w:sz w:val="24"/>
          <w:szCs w:val="24"/>
          <w:lang w:val="es-CR"/>
        </w:rPr>
      </w:pPr>
      <w:r w:rsidRPr="00537C77">
        <w:rPr>
          <w:rFonts w:ascii="Verdana" w:hAnsi="Verdana" w:cs="Arial"/>
          <w:sz w:val="24"/>
          <w:szCs w:val="24"/>
          <w:lang w:val="es-CR"/>
        </w:rPr>
        <w:t xml:space="preserve">   </w:t>
      </w:r>
      <w:r w:rsidRPr="00537C77">
        <w:rPr>
          <w:rFonts w:ascii="Verdana" w:hAnsi="Verdana" w:cs="Arial"/>
          <w:noProof/>
          <w:sz w:val="24"/>
          <w:szCs w:val="24"/>
        </w:rPr>
        <w:drawing>
          <wp:inline distT="0" distB="0" distL="0" distR="0" wp14:anchorId="27D1D384" wp14:editId="37AC2653">
            <wp:extent cx="1809750" cy="1439303"/>
            <wp:effectExtent l="19050" t="0" r="0" b="0"/>
            <wp:docPr id="2" name="irc_mi" descr="http://www.unavirtual.una.ac.cr/fai/images/stories/logo%20un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unavirtual.una.ac.cr/fai/images/stories/logo%20una2.png"/>
                    <pic:cNvPicPr>
                      <a:picLocks noChangeAspect="1" noChangeArrowheads="1"/>
                    </pic:cNvPicPr>
                  </pic:nvPicPr>
                  <pic:blipFill>
                    <a:blip r:embed="rId9" cstate="print"/>
                    <a:srcRect/>
                    <a:stretch>
                      <a:fillRect/>
                    </a:stretch>
                  </pic:blipFill>
                  <pic:spPr bwMode="auto">
                    <a:xfrm>
                      <a:off x="0" y="0"/>
                      <a:ext cx="1812671" cy="1441626"/>
                    </a:xfrm>
                    <a:prstGeom prst="rect">
                      <a:avLst/>
                    </a:prstGeom>
                    <a:noFill/>
                    <a:ln w="9525">
                      <a:noFill/>
                      <a:miter lim="800000"/>
                      <a:headEnd/>
                      <a:tailEnd/>
                    </a:ln>
                  </pic:spPr>
                </pic:pic>
              </a:graphicData>
            </a:graphic>
          </wp:inline>
        </w:drawing>
      </w:r>
    </w:p>
    <w:p w14:paraId="6989D3C0" w14:textId="77777777" w:rsidR="00475E78" w:rsidRPr="00537C77" w:rsidRDefault="00475E78" w:rsidP="00014F92">
      <w:pPr>
        <w:spacing w:line="360" w:lineRule="auto"/>
        <w:jc w:val="center"/>
        <w:rPr>
          <w:rFonts w:ascii="Verdana" w:eastAsia="Times New Roman" w:hAnsi="Verdana" w:cs="Arial"/>
          <w:sz w:val="24"/>
          <w:szCs w:val="24"/>
          <w:lang w:val="es-CR" w:eastAsia="es-CR"/>
        </w:rPr>
      </w:pPr>
    </w:p>
    <w:p w14:paraId="678D5C2B" w14:textId="77777777" w:rsidR="00475E78" w:rsidRPr="00537C77" w:rsidRDefault="00475E78"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t>Universidad Nacional</w:t>
      </w:r>
    </w:p>
    <w:p w14:paraId="3515BB48" w14:textId="77777777" w:rsidR="00475E78" w:rsidRPr="00537C77" w:rsidRDefault="00475E78" w:rsidP="00014F92">
      <w:pPr>
        <w:spacing w:line="360" w:lineRule="auto"/>
        <w:jc w:val="center"/>
        <w:rPr>
          <w:rFonts w:ascii="Verdana" w:eastAsia="Times New Roman" w:hAnsi="Verdana" w:cs="Arial"/>
          <w:sz w:val="24"/>
          <w:szCs w:val="24"/>
          <w:lang w:val="es-CR" w:eastAsia="es-CR"/>
        </w:rPr>
      </w:pPr>
    </w:p>
    <w:p w14:paraId="1DBE94F2" w14:textId="77777777" w:rsidR="00475E78" w:rsidRPr="00537C77" w:rsidRDefault="00475E78"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t>Sistema de Estudios de Posgrado</w:t>
      </w:r>
    </w:p>
    <w:p w14:paraId="3364CEF2" w14:textId="77777777" w:rsidR="00475E78" w:rsidRPr="00537C77" w:rsidRDefault="00475E78" w:rsidP="00014F92">
      <w:pPr>
        <w:spacing w:line="360" w:lineRule="auto"/>
        <w:jc w:val="center"/>
        <w:rPr>
          <w:rFonts w:ascii="Verdana" w:eastAsia="Times New Roman" w:hAnsi="Verdana" w:cs="Arial"/>
          <w:sz w:val="24"/>
          <w:szCs w:val="24"/>
          <w:lang w:val="es-CR" w:eastAsia="es-CR"/>
        </w:rPr>
      </w:pPr>
    </w:p>
    <w:p w14:paraId="3D63FB3F" w14:textId="77777777" w:rsidR="00E93142" w:rsidRPr="00537C77" w:rsidRDefault="00475E78"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t xml:space="preserve">Maestría en Administración de Tecnología de la Información (MATI). </w:t>
      </w:r>
    </w:p>
    <w:p w14:paraId="3FAA77DA" w14:textId="77777777" w:rsidR="00E93142" w:rsidRPr="00537C77" w:rsidRDefault="00E93142" w:rsidP="00014F92">
      <w:pPr>
        <w:spacing w:line="360" w:lineRule="auto"/>
        <w:jc w:val="center"/>
        <w:rPr>
          <w:rFonts w:ascii="Verdana" w:eastAsia="Times New Roman" w:hAnsi="Verdana" w:cs="Arial"/>
          <w:sz w:val="24"/>
          <w:szCs w:val="24"/>
          <w:lang w:val="es-CR" w:eastAsia="es-CR"/>
        </w:rPr>
      </w:pPr>
    </w:p>
    <w:p w14:paraId="09C4C97B" w14:textId="77777777" w:rsidR="00475E78" w:rsidRPr="00537C77" w:rsidRDefault="00475E78"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t>Énfasis Administración de Proyectos</w:t>
      </w:r>
    </w:p>
    <w:p w14:paraId="5D721AA5" w14:textId="77777777" w:rsidR="00475E78" w:rsidRPr="00537C77" w:rsidRDefault="00475E78" w:rsidP="00014F92">
      <w:pPr>
        <w:spacing w:line="360" w:lineRule="auto"/>
        <w:jc w:val="center"/>
        <w:rPr>
          <w:rFonts w:ascii="Verdana" w:hAnsi="Verdana" w:cs="Arial"/>
          <w:sz w:val="24"/>
          <w:szCs w:val="24"/>
          <w:lang w:val="es-CR"/>
        </w:rPr>
      </w:pPr>
    </w:p>
    <w:p w14:paraId="7D751729" w14:textId="77777777" w:rsidR="00475E78" w:rsidRPr="00537C77" w:rsidRDefault="00475E78" w:rsidP="00014F92">
      <w:pPr>
        <w:spacing w:line="360" w:lineRule="auto"/>
        <w:jc w:val="center"/>
        <w:rPr>
          <w:rFonts w:ascii="Verdana" w:hAnsi="Verdana" w:cs="Arial"/>
          <w:sz w:val="24"/>
          <w:szCs w:val="24"/>
          <w:lang w:val="es-CR"/>
        </w:rPr>
      </w:pPr>
      <w:r w:rsidRPr="00537C77">
        <w:rPr>
          <w:rFonts w:ascii="Verdana" w:hAnsi="Verdana" w:cs="Arial"/>
          <w:sz w:val="24"/>
          <w:szCs w:val="24"/>
          <w:lang w:val="es-CR"/>
        </w:rPr>
        <w:t>Plan de incorporación y gestión de  servicios de análisis de datos y administración en la nube para la compañía Neustar sede de Heredia, Costa Rica</w:t>
      </w:r>
    </w:p>
    <w:p w14:paraId="10067D54" w14:textId="77777777" w:rsidR="00475E78" w:rsidRPr="00537C77" w:rsidRDefault="00475E78" w:rsidP="00014F92">
      <w:pPr>
        <w:spacing w:line="360" w:lineRule="auto"/>
        <w:jc w:val="center"/>
        <w:rPr>
          <w:rFonts w:ascii="Verdana" w:eastAsia="Times New Roman" w:hAnsi="Verdana" w:cs="Arial"/>
          <w:sz w:val="24"/>
          <w:szCs w:val="24"/>
          <w:lang w:val="es-CR" w:eastAsia="es-CR"/>
        </w:rPr>
      </w:pPr>
    </w:p>
    <w:p w14:paraId="6402B5B0" w14:textId="77777777" w:rsidR="00475E78" w:rsidRPr="00537C77" w:rsidRDefault="00475E78"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t>Rodrigo Rodríguez Sandoval</w:t>
      </w:r>
    </w:p>
    <w:p w14:paraId="5701074A" w14:textId="77777777" w:rsidR="00475E78" w:rsidRPr="00537C77" w:rsidRDefault="00475E78" w:rsidP="00014F92">
      <w:pPr>
        <w:spacing w:line="360" w:lineRule="auto"/>
        <w:jc w:val="center"/>
        <w:rPr>
          <w:rFonts w:ascii="Verdana" w:eastAsia="Times New Roman" w:hAnsi="Verdana" w:cs="Arial"/>
          <w:sz w:val="24"/>
          <w:szCs w:val="24"/>
          <w:lang w:val="es-CR" w:eastAsia="es-CR"/>
        </w:rPr>
      </w:pPr>
    </w:p>
    <w:p w14:paraId="5D81805E" w14:textId="77777777" w:rsidR="00475E78" w:rsidRDefault="00475E78" w:rsidP="00014F92">
      <w:pPr>
        <w:spacing w:line="360" w:lineRule="auto"/>
        <w:jc w:val="center"/>
        <w:rPr>
          <w:rFonts w:ascii="Verdana" w:eastAsia="Times New Roman" w:hAnsi="Verdana" w:cs="Arial"/>
          <w:sz w:val="24"/>
          <w:szCs w:val="24"/>
          <w:lang w:val="es-CR" w:eastAsia="es-CR"/>
        </w:rPr>
      </w:pPr>
      <w:r w:rsidRPr="00537C77">
        <w:rPr>
          <w:rFonts w:ascii="Verdana" w:eastAsia="Times New Roman" w:hAnsi="Verdana" w:cs="Arial"/>
          <w:sz w:val="24"/>
          <w:szCs w:val="24"/>
          <w:lang w:val="es-CR" w:eastAsia="es-CR"/>
        </w:rPr>
        <w:t>Heredia, Costa Rica, Septiembre, 2015.</w:t>
      </w:r>
    </w:p>
    <w:p w14:paraId="71BD10BE" w14:textId="77777777" w:rsidR="008A0656" w:rsidRPr="00537C77" w:rsidRDefault="008A0656" w:rsidP="00014F92">
      <w:pPr>
        <w:spacing w:line="360" w:lineRule="auto"/>
        <w:jc w:val="center"/>
        <w:rPr>
          <w:rFonts w:ascii="Verdana" w:eastAsia="Times New Roman" w:hAnsi="Verdana" w:cs="Arial"/>
          <w:sz w:val="24"/>
          <w:szCs w:val="24"/>
          <w:lang w:val="es-CR" w:eastAsia="es-CR"/>
        </w:rPr>
      </w:pPr>
    </w:p>
    <w:p w14:paraId="4C2671DC" w14:textId="77777777" w:rsidR="00475E78" w:rsidRPr="00537C77" w:rsidRDefault="00475E78" w:rsidP="00014F92">
      <w:pPr>
        <w:spacing w:line="360" w:lineRule="auto"/>
        <w:rPr>
          <w:rFonts w:ascii="Verdana" w:eastAsia="Times New Roman" w:hAnsi="Verdana" w:cs="Arial"/>
          <w:b/>
          <w:sz w:val="24"/>
          <w:szCs w:val="24"/>
          <w:lang w:val="es-CR" w:eastAsia="es-CR"/>
        </w:rPr>
      </w:pPr>
      <w:r w:rsidRPr="00537C77">
        <w:rPr>
          <w:rFonts w:ascii="Verdana" w:eastAsia="Times New Roman" w:hAnsi="Verdana" w:cs="Arial"/>
          <w:b/>
          <w:sz w:val="24"/>
          <w:szCs w:val="24"/>
          <w:lang w:val="es-CR" w:eastAsia="es-CR"/>
        </w:rPr>
        <w:lastRenderedPageBreak/>
        <w:t>Declaración Jurada</w:t>
      </w:r>
    </w:p>
    <w:p w14:paraId="7052382D" w14:textId="77777777" w:rsidR="004866F2" w:rsidRDefault="00475E78" w:rsidP="004866F2">
      <w:pPr>
        <w:tabs>
          <w:tab w:val="left" w:pos="426"/>
        </w:tabs>
        <w:jc w:val="right"/>
        <w:rPr>
          <w:rFonts w:ascii="Arial" w:hAnsi="Arial" w:cs="Arial"/>
          <w:color w:val="000000"/>
          <w:lang w:val="es-AR"/>
        </w:rPr>
      </w:pPr>
      <w:r w:rsidRPr="00537C77">
        <w:rPr>
          <w:rFonts w:ascii="Verdana" w:eastAsia="Times New Roman" w:hAnsi="Verdana" w:cs="Arial"/>
          <w:sz w:val="24"/>
          <w:szCs w:val="24"/>
          <w:lang w:val="es-CR" w:eastAsia="es-CR"/>
        </w:rPr>
        <w:br/>
      </w:r>
      <w:r w:rsidR="004866F2">
        <w:rPr>
          <w:rFonts w:ascii="Arial" w:hAnsi="Arial" w:cs="Arial"/>
          <w:color w:val="000000"/>
          <w:lang w:val="es-AR"/>
        </w:rPr>
        <w:t>04 de abril del año 2016</w:t>
      </w:r>
    </w:p>
    <w:p w14:paraId="1D421162" w14:textId="77777777" w:rsidR="004866F2" w:rsidRDefault="004866F2" w:rsidP="004866F2">
      <w:pPr>
        <w:rPr>
          <w:rFonts w:ascii="Arial" w:hAnsi="Arial" w:cs="Arial"/>
          <w:color w:val="000000"/>
          <w:lang w:val="es-AR"/>
        </w:rPr>
      </w:pPr>
    </w:p>
    <w:p w14:paraId="0AA199F9" w14:textId="77777777" w:rsidR="004866F2" w:rsidRDefault="004866F2" w:rsidP="004866F2">
      <w:pPr>
        <w:jc w:val="both"/>
        <w:rPr>
          <w:rFonts w:ascii="Arial" w:hAnsi="Arial" w:cs="Arial"/>
          <w:color w:val="000000"/>
          <w:lang w:val="es-AR"/>
        </w:rPr>
      </w:pPr>
      <w:r>
        <w:rPr>
          <w:rFonts w:ascii="Arial" w:hAnsi="Arial" w:cs="Arial"/>
          <w:color w:val="000000"/>
          <w:lang w:val="es-AR"/>
        </w:rPr>
        <w:t>Universidad Nacional</w:t>
      </w:r>
    </w:p>
    <w:p w14:paraId="749C8FDD" w14:textId="77777777" w:rsidR="004866F2" w:rsidRDefault="004866F2" w:rsidP="004866F2">
      <w:pPr>
        <w:jc w:val="both"/>
        <w:rPr>
          <w:rFonts w:ascii="Arial" w:hAnsi="Arial" w:cs="Arial"/>
          <w:color w:val="000000"/>
          <w:lang w:val="es-AR"/>
        </w:rPr>
      </w:pPr>
      <w:r>
        <w:rPr>
          <w:rFonts w:ascii="Arial" w:hAnsi="Arial" w:cs="Arial"/>
          <w:color w:val="000000"/>
          <w:lang w:val="es-AR"/>
        </w:rPr>
        <w:t>Facultad de Ciencias Exactas y Naturales</w:t>
      </w:r>
    </w:p>
    <w:p w14:paraId="35480A25" w14:textId="77777777" w:rsidR="004866F2" w:rsidRDefault="004866F2" w:rsidP="004866F2">
      <w:pPr>
        <w:jc w:val="both"/>
        <w:rPr>
          <w:rFonts w:ascii="Arial" w:hAnsi="Arial" w:cs="Arial"/>
          <w:color w:val="000000"/>
          <w:lang w:val="es-AR"/>
        </w:rPr>
      </w:pPr>
      <w:r>
        <w:rPr>
          <w:rFonts w:ascii="Arial" w:hAnsi="Arial" w:cs="Arial"/>
          <w:color w:val="000000"/>
          <w:lang w:val="es-AR"/>
        </w:rPr>
        <w:t>Escuela de Informática</w:t>
      </w:r>
    </w:p>
    <w:p w14:paraId="27BA06D5" w14:textId="77777777" w:rsidR="004866F2" w:rsidRDefault="004866F2" w:rsidP="004866F2">
      <w:pPr>
        <w:jc w:val="both"/>
        <w:rPr>
          <w:rFonts w:ascii="Arial" w:hAnsi="Arial" w:cs="Arial"/>
          <w:color w:val="000000"/>
          <w:lang w:val="es-AR"/>
        </w:rPr>
      </w:pPr>
      <w:r>
        <w:rPr>
          <w:rFonts w:ascii="Arial" w:hAnsi="Arial" w:cs="Arial"/>
          <w:color w:val="000000"/>
          <w:lang w:val="es-AR"/>
        </w:rPr>
        <w:t>Posgrado en Gestión de la Tecnología de Información y Comunicación (</w:t>
      </w:r>
      <w:proofErr w:type="spellStart"/>
      <w:r>
        <w:rPr>
          <w:rFonts w:ascii="Arial" w:hAnsi="Arial" w:cs="Arial"/>
          <w:color w:val="000000"/>
          <w:lang w:val="es-AR"/>
        </w:rPr>
        <w:t>ProGesTIC</w:t>
      </w:r>
      <w:proofErr w:type="spellEnd"/>
      <w:r>
        <w:rPr>
          <w:rFonts w:ascii="Arial" w:hAnsi="Arial" w:cs="Arial"/>
          <w:color w:val="000000"/>
          <w:lang w:val="es-AR"/>
        </w:rPr>
        <w:t>)</w:t>
      </w:r>
    </w:p>
    <w:p w14:paraId="26A4E79B" w14:textId="77777777" w:rsidR="004866F2" w:rsidRDefault="004866F2" w:rsidP="004866F2">
      <w:pPr>
        <w:jc w:val="both"/>
        <w:rPr>
          <w:rFonts w:ascii="Arial" w:hAnsi="Arial" w:cs="Arial"/>
          <w:color w:val="000000"/>
          <w:lang w:val="es-AR"/>
        </w:rPr>
      </w:pPr>
    </w:p>
    <w:p w14:paraId="1F55F110" w14:textId="77777777" w:rsidR="004866F2" w:rsidRDefault="004866F2" w:rsidP="004866F2">
      <w:pPr>
        <w:jc w:val="both"/>
        <w:rPr>
          <w:rFonts w:ascii="Arial" w:hAnsi="Arial" w:cs="Arial"/>
          <w:color w:val="000000"/>
          <w:lang w:val="es-AR"/>
        </w:rPr>
      </w:pPr>
    </w:p>
    <w:p w14:paraId="3F0DBECA" w14:textId="77777777" w:rsidR="004866F2" w:rsidRDefault="004866F2" w:rsidP="004866F2">
      <w:pPr>
        <w:jc w:val="both"/>
        <w:rPr>
          <w:rFonts w:ascii="Arial" w:hAnsi="Arial" w:cs="Arial"/>
          <w:color w:val="000000"/>
          <w:lang w:val="es-AR"/>
        </w:rPr>
      </w:pPr>
    </w:p>
    <w:p w14:paraId="0D5D2C45" w14:textId="77777777" w:rsidR="004866F2" w:rsidRDefault="004866F2" w:rsidP="004866F2">
      <w:pPr>
        <w:pBdr>
          <w:top w:val="thinThickMediumGap" w:sz="1" w:space="1" w:color="000000"/>
          <w:left w:val="thinThickMediumGap" w:sz="1" w:space="1" w:color="000000"/>
          <w:bottom w:val="thinThickMediumGap" w:sz="1" w:space="1" w:color="000000"/>
          <w:right w:val="thinThickMediumGap" w:sz="1" w:space="1" w:color="000000"/>
        </w:pBdr>
        <w:jc w:val="center"/>
        <w:rPr>
          <w:rFonts w:ascii="Arial" w:hAnsi="Arial" w:cs="Arial"/>
          <w:b/>
          <w:color w:val="000000"/>
          <w:lang w:val="es-AR"/>
        </w:rPr>
      </w:pPr>
    </w:p>
    <w:p w14:paraId="4A780139" w14:textId="77777777" w:rsidR="004866F2" w:rsidRDefault="004866F2" w:rsidP="004866F2">
      <w:pPr>
        <w:pBdr>
          <w:top w:val="thinThickMediumGap" w:sz="1" w:space="1" w:color="000000"/>
          <w:left w:val="thinThickMediumGap" w:sz="1" w:space="1" w:color="000000"/>
          <w:bottom w:val="thinThickMediumGap" w:sz="1" w:space="1" w:color="000000"/>
          <w:right w:val="thinThickMediumGap" w:sz="1" w:space="1" w:color="000000"/>
        </w:pBdr>
        <w:jc w:val="center"/>
        <w:rPr>
          <w:rFonts w:ascii="Arial" w:hAnsi="Arial" w:cs="Arial"/>
          <w:b/>
          <w:color w:val="000000"/>
          <w:lang w:val="es-AR"/>
        </w:rPr>
      </w:pPr>
      <w:r>
        <w:rPr>
          <w:rFonts w:ascii="Arial" w:hAnsi="Arial" w:cs="Arial"/>
          <w:b/>
          <w:color w:val="000000"/>
          <w:lang w:val="es-AR"/>
        </w:rPr>
        <w:t>FORMULARIO DE DEPÓSITO LEGAL, AUTORIZACIÓN DE USO DE DERECHOS PATRIMONIALES DE AUTOR E INCORPORACIÓN A REPOSITORIOS INSTITUCIONALES DE INFORMACIÓN DE ACCESO PÚBLICO</w:t>
      </w:r>
    </w:p>
    <w:p w14:paraId="78D3BD59" w14:textId="77777777" w:rsidR="004866F2" w:rsidRDefault="004866F2" w:rsidP="004866F2">
      <w:pPr>
        <w:pBdr>
          <w:top w:val="thinThickMediumGap" w:sz="1" w:space="1" w:color="000000"/>
          <w:left w:val="thinThickMediumGap" w:sz="1" w:space="1" w:color="000000"/>
          <w:bottom w:val="thinThickMediumGap" w:sz="1" w:space="1" w:color="000000"/>
          <w:right w:val="thinThickMediumGap" w:sz="1" w:space="1" w:color="000000"/>
        </w:pBdr>
        <w:jc w:val="center"/>
        <w:rPr>
          <w:rFonts w:ascii="Arial" w:hAnsi="Arial" w:cs="Arial"/>
          <w:b/>
          <w:color w:val="000000"/>
          <w:lang w:val="es-AR"/>
        </w:rPr>
      </w:pPr>
    </w:p>
    <w:p w14:paraId="6E13F0C5" w14:textId="77777777" w:rsidR="004866F2" w:rsidRDefault="004866F2" w:rsidP="004866F2">
      <w:pPr>
        <w:jc w:val="both"/>
        <w:rPr>
          <w:rFonts w:ascii="Arial" w:hAnsi="Arial" w:cs="Arial"/>
          <w:color w:val="000000"/>
          <w:lang w:val="es-AR"/>
        </w:rPr>
      </w:pPr>
    </w:p>
    <w:p w14:paraId="0E08B612" w14:textId="77777777" w:rsidR="004866F2" w:rsidRDefault="004866F2" w:rsidP="004866F2">
      <w:pPr>
        <w:jc w:val="both"/>
        <w:rPr>
          <w:rFonts w:ascii="Arial" w:hAnsi="Arial" w:cs="Arial"/>
          <w:color w:val="000000"/>
          <w:lang w:val="es-AR"/>
        </w:rPr>
      </w:pPr>
      <w:r>
        <w:rPr>
          <w:rFonts w:ascii="Arial" w:hAnsi="Arial" w:cs="Arial"/>
          <w:color w:val="000000"/>
          <w:lang w:val="es-AR"/>
        </w:rPr>
        <w:t xml:space="preserve">La persona abajo firmante, en condición de estudiante de la maestría  </w:t>
      </w:r>
    </w:p>
    <w:p w14:paraId="7F3D97CB" w14:textId="77777777" w:rsidR="004866F2" w:rsidRDefault="004866F2" w:rsidP="004866F2">
      <w:pPr>
        <w:jc w:val="both"/>
        <w:rPr>
          <w:rFonts w:ascii="Arial" w:hAnsi="Arial" w:cs="Arial"/>
          <w:color w:val="000000"/>
          <w:lang w:val="es-A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2"/>
      </w:tblGrid>
      <w:tr w:rsidR="004866F2" w:rsidRPr="00B2283D" w14:paraId="73315B4C" w14:textId="77777777" w:rsidTr="000C6B70">
        <w:tc>
          <w:tcPr>
            <w:tcW w:w="10112" w:type="dxa"/>
            <w:shd w:val="clear" w:color="auto" w:fill="auto"/>
          </w:tcPr>
          <w:p w14:paraId="78F53CFB" w14:textId="77777777" w:rsidR="004866F2" w:rsidRPr="00B2283D" w:rsidRDefault="004866F2" w:rsidP="000C6B70">
            <w:pPr>
              <w:jc w:val="both"/>
              <w:rPr>
                <w:rFonts w:ascii="Arial" w:hAnsi="Arial" w:cs="Arial"/>
                <w:color w:val="000000"/>
                <w:lang w:val="es-AR"/>
              </w:rPr>
            </w:pPr>
            <w:r>
              <w:rPr>
                <w:rFonts w:ascii="Arial" w:hAnsi="Arial" w:cs="Arial"/>
                <w:color w:val="000000"/>
                <w:lang w:val="es-AR"/>
              </w:rPr>
              <w:t>Rodrigo Rodri</w:t>
            </w:r>
            <w:r w:rsidRPr="006E11A6">
              <w:rPr>
                <w:rFonts w:ascii="Arial" w:hAnsi="Arial" w:cs="Arial"/>
                <w:color w:val="000000"/>
                <w:lang w:val="es-AR"/>
              </w:rPr>
              <w:t>guez</w:t>
            </w:r>
            <w:r>
              <w:rPr>
                <w:rFonts w:ascii="Arial" w:hAnsi="Arial" w:cs="Arial"/>
                <w:color w:val="000000"/>
                <w:lang w:val="es-AR"/>
              </w:rPr>
              <w:t xml:space="preserve"> Sandoval</w:t>
            </w:r>
          </w:p>
        </w:tc>
      </w:tr>
    </w:tbl>
    <w:p w14:paraId="47886506" w14:textId="77777777" w:rsidR="004866F2" w:rsidRDefault="004866F2" w:rsidP="004866F2">
      <w:pPr>
        <w:jc w:val="both"/>
        <w:rPr>
          <w:rFonts w:ascii="Arial" w:hAnsi="Arial" w:cs="Arial"/>
          <w:color w:val="000000"/>
          <w:lang w:val="es-AR"/>
        </w:rPr>
      </w:pPr>
    </w:p>
    <w:p w14:paraId="56987F1B" w14:textId="77777777" w:rsidR="004866F2" w:rsidRDefault="004866F2" w:rsidP="004866F2">
      <w:pPr>
        <w:jc w:val="both"/>
        <w:rPr>
          <w:rFonts w:ascii="Arial" w:hAnsi="Arial" w:cs="Arial"/>
          <w:color w:val="000000"/>
          <w:lang w:val="es-AR"/>
        </w:rPr>
      </w:pPr>
      <w:r>
        <w:rPr>
          <w:rFonts w:ascii="Arial" w:hAnsi="Arial" w:cs="Arial"/>
          <w:color w:val="000000"/>
          <w:lang w:val="es-AR"/>
        </w:rPr>
        <w:t xml:space="preserve">__________________________________________________________________________  </w:t>
      </w:r>
    </w:p>
    <w:p w14:paraId="3351062D" w14:textId="77777777" w:rsidR="004866F2" w:rsidRDefault="004866F2" w:rsidP="004866F2">
      <w:pPr>
        <w:jc w:val="both"/>
        <w:rPr>
          <w:rFonts w:ascii="Arial" w:hAnsi="Arial" w:cs="Arial"/>
          <w:color w:val="000000"/>
          <w:lang w:val="es-AR"/>
        </w:rPr>
      </w:pPr>
      <w:proofErr w:type="gramStart"/>
      <w:r>
        <w:rPr>
          <w:rFonts w:ascii="Arial" w:hAnsi="Arial" w:cs="Arial"/>
          <w:color w:val="000000"/>
          <w:lang w:val="es-AR"/>
        </w:rPr>
        <w:t>y</w:t>
      </w:r>
      <w:proofErr w:type="gramEnd"/>
      <w:r>
        <w:rPr>
          <w:rFonts w:ascii="Arial" w:hAnsi="Arial" w:cs="Arial"/>
          <w:color w:val="000000"/>
          <w:lang w:val="es-AR"/>
        </w:rPr>
        <w:t xml:space="preserve"> autor del Trabajo final de graduación titulado:</w:t>
      </w:r>
    </w:p>
    <w:p w14:paraId="4666BE3F" w14:textId="77777777" w:rsidR="004866F2" w:rsidRDefault="004866F2" w:rsidP="004866F2">
      <w:pPr>
        <w:jc w:val="both"/>
        <w:rPr>
          <w:rFonts w:ascii="Arial" w:hAnsi="Arial" w:cs="Arial"/>
          <w:color w:val="000000"/>
          <w:lang w:val="es-AR"/>
        </w:rPr>
      </w:pPr>
    </w:p>
    <w:p w14:paraId="6E9D3ED1" w14:textId="77777777" w:rsidR="004866F2" w:rsidRPr="006E11A6" w:rsidRDefault="004866F2" w:rsidP="004866F2">
      <w:pPr>
        <w:jc w:val="both"/>
        <w:rPr>
          <w:rFonts w:ascii="Arial" w:hAnsi="Arial" w:cs="Arial"/>
          <w:color w:val="000000"/>
          <w:u w:val="single"/>
          <w:lang w:val="es-AR"/>
        </w:rPr>
      </w:pPr>
      <w:r w:rsidRPr="006E11A6">
        <w:rPr>
          <w:rFonts w:ascii="Arial" w:hAnsi="Arial" w:cs="Arial"/>
          <w:color w:val="000000"/>
          <w:u w:val="single"/>
          <w:lang w:val="es-AR"/>
        </w:rPr>
        <w:t xml:space="preserve">Plan de incorporación y gestión de  servicios de análisis de datos y administración en la nube para la compañía Neustar sede de Heredia, Costa Rica </w:t>
      </w:r>
    </w:p>
    <w:p w14:paraId="217FC027" w14:textId="77777777" w:rsidR="004866F2" w:rsidRDefault="004866F2" w:rsidP="004866F2">
      <w:pPr>
        <w:jc w:val="both"/>
        <w:rPr>
          <w:rFonts w:ascii="Arial" w:hAnsi="Arial" w:cs="Arial"/>
          <w:color w:val="000000"/>
          <w:lang w:val="es-AR"/>
        </w:rPr>
      </w:pPr>
    </w:p>
    <w:p w14:paraId="3CFB651F" w14:textId="77777777" w:rsidR="004866F2" w:rsidRDefault="004866F2" w:rsidP="004866F2">
      <w:pPr>
        <w:jc w:val="both"/>
        <w:rPr>
          <w:rFonts w:ascii="Arial" w:hAnsi="Arial" w:cs="Arial"/>
          <w:color w:val="000000"/>
          <w:lang w:val="es-AR"/>
        </w:rPr>
      </w:pPr>
      <w:proofErr w:type="gramStart"/>
      <w:r>
        <w:rPr>
          <w:rFonts w:ascii="Arial" w:hAnsi="Arial" w:cs="Arial"/>
          <w:color w:val="000000"/>
          <w:lang w:val="es-AR"/>
        </w:rPr>
        <w:lastRenderedPageBreak/>
        <w:t>para</w:t>
      </w:r>
      <w:proofErr w:type="gramEnd"/>
      <w:r>
        <w:rPr>
          <w:rFonts w:ascii="Arial" w:hAnsi="Arial" w:cs="Arial"/>
          <w:color w:val="000000"/>
          <w:lang w:val="es-AR"/>
        </w:rPr>
        <w:t xml:space="preserve"> optar al grado académico de Máster en: </w:t>
      </w:r>
    </w:p>
    <w:p w14:paraId="13631EA5" w14:textId="77777777" w:rsidR="004866F2" w:rsidRDefault="004866F2" w:rsidP="004866F2">
      <w:pPr>
        <w:spacing w:line="360" w:lineRule="auto"/>
        <w:jc w:val="both"/>
        <w:rPr>
          <w:rFonts w:ascii="Arial" w:hAnsi="Arial" w:cs="Arial"/>
          <w:color w:val="000000"/>
          <w:u w:val="single"/>
          <w:lang w:val="es-AR"/>
        </w:rPr>
      </w:pPr>
    </w:p>
    <w:p w14:paraId="5C9B6540" w14:textId="77777777" w:rsidR="004866F2" w:rsidRPr="006E11A6" w:rsidRDefault="004866F2" w:rsidP="004866F2">
      <w:pPr>
        <w:spacing w:line="360" w:lineRule="auto"/>
        <w:jc w:val="both"/>
        <w:rPr>
          <w:rFonts w:ascii="Arial" w:hAnsi="Arial" w:cs="Arial"/>
          <w:color w:val="000000"/>
          <w:u w:val="single"/>
          <w:lang w:val="es-AR"/>
        </w:rPr>
      </w:pPr>
      <w:r w:rsidRPr="006E11A6">
        <w:rPr>
          <w:rFonts w:ascii="Arial" w:hAnsi="Arial" w:cs="Arial"/>
          <w:color w:val="000000"/>
          <w:u w:val="single"/>
          <w:lang w:val="es-AR"/>
        </w:rPr>
        <w:t>Maestría en Administración de Tecnología de la Información. Énfasis Administración de Proyectos</w:t>
      </w:r>
    </w:p>
    <w:p w14:paraId="508822C3" w14:textId="77777777" w:rsidR="004866F2" w:rsidRDefault="004866F2" w:rsidP="004866F2">
      <w:pPr>
        <w:jc w:val="both"/>
        <w:rPr>
          <w:rFonts w:ascii="Arial" w:hAnsi="Arial" w:cs="Arial"/>
          <w:color w:val="000000"/>
          <w:lang w:val="es-AR"/>
        </w:rPr>
      </w:pPr>
      <w:r>
        <w:rPr>
          <w:rFonts w:ascii="Arial" w:eastAsia="Arial" w:hAnsi="Arial" w:cs="Arial"/>
          <w:color w:val="000000"/>
          <w:lang w:val="es-AR"/>
        </w:rPr>
        <w:t xml:space="preserve">                                                                                                                                                                                   </w:t>
      </w:r>
    </w:p>
    <w:p w14:paraId="11AA7CDE" w14:textId="77777777" w:rsidR="004866F2" w:rsidRDefault="004866F2" w:rsidP="004866F2">
      <w:pPr>
        <w:jc w:val="both"/>
        <w:rPr>
          <w:rFonts w:ascii="Arial" w:hAnsi="Arial" w:cs="Arial"/>
          <w:color w:val="000000"/>
          <w:lang w:val="es-AR"/>
        </w:rPr>
      </w:pPr>
      <w:r>
        <w:rPr>
          <w:rFonts w:ascii="Arial" w:hAnsi="Arial" w:cs="Arial"/>
          <w:color w:val="000000"/>
          <w:lang w:val="es-AR"/>
        </w:rPr>
        <w:t xml:space="preserve">de conformidad con lo establecido en el documento de “Lineamientos generales para la realización del trabajo final de graduación” y demás normativa universitaria relacionada con estos trabajos de graduación, DECLARO BAJO FE DE JURAMENTO conociendo la responsabilidad civil, penal o administrativa en que podría incurrir al no decir la verdad, lo siguiente:   </w:t>
      </w:r>
    </w:p>
    <w:p w14:paraId="548504F3" w14:textId="77777777" w:rsidR="004866F2" w:rsidRDefault="004866F2" w:rsidP="004866F2">
      <w:pPr>
        <w:jc w:val="both"/>
        <w:rPr>
          <w:rFonts w:ascii="Arial" w:hAnsi="Arial" w:cs="Arial"/>
          <w:color w:val="000000"/>
          <w:lang w:val="es-AR"/>
        </w:rPr>
      </w:pPr>
    </w:p>
    <w:p w14:paraId="0E1BAFE1" w14:textId="77777777" w:rsidR="004866F2" w:rsidRDefault="004866F2" w:rsidP="004866F2">
      <w:pPr>
        <w:jc w:val="both"/>
        <w:rPr>
          <w:rFonts w:ascii="Arial" w:hAnsi="Arial" w:cs="Arial"/>
          <w:color w:val="000000"/>
          <w:lang w:val="es-AR"/>
        </w:rPr>
      </w:pPr>
      <w:r>
        <w:rPr>
          <w:rFonts w:ascii="Arial" w:hAnsi="Arial" w:cs="Arial"/>
          <w:color w:val="000000"/>
          <w:lang w:val="es-AR"/>
        </w:rPr>
        <w:t>1. El documento, producto, obra audiovisual, software, resultado del  trabajo final de graduación referido anteriormente es original, inédito y ha cumplido con todo el proceso de aprobación académico que confiere el grado académico postulado con esta obra.</w:t>
      </w:r>
    </w:p>
    <w:p w14:paraId="5736F6CC" w14:textId="77777777" w:rsidR="004866F2" w:rsidRDefault="004866F2" w:rsidP="004866F2">
      <w:pPr>
        <w:jc w:val="both"/>
        <w:rPr>
          <w:rFonts w:ascii="Arial" w:hAnsi="Arial" w:cs="Arial"/>
          <w:color w:val="000000"/>
          <w:lang w:val="es-AR"/>
        </w:rPr>
      </w:pPr>
    </w:p>
    <w:p w14:paraId="72A6C274" w14:textId="77777777" w:rsidR="004866F2" w:rsidRDefault="004866F2" w:rsidP="004866F2">
      <w:pPr>
        <w:jc w:val="both"/>
        <w:rPr>
          <w:rFonts w:ascii="Arial" w:hAnsi="Arial" w:cs="Arial"/>
          <w:color w:val="000000"/>
          <w:lang w:val="es-AR"/>
        </w:rPr>
      </w:pPr>
      <w:r>
        <w:rPr>
          <w:rFonts w:ascii="Arial" w:hAnsi="Arial" w:cs="Arial"/>
          <w:color w:val="000000"/>
          <w:lang w:val="es-AR"/>
        </w:rPr>
        <w:t>2. El trabajo final de graduación  referido anteriormente constituye una producción intelectual propia de la persona abajo firmante y a esta fecha no ha sido divulgado a terceros(as) de forma pública, por ningún medio de difusión impreso o digital.</w:t>
      </w:r>
    </w:p>
    <w:p w14:paraId="027ECDE3" w14:textId="77777777" w:rsidR="004866F2" w:rsidRDefault="004866F2" w:rsidP="004866F2">
      <w:pPr>
        <w:jc w:val="both"/>
        <w:rPr>
          <w:rFonts w:ascii="Arial" w:hAnsi="Arial" w:cs="Arial"/>
          <w:color w:val="000000"/>
          <w:lang w:val="es-AR"/>
        </w:rPr>
      </w:pPr>
    </w:p>
    <w:p w14:paraId="55AD26C0" w14:textId="77777777" w:rsidR="004866F2" w:rsidRDefault="004866F2" w:rsidP="004866F2">
      <w:pPr>
        <w:jc w:val="both"/>
        <w:rPr>
          <w:rFonts w:ascii="Arial" w:hAnsi="Arial" w:cs="Arial"/>
          <w:color w:val="000000"/>
          <w:lang w:val="es-AR"/>
        </w:rPr>
      </w:pPr>
      <w:r>
        <w:rPr>
          <w:rFonts w:ascii="Arial" w:hAnsi="Arial" w:cs="Arial"/>
          <w:color w:val="000000"/>
          <w:lang w:val="es-AR"/>
        </w:rPr>
        <w:t xml:space="preserve">3. Autorizo el depósito de un ejemplar en formato impreso y otro en formato digital (entregado en soporte de disco compacto), en la colección de trabajos finales de graduación del </w:t>
      </w:r>
      <w:proofErr w:type="spellStart"/>
      <w:r>
        <w:rPr>
          <w:rFonts w:ascii="Arial" w:hAnsi="Arial" w:cs="Arial"/>
          <w:color w:val="000000"/>
          <w:lang w:val="es-AR"/>
        </w:rPr>
        <w:t>ProGesTIC</w:t>
      </w:r>
      <w:proofErr w:type="spellEnd"/>
      <w:r>
        <w:rPr>
          <w:rFonts w:ascii="Arial" w:hAnsi="Arial" w:cs="Arial"/>
          <w:color w:val="000000"/>
          <w:lang w:val="es-AR"/>
        </w:rPr>
        <w:t xml:space="preserve"> de la Universidad Nacional, así como la realización de copias electrónicas adicionales para fines exclusivos de seguridad y conservación de la información.</w:t>
      </w:r>
    </w:p>
    <w:p w14:paraId="6EB470D0" w14:textId="77777777" w:rsidR="004866F2" w:rsidRDefault="004866F2" w:rsidP="004866F2">
      <w:pPr>
        <w:pStyle w:val="ds-paragraph"/>
        <w:spacing w:before="0" w:after="0"/>
        <w:jc w:val="both"/>
        <w:rPr>
          <w:rFonts w:ascii="Arial" w:hAnsi="Arial" w:cs="Arial"/>
          <w:color w:val="000000"/>
          <w:sz w:val="22"/>
          <w:szCs w:val="22"/>
          <w:lang w:val="es-AR"/>
        </w:rPr>
      </w:pPr>
    </w:p>
    <w:p w14:paraId="1B58BCF9" w14:textId="77777777" w:rsidR="004866F2" w:rsidRDefault="004866F2" w:rsidP="004866F2">
      <w:pPr>
        <w:jc w:val="both"/>
        <w:rPr>
          <w:rFonts w:ascii="Arial" w:hAnsi="Arial" w:cs="Arial"/>
          <w:color w:val="000000"/>
          <w:lang w:val="es-AR"/>
        </w:rPr>
      </w:pPr>
      <w:r>
        <w:rPr>
          <w:rFonts w:ascii="Arial" w:hAnsi="Arial" w:cs="Arial"/>
          <w:color w:val="000000"/>
          <w:lang w:val="es-AR"/>
        </w:rPr>
        <w:t xml:space="preserve">4. En caso de que el trabajo final de graduación haya sido elaborado como obra en colaboración -bien se trate de obras en las que los autores(as) tienen el mismo grado de participación o aquellas en las que existe una persona autora principal y una o varias personas autoras secundarias-, todos(as) ellos(as) han contribuido intelectualmente en la elaboración del documento y en este acto, libero de responsabilidad a las autoridades del posgrado y a los funcionarios que custodian la colección del </w:t>
      </w:r>
      <w:proofErr w:type="spellStart"/>
      <w:r>
        <w:rPr>
          <w:rFonts w:ascii="Arial" w:hAnsi="Arial" w:cs="Arial"/>
          <w:color w:val="000000"/>
          <w:lang w:val="es-AR"/>
        </w:rPr>
        <w:t>ProGesTIC</w:t>
      </w:r>
      <w:proofErr w:type="spellEnd"/>
      <w:r>
        <w:rPr>
          <w:rFonts w:ascii="Arial" w:hAnsi="Arial" w:cs="Arial"/>
          <w:color w:val="000000"/>
          <w:lang w:val="es-AR"/>
        </w:rPr>
        <w:t>, en relación con el reconocimiento que se realiza respecto de los niveles de participación asignados por el propio autor del proyecto.</w:t>
      </w:r>
    </w:p>
    <w:p w14:paraId="36565507" w14:textId="77777777" w:rsidR="004866F2" w:rsidRDefault="004866F2" w:rsidP="004866F2">
      <w:pPr>
        <w:jc w:val="both"/>
        <w:rPr>
          <w:rFonts w:ascii="Arial" w:hAnsi="Arial" w:cs="Arial"/>
          <w:color w:val="000000"/>
          <w:lang w:val="es-AR"/>
        </w:rPr>
      </w:pPr>
    </w:p>
    <w:p w14:paraId="2908CCB4" w14:textId="77777777" w:rsidR="004866F2" w:rsidRDefault="004866F2" w:rsidP="004866F2">
      <w:pPr>
        <w:jc w:val="both"/>
        <w:rPr>
          <w:rFonts w:ascii="Arial" w:hAnsi="Arial" w:cs="Arial"/>
          <w:color w:val="000000"/>
          <w:lang w:val="es-AR"/>
        </w:rPr>
      </w:pPr>
      <w:r>
        <w:rPr>
          <w:rFonts w:ascii="Arial" w:hAnsi="Arial" w:cs="Arial"/>
          <w:color w:val="000000"/>
          <w:lang w:val="es-AR"/>
        </w:rPr>
        <w:t>5. En caso de que el trabajo final de graduación haya sido elaborado como obras en colaboración (conforme a lo dispuesto en el punto 4), el autor abajo firmante designa a _______________________________________________________________ como encargado(a) de recibir comunicaciones y representar con autoridad suficiente a los suscritos, en condición de agente autorizado(a) de los demás autores(as).</w:t>
      </w:r>
    </w:p>
    <w:p w14:paraId="51A1E317" w14:textId="77777777" w:rsidR="004866F2" w:rsidRDefault="004866F2" w:rsidP="004866F2">
      <w:pPr>
        <w:jc w:val="both"/>
        <w:rPr>
          <w:rFonts w:ascii="Arial" w:hAnsi="Arial" w:cs="Arial"/>
          <w:color w:val="000000"/>
          <w:lang w:val="es-AR"/>
        </w:rPr>
      </w:pPr>
    </w:p>
    <w:p w14:paraId="4A91D10E" w14:textId="77777777" w:rsidR="004866F2" w:rsidRDefault="004866F2" w:rsidP="004866F2">
      <w:pPr>
        <w:jc w:val="both"/>
        <w:rPr>
          <w:rFonts w:ascii="Arial" w:hAnsi="Arial" w:cs="Arial"/>
          <w:color w:val="000000"/>
          <w:lang w:val="es-AR"/>
        </w:rPr>
      </w:pPr>
      <w:r>
        <w:rPr>
          <w:rFonts w:ascii="Arial" w:hAnsi="Arial" w:cs="Arial"/>
          <w:color w:val="000000"/>
          <w:lang w:val="es-AR"/>
        </w:rPr>
        <w:t xml:space="preserve">6. Reconozco que la colección de trabajos finales del </w:t>
      </w:r>
      <w:proofErr w:type="spellStart"/>
      <w:r>
        <w:rPr>
          <w:rFonts w:ascii="Arial" w:hAnsi="Arial" w:cs="Arial"/>
          <w:color w:val="000000"/>
          <w:lang w:val="es-AR"/>
        </w:rPr>
        <w:t>ProGesTIC</w:t>
      </w:r>
      <w:proofErr w:type="spellEnd"/>
      <w:r>
        <w:rPr>
          <w:rFonts w:ascii="Arial" w:hAnsi="Arial" w:cs="Arial"/>
          <w:color w:val="000000"/>
          <w:lang w:val="es-AR"/>
        </w:rPr>
        <w:t xml:space="preserve"> no emite criterios ni valoraciones académicas sobre lo planteado en el producto final del trabajo  de graduación y autorizo a esta dependencia para que proceda a poner a disposición del público la obra en mención, a través de los espacios físicos o virtuales que se posea, así como a través del Repositorio Institucional; a partir del cual </w:t>
      </w:r>
      <w:r w:rsidRPr="004866F2">
        <w:rPr>
          <w:rFonts w:ascii="Arial" w:hAnsi="Arial" w:cs="Arial"/>
          <w:color w:val="000000"/>
          <w:lang w:val="es-CR"/>
        </w:rPr>
        <w:t>los usuarios de dichas plataformas puedan acceder al documento y hacer uso de este en el marco de los fines académicos, no lucrativos y de respeto a la integridad del contenido del mismo así como la mención del autor o poseedor de sus derechos.</w:t>
      </w:r>
    </w:p>
    <w:p w14:paraId="570DEEE9" w14:textId="77777777" w:rsidR="004866F2" w:rsidRDefault="004866F2" w:rsidP="004866F2">
      <w:pPr>
        <w:jc w:val="both"/>
        <w:rPr>
          <w:rFonts w:ascii="Arial" w:hAnsi="Arial" w:cs="Arial"/>
          <w:color w:val="000000"/>
          <w:lang w:val="es-AR"/>
        </w:rPr>
      </w:pPr>
    </w:p>
    <w:p w14:paraId="4C933EE7" w14:textId="77777777" w:rsidR="004866F2" w:rsidRDefault="004866F2" w:rsidP="004866F2">
      <w:pPr>
        <w:jc w:val="both"/>
        <w:rPr>
          <w:rFonts w:ascii="Arial" w:hAnsi="Arial" w:cs="Arial"/>
          <w:color w:val="000000"/>
          <w:lang w:val="es-AR"/>
        </w:rPr>
      </w:pPr>
      <w:r>
        <w:rPr>
          <w:rFonts w:ascii="Arial" w:hAnsi="Arial" w:cs="Arial"/>
          <w:color w:val="000000"/>
          <w:lang w:val="es-AR"/>
        </w:rPr>
        <w:t>7. Manifiesto que todos los datos de citas dentro de texto y sus respectivas referencias bibliográficas, así como las tablas y figuras (ilustraciones, fotografías, dibujos, mapas, esquemas u otros) tienen la fuente y el crédito debidamente identificados y se han respetado los derechos de autor.</w:t>
      </w:r>
    </w:p>
    <w:p w14:paraId="47E11117" w14:textId="77777777" w:rsidR="004866F2" w:rsidRDefault="004866F2" w:rsidP="004866F2">
      <w:pPr>
        <w:jc w:val="both"/>
        <w:rPr>
          <w:rFonts w:ascii="Arial" w:hAnsi="Arial" w:cs="Arial"/>
          <w:color w:val="000000"/>
          <w:lang w:val="es-AR"/>
        </w:rPr>
      </w:pPr>
    </w:p>
    <w:p w14:paraId="20596BC9" w14:textId="77777777" w:rsidR="004866F2" w:rsidRDefault="004866F2" w:rsidP="004866F2">
      <w:pPr>
        <w:jc w:val="both"/>
        <w:rPr>
          <w:rFonts w:ascii="Arial" w:hAnsi="Arial" w:cs="Arial"/>
          <w:color w:val="000000"/>
          <w:lang w:val="es-AR"/>
        </w:rPr>
      </w:pPr>
      <w:r>
        <w:rPr>
          <w:rFonts w:ascii="Arial" w:hAnsi="Arial" w:cs="Arial"/>
          <w:color w:val="000000"/>
          <w:lang w:val="es-AR"/>
        </w:rPr>
        <w:t>8. Autorizo la licencia gratuita no exclusiva de los derechos patrimoniales de autor para reproducir, traducir, distribuir y poner a disposición pública en formato electrónico, el documento depositado, para fines académicos, no lucrativos y por plazo indefinido en favor de la Universidad Nacional, que incluye además los siguientes actos:</w:t>
      </w:r>
    </w:p>
    <w:p w14:paraId="2188BBFD" w14:textId="77777777" w:rsidR="004866F2" w:rsidRDefault="004866F2" w:rsidP="004866F2">
      <w:pPr>
        <w:jc w:val="both"/>
        <w:rPr>
          <w:rFonts w:ascii="Arial" w:hAnsi="Arial" w:cs="Arial"/>
          <w:color w:val="000000"/>
          <w:lang w:val="es-AR"/>
        </w:rPr>
      </w:pPr>
    </w:p>
    <w:p w14:paraId="15A094B5" w14:textId="77777777" w:rsidR="004866F2" w:rsidRDefault="004866F2" w:rsidP="004866F2">
      <w:pPr>
        <w:ind w:left="708"/>
        <w:jc w:val="both"/>
        <w:rPr>
          <w:rFonts w:ascii="Arial" w:hAnsi="Arial" w:cs="Arial"/>
          <w:color w:val="000000"/>
          <w:lang w:val="es-AR"/>
        </w:rPr>
      </w:pPr>
      <w:r>
        <w:rPr>
          <w:rFonts w:ascii="Arial" w:hAnsi="Arial" w:cs="Arial"/>
          <w:color w:val="000000"/>
          <w:lang w:val="es-AR"/>
        </w:rPr>
        <w:t>a. La publicación y reproducción íntegra de la obra o parte de esta, tanto por medios impresos como electrónicos, incluyendo Internet y cualquier otra tecnología conocida o por conocer.</w:t>
      </w:r>
    </w:p>
    <w:p w14:paraId="4C759548" w14:textId="77777777" w:rsidR="004866F2" w:rsidRDefault="004866F2" w:rsidP="004866F2">
      <w:pPr>
        <w:ind w:left="708"/>
        <w:jc w:val="both"/>
        <w:rPr>
          <w:rFonts w:ascii="Arial" w:hAnsi="Arial" w:cs="Arial"/>
          <w:color w:val="000000"/>
          <w:lang w:val="es-AR"/>
        </w:rPr>
      </w:pPr>
    </w:p>
    <w:p w14:paraId="55ECC778" w14:textId="77777777" w:rsidR="004866F2" w:rsidRDefault="004866F2" w:rsidP="004866F2">
      <w:pPr>
        <w:ind w:left="708"/>
        <w:jc w:val="both"/>
        <w:rPr>
          <w:rFonts w:ascii="Arial" w:hAnsi="Arial" w:cs="Arial"/>
          <w:color w:val="000000"/>
          <w:lang w:val="es-AR"/>
        </w:rPr>
      </w:pPr>
      <w:r>
        <w:rPr>
          <w:rFonts w:ascii="Arial" w:hAnsi="Arial" w:cs="Arial"/>
          <w:color w:val="000000"/>
          <w:lang w:val="es-AR"/>
        </w:rPr>
        <w:t>b. La traducción a cualquier idioma o dialecto de la obra o parte de esta.</w:t>
      </w:r>
    </w:p>
    <w:p w14:paraId="77AD180A" w14:textId="77777777" w:rsidR="004866F2" w:rsidRDefault="004866F2" w:rsidP="004866F2">
      <w:pPr>
        <w:ind w:left="708"/>
        <w:jc w:val="both"/>
        <w:rPr>
          <w:rFonts w:ascii="Arial" w:hAnsi="Arial" w:cs="Arial"/>
          <w:color w:val="000000"/>
          <w:lang w:val="es-AR"/>
        </w:rPr>
      </w:pPr>
    </w:p>
    <w:p w14:paraId="4680227B" w14:textId="77777777" w:rsidR="004866F2" w:rsidRDefault="004866F2" w:rsidP="004866F2">
      <w:pPr>
        <w:ind w:left="708"/>
        <w:jc w:val="both"/>
        <w:rPr>
          <w:rFonts w:ascii="Arial" w:hAnsi="Arial" w:cs="Arial"/>
          <w:color w:val="000000"/>
          <w:lang w:val="es-AR"/>
        </w:rPr>
      </w:pPr>
      <w:r>
        <w:rPr>
          <w:rFonts w:ascii="Arial" w:hAnsi="Arial" w:cs="Arial"/>
          <w:color w:val="000000"/>
          <w:lang w:val="es-AR"/>
        </w:rPr>
        <w:t>c. La adaptación de la obra a formatos de lectura, sonido, voz y cualquier otra representación o mecanismo técnico disponible, que posibilite su acceso para personas no videntes parcial o totalmente, o con alguna otra forma de capacidades especiales que les impida su acceso a la lectura convencional del proyecto.</w:t>
      </w:r>
    </w:p>
    <w:p w14:paraId="3CB7A36C" w14:textId="77777777" w:rsidR="004866F2" w:rsidRDefault="004866F2" w:rsidP="004866F2">
      <w:pPr>
        <w:ind w:left="708"/>
        <w:jc w:val="both"/>
        <w:rPr>
          <w:rFonts w:ascii="Arial" w:hAnsi="Arial" w:cs="Arial"/>
          <w:color w:val="000000"/>
          <w:lang w:val="es-AR"/>
        </w:rPr>
      </w:pPr>
    </w:p>
    <w:p w14:paraId="6C053ECC" w14:textId="77777777" w:rsidR="004866F2" w:rsidRDefault="004866F2" w:rsidP="004866F2">
      <w:pPr>
        <w:ind w:left="708"/>
        <w:jc w:val="both"/>
        <w:rPr>
          <w:rFonts w:ascii="Arial" w:hAnsi="Arial" w:cs="Arial"/>
          <w:color w:val="000000"/>
          <w:lang w:val="es-AR"/>
        </w:rPr>
      </w:pPr>
      <w:r>
        <w:rPr>
          <w:rFonts w:ascii="Arial" w:hAnsi="Arial" w:cs="Arial"/>
          <w:color w:val="000000"/>
          <w:lang w:val="es-AR"/>
        </w:rPr>
        <w:t>c. La distribución y puesta a disposición de la obra al público, de tal forma que el público pueda tener acceso a ella desde el momento y lugar que cada quien elija, a través de los mecanismos físicos o electrónicos de que disponga.</w:t>
      </w:r>
    </w:p>
    <w:p w14:paraId="20470CC6" w14:textId="77777777" w:rsidR="004866F2" w:rsidRDefault="004866F2" w:rsidP="004866F2">
      <w:pPr>
        <w:ind w:left="708"/>
        <w:jc w:val="both"/>
        <w:rPr>
          <w:rFonts w:ascii="Arial" w:hAnsi="Arial" w:cs="Arial"/>
          <w:color w:val="000000"/>
          <w:lang w:val="es-AR"/>
        </w:rPr>
      </w:pPr>
    </w:p>
    <w:p w14:paraId="60C1DAB9" w14:textId="77777777" w:rsidR="004866F2" w:rsidRDefault="004866F2" w:rsidP="004866F2">
      <w:pPr>
        <w:ind w:left="708"/>
        <w:jc w:val="both"/>
        <w:rPr>
          <w:rFonts w:ascii="Arial" w:hAnsi="Arial" w:cs="Arial"/>
          <w:color w:val="000000"/>
          <w:lang w:val="es-AR"/>
        </w:rPr>
      </w:pPr>
      <w:r>
        <w:rPr>
          <w:rFonts w:ascii="Arial" w:hAnsi="Arial" w:cs="Arial"/>
          <w:color w:val="000000"/>
          <w:lang w:val="es-AR"/>
        </w:rPr>
        <w:lastRenderedPageBreak/>
        <w:t xml:space="preserve">d. Cualquier otra forma de utilización, proceso o sistema conocido o por conocerse que se relacione con las actividades y fines académicos a los cuales se vincula la maestría,  la colección de trabajos finales del </w:t>
      </w:r>
      <w:proofErr w:type="spellStart"/>
      <w:r>
        <w:rPr>
          <w:rFonts w:ascii="Arial" w:hAnsi="Arial" w:cs="Arial"/>
          <w:color w:val="000000"/>
          <w:lang w:val="es-AR"/>
        </w:rPr>
        <w:t>ProGesTIC</w:t>
      </w:r>
      <w:proofErr w:type="spellEnd"/>
      <w:r>
        <w:rPr>
          <w:rFonts w:ascii="Arial" w:hAnsi="Arial" w:cs="Arial"/>
          <w:color w:val="000000"/>
          <w:lang w:val="es-AR"/>
        </w:rPr>
        <w:t>, la Escuela de Informática y la Universidad Nacional.</w:t>
      </w:r>
    </w:p>
    <w:p w14:paraId="07F0E066" w14:textId="77777777" w:rsidR="004866F2" w:rsidRDefault="004866F2" w:rsidP="004866F2">
      <w:pPr>
        <w:jc w:val="both"/>
        <w:rPr>
          <w:rFonts w:ascii="Arial" w:hAnsi="Arial" w:cs="Arial"/>
          <w:color w:val="000000"/>
          <w:lang w:val="es-AR"/>
        </w:rPr>
      </w:pPr>
      <w:r>
        <w:rPr>
          <w:rFonts w:ascii="Arial" w:hAnsi="Arial" w:cs="Arial"/>
          <w:color w:val="000000"/>
          <w:lang w:val="es-AR"/>
        </w:rPr>
        <w:t xml:space="preserve"> </w:t>
      </w:r>
    </w:p>
    <w:p w14:paraId="3EDD5FD4" w14:textId="77777777" w:rsidR="004866F2" w:rsidRDefault="004866F2" w:rsidP="004866F2">
      <w:pPr>
        <w:jc w:val="both"/>
        <w:rPr>
          <w:rFonts w:ascii="Arial" w:hAnsi="Arial" w:cs="Arial"/>
          <w:color w:val="000000"/>
          <w:lang w:val="es-AR"/>
        </w:rPr>
      </w:pPr>
    </w:p>
    <w:p w14:paraId="4DB21963" w14:textId="77777777" w:rsidR="004866F2" w:rsidRDefault="004866F2" w:rsidP="004866F2">
      <w:pPr>
        <w:jc w:val="both"/>
        <w:rPr>
          <w:rFonts w:ascii="Arial" w:hAnsi="Arial" w:cs="Arial"/>
          <w:color w:val="000000"/>
          <w:lang w:val="es-AR"/>
        </w:rPr>
      </w:pPr>
      <w:r>
        <w:rPr>
          <w:rFonts w:ascii="Arial" w:hAnsi="Arial" w:cs="Arial"/>
          <w:color w:val="000000"/>
          <w:lang w:val="es-AR"/>
        </w:rPr>
        <w:t xml:space="preserve">9. Reconozco que la colección de trabajos del </w:t>
      </w:r>
      <w:proofErr w:type="spellStart"/>
      <w:r>
        <w:rPr>
          <w:rFonts w:ascii="Arial" w:hAnsi="Arial" w:cs="Arial"/>
          <w:color w:val="000000"/>
          <w:lang w:val="es-AR"/>
        </w:rPr>
        <w:t>ProGesTIC</w:t>
      </w:r>
      <w:proofErr w:type="spellEnd"/>
      <w:r>
        <w:rPr>
          <w:rFonts w:ascii="Arial" w:hAnsi="Arial" w:cs="Arial"/>
          <w:color w:val="000000"/>
          <w:lang w:val="es-AR"/>
        </w:rPr>
        <w:t xml:space="preserve"> manifiesta actuar con diligencia para evitar la existencia en su sitio web de contenidos ilícitos y en caso de que tenga conocimiento efectivo de la existencia de infracciones a los derechos de propiedad intelectual, se reserva el derecho de proceder a bloquear el acceso durante el trámite del debido proceso para comprobar el incumplimiento y en caso de verificarse la falta, retirar </w:t>
      </w:r>
      <w:proofErr w:type="spellStart"/>
      <w:r>
        <w:rPr>
          <w:rFonts w:ascii="Arial" w:hAnsi="Arial" w:cs="Arial"/>
          <w:color w:val="000000"/>
          <w:lang w:val="es-AR"/>
        </w:rPr>
        <w:t>definitvamente</w:t>
      </w:r>
      <w:proofErr w:type="spellEnd"/>
      <w:r>
        <w:rPr>
          <w:rFonts w:ascii="Arial" w:hAnsi="Arial" w:cs="Arial"/>
          <w:color w:val="000000"/>
          <w:lang w:val="es-AR"/>
        </w:rPr>
        <w:t xml:space="preserve"> el acceso al proyecto depositado. </w:t>
      </w:r>
    </w:p>
    <w:p w14:paraId="4484CED8" w14:textId="77777777" w:rsidR="004866F2" w:rsidRDefault="004866F2" w:rsidP="004866F2">
      <w:pPr>
        <w:pStyle w:val="ds-paragraph"/>
        <w:spacing w:before="0" w:after="0"/>
        <w:jc w:val="both"/>
        <w:rPr>
          <w:rFonts w:ascii="Arial" w:hAnsi="Arial" w:cs="Arial"/>
          <w:color w:val="000000"/>
          <w:sz w:val="22"/>
          <w:szCs w:val="22"/>
          <w:lang w:val="es-AR"/>
        </w:rPr>
      </w:pPr>
    </w:p>
    <w:p w14:paraId="3600132E" w14:textId="77777777" w:rsidR="004866F2" w:rsidRDefault="004866F2" w:rsidP="004866F2">
      <w:pPr>
        <w:jc w:val="both"/>
        <w:rPr>
          <w:rFonts w:ascii="Arial" w:hAnsi="Arial" w:cs="Arial"/>
          <w:color w:val="000000"/>
          <w:lang w:val="es-AR"/>
        </w:rPr>
      </w:pPr>
      <w:r>
        <w:rPr>
          <w:rFonts w:ascii="Arial" w:hAnsi="Arial" w:cs="Arial"/>
          <w:color w:val="000000"/>
          <w:lang w:val="es-AR"/>
        </w:rPr>
        <w:t>10. Acepto que la publicación y puesta a disposición del público del trabajo final de graduación, así como la presente autorización de uso de la obra, se regirá por la normativa institucional de la Universidad Nacional y la legislación de la República de Costa Rica. Adicionalmente, en caso de cualquier eventual diferencia de criterio o disputa futura, acepto  que esta se dirimirá de acuerdo con los mecanismos de Resolución Alterna de Conflictos y la Jurisdicción Costarricense.</w:t>
      </w:r>
    </w:p>
    <w:p w14:paraId="3BEC95F7" w14:textId="77777777" w:rsidR="004866F2" w:rsidRDefault="004866F2" w:rsidP="004866F2">
      <w:pPr>
        <w:jc w:val="both"/>
        <w:rPr>
          <w:rFonts w:ascii="Arial" w:hAnsi="Arial" w:cs="Arial"/>
          <w:color w:val="000000"/>
          <w:lang w:val="es-AR"/>
        </w:rPr>
      </w:pPr>
    </w:p>
    <w:p w14:paraId="7E41FECA" w14:textId="77777777" w:rsidR="004866F2" w:rsidRDefault="004866F2" w:rsidP="004866F2">
      <w:pPr>
        <w:jc w:val="both"/>
        <w:rPr>
          <w:rFonts w:ascii="Arial" w:hAnsi="Arial" w:cs="Arial"/>
          <w:color w:val="000000"/>
          <w:lang w:val="es-AR"/>
        </w:rPr>
      </w:pPr>
      <w:r>
        <w:rPr>
          <w:rFonts w:ascii="Arial" w:hAnsi="Arial" w:cs="Arial"/>
          <w:color w:val="000000"/>
          <w:lang w:val="es-AR"/>
        </w:rPr>
        <w:t xml:space="preserve">Autor(a)  </w:t>
      </w:r>
      <w:r w:rsidRPr="006E11A6">
        <w:rPr>
          <w:rFonts w:ascii="Arial" w:hAnsi="Arial" w:cs="Arial"/>
          <w:color w:val="000000"/>
          <w:u w:val="single"/>
          <w:lang w:val="es-AR"/>
        </w:rPr>
        <w:t xml:space="preserve">Rodrigo Rodriguez Sandoval </w:t>
      </w:r>
    </w:p>
    <w:p w14:paraId="44D89853" w14:textId="77777777" w:rsidR="004866F2" w:rsidRDefault="004866F2" w:rsidP="004866F2">
      <w:pPr>
        <w:jc w:val="both"/>
        <w:rPr>
          <w:rFonts w:ascii="Arial" w:hAnsi="Arial" w:cs="Arial"/>
          <w:color w:val="000000"/>
          <w:lang w:val="es-AR"/>
        </w:rPr>
      </w:pPr>
    </w:p>
    <w:p w14:paraId="44587541" w14:textId="77777777" w:rsidR="004866F2" w:rsidRDefault="004866F2" w:rsidP="004866F2">
      <w:pPr>
        <w:jc w:val="both"/>
        <w:rPr>
          <w:rFonts w:ascii="Arial" w:hAnsi="Arial" w:cs="Arial"/>
          <w:color w:val="000000"/>
          <w:lang w:val="es-AR"/>
        </w:rPr>
      </w:pPr>
      <w:r>
        <w:rPr>
          <w:rFonts w:ascii="Arial" w:hAnsi="Arial" w:cs="Arial"/>
          <w:color w:val="000000"/>
          <w:lang w:val="es-AR"/>
        </w:rPr>
        <w:t>Firma: __________________________________________________________</w:t>
      </w:r>
    </w:p>
    <w:p w14:paraId="109714EF" w14:textId="77777777" w:rsidR="004866F2" w:rsidRDefault="004866F2" w:rsidP="004866F2">
      <w:pPr>
        <w:jc w:val="both"/>
        <w:rPr>
          <w:rFonts w:ascii="Arial" w:hAnsi="Arial" w:cs="Arial"/>
          <w:color w:val="000000"/>
          <w:lang w:val="es-AR"/>
        </w:rPr>
      </w:pPr>
    </w:p>
    <w:p w14:paraId="0F0AD1E5" w14:textId="77777777" w:rsidR="004866F2" w:rsidRPr="006E11A6" w:rsidRDefault="004866F2" w:rsidP="004866F2">
      <w:pPr>
        <w:jc w:val="both"/>
        <w:rPr>
          <w:rFonts w:ascii="Arial" w:hAnsi="Arial" w:cs="Arial"/>
          <w:color w:val="000000"/>
          <w:u w:val="single"/>
          <w:lang w:val="es-AR"/>
        </w:rPr>
      </w:pPr>
      <w:r>
        <w:rPr>
          <w:rFonts w:ascii="Arial" w:hAnsi="Arial" w:cs="Arial"/>
          <w:color w:val="000000"/>
          <w:lang w:val="es-AR"/>
        </w:rPr>
        <w:t xml:space="preserve">Fecha de entrega: </w:t>
      </w:r>
      <w:r w:rsidRPr="006E11A6">
        <w:rPr>
          <w:rFonts w:ascii="Arial" w:hAnsi="Arial" w:cs="Arial"/>
          <w:color w:val="000000"/>
          <w:u w:val="single"/>
          <w:lang w:val="es-AR"/>
        </w:rPr>
        <w:t>18-04-16</w:t>
      </w:r>
    </w:p>
    <w:p w14:paraId="2D22F318" w14:textId="77777777" w:rsidR="004866F2" w:rsidRDefault="004866F2" w:rsidP="004866F2">
      <w:pPr>
        <w:jc w:val="both"/>
        <w:rPr>
          <w:rFonts w:ascii="Arial" w:hAnsi="Arial" w:cs="Arial"/>
          <w:color w:val="000000"/>
          <w:lang w:val="es-AR"/>
        </w:rPr>
      </w:pPr>
    </w:p>
    <w:p w14:paraId="30D49C56" w14:textId="77777777" w:rsidR="004866F2" w:rsidRDefault="004866F2" w:rsidP="004866F2">
      <w:pPr>
        <w:jc w:val="both"/>
        <w:rPr>
          <w:rFonts w:ascii="Arial" w:hAnsi="Arial" w:cs="Arial"/>
          <w:color w:val="000000"/>
          <w:lang w:val="es-AR"/>
        </w:rPr>
      </w:pPr>
      <w:r>
        <w:rPr>
          <w:rFonts w:ascii="Arial" w:hAnsi="Arial" w:cs="Arial"/>
          <w:color w:val="000000"/>
          <w:lang w:val="es-AR"/>
        </w:rPr>
        <w:t xml:space="preserve">Correo: </w:t>
      </w:r>
      <w:hyperlink r:id="rId13" w:history="1">
        <w:r w:rsidRPr="007B4A5E">
          <w:rPr>
            <w:rStyle w:val="Hyperlink"/>
            <w:rFonts w:ascii="Arial" w:hAnsi="Arial" w:cs="Arial"/>
            <w:lang w:val="es-AR"/>
          </w:rPr>
          <w:t>grauss16@gmail.com</w:t>
        </w:r>
      </w:hyperlink>
    </w:p>
    <w:p w14:paraId="677E670E" w14:textId="77777777" w:rsidR="004866F2" w:rsidRDefault="004866F2" w:rsidP="004866F2">
      <w:pPr>
        <w:jc w:val="both"/>
        <w:rPr>
          <w:rFonts w:ascii="Arial" w:hAnsi="Arial" w:cs="Arial"/>
          <w:color w:val="000000"/>
          <w:lang w:val="es-AR"/>
        </w:rPr>
      </w:pPr>
    </w:p>
    <w:p w14:paraId="77447FCA" w14:textId="77777777" w:rsidR="004866F2" w:rsidRDefault="004866F2" w:rsidP="004866F2">
      <w:pPr>
        <w:jc w:val="both"/>
        <w:rPr>
          <w:rFonts w:ascii="Arial" w:hAnsi="Arial" w:cs="Arial"/>
          <w:color w:val="000000"/>
          <w:lang w:val="es-AR"/>
        </w:rPr>
      </w:pPr>
    </w:p>
    <w:p w14:paraId="19E76451" w14:textId="77777777" w:rsidR="004866F2" w:rsidRPr="004866F2" w:rsidRDefault="004866F2" w:rsidP="004866F2">
      <w:pPr>
        <w:jc w:val="both"/>
        <w:rPr>
          <w:lang w:val="es-CR"/>
        </w:rPr>
      </w:pPr>
    </w:p>
    <w:p w14:paraId="79EAEB58" w14:textId="77341A1E" w:rsidR="00475E78" w:rsidRPr="00624D46" w:rsidRDefault="00475E78" w:rsidP="00014F92">
      <w:pPr>
        <w:spacing w:line="360" w:lineRule="auto"/>
        <w:jc w:val="both"/>
        <w:rPr>
          <w:rFonts w:ascii="Verdana" w:eastAsia="Times New Roman" w:hAnsi="Verdana" w:cs="Arial"/>
          <w:noProof/>
          <w:sz w:val="24"/>
          <w:szCs w:val="24"/>
          <w:lang w:val="es-CR"/>
        </w:rPr>
      </w:pPr>
    </w:p>
    <w:p w14:paraId="24DAF872" w14:textId="77777777" w:rsidR="00624D46" w:rsidRDefault="00624D46" w:rsidP="00014F92">
      <w:pPr>
        <w:spacing w:line="360" w:lineRule="auto"/>
        <w:jc w:val="both"/>
        <w:rPr>
          <w:rFonts w:ascii="Verdana" w:eastAsia="Times New Roman" w:hAnsi="Verdana" w:cs="Arial"/>
          <w:noProof/>
          <w:sz w:val="24"/>
          <w:szCs w:val="24"/>
          <w:lang w:val="es-CR"/>
        </w:rPr>
      </w:pPr>
    </w:p>
    <w:p w14:paraId="7F79F784" w14:textId="77777777" w:rsidR="00624D46" w:rsidRPr="00624D46" w:rsidRDefault="00624D46" w:rsidP="00014F92">
      <w:pPr>
        <w:spacing w:line="360" w:lineRule="auto"/>
        <w:jc w:val="both"/>
        <w:rPr>
          <w:rFonts w:ascii="Verdana" w:eastAsia="Times New Roman" w:hAnsi="Verdana" w:cs="Arial"/>
          <w:sz w:val="24"/>
          <w:szCs w:val="24"/>
          <w:lang w:val="es-CR" w:eastAsia="es-CR"/>
        </w:rPr>
      </w:pPr>
      <w:bookmarkStart w:id="5" w:name="_GoBack"/>
      <w:bookmarkEnd w:id="5"/>
    </w:p>
    <w:p w14:paraId="7E90B887" w14:textId="11041280" w:rsidR="00164B5E" w:rsidRPr="00164B5E" w:rsidRDefault="00164B5E" w:rsidP="00164B5E">
      <w:pPr>
        <w:pStyle w:val="TOC1"/>
      </w:pPr>
      <w:bookmarkStart w:id="6" w:name="_Toc430514817"/>
      <w:r w:rsidRPr="00164B5E">
        <w:lastRenderedPageBreak/>
        <w:t>INDICE</w:t>
      </w:r>
    </w:p>
    <w:p w14:paraId="1DEAB4E9" w14:textId="77777777" w:rsidR="00164B5E" w:rsidRPr="006B6E69" w:rsidRDefault="00164B5E" w:rsidP="00164B5E">
      <w:pPr>
        <w:pStyle w:val="TOC1"/>
        <w:rPr>
          <w:b w:val="0"/>
          <w:noProof/>
          <w:lang w:eastAsia="es-CR"/>
        </w:rPr>
      </w:pPr>
      <w:r w:rsidRPr="00164B5E">
        <w:rPr>
          <w:b w:val="0"/>
        </w:rPr>
        <w:fldChar w:fldCharType="begin"/>
      </w:r>
      <w:r w:rsidRPr="00164B5E">
        <w:rPr>
          <w:b w:val="0"/>
        </w:rPr>
        <w:instrText xml:space="preserve"> TOC \o "1-3" \h \z \u </w:instrText>
      </w:r>
      <w:r w:rsidRPr="00164B5E">
        <w:rPr>
          <w:b w:val="0"/>
        </w:rPr>
        <w:fldChar w:fldCharType="separate"/>
      </w:r>
      <w:hyperlink w:anchor="_Toc448143563" w:history="1">
        <w:r w:rsidRPr="006B6E69">
          <w:rPr>
            <w:rStyle w:val="Hyperlink"/>
            <w:b w:val="0"/>
            <w:noProof/>
          </w:rPr>
          <w:t>Índice de cuadros</w:t>
        </w:r>
        <w:r w:rsidRPr="006B6E69">
          <w:rPr>
            <w:b w:val="0"/>
            <w:noProof/>
            <w:webHidden/>
          </w:rPr>
          <w:tab/>
        </w:r>
        <w:r w:rsidRPr="006B6E69">
          <w:rPr>
            <w:b w:val="0"/>
            <w:noProof/>
            <w:webHidden/>
          </w:rPr>
          <w:fldChar w:fldCharType="begin"/>
        </w:r>
        <w:r w:rsidRPr="006B6E69">
          <w:rPr>
            <w:b w:val="0"/>
            <w:noProof/>
            <w:webHidden/>
          </w:rPr>
          <w:instrText xml:space="preserve"> PAGEREF _Toc448143563 \h </w:instrText>
        </w:r>
        <w:r w:rsidRPr="006B6E69">
          <w:rPr>
            <w:b w:val="0"/>
            <w:noProof/>
            <w:webHidden/>
          </w:rPr>
        </w:r>
        <w:r w:rsidRPr="006B6E69">
          <w:rPr>
            <w:b w:val="0"/>
            <w:noProof/>
            <w:webHidden/>
          </w:rPr>
          <w:fldChar w:fldCharType="separate"/>
        </w:r>
        <w:r w:rsidRPr="006B6E69">
          <w:rPr>
            <w:b w:val="0"/>
            <w:noProof/>
            <w:webHidden/>
          </w:rPr>
          <w:t>xiii</w:t>
        </w:r>
        <w:r w:rsidRPr="006B6E69">
          <w:rPr>
            <w:b w:val="0"/>
            <w:noProof/>
            <w:webHidden/>
          </w:rPr>
          <w:fldChar w:fldCharType="end"/>
        </w:r>
      </w:hyperlink>
    </w:p>
    <w:p w14:paraId="502B1633" w14:textId="77777777" w:rsidR="00164B5E" w:rsidRPr="006B6E69" w:rsidRDefault="00F35E64" w:rsidP="00164B5E">
      <w:pPr>
        <w:pStyle w:val="TOC1"/>
        <w:rPr>
          <w:b w:val="0"/>
          <w:noProof/>
          <w:lang w:eastAsia="es-CR"/>
        </w:rPr>
      </w:pPr>
      <w:hyperlink w:anchor="_Toc448143564" w:history="1">
        <w:r w:rsidR="00164B5E" w:rsidRPr="006B6E69">
          <w:rPr>
            <w:rStyle w:val="Hyperlink"/>
            <w:b w:val="0"/>
            <w:noProof/>
          </w:rPr>
          <w:t>Índice de gráficos</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_Toc448143564 \h </w:instrText>
        </w:r>
        <w:r w:rsidR="00164B5E" w:rsidRPr="006B6E69">
          <w:rPr>
            <w:b w:val="0"/>
            <w:noProof/>
            <w:webHidden/>
          </w:rPr>
        </w:r>
        <w:r w:rsidR="00164B5E" w:rsidRPr="006B6E69">
          <w:rPr>
            <w:b w:val="0"/>
            <w:noProof/>
            <w:webHidden/>
          </w:rPr>
          <w:fldChar w:fldCharType="separate"/>
        </w:r>
        <w:r w:rsidR="00164B5E" w:rsidRPr="006B6E69">
          <w:rPr>
            <w:b w:val="0"/>
            <w:noProof/>
            <w:webHidden/>
          </w:rPr>
          <w:t>xiv</w:t>
        </w:r>
        <w:r w:rsidR="00164B5E" w:rsidRPr="006B6E69">
          <w:rPr>
            <w:b w:val="0"/>
            <w:noProof/>
            <w:webHidden/>
          </w:rPr>
          <w:fldChar w:fldCharType="end"/>
        </w:r>
      </w:hyperlink>
    </w:p>
    <w:p w14:paraId="1FFF8E47" w14:textId="77777777" w:rsidR="00164B5E" w:rsidRPr="006B6E69" w:rsidRDefault="00F35E64" w:rsidP="00164B5E">
      <w:pPr>
        <w:pStyle w:val="TOC1"/>
        <w:rPr>
          <w:b w:val="0"/>
          <w:noProof/>
          <w:lang w:eastAsia="es-CR"/>
        </w:rPr>
      </w:pPr>
      <w:hyperlink w:anchor="_Toc448143565" w:history="1">
        <w:r w:rsidR="00164B5E" w:rsidRPr="006B6E69">
          <w:rPr>
            <w:rStyle w:val="Hyperlink"/>
            <w:b w:val="0"/>
            <w:noProof/>
          </w:rPr>
          <w:t>Índice de figuras</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_Toc448143565 \h </w:instrText>
        </w:r>
        <w:r w:rsidR="00164B5E" w:rsidRPr="006B6E69">
          <w:rPr>
            <w:b w:val="0"/>
            <w:noProof/>
            <w:webHidden/>
          </w:rPr>
        </w:r>
        <w:r w:rsidR="00164B5E" w:rsidRPr="006B6E69">
          <w:rPr>
            <w:b w:val="0"/>
            <w:noProof/>
            <w:webHidden/>
          </w:rPr>
          <w:fldChar w:fldCharType="separate"/>
        </w:r>
        <w:r w:rsidR="00164B5E" w:rsidRPr="006B6E69">
          <w:rPr>
            <w:b w:val="0"/>
            <w:noProof/>
            <w:webHidden/>
          </w:rPr>
          <w:t>xv</w:t>
        </w:r>
        <w:r w:rsidR="00164B5E" w:rsidRPr="006B6E69">
          <w:rPr>
            <w:b w:val="0"/>
            <w:noProof/>
            <w:webHidden/>
          </w:rPr>
          <w:fldChar w:fldCharType="end"/>
        </w:r>
      </w:hyperlink>
    </w:p>
    <w:p w14:paraId="2A01F4EA" w14:textId="77777777" w:rsidR="00164B5E" w:rsidRPr="006B6E69" w:rsidRDefault="00F35E64" w:rsidP="00164B5E">
      <w:pPr>
        <w:pStyle w:val="TOC1"/>
        <w:rPr>
          <w:b w:val="0"/>
          <w:noProof/>
          <w:lang w:eastAsia="es-CR"/>
        </w:rPr>
      </w:pPr>
      <w:hyperlink w:anchor="_Toc448143566" w:history="1">
        <w:r w:rsidR="00164B5E" w:rsidRPr="006B6E69">
          <w:rPr>
            <w:rStyle w:val="Hyperlink"/>
            <w:b w:val="0"/>
            <w:noProof/>
          </w:rPr>
          <w:t>Índice de anexos</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_Toc448143566 \h </w:instrText>
        </w:r>
        <w:r w:rsidR="00164B5E" w:rsidRPr="006B6E69">
          <w:rPr>
            <w:b w:val="0"/>
            <w:noProof/>
            <w:webHidden/>
          </w:rPr>
        </w:r>
        <w:r w:rsidR="00164B5E" w:rsidRPr="006B6E69">
          <w:rPr>
            <w:b w:val="0"/>
            <w:noProof/>
            <w:webHidden/>
          </w:rPr>
          <w:fldChar w:fldCharType="separate"/>
        </w:r>
        <w:r w:rsidR="00164B5E" w:rsidRPr="006B6E69">
          <w:rPr>
            <w:b w:val="0"/>
            <w:noProof/>
            <w:webHidden/>
          </w:rPr>
          <w:t>xvi</w:t>
        </w:r>
        <w:r w:rsidR="00164B5E" w:rsidRPr="006B6E69">
          <w:rPr>
            <w:b w:val="0"/>
            <w:noProof/>
            <w:webHidden/>
          </w:rPr>
          <w:fldChar w:fldCharType="end"/>
        </w:r>
      </w:hyperlink>
    </w:p>
    <w:p w14:paraId="281D748C" w14:textId="77777777" w:rsidR="00164B5E" w:rsidRPr="006B6E69" w:rsidRDefault="00F35E64" w:rsidP="00164B5E">
      <w:pPr>
        <w:pStyle w:val="TOC1"/>
        <w:rPr>
          <w:b w:val="0"/>
          <w:noProof/>
          <w:lang w:eastAsia="es-CR"/>
        </w:rPr>
      </w:pPr>
      <w:hyperlink w:anchor="_Toc448143567" w:history="1">
        <w:r w:rsidR="00164B5E" w:rsidRPr="006B6E69">
          <w:rPr>
            <w:rStyle w:val="Hyperlink"/>
            <w:b w:val="0"/>
            <w:noProof/>
          </w:rPr>
          <w:t>Dedicatoria</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_Toc448143567 \h </w:instrText>
        </w:r>
        <w:r w:rsidR="00164B5E" w:rsidRPr="006B6E69">
          <w:rPr>
            <w:b w:val="0"/>
            <w:noProof/>
            <w:webHidden/>
          </w:rPr>
        </w:r>
        <w:r w:rsidR="00164B5E" w:rsidRPr="006B6E69">
          <w:rPr>
            <w:b w:val="0"/>
            <w:noProof/>
            <w:webHidden/>
          </w:rPr>
          <w:fldChar w:fldCharType="separate"/>
        </w:r>
        <w:r w:rsidR="00164B5E" w:rsidRPr="006B6E69">
          <w:rPr>
            <w:b w:val="0"/>
            <w:noProof/>
            <w:webHidden/>
          </w:rPr>
          <w:t>xvii</w:t>
        </w:r>
        <w:r w:rsidR="00164B5E" w:rsidRPr="006B6E69">
          <w:rPr>
            <w:b w:val="0"/>
            <w:noProof/>
            <w:webHidden/>
          </w:rPr>
          <w:fldChar w:fldCharType="end"/>
        </w:r>
      </w:hyperlink>
    </w:p>
    <w:p w14:paraId="0D0CF9E7" w14:textId="77777777" w:rsidR="00164B5E" w:rsidRPr="006B6E69" w:rsidRDefault="00F35E64" w:rsidP="00164B5E">
      <w:pPr>
        <w:pStyle w:val="TOC1"/>
        <w:rPr>
          <w:b w:val="0"/>
          <w:noProof/>
          <w:lang w:eastAsia="es-CR"/>
        </w:rPr>
      </w:pPr>
      <w:hyperlink w:anchor="_Toc448143568" w:history="1">
        <w:r w:rsidR="00164B5E" w:rsidRPr="006B6E69">
          <w:rPr>
            <w:rStyle w:val="Hyperlink"/>
            <w:b w:val="0"/>
            <w:noProof/>
          </w:rPr>
          <w:t>Resumen ejecutivo</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_Toc448143568 \h </w:instrText>
        </w:r>
        <w:r w:rsidR="00164B5E" w:rsidRPr="006B6E69">
          <w:rPr>
            <w:b w:val="0"/>
            <w:noProof/>
            <w:webHidden/>
          </w:rPr>
        </w:r>
        <w:r w:rsidR="00164B5E" w:rsidRPr="006B6E69">
          <w:rPr>
            <w:b w:val="0"/>
            <w:noProof/>
            <w:webHidden/>
          </w:rPr>
          <w:fldChar w:fldCharType="separate"/>
        </w:r>
        <w:r w:rsidR="00164B5E" w:rsidRPr="006B6E69">
          <w:rPr>
            <w:b w:val="0"/>
            <w:noProof/>
            <w:webHidden/>
          </w:rPr>
          <w:t>xviii</w:t>
        </w:r>
        <w:r w:rsidR="00164B5E" w:rsidRPr="006B6E69">
          <w:rPr>
            <w:b w:val="0"/>
            <w:noProof/>
            <w:webHidden/>
          </w:rPr>
          <w:fldChar w:fldCharType="end"/>
        </w:r>
      </w:hyperlink>
    </w:p>
    <w:p w14:paraId="45DBBAA1" w14:textId="77777777" w:rsidR="00164B5E" w:rsidRPr="006B6E69" w:rsidRDefault="00F35E64" w:rsidP="00164B5E">
      <w:pPr>
        <w:pStyle w:val="TOC1"/>
        <w:rPr>
          <w:b w:val="0"/>
          <w:noProof/>
          <w:lang w:eastAsia="es-CR"/>
        </w:rPr>
      </w:pPr>
      <w:hyperlink w:anchor="_Toc448143569" w:history="1">
        <w:r w:rsidR="00164B5E" w:rsidRPr="006B6E69">
          <w:rPr>
            <w:rStyle w:val="Hyperlink"/>
            <w:b w:val="0"/>
            <w:noProof/>
          </w:rPr>
          <w:t>CAPÍTULO I. EL PROBLEMA Y SU IMPORTANCIA</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_Toc448143569 \h </w:instrText>
        </w:r>
        <w:r w:rsidR="00164B5E" w:rsidRPr="006B6E69">
          <w:rPr>
            <w:b w:val="0"/>
            <w:noProof/>
            <w:webHidden/>
          </w:rPr>
        </w:r>
        <w:r w:rsidR="00164B5E" w:rsidRPr="006B6E69">
          <w:rPr>
            <w:b w:val="0"/>
            <w:noProof/>
            <w:webHidden/>
          </w:rPr>
          <w:fldChar w:fldCharType="separate"/>
        </w:r>
        <w:r w:rsidR="00164B5E" w:rsidRPr="006B6E69">
          <w:rPr>
            <w:b w:val="0"/>
            <w:noProof/>
            <w:webHidden/>
          </w:rPr>
          <w:t>1</w:t>
        </w:r>
        <w:r w:rsidR="00164B5E" w:rsidRPr="006B6E69">
          <w:rPr>
            <w:b w:val="0"/>
            <w:noProof/>
            <w:webHidden/>
          </w:rPr>
          <w:fldChar w:fldCharType="end"/>
        </w:r>
      </w:hyperlink>
    </w:p>
    <w:p w14:paraId="199396AC"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570" w:history="1">
        <w:r w:rsidR="00164B5E" w:rsidRPr="006B6E69">
          <w:rPr>
            <w:rStyle w:val="Hyperlink"/>
            <w:rFonts w:ascii="Verdana" w:hAnsi="Verdana" w:cs="Arial"/>
            <w:b w:val="0"/>
            <w:noProof/>
            <w:sz w:val="24"/>
            <w:szCs w:val="24"/>
            <w:lang w:val="es-CR"/>
          </w:rPr>
          <w:t>1.1.</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Descripción del proyecto</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_Toc448143570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2</w:t>
        </w:r>
        <w:r w:rsidR="00164B5E" w:rsidRPr="006B6E69">
          <w:rPr>
            <w:rFonts w:ascii="Verdana" w:hAnsi="Verdana"/>
            <w:b w:val="0"/>
            <w:noProof/>
            <w:webHidden/>
            <w:sz w:val="24"/>
            <w:szCs w:val="24"/>
          </w:rPr>
          <w:fldChar w:fldCharType="end"/>
        </w:r>
      </w:hyperlink>
    </w:p>
    <w:p w14:paraId="4E07F257"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71" w:history="1">
        <w:r w:rsidR="00164B5E" w:rsidRPr="006B6E69">
          <w:rPr>
            <w:rStyle w:val="Hyperlink"/>
            <w:rFonts w:ascii="Verdana" w:hAnsi="Verdana" w:cs="Arial"/>
            <w:noProof/>
            <w:sz w:val="24"/>
            <w:szCs w:val="24"/>
            <w:lang w:val="es-CR"/>
          </w:rPr>
          <w:t>1.1.1.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Antecedentes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_Toc448143571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2</w:t>
        </w:r>
        <w:r w:rsidR="00164B5E" w:rsidRPr="006B6E69">
          <w:rPr>
            <w:rFonts w:ascii="Verdana" w:hAnsi="Verdana"/>
            <w:noProof/>
            <w:webHidden/>
            <w:sz w:val="24"/>
            <w:szCs w:val="24"/>
          </w:rPr>
          <w:fldChar w:fldCharType="end"/>
        </w:r>
      </w:hyperlink>
    </w:p>
    <w:p w14:paraId="21E8D3BE"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72" w:history="1">
        <w:r w:rsidR="00164B5E" w:rsidRPr="006B6E69">
          <w:rPr>
            <w:rStyle w:val="Hyperlink"/>
            <w:rFonts w:ascii="Verdana" w:hAnsi="Verdana" w:cs="Arial"/>
            <w:noProof/>
            <w:sz w:val="24"/>
            <w:szCs w:val="24"/>
            <w:lang w:val="es-CR"/>
          </w:rPr>
          <w:t>1.1.2.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Problema</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_Toc448143572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4</w:t>
        </w:r>
        <w:r w:rsidR="00164B5E" w:rsidRPr="006B6E69">
          <w:rPr>
            <w:rFonts w:ascii="Verdana" w:hAnsi="Verdana"/>
            <w:noProof/>
            <w:webHidden/>
            <w:sz w:val="24"/>
            <w:szCs w:val="24"/>
          </w:rPr>
          <w:fldChar w:fldCharType="end"/>
        </w:r>
      </w:hyperlink>
    </w:p>
    <w:p w14:paraId="7C0FD538"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73" w:history="1">
        <w:r w:rsidR="00164B5E" w:rsidRPr="006B6E69">
          <w:rPr>
            <w:rStyle w:val="Hyperlink"/>
            <w:rFonts w:ascii="Verdana" w:hAnsi="Verdana" w:cs="Arial"/>
            <w:noProof/>
            <w:sz w:val="24"/>
            <w:szCs w:val="24"/>
            <w:lang w:val="es-CR"/>
          </w:rPr>
          <w:t>1.1.3.</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Objetivo general</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_Toc448143573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6</w:t>
        </w:r>
        <w:r w:rsidR="00164B5E" w:rsidRPr="006B6E69">
          <w:rPr>
            <w:rFonts w:ascii="Verdana" w:hAnsi="Verdana"/>
            <w:noProof/>
            <w:webHidden/>
            <w:sz w:val="24"/>
            <w:szCs w:val="24"/>
          </w:rPr>
          <w:fldChar w:fldCharType="end"/>
        </w:r>
      </w:hyperlink>
    </w:p>
    <w:p w14:paraId="0673C434"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74" w:history="1">
        <w:r w:rsidR="00164B5E" w:rsidRPr="006B6E69">
          <w:rPr>
            <w:rStyle w:val="Hyperlink"/>
            <w:rFonts w:ascii="Verdana" w:hAnsi="Verdana" w:cs="Arial"/>
            <w:noProof/>
            <w:sz w:val="24"/>
            <w:szCs w:val="24"/>
            <w:lang w:val="es-CR"/>
          </w:rPr>
          <w:t>1.1.4.</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Objetivos específicos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_Toc448143574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6</w:t>
        </w:r>
        <w:r w:rsidR="00164B5E" w:rsidRPr="006B6E69">
          <w:rPr>
            <w:rFonts w:ascii="Verdana" w:hAnsi="Verdana"/>
            <w:noProof/>
            <w:webHidden/>
            <w:sz w:val="24"/>
            <w:szCs w:val="24"/>
          </w:rPr>
          <w:fldChar w:fldCharType="end"/>
        </w:r>
      </w:hyperlink>
    </w:p>
    <w:p w14:paraId="223A9FF0"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575" w:history="1">
        <w:r w:rsidR="00164B5E" w:rsidRPr="006B6E69">
          <w:rPr>
            <w:rStyle w:val="Hyperlink"/>
            <w:rFonts w:ascii="Verdana" w:hAnsi="Verdana" w:cs="Arial"/>
            <w:b w:val="0"/>
            <w:noProof/>
            <w:sz w:val="24"/>
            <w:szCs w:val="24"/>
            <w:lang w:val="es-CR"/>
          </w:rPr>
          <w:t>1.2.</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Justificación, impacto y beneficios del proyecto</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_Toc448143575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7</w:t>
        </w:r>
        <w:r w:rsidR="00164B5E" w:rsidRPr="006B6E69">
          <w:rPr>
            <w:rFonts w:ascii="Verdana" w:hAnsi="Verdana"/>
            <w:b w:val="0"/>
            <w:noProof/>
            <w:webHidden/>
            <w:sz w:val="24"/>
            <w:szCs w:val="24"/>
          </w:rPr>
          <w:fldChar w:fldCharType="end"/>
        </w:r>
      </w:hyperlink>
    </w:p>
    <w:p w14:paraId="3E1671A3"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76" w:history="1">
        <w:r w:rsidR="00164B5E" w:rsidRPr="006B6E69">
          <w:rPr>
            <w:rStyle w:val="Hyperlink"/>
            <w:rFonts w:ascii="Verdana" w:hAnsi="Verdana" w:cs="Arial"/>
            <w:noProof/>
            <w:sz w:val="24"/>
            <w:szCs w:val="24"/>
            <w:lang w:val="es-CR"/>
          </w:rPr>
          <w:t>1.2.1.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Justificación</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_Toc448143576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7</w:t>
        </w:r>
        <w:r w:rsidR="00164B5E" w:rsidRPr="006B6E69">
          <w:rPr>
            <w:rFonts w:ascii="Verdana" w:hAnsi="Verdana"/>
            <w:noProof/>
            <w:webHidden/>
            <w:sz w:val="24"/>
            <w:szCs w:val="24"/>
          </w:rPr>
          <w:fldChar w:fldCharType="end"/>
        </w:r>
      </w:hyperlink>
    </w:p>
    <w:p w14:paraId="7E123D92"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577" w:history="1">
        <w:r w:rsidR="00164B5E" w:rsidRPr="006B6E69">
          <w:rPr>
            <w:rStyle w:val="Hyperlink"/>
            <w:rFonts w:ascii="Verdana" w:hAnsi="Verdana" w:cs="Arial"/>
            <w:b w:val="0"/>
            <w:noProof/>
            <w:sz w:val="24"/>
            <w:szCs w:val="24"/>
            <w:lang w:val="es-CR"/>
          </w:rPr>
          <w:t>1.3.</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Impacto</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_Toc448143577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8</w:t>
        </w:r>
        <w:r w:rsidR="00164B5E" w:rsidRPr="006B6E69">
          <w:rPr>
            <w:rFonts w:ascii="Verdana" w:hAnsi="Verdana"/>
            <w:b w:val="0"/>
            <w:noProof/>
            <w:webHidden/>
            <w:sz w:val="24"/>
            <w:szCs w:val="24"/>
          </w:rPr>
          <w:fldChar w:fldCharType="end"/>
        </w:r>
      </w:hyperlink>
    </w:p>
    <w:p w14:paraId="1CD1158F"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78" w:history="1">
        <w:r w:rsidR="00164B5E" w:rsidRPr="006B6E69">
          <w:rPr>
            <w:rStyle w:val="Hyperlink"/>
            <w:rFonts w:ascii="Verdana" w:hAnsi="Verdana" w:cs="Arial"/>
            <w:noProof/>
            <w:sz w:val="24"/>
            <w:szCs w:val="24"/>
            <w:lang w:val="es-CR"/>
          </w:rPr>
          <w:t>1.3.1.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Beneficios personales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_Toc448143578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8</w:t>
        </w:r>
        <w:r w:rsidR="00164B5E" w:rsidRPr="006B6E69">
          <w:rPr>
            <w:rFonts w:ascii="Verdana" w:hAnsi="Verdana"/>
            <w:noProof/>
            <w:webHidden/>
            <w:sz w:val="24"/>
            <w:szCs w:val="24"/>
          </w:rPr>
          <w:fldChar w:fldCharType="end"/>
        </w:r>
      </w:hyperlink>
    </w:p>
    <w:p w14:paraId="1C34CAD2"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79" w:history="1">
        <w:r w:rsidR="00164B5E" w:rsidRPr="006B6E69">
          <w:rPr>
            <w:rStyle w:val="Hyperlink"/>
            <w:rFonts w:ascii="Verdana" w:hAnsi="Verdana" w:cs="Arial"/>
            <w:noProof/>
            <w:sz w:val="24"/>
            <w:szCs w:val="24"/>
            <w:lang w:val="es-CR"/>
          </w:rPr>
          <w:t>1.3.2.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Beneficios al cliente</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_Toc448143579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9</w:t>
        </w:r>
        <w:r w:rsidR="00164B5E" w:rsidRPr="006B6E69">
          <w:rPr>
            <w:rFonts w:ascii="Verdana" w:hAnsi="Verdana"/>
            <w:noProof/>
            <w:webHidden/>
            <w:sz w:val="24"/>
            <w:szCs w:val="24"/>
          </w:rPr>
          <w:fldChar w:fldCharType="end"/>
        </w:r>
      </w:hyperlink>
    </w:p>
    <w:p w14:paraId="305592C9"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80" w:history="1">
        <w:r w:rsidR="00164B5E" w:rsidRPr="006B6E69">
          <w:rPr>
            <w:rStyle w:val="Hyperlink"/>
            <w:rFonts w:ascii="Verdana" w:hAnsi="Verdana" w:cs="Arial"/>
            <w:noProof/>
            <w:sz w:val="24"/>
            <w:szCs w:val="24"/>
            <w:lang w:val="es-CR"/>
          </w:rPr>
          <w:t>1.3.3.</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Beneficios a la Maestría</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_Toc448143580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10</w:t>
        </w:r>
        <w:r w:rsidR="00164B5E" w:rsidRPr="006B6E69">
          <w:rPr>
            <w:rFonts w:ascii="Verdana" w:hAnsi="Verdana"/>
            <w:noProof/>
            <w:webHidden/>
            <w:sz w:val="24"/>
            <w:szCs w:val="24"/>
          </w:rPr>
          <w:fldChar w:fldCharType="end"/>
        </w:r>
      </w:hyperlink>
    </w:p>
    <w:p w14:paraId="5DED0135"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581" w:history="1">
        <w:r w:rsidR="00164B5E" w:rsidRPr="006B6E69">
          <w:rPr>
            <w:rStyle w:val="Hyperlink"/>
            <w:rFonts w:ascii="Verdana" w:hAnsi="Verdana" w:cs="Arial"/>
            <w:b w:val="0"/>
            <w:noProof/>
            <w:sz w:val="24"/>
            <w:szCs w:val="24"/>
            <w:lang w:val="es-CR"/>
          </w:rPr>
          <w:t>1.4.</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Alcances y limitaciones</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_Toc448143581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11</w:t>
        </w:r>
        <w:r w:rsidR="00164B5E" w:rsidRPr="006B6E69">
          <w:rPr>
            <w:rFonts w:ascii="Verdana" w:hAnsi="Verdana"/>
            <w:b w:val="0"/>
            <w:noProof/>
            <w:webHidden/>
            <w:sz w:val="24"/>
            <w:szCs w:val="24"/>
          </w:rPr>
          <w:fldChar w:fldCharType="end"/>
        </w:r>
      </w:hyperlink>
    </w:p>
    <w:p w14:paraId="68544670"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82" w:history="1">
        <w:r w:rsidR="00164B5E" w:rsidRPr="006B6E69">
          <w:rPr>
            <w:rStyle w:val="Hyperlink"/>
            <w:rFonts w:ascii="Verdana" w:hAnsi="Verdana" w:cs="Arial"/>
            <w:noProof/>
            <w:sz w:val="24"/>
            <w:szCs w:val="24"/>
            <w:lang w:val="es-CR"/>
          </w:rPr>
          <w:t>1.4.1.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Alcances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_Toc448143582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11</w:t>
        </w:r>
        <w:r w:rsidR="00164B5E" w:rsidRPr="006B6E69">
          <w:rPr>
            <w:rFonts w:ascii="Verdana" w:hAnsi="Verdana"/>
            <w:noProof/>
            <w:webHidden/>
            <w:sz w:val="24"/>
            <w:szCs w:val="24"/>
          </w:rPr>
          <w:fldChar w:fldCharType="end"/>
        </w:r>
      </w:hyperlink>
    </w:p>
    <w:p w14:paraId="041F1E05"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83" w:history="1">
        <w:r w:rsidR="00164B5E" w:rsidRPr="006B6E69">
          <w:rPr>
            <w:rStyle w:val="Hyperlink"/>
            <w:rFonts w:ascii="Verdana" w:hAnsi="Verdana" w:cs="Arial"/>
            <w:noProof/>
            <w:sz w:val="24"/>
            <w:szCs w:val="24"/>
            <w:lang w:val="es-CR"/>
          </w:rPr>
          <w:t>1.4.2.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Limitaciones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_Toc448143583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12</w:t>
        </w:r>
        <w:r w:rsidR="00164B5E" w:rsidRPr="006B6E69">
          <w:rPr>
            <w:rFonts w:ascii="Verdana" w:hAnsi="Verdana"/>
            <w:noProof/>
            <w:webHidden/>
            <w:sz w:val="24"/>
            <w:szCs w:val="24"/>
          </w:rPr>
          <w:fldChar w:fldCharType="end"/>
        </w:r>
      </w:hyperlink>
    </w:p>
    <w:p w14:paraId="38CF4570" w14:textId="77777777" w:rsidR="00164B5E" w:rsidRPr="006B6E69" w:rsidRDefault="00F35E64" w:rsidP="00164B5E">
      <w:pPr>
        <w:pStyle w:val="TOC1"/>
        <w:rPr>
          <w:b w:val="0"/>
          <w:noProof/>
          <w:lang w:eastAsia="es-CR"/>
        </w:rPr>
      </w:pPr>
      <w:hyperlink w:anchor="_Toc448143584" w:history="1">
        <w:r w:rsidR="00164B5E" w:rsidRPr="006B6E69">
          <w:rPr>
            <w:rStyle w:val="Hyperlink"/>
            <w:b w:val="0"/>
            <w:noProof/>
          </w:rPr>
          <w:t>CAPÍTULO II. MARCO TEÓRICO O CONCEPTUAL</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_Toc448143584 \h </w:instrText>
        </w:r>
        <w:r w:rsidR="00164B5E" w:rsidRPr="006B6E69">
          <w:rPr>
            <w:b w:val="0"/>
            <w:noProof/>
            <w:webHidden/>
          </w:rPr>
        </w:r>
        <w:r w:rsidR="00164B5E" w:rsidRPr="006B6E69">
          <w:rPr>
            <w:b w:val="0"/>
            <w:noProof/>
            <w:webHidden/>
          </w:rPr>
          <w:fldChar w:fldCharType="separate"/>
        </w:r>
        <w:r w:rsidR="00164B5E" w:rsidRPr="006B6E69">
          <w:rPr>
            <w:b w:val="0"/>
            <w:noProof/>
            <w:webHidden/>
          </w:rPr>
          <w:t>13</w:t>
        </w:r>
        <w:r w:rsidR="00164B5E" w:rsidRPr="006B6E69">
          <w:rPr>
            <w:b w:val="0"/>
            <w:noProof/>
            <w:webHidden/>
          </w:rPr>
          <w:fldChar w:fldCharType="end"/>
        </w:r>
      </w:hyperlink>
    </w:p>
    <w:p w14:paraId="02A7A631"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586" w:history="1">
        <w:r w:rsidR="00164B5E" w:rsidRPr="006B6E69">
          <w:rPr>
            <w:rStyle w:val="Hyperlink"/>
            <w:rFonts w:ascii="Verdana" w:hAnsi="Verdana" w:cs="Arial"/>
            <w:b w:val="0"/>
            <w:noProof/>
            <w:sz w:val="24"/>
            <w:szCs w:val="24"/>
            <w:lang w:val="es-CR"/>
          </w:rPr>
          <w:t>2.1.</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Marco referencial</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_Toc448143586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14</w:t>
        </w:r>
        <w:r w:rsidR="00164B5E" w:rsidRPr="006B6E69">
          <w:rPr>
            <w:rFonts w:ascii="Verdana" w:hAnsi="Verdana"/>
            <w:b w:val="0"/>
            <w:noProof/>
            <w:webHidden/>
            <w:sz w:val="24"/>
            <w:szCs w:val="24"/>
          </w:rPr>
          <w:fldChar w:fldCharType="end"/>
        </w:r>
      </w:hyperlink>
    </w:p>
    <w:p w14:paraId="749F6ABB"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87" w:history="1">
        <w:r w:rsidR="00164B5E" w:rsidRPr="006B6E69">
          <w:rPr>
            <w:rStyle w:val="Hyperlink"/>
            <w:rFonts w:ascii="Verdana" w:hAnsi="Verdana" w:cs="Arial"/>
            <w:noProof/>
            <w:sz w:val="24"/>
            <w:szCs w:val="24"/>
            <w:lang w:val="es-CR"/>
          </w:rPr>
          <w:t>2.1.1.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Sobre Neustar y Neustar Costa Rica</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_Toc448143587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14</w:t>
        </w:r>
        <w:r w:rsidR="00164B5E" w:rsidRPr="006B6E69">
          <w:rPr>
            <w:rFonts w:ascii="Verdana" w:hAnsi="Verdana"/>
            <w:noProof/>
            <w:webHidden/>
            <w:sz w:val="24"/>
            <w:szCs w:val="24"/>
          </w:rPr>
          <w:fldChar w:fldCharType="end"/>
        </w:r>
      </w:hyperlink>
    </w:p>
    <w:p w14:paraId="22CE8C56"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88" w:history="1">
        <w:r w:rsidR="00164B5E" w:rsidRPr="006B6E69">
          <w:rPr>
            <w:rStyle w:val="Hyperlink"/>
            <w:rFonts w:ascii="Verdana" w:hAnsi="Verdana" w:cs="Arial"/>
            <w:noProof/>
            <w:sz w:val="24"/>
            <w:szCs w:val="24"/>
            <w:lang w:val="es-CR"/>
          </w:rPr>
          <w:t>2.1.2.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Misión</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_Toc448143588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14</w:t>
        </w:r>
        <w:r w:rsidR="00164B5E" w:rsidRPr="006B6E69">
          <w:rPr>
            <w:rFonts w:ascii="Verdana" w:hAnsi="Verdana"/>
            <w:noProof/>
            <w:webHidden/>
            <w:sz w:val="24"/>
            <w:szCs w:val="24"/>
          </w:rPr>
          <w:fldChar w:fldCharType="end"/>
        </w:r>
      </w:hyperlink>
    </w:p>
    <w:p w14:paraId="68EA8825"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89" w:history="1">
        <w:r w:rsidR="00164B5E" w:rsidRPr="006B6E69">
          <w:rPr>
            <w:rStyle w:val="Hyperlink"/>
            <w:rFonts w:ascii="Verdana" w:hAnsi="Verdana" w:cs="Arial"/>
            <w:noProof/>
            <w:sz w:val="24"/>
            <w:szCs w:val="24"/>
            <w:lang w:val="es-CR"/>
          </w:rPr>
          <w:t>2.1.3.</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Visión</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_Toc448143589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15</w:t>
        </w:r>
        <w:r w:rsidR="00164B5E" w:rsidRPr="006B6E69">
          <w:rPr>
            <w:rFonts w:ascii="Verdana" w:hAnsi="Verdana"/>
            <w:noProof/>
            <w:webHidden/>
            <w:sz w:val="24"/>
            <w:szCs w:val="24"/>
          </w:rPr>
          <w:fldChar w:fldCharType="end"/>
        </w:r>
      </w:hyperlink>
    </w:p>
    <w:p w14:paraId="0875E988"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90" w:history="1">
        <w:r w:rsidR="00164B5E" w:rsidRPr="006B6E69">
          <w:rPr>
            <w:rStyle w:val="Hyperlink"/>
            <w:rFonts w:ascii="Verdana" w:hAnsi="Verdana" w:cs="Arial"/>
            <w:noProof/>
            <w:sz w:val="24"/>
            <w:szCs w:val="24"/>
            <w:lang w:val="es-CR"/>
          </w:rPr>
          <w:t>2.1.4.</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Estructura Organizacional</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_Toc448143590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15</w:t>
        </w:r>
        <w:r w:rsidR="00164B5E" w:rsidRPr="006B6E69">
          <w:rPr>
            <w:rFonts w:ascii="Verdana" w:hAnsi="Verdana"/>
            <w:noProof/>
            <w:webHidden/>
            <w:sz w:val="24"/>
            <w:szCs w:val="24"/>
          </w:rPr>
          <w:fldChar w:fldCharType="end"/>
        </w:r>
      </w:hyperlink>
    </w:p>
    <w:p w14:paraId="2E8CC413"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91" w:history="1">
        <w:r w:rsidR="00164B5E" w:rsidRPr="006B6E69">
          <w:rPr>
            <w:rStyle w:val="Hyperlink"/>
            <w:rFonts w:ascii="Verdana" w:hAnsi="Verdana" w:cs="Arial"/>
            <w:noProof/>
            <w:sz w:val="24"/>
            <w:szCs w:val="24"/>
            <w:lang w:val="es-CR"/>
          </w:rPr>
          <w:t>2.1.5.</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Sobre Departamento de Tecnologías de Información</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_Toc448143591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16</w:t>
        </w:r>
        <w:r w:rsidR="00164B5E" w:rsidRPr="006B6E69">
          <w:rPr>
            <w:rFonts w:ascii="Verdana" w:hAnsi="Verdana"/>
            <w:noProof/>
            <w:webHidden/>
            <w:sz w:val="24"/>
            <w:szCs w:val="24"/>
          </w:rPr>
          <w:fldChar w:fldCharType="end"/>
        </w:r>
      </w:hyperlink>
    </w:p>
    <w:p w14:paraId="694AD32F"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592" w:history="1">
        <w:r w:rsidR="00164B5E" w:rsidRPr="006B6E69">
          <w:rPr>
            <w:rStyle w:val="Hyperlink"/>
            <w:rFonts w:ascii="Verdana" w:hAnsi="Verdana" w:cs="Arial"/>
            <w:b w:val="0"/>
            <w:noProof/>
            <w:sz w:val="24"/>
            <w:szCs w:val="24"/>
            <w:lang w:val="es-CR"/>
          </w:rPr>
          <w:t>2.2.</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Marco teórico o conceptual</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_Toc448143592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17</w:t>
        </w:r>
        <w:r w:rsidR="00164B5E" w:rsidRPr="006B6E69">
          <w:rPr>
            <w:rFonts w:ascii="Verdana" w:hAnsi="Verdana"/>
            <w:b w:val="0"/>
            <w:noProof/>
            <w:webHidden/>
            <w:sz w:val="24"/>
            <w:szCs w:val="24"/>
          </w:rPr>
          <w:fldChar w:fldCharType="end"/>
        </w:r>
      </w:hyperlink>
    </w:p>
    <w:p w14:paraId="76949A72"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93" w:history="1">
        <w:r w:rsidR="00164B5E" w:rsidRPr="006B6E69">
          <w:rPr>
            <w:rStyle w:val="Hyperlink"/>
            <w:rFonts w:ascii="Verdana" w:hAnsi="Verdana" w:cs="Arial"/>
            <w:noProof/>
            <w:sz w:val="24"/>
            <w:szCs w:val="24"/>
            <w:lang w:val="es-CR"/>
          </w:rPr>
          <w:t>2.2.1.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Tecnologías de información</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_Toc448143593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17</w:t>
        </w:r>
        <w:r w:rsidR="00164B5E" w:rsidRPr="006B6E69">
          <w:rPr>
            <w:rFonts w:ascii="Verdana" w:hAnsi="Verdana"/>
            <w:noProof/>
            <w:webHidden/>
            <w:sz w:val="24"/>
            <w:szCs w:val="24"/>
          </w:rPr>
          <w:fldChar w:fldCharType="end"/>
        </w:r>
      </w:hyperlink>
    </w:p>
    <w:p w14:paraId="3DF60897"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94" w:history="1">
        <w:r w:rsidR="00164B5E" w:rsidRPr="006B6E69">
          <w:rPr>
            <w:rStyle w:val="Hyperlink"/>
            <w:rFonts w:ascii="Verdana" w:hAnsi="Verdana" w:cs="Arial"/>
            <w:noProof/>
            <w:sz w:val="24"/>
            <w:szCs w:val="24"/>
            <w:lang w:val="es-CR"/>
          </w:rPr>
          <w:t>2.2.2.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Servicio de TI</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_Toc448143594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18</w:t>
        </w:r>
        <w:r w:rsidR="00164B5E" w:rsidRPr="006B6E69">
          <w:rPr>
            <w:rFonts w:ascii="Verdana" w:hAnsi="Verdana"/>
            <w:noProof/>
            <w:webHidden/>
            <w:sz w:val="24"/>
            <w:szCs w:val="24"/>
          </w:rPr>
          <w:fldChar w:fldCharType="end"/>
        </w:r>
      </w:hyperlink>
    </w:p>
    <w:p w14:paraId="22B46864"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95" w:history="1">
        <w:r w:rsidR="00164B5E" w:rsidRPr="006B6E69">
          <w:rPr>
            <w:rStyle w:val="Hyperlink"/>
            <w:rFonts w:ascii="Verdana" w:hAnsi="Verdana" w:cs="Arial"/>
            <w:noProof/>
            <w:sz w:val="24"/>
            <w:szCs w:val="24"/>
            <w:lang w:val="es-CR"/>
          </w:rPr>
          <w:t>2.2.3.</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Infraestructura de TI</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_Toc448143595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18</w:t>
        </w:r>
        <w:r w:rsidR="00164B5E" w:rsidRPr="006B6E69">
          <w:rPr>
            <w:rFonts w:ascii="Verdana" w:hAnsi="Verdana"/>
            <w:noProof/>
            <w:webHidden/>
            <w:sz w:val="24"/>
            <w:szCs w:val="24"/>
          </w:rPr>
          <w:fldChar w:fldCharType="end"/>
        </w:r>
      </w:hyperlink>
    </w:p>
    <w:p w14:paraId="7E158E81"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96" w:history="1">
        <w:r w:rsidR="00164B5E" w:rsidRPr="006B6E69">
          <w:rPr>
            <w:rStyle w:val="Hyperlink"/>
            <w:rFonts w:ascii="Verdana" w:hAnsi="Verdana" w:cs="Arial"/>
            <w:noProof/>
            <w:sz w:val="24"/>
            <w:szCs w:val="24"/>
            <w:lang w:val="es-CR"/>
          </w:rPr>
          <w:t>2.2.4.</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Arquitectura empresarial</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_Toc448143596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20</w:t>
        </w:r>
        <w:r w:rsidR="00164B5E" w:rsidRPr="006B6E69">
          <w:rPr>
            <w:rFonts w:ascii="Verdana" w:hAnsi="Verdana"/>
            <w:noProof/>
            <w:webHidden/>
            <w:sz w:val="24"/>
            <w:szCs w:val="24"/>
          </w:rPr>
          <w:fldChar w:fldCharType="end"/>
        </w:r>
      </w:hyperlink>
    </w:p>
    <w:p w14:paraId="1C08E453"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97" w:history="1">
        <w:r w:rsidR="00164B5E" w:rsidRPr="006B6E69">
          <w:rPr>
            <w:rStyle w:val="Hyperlink"/>
            <w:rFonts w:ascii="Verdana" w:hAnsi="Verdana" w:cs="Arial"/>
            <w:noProof/>
            <w:sz w:val="24"/>
            <w:szCs w:val="24"/>
            <w:lang w:val="es-CR"/>
          </w:rPr>
          <w:t>2.2.5.</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La Nube</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_Toc448143597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21</w:t>
        </w:r>
        <w:r w:rsidR="00164B5E" w:rsidRPr="006B6E69">
          <w:rPr>
            <w:rFonts w:ascii="Verdana" w:hAnsi="Verdana"/>
            <w:noProof/>
            <w:webHidden/>
            <w:sz w:val="24"/>
            <w:szCs w:val="24"/>
          </w:rPr>
          <w:fldChar w:fldCharType="end"/>
        </w:r>
      </w:hyperlink>
    </w:p>
    <w:p w14:paraId="1C2C0890"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98" w:history="1">
        <w:r w:rsidR="00164B5E" w:rsidRPr="006B6E69">
          <w:rPr>
            <w:rStyle w:val="Hyperlink"/>
            <w:rFonts w:ascii="Verdana" w:hAnsi="Verdana" w:cs="Arial"/>
            <w:noProof/>
            <w:sz w:val="24"/>
            <w:szCs w:val="24"/>
            <w:lang w:val="es-CR"/>
          </w:rPr>
          <w:t>2.2.6.</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Modelos de servicios en la nube</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_Toc448143598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28</w:t>
        </w:r>
        <w:r w:rsidR="00164B5E" w:rsidRPr="006B6E69">
          <w:rPr>
            <w:rFonts w:ascii="Verdana" w:hAnsi="Verdana"/>
            <w:noProof/>
            <w:webHidden/>
            <w:sz w:val="24"/>
            <w:szCs w:val="24"/>
          </w:rPr>
          <w:fldChar w:fldCharType="end"/>
        </w:r>
      </w:hyperlink>
    </w:p>
    <w:p w14:paraId="60514FEE"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599" w:history="1">
        <w:r w:rsidR="00164B5E" w:rsidRPr="006B6E69">
          <w:rPr>
            <w:rStyle w:val="Hyperlink"/>
            <w:rFonts w:ascii="Verdana" w:hAnsi="Verdana" w:cs="Arial"/>
            <w:noProof/>
            <w:sz w:val="24"/>
            <w:szCs w:val="24"/>
            <w:lang w:val="es-CR"/>
          </w:rPr>
          <w:t>2.2.7.</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Arquitectura en la nube</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_Toc448143599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31</w:t>
        </w:r>
        <w:r w:rsidR="00164B5E" w:rsidRPr="006B6E69">
          <w:rPr>
            <w:rFonts w:ascii="Verdana" w:hAnsi="Verdana"/>
            <w:noProof/>
            <w:webHidden/>
            <w:sz w:val="24"/>
            <w:szCs w:val="24"/>
          </w:rPr>
          <w:fldChar w:fldCharType="end"/>
        </w:r>
      </w:hyperlink>
    </w:p>
    <w:p w14:paraId="2A745293"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00" w:history="1">
        <w:r w:rsidR="00164B5E" w:rsidRPr="006B6E69">
          <w:rPr>
            <w:rStyle w:val="Hyperlink"/>
            <w:rFonts w:ascii="Verdana" w:hAnsi="Verdana" w:cs="Arial"/>
            <w:noProof/>
            <w:sz w:val="24"/>
            <w:szCs w:val="24"/>
            <w:lang w:val="es-CR"/>
          </w:rPr>
          <w:t>2.2.8.</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Modelos de migración a la nube</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_Toc448143600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33</w:t>
        </w:r>
        <w:r w:rsidR="00164B5E" w:rsidRPr="006B6E69">
          <w:rPr>
            <w:rFonts w:ascii="Verdana" w:hAnsi="Verdana"/>
            <w:noProof/>
            <w:webHidden/>
            <w:sz w:val="24"/>
            <w:szCs w:val="24"/>
          </w:rPr>
          <w:fldChar w:fldCharType="end"/>
        </w:r>
      </w:hyperlink>
    </w:p>
    <w:p w14:paraId="4B90A792" w14:textId="77777777" w:rsidR="00164B5E" w:rsidRPr="006B6E69" w:rsidRDefault="00F35E64" w:rsidP="00164B5E">
      <w:pPr>
        <w:pStyle w:val="TOC1"/>
        <w:rPr>
          <w:b w:val="0"/>
          <w:noProof/>
          <w:lang w:eastAsia="es-CR"/>
        </w:rPr>
      </w:pPr>
      <w:hyperlink w:anchor="_Toc448143601" w:history="1">
        <w:r w:rsidR="00164B5E" w:rsidRPr="006B6E69">
          <w:rPr>
            <w:rStyle w:val="Hyperlink"/>
            <w:b w:val="0"/>
            <w:noProof/>
          </w:rPr>
          <w:t>CAPÍTULO III. MARCO METODOLÓGICO</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_Toc448143601 \h </w:instrText>
        </w:r>
        <w:r w:rsidR="00164B5E" w:rsidRPr="006B6E69">
          <w:rPr>
            <w:b w:val="0"/>
            <w:noProof/>
            <w:webHidden/>
          </w:rPr>
        </w:r>
        <w:r w:rsidR="00164B5E" w:rsidRPr="006B6E69">
          <w:rPr>
            <w:b w:val="0"/>
            <w:noProof/>
            <w:webHidden/>
          </w:rPr>
          <w:fldChar w:fldCharType="separate"/>
        </w:r>
        <w:r w:rsidR="00164B5E" w:rsidRPr="006B6E69">
          <w:rPr>
            <w:b w:val="0"/>
            <w:noProof/>
            <w:webHidden/>
          </w:rPr>
          <w:t>42</w:t>
        </w:r>
        <w:r w:rsidR="00164B5E" w:rsidRPr="006B6E69">
          <w:rPr>
            <w:b w:val="0"/>
            <w:noProof/>
            <w:webHidden/>
          </w:rPr>
          <w:fldChar w:fldCharType="end"/>
        </w:r>
      </w:hyperlink>
    </w:p>
    <w:p w14:paraId="07796189" w14:textId="77777777" w:rsidR="00164B5E" w:rsidRPr="006B6E69" w:rsidRDefault="00F35E64" w:rsidP="00164B5E">
      <w:pPr>
        <w:pStyle w:val="TOC2"/>
        <w:tabs>
          <w:tab w:val="left" w:pos="612"/>
          <w:tab w:val="right" w:leader="dot" w:pos="10250"/>
        </w:tabs>
        <w:spacing w:line="360" w:lineRule="auto"/>
        <w:jc w:val="both"/>
        <w:rPr>
          <w:rFonts w:ascii="Verdana" w:hAnsi="Verdana"/>
          <w:b w:val="0"/>
          <w:bCs w:val="0"/>
          <w:smallCaps w:val="0"/>
          <w:noProof/>
          <w:sz w:val="24"/>
          <w:szCs w:val="24"/>
          <w:lang w:val="es-CR" w:eastAsia="es-CR"/>
        </w:rPr>
      </w:pPr>
      <w:hyperlink w:anchor="_Toc448143602" w:history="1">
        <w:r w:rsidR="00164B5E" w:rsidRPr="006B6E69">
          <w:rPr>
            <w:rStyle w:val="Hyperlink"/>
            <w:rFonts w:ascii="Verdana" w:hAnsi="Verdana"/>
            <w:b w:val="0"/>
            <w:noProof/>
            <w:sz w:val="24"/>
            <w:szCs w:val="24"/>
            <w:lang w:val="es-CR"/>
          </w:rPr>
          <w:t>3.1</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Enfoque de la investigación</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_Toc448143602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43</w:t>
        </w:r>
        <w:r w:rsidR="00164B5E" w:rsidRPr="006B6E69">
          <w:rPr>
            <w:rFonts w:ascii="Verdana" w:hAnsi="Verdana"/>
            <w:b w:val="0"/>
            <w:noProof/>
            <w:webHidden/>
            <w:sz w:val="24"/>
            <w:szCs w:val="24"/>
          </w:rPr>
          <w:fldChar w:fldCharType="end"/>
        </w:r>
      </w:hyperlink>
    </w:p>
    <w:p w14:paraId="569F81E9" w14:textId="77777777" w:rsidR="00164B5E" w:rsidRPr="006B6E69" w:rsidRDefault="00F35E64" w:rsidP="00164B5E">
      <w:pPr>
        <w:pStyle w:val="TOC2"/>
        <w:tabs>
          <w:tab w:val="left" w:pos="612"/>
          <w:tab w:val="right" w:leader="dot" w:pos="10250"/>
        </w:tabs>
        <w:spacing w:line="360" w:lineRule="auto"/>
        <w:jc w:val="both"/>
        <w:rPr>
          <w:rFonts w:ascii="Verdana" w:hAnsi="Verdana"/>
          <w:b w:val="0"/>
          <w:bCs w:val="0"/>
          <w:smallCaps w:val="0"/>
          <w:noProof/>
          <w:sz w:val="24"/>
          <w:szCs w:val="24"/>
          <w:lang w:val="es-CR" w:eastAsia="es-CR"/>
        </w:rPr>
      </w:pPr>
      <w:hyperlink w:anchor="_Toc448143603" w:history="1">
        <w:r w:rsidR="00164B5E" w:rsidRPr="006B6E69">
          <w:rPr>
            <w:rStyle w:val="Hyperlink"/>
            <w:rFonts w:ascii="Verdana" w:hAnsi="Verdana"/>
            <w:b w:val="0"/>
            <w:noProof/>
            <w:sz w:val="24"/>
            <w:szCs w:val="24"/>
            <w:lang w:val="es-CR"/>
          </w:rPr>
          <w:t>3.2</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Tipo de investigación</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_Toc448143603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43</w:t>
        </w:r>
        <w:r w:rsidR="00164B5E" w:rsidRPr="006B6E69">
          <w:rPr>
            <w:rFonts w:ascii="Verdana" w:hAnsi="Verdana"/>
            <w:b w:val="0"/>
            <w:noProof/>
            <w:webHidden/>
            <w:sz w:val="24"/>
            <w:szCs w:val="24"/>
          </w:rPr>
          <w:fldChar w:fldCharType="end"/>
        </w:r>
      </w:hyperlink>
    </w:p>
    <w:p w14:paraId="4047A9E0" w14:textId="77777777" w:rsidR="00164B5E" w:rsidRPr="006B6E69" w:rsidRDefault="00F35E64" w:rsidP="00164B5E">
      <w:pPr>
        <w:pStyle w:val="TOC2"/>
        <w:tabs>
          <w:tab w:val="left" w:pos="612"/>
          <w:tab w:val="right" w:leader="dot" w:pos="10250"/>
        </w:tabs>
        <w:spacing w:line="360" w:lineRule="auto"/>
        <w:jc w:val="both"/>
        <w:rPr>
          <w:rFonts w:ascii="Verdana" w:hAnsi="Verdana"/>
          <w:b w:val="0"/>
          <w:bCs w:val="0"/>
          <w:smallCaps w:val="0"/>
          <w:noProof/>
          <w:sz w:val="24"/>
          <w:szCs w:val="24"/>
          <w:lang w:val="es-CR" w:eastAsia="es-CR"/>
        </w:rPr>
      </w:pPr>
      <w:hyperlink w:anchor="_Toc448143604" w:history="1">
        <w:r w:rsidR="00164B5E" w:rsidRPr="006B6E69">
          <w:rPr>
            <w:rStyle w:val="Hyperlink"/>
            <w:rFonts w:ascii="Verdana" w:hAnsi="Verdana"/>
            <w:b w:val="0"/>
            <w:noProof/>
            <w:sz w:val="24"/>
            <w:szCs w:val="24"/>
            <w:lang w:val="es-CR"/>
          </w:rPr>
          <w:t>3.3</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Sujetos y fuentes de información</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_Toc448143604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44</w:t>
        </w:r>
        <w:r w:rsidR="00164B5E" w:rsidRPr="006B6E69">
          <w:rPr>
            <w:rFonts w:ascii="Verdana" w:hAnsi="Verdana"/>
            <w:b w:val="0"/>
            <w:noProof/>
            <w:webHidden/>
            <w:sz w:val="24"/>
            <w:szCs w:val="24"/>
          </w:rPr>
          <w:fldChar w:fldCharType="end"/>
        </w:r>
      </w:hyperlink>
    </w:p>
    <w:p w14:paraId="184CD53D" w14:textId="77777777" w:rsidR="00164B5E" w:rsidRPr="006B6E69" w:rsidRDefault="00F35E64" w:rsidP="00164B5E">
      <w:pPr>
        <w:pStyle w:val="TOC3"/>
        <w:tabs>
          <w:tab w:val="left" w:pos="800"/>
          <w:tab w:val="right" w:leader="dot" w:pos="10250"/>
        </w:tabs>
        <w:spacing w:line="360" w:lineRule="auto"/>
        <w:jc w:val="both"/>
        <w:rPr>
          <w:rFonts w:ascii="Verdana" w:hAnsi="Verdana"/>
          <w:smallCaps w:val="0"/>
          <w:noProof/>
          <w:sz w:val="24"/>
          <w:szCs w:val="24"/>
          <w:lang w:val="es-CR" w:eastAsia="es-CR"/>
        </w:rPr>
      </w:pPr>
      <w:hyperlink w:anchor="_Toc448143605" w:history="1">
        <w:r w:rsidR="00164B5E" w:rsidRPr="006B6E69">
          <w:rPr>
            <w:rStyle w:val="Hyperlink"/>
            <w:rFonts w:ascii="Verdana" w:hAnsi="Verdana" w:cs="Arial"/>
            <w:noProof/>
            <w:sz w:val="24"/>
            <w:szCs w:val="24"/>
            <w:lang w:val="es-CR"/>
          </w:rPr>
          <w:t>3.3.1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Sujetos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_Toc448143605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44</w:t>
        </w:r>
        <w:r w:rsidR="00164B5E" w:rsidRPr="006B6E69">
          <w:rPr>
            <w:rFonts w:ascii="Verdana" w:hAnsi="Verdana"/>
            <w:noProof/>
            <w:webHidden/>
            <w:sz w:val="24"/>
            <w:szCs w:val="24"/>
          </w:rPr>
          <w:fldChar w:fldCharType="end"/>
        </w:r>
      </w:hyperlink>
    </w:p>
    <w:p w14:paraId="569D36FD" w14:textId="77777777" w:rsidR="00164B5E" w:rsidRPr="006B6E69" w:rsidRDefault="00F35E64" w:rsidP="00164B5E">
      <w:pPr>
        <w:pStyle w:val="TOC3"/>
        <w:tabs>
          <w:tab w:val="left" w:pos="800"/>
          <w:tab w:val="right" w:leader="dot" w:pos="10250"/>
        </w:tabs>
        <w:spacing w:line="360" w:lineRule="auto"/>
        <w:jc w:val="both"/>
        <w:rPr>
          <w:rFonts w:ascii="Verdana" w:hAnsi="Verdana"/>
          <w:smallCaps w:val="0"/>
          <w:noProof/>
          <w:sz w:val="24"/>
          <w:szCs w:val="24"/>
          <w:lang w:val="es-CR" w:eastAsia="es-CR"/>
        </w:rPr>
      </w:pPr>
      <w:hyperlink w:anchor="_Toc448143606" w:history="1">
        <w:r w:rsidR="00164B5E" w:rsidRPr="006B6E69">
          <w:rPr>
            <w:rStyle w:val="Hyperlink"/>
            <w:rFonts w:ascii="Verdana" w:hAnsi="Verdana" w:cs="Arial"/>
            <w:noProof/>
            <w:sz w:val="24"/>
            <w:szCs w:val="24"/>
            <w:lang w:val="es-CR"/>
          </w:rPr>
          <w:t>3.3.2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Fuentes de información</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_Toc448143606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45</w:t>
        </w:r>
        <w:r w:rsidR="00164B5E" w:rsidRPr="006B6E69">
          <w:rPr>
            <w:rFonts w:ascii="Verdana" w:hAnsi="Verdana"/>
            <w:noProof/>
            <w:webHidden/>
            <w:sz w:val="24"/>
            <w:szCs w:val="24"/>
          </w:rPr>
          <w:fldChar w:fldCharType="end"/>
        </w:r>
      </w:hyperlink>
    </w:p>
    <w:p w14:paraId="685359BB" w14:textId="77777777" w:rsidR="00164B5E" w:rsidRPr="006B6E69" w:rsidRDefault="00F35E64" w:rsidP="00164B5E">
      <w:pPr>
        <w:pStyle w:val="TOC2"/>
        <w:tabs>
          <w:tab w:val="left" w:pos="612"/>
          <w:tab w:val="right" w:leader="dot" w:pos="10250"/>
        </w:tabs>
        <w:spacing w:line="360" w:lineRule="auto"/>
        <w:jc w:val="both"/>
        <w:rPr>
          <w:rFonts w:ascii="Verdana" w:hAnsi="Verdana"/>
          <w:b w:val="0"/>
          <w:bCs w:val="0"/>
          <w:smallCaps w:val="0"/>
          <w:noProof/>
          <w:sz w:val="24"/>
          <w:szCs w:val="24"/>
          <w:lang w:val="es-CR" w:eastAsia="es-CR"/>
        </w:rPr>
      </w:pPr>
      <w:hyperlink w:anchor="_Toc448143607" w:history="1">
        <w:r w:rsidR="00164B5E" w:rsidRPr="006B6E69">
          <w:rPr>
            <w:rStyle w:val="Hyperlink"/>
            <w:rFonts w:ascii="Verdana" w:hAnsi="Verdana"/>
            <w:b w:val="0"/>
            <w:noProof/>
            <w:sz w:val="24"/>
            <w:szCs w:val="24"/>
            <w:lang w:val="es-CR"/>
          </w:rPr>
          <w:t>3.4</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Población</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_Toc448143607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46</w:t>
        </w:r>
        <w:r w:rsidR="00164B5E" w:rsidRPr="006B6E69">
          <w:rPr>
            <w:rFonts w:ascii="Verdana" w:hAnsi="Verdana"/>
            <w:b w:val="0"/>
            <w:noProof/>
            <w:webHidden/>
            <w:sz w:val="24"/>
            <w:szCs w:val="24"/>
          </w:rPr>
          <w:fldChar w:fldCharType="end"/>
        </w:r>
      </w:hyperlink>
    </w:p>
    <w:p w14:paraId="60A64242" w14:textId="77777777" w:rsidR="00164B5E" w:rsidRPr="006B6E69" w:rsidRDefault="00F35E64" w:rsidP="00164B5E">
      <w:pPr>
        <w:pStyle w:val="TOC2"/>
        <w:tabs>
          <w:tab w:val="left" w:pos="612"/>
          <w:tab w:val="right" w:leader="dot" w:pos="10250"/>
        </w:tabs>
        <w:spacing w:line="360" w:lineRule="auto"/>
        <w:jc w:val="both"/>
        <w:rPr>
          <w:rFonts w:ascii="Verdana" w:hAnsi="Verdana"/>
          <w:b w:val="0"/>
          <w:bCs w:val="0"/>
          <w:smallCaps w:val="0"/>
          <w:noProof/>
          <w:sz w:val="24"/>
          <w:szCs w:val="24"/>
          <w:lang w:val="es-CR" w:eastAsia="es-CR"/>
        </w:rPr>
      </w:pPr>
      <w:hyperlink w:anchor="_Toc448143608" w:history="1">
        <w:r w:rsidR="00164B5E" w:rsidRPr="006B6E69">
          <w:rPr>
            <w:rStyle w:val="Hyperlink"/>
            <w:rFonts w:ascii="Verdana" w:hAnsi="Verdana"/>
            <w:b w:val="0"/>
            <w:noProof/>
            <w:sz w:val="24"/>
            <w:szCs w:val="24"/>
            <w:lang w:val="es-CR"/>
          </w:rPr>
          <w:t>3.5</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Muestra</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_Toc448143608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47</w:t>
        </w:r>
        <w:r w:rsidR="00164B5E" w:rsidRPr="006B6E69">
          <w:rPr>
            <w:rFonts w:ascii="Verdana" w:hAnsi="Verdana"/>
            <w:b w:val="0"/>
            <w:noProof/>
            <w:webHidden/>
            <w:sz w:val="24"/>
            <w:szCs w:val="24"/>
          </w:rPr>
          <w:fldChar w:fldCharType="end"/>
        </w:r>
      </w:hyperlink>
    </w:p>
    <w:p w14:paraId="6548CA52" w14:textId="77777777" w:rsidR="00164B5E" w:rsidRPr="006B6E69" w:rsidRDefault="00F35E64" w:rsidP="00164B5E">
      <w:pPr>
        <w:pStyle w:val="TOC3"/>
        <w:tabs>
          <w:tab w:val="left" w:pos="800"/>
          <w:tab w:val="right" w:leader="dot" w:pos="10250"/>
        </w:tabs>
        <w:spacing w:line="360" w:lineRule="auto"/>
        <w:jc w:val="both"/>
        <w:rPr>
          <w:rFonts w:ascii="Verdana" w:hAnsi="Verdana"/>
          <w:smallCaps w:val="0"/>
          <w:noProof/>
          <w:sz w:val="24"/>
          <w:szCs w:val="24"/>
          <w:lang w:val="es-CR" w:eastAsia="es-CR"/>
        </w:rPr>
      </w:pPr>
      <w:hyperlink w:anchor="_Toc448143609" w:history="1">
        <w:r w:rsidR="00164B5E" w:rsidRPr="006B6E69">
          <w:rPr>
            <w:rStyle w:val="Hyperlink"/>
            <w:rFonts w:ascii="Verdana" w:hAnsi="Verdana" w:cs="Arial"/>
            <w:noProof/>
            <w:sz w:val="24"/>
            <w:szCs w:val="24"/>
            <w:lang w:val="es-CR"/>
          </w:rPr>
          <w:t>3.5.1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Muestra  para encuestas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_Toc448143609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48</w:t>
        </w:r>
        <w:r w:rsidR="00164B5E" w:rsidRPr="006B6E69">
          <w:rPr>
            <w:rFonts w:ascii="Verdana" w:hAnsi="Verdana"/>
            <w:noProof/>
            <w:webHidden/>
            <w:sz w:val="24"/>
            <w:szCs w:val="24"/>
          </w:rPr>
          <w:fldChar w:fldCharType="end"/>
        </w:r>
      </w:hyperlink>
    </w:p>
    <w:p w14:paraId="34869EA8" w14:textId="77777777" w:rsidR="00164B5E" w:rsidRPr="006B6E69" w:rsidRDefault="00F35E64" w:rsidP="00164B5E">
      <w:pPr>
        <w:pStyle w:val="TOC3"/>
        <w:tabs>
          <w:tab w:val="left" w:pos="800"/>
          <w:tab w:val="right" w:leader="dot" w:pos="10250"/>
        </w:tabs>
        <w:spacing w:line="360" w:lineRule="auto"/>
        <w:jc w:val="both"/>
        <w:rPr>
          <w:rFonts w:ascii="Verdana" w:hAnsi="Verdana"/>
          <w:smallCaps w:val="0"/>
          <w:noProof/>
          <w:sz w:val="24"/>
          <w:szCs w:val="24"/>
          <w:lang w:val="es-CR" w:eastAsia="es-CR"/>
        </w:rPr>
      </w:pPr>
      <w:hyperlink w:anchor="_Toc448143610" w:history="1">
        <w:r w:rsidR="00164B5E" w:rsidRPr="006B6E69">
          <w:rPr>
            <w:rStyle w:val="Hyperlink"/>
            <w:rFonts w:ascii="Verdana" w:hAnsi="Verdana" w:cs="Arial"/>
            <w:noProof/>
            <w:sz w:val="24"/>
            <w:szCs w:val="24"/>
            <w:lang w:val="es-CR"/>
          </w:rPr>
          <w:t>3.5.2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Muestra  para entrevistas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_Toc448143610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48</w:t>
        </w:r>
        <w:r w:rsidR="00164B5E" w:rsidRPr="006B6E69">
          <w:rPr>
            <w:rFonts w:ascii="Verdana" w:hAnsi="Verdana"/>
            <w:noProof/>
            <w:webHidden/>
            <w:sz w:val="24"/>
            <w:szCs w:val="24"/>
          </w:rPr>
          <w:fldChar w:fldCharType="end"/>
        </w:r>
      </w:hyperlink>
    </w:p>
    <w:p w14:paraId="2B8157F8" w14:textId="77777777" w:rsidR="00164B5E" w:rsidRPr="006B6E69" w:rsidRDefault="00F35E64" w:rsidP="00164B5E">
      <w:pPr>
        <w:pStyle w:val="TOC2"/>
        <w:tabs>
          <w:tab w:val="left" w:pos="612"/>
          <w:tab w:val="right" w:leader="dot" w:pos="10250"/>
        </w:tabs>
        <w:spacing w:line="360" w:lineRule="auto"/>
        <w:jc w:val="both"/>
        <w:rPr>
          <w:rFonts w:ascii="Verdana" w:hAnsi="Verdana"/>
          <w:b w:val="0"/>
          <w:bCs w:val="0"/>
          <w:smallCaps w:val="0"/>
          <w:noProof/>
          <w:sz w:val="24"/>
          <w:szCs w:val="24"/>
          <w:lang w:val="es-CR" w:eastAsia="es-CR"/>
        </w:rPr>
      </w:pPr>
      <w:hyperlink w:anchor="_Toc448143611" w:history="1">
        <w:r w:rsidR="00164B5E" w:rsidRPr="006B6E69">
          <w:rPr>
            <w:rStyle w:val="Hyperlink"/>
            <w:rFonts w:ascii="Verdana" w:hAnsi="Verdana"/>
            <w:b w:val="0"/>
            <w:noProof/>
            <w:sz w:val="24"/>
            <w:szCs w:val="24"/>
            <w:lang w:val="es-CR"/>
          </w:rPr>
          <w:t>3.6</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Definición de variables</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_Toc448143611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49</w:t>
        </w:r>
        <w:r w:rsidR="00164B5E" w:rsidRPr="006B6E69">
          <w:rPr>
            <w:rFonts w:ascii="Verdana" w:hAnsi="Verdana"/>
            <w:b w:val="0"/>
            <w:noProof/>
            <w:webHidden/>
            <w:sz w:val="24"/>
            <w:szCs w:val="24"/>
          </w:rPr>
          <w:fldChar w:fldCharType="end"/>
        </w:r>
      </w:hyperlink>
    </w:p>
    <w:p w14:paraId="1C187CC5" w14:textId="77777777" w:rsidR="00164B5E" w:rsidRPr="006B6E69" w:rsidRDefault="00F35E64" w:rsidP="00164B5E">
      <w:pPr>
        <w:pStyle w:val="TOC2"/>
        <w:tabs>
          <w:tab w:val="left" w:pos="612"/>
          <w:tab w:val="right" w:leader="dot" w:pos="10250"/>
        </w:tabs>
        <w:spacing w:line="360" w:lineRule="auto"/>
        <w:jc w:val="both"/>
        <w:rPr>
          <w:rFonts w:ascii="Verdana" w:hAnsi="Verdana"/>
          <w:b w:val="0"/>
          <w:bCs w:val="0"/>
          <w:smallCaps w:val="0"/>
          <w:noProof/>
          <w:sz w:val="24"/>
          <w:szCs w:val="24"/>
          <w:lang w:val="es-CR" w:eastAsia="es-CR"/>
        </w:rPr>
      </w:pPr>
      <w:hyperlink w:anchor="_Toc448143612" w:history="1">
        <w:r w:rsidR="00164B5E" w:rsidRPr="006B6E69">
          <w:rPr>
            <w:rStyle w:val="Hyperlink"/>
            <w:rFonts w:ascii="Verdana" w:hAnsi="Verdana"/>
            <w:b w:val="0"/>
            <w:noProof/>
            <w:sz w:val="24"/>
            <w:szCs w:val="24"/>
            <w:lang w:val="es-CR"/>
          </w:rPr>
          <w:t>3.7</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Descripción de instrumentos utilizados</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_Toc448143612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51</w:t>
        </w:r>
        <w:r w:rsidR="00164B5E" w:rsidRPr="006B6E69">
          <w:rPr>
            <w:rFonts w:ascii="Verdana" w:hAnsi="Verdana"/>
            <w:b w:val="0"/>
            <w:noProof/>
            <w:webHidden/>
            <w:sz w:val="24"/>
            <w:szCs w:val="24"/>
          </w:rPr>
          <w:fldChar w:fldCharType="end"/>
        </w:r>
      </w:hyperlink>
    </w:p>
    <w:p w14:paraId="72774377" w14:textId="77777777" w:rsidR="00164B5E" w:rsidRPr="006B6E69" w:rsidRDefault="00F35E64" w:rsidP="00164B5E">
      <w:pPr>
        <w:pStyle w:val="TOC3"/>
        <w:tabs>
          <w:tab w:val="left" w:pos="800"/>
          <w:tab w:val="right" w:leader="dot" w:pos="10250"/>
        </w:tabs>
        <w:spacing w:line="360" w:lineRule="auto"/>
        <w:jc w:val="both"/>
        <w:rPr>
          <w:rFonts w:ascii="Verdana" w:hAnsi="Verdana"/>
          <w:smallCaps w:val="0"/>
          <w:noProof/>
          <w:sz w:val="24"/>
          <w:szCs w:val="24"/>
          <w:lang w:val="es-CR" w:eastAsia="es-CR"/>
        </w:rPr>
      </w:pPr>
      <w:hyperlink w:anchor="_Toc448143613" w:history="1">
        <w:r w:rsidR="00164B5E" w:rsidRPr="006B6E69">
          <w:rPr>
            <w:rStyle w:val="Hyperlink"/>
            <w:rFonts w:ascii="Verdana" w:hAnsi="Verdana" w:cs="Arial"/>
            <w:noProof/>
            <w:sz w:val="24"/>
            <w:szCs w:val="24"/>
            <w:lang w:val="es-CR"/>
          </w:rPr>
          <w:t>3.7.1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Encuesta</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_Toc448143613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52</w:t>
        </w:r>
        <w:r w:rsidR="00164B5E" w:rsidRPr="006B6E69">
          <w:rPr>
            <w:rFonts w:ascii="Verdana" w:hAnsi="Verdana"/>
            <w:noProof/>
            <w:webHidden/>
            <w:sz w:val="24"/>
            <w:szCs w:val="24"/>
          </w:rPr>
          <w:fldChar w:fldCharType="end"/>
        </w:r>
      </w:hyperlink>
    </w:p>
    <w:p w14:paraId="64642B62"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25" w:history="1">
        <w:r w:rsidR="00164B5E" w:rsidRPr="006B6E69">
          <w:rPr>
            <w:rStyle w:val="Hyperlink"/>
            <w:rFonts w:ascii="Verdana" w:hAnsi="Verdana" w:cs="Arial"/>
            <w:noProof/>
            <w:sz w:val="24"/>
            <w:szCs w:val="24"/>
            <w:lang w:val="es-CR"/>
          </w:rPr>
          <w:t>3.7.2.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Entrevistas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_Toc448143625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52</w:t>
        </w:r>
        <w:r w:rsidR="00164B5E" w:rsidRPr="006B6E69">
          <w:rPr>
            <w:rFonts w:ascii="Verdana" w:hAnsi="Verdana"/>
            <w:noProof/>
            <w:webHidden/>
            <w:sz w:val="24"/>
            <w:szCs w:val="24"/>
          </w:rPr>
          <w:fldChar w:fldCharType="end"/>
        </w:r>
      </w:hyperlink>
    </w:p>
    <w:p w14:paraId="71E131E1" w14:textId="77777777" w:rsidR="00164B5E" w:rsidRPr="006B6E69" w:rsidRDefault="00F35E64" w:rsidP="00164B5E">
      <w:pPr>
        <w:pStyle w:val="TOC3"/>
        <w:tabs>
          <w:tab w:val="left" w:pos="800"/>
          <w:tab w:val="right" w:leader="dot" w:pos="10250"/>
        </w:tabs>
        <w:spacing w:line="360" w:lineRule="auto"/>
        <w:jc w:val="both"/>
        <w:rPr>
          <w:rFonts w:ascii="Verdana" w:hAnsi="Verdana"/>
          <w:smallCaps w:val="0"/>
          <w:noProof/>
          <w:sz w:val="24"/>
          <w:szCs w:val="24"/>
          <w:lang w:val="es-CR" w:eastAsia="es-CR"/>
        </w:rPr>
      </w:pPr>
      <w:hyperlink w:anchor="_Toc448143626" w:history="1">
        <w:r w:rsidR="00164B5E" w:rsidRPr="006B6E69">
          <w:rPr>
            <w:rStyle w:val="Hyperlink"/>
            <w:rFonts w:ascii="Verdana" w:hAnsi="Verdana" w:cs="Arial"/>
            <w:noProof/>
            <w:sz w:val="24"/>
            <w:szCs w:val="24"/>
            <w:lang w:val="es-CR"/>
          </w:rPr>
          <w:t>3.7.3</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Análisis de contenido</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_Toc448143626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54</w:t>
        </w:r>
        <w:r w:rsidR="00164B5E" w:rsidRPr="006B6E69">
          <w:rPr>
            <w:rFonts w:ascii="Verdana" w:hAnsi="Verdana"/>
            <w:noProof/>
            <w:webHidden/>
            <w:sz w:val="24"/>
            <w:szCs w:val="24"/>
          </w:rPr>
          <w:fldChar w:fldCharType="end"/>
        </w:r>
      </w:hyperlink>
    </w:p>
    <w:p w14:paraId="6743786D" w14:textId="77777777" w:rsidR="00164B5E" w:rsidRPr="006B6E69" w:rsidRDefault="00F35E64" w:rsidP="00164B5E">
      <w:pPr>
        <w:pStyle w:val="TOC1"/>
        <w:rPr>
          <w:b w:val="0"/>
          <w:noProof/>
          <w:lang w:eastAsia="es-CR"/>
        </w:rPr>
      </w:pPr>
      <w:hyperlink w:anchor="_Toc448143627" w:history="1">
        <w:r w:rsidR="00164B5E" w:rsidRPr="006B6E69">
          <w:rPr>
            <w:rStyle w:val="Hyperlink"/>
            <w:b w:val="0"/>
            <w:noProof/>
          </w:rPr>
          <w:t>CAPÍTULO IV. DIAGNÓSTICO Y ANÁLISIS DE RESULTADOS</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_Toc448143627 \h </w:instrText>
        </w:r>
        <w:r w:rsidR="00164B5E" w:rsidRPr="006B6E69">
          <w:rPr>
            <w:b w:val="0"/>
            <w:noProof/>
            <w:webHidden/>
          </w:rPr>
        </w:r>
        <w:r w:rsidR="00164B5E" w:rsidRPr="006B6E69">
          <w:rPr>
            <w:b w:val="0"/>
            <w:noProof/>
            <w:webHidden/>
          </w:rPr>
          <w:fldChar w:fldCharType="separate"/>
        </w:r>
        <w:r w:rsidR="00164B5E" w:rsidRPr="006B6E69">
          <w:rPr>
            <w:b w:val="0"/>
            <w:noProof/>
            <w:webHidden/>
          </w:rPr>
          <w:t>55</w:t>
        </w:r>
        <w:r w:rsidR="00164B5E" w:rsidRPr="006B6E69">
          <w:rPr>
            <w:b w:val="0"/>
            <w:noProof/>
            <w:webHidden/>
          </w:rPr>
          <w:fldChar w:fldCharType="end"/>
        </w:r>
      </w:hyperlink>
    </w:p>
    <w:p w14:paraId="226FD8D2" w14:textId="77777777" w:rsidR="00164B5E" w:rsidRPr="006B6E69" w:rsidRDefault="00F35E64" w:rsidP="00164B5E">
      <w:pPr>
        <w:pStyle w:val="TOC2"/>
        <w:tabs>
          <w:tab w:val="left" w:pos="612"/>
          <w:tab w:val="right" w:leader="dot" w:pos="10250"/>
        </w:tabs>
        <w:spacing w:line="360" w:lineRule="auto"/>
        <w:jc w:val="both"/>
        <w:rPr>
          <w:rFonts w:ascii="Verdana" w:hAnsi="Verdana"/>
          <w:b w:val="0"/>
          <w:bCs w:val="0"/>
          <w:smallCaps w:val="0"/>
          <w:noProof/>
          <w:sz w:val="24"/>
          <w:szCs w:val="24"/>
          <w:lang w:val="es-CR" w:eastAsia="es-CR"/>
        </w:rPr>
      </w:pPr>
      <w:hyperlink w:anchor="_Toc448143629" w:history="1">
        <w:r w:rsidR="00164B5E" w:rsidRPr="006B6E69">
          <w:rPr>
            <w:rStyle w:val="Hyperlink"/>
            <w:rFonts w:ascii="Verdana" w:hAnsi="Verdana"/>
            <w:b w:val="0"/>
            <w:noProof/>
            <w:sz w:val="24"/>
            <w:szCs w:val="24"/>
            <w:lang w:val="es-CR"/>
          </w:rPr>
          <w:t>4.1</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Análisis de los instrumentos</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_Toc448143629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56</w:t>
        </w:r>
        <w:r w:rsidR="00164B5E" w:rsidRPr="006B6E69">
          <w:rPr>
            <w:rFonts w:ascii="Verdana" w:hAnsi="Verdana"/>
            <w:b w:val="0"/>
            <w:noProof/>
            <w:webHidden/>
            <w:sz w:val="24"/>
            <w:szCs w:val="24"/>
          </w:rPr>
          <w:fldChar w:fldCharType="end"/>
        </w:r>
      </w:hyperlink>
    </w:p>
    <w:p w14:paraId="37DDC75B"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35" w:history="1">
        <w:r w:rsidR="00164B5E" w:rsidRPr="006B6E69">
          <w:rPr>
            <w:rStyle w:val="Hyperlink"/>
            <w:rFonts w:ascii="Verdana" w:hAnsi="Verdana" w:cs="Arial"/>
            <w:noProof/>
            <w:sz w:val="24"/>
            <w:szCs w:val="24"/>
            <w:lang w:val="es-CR"/>
          </w:rPr>
          <w:t>4.1.1.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Diagnóstico y análisis de la encuesta</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_Toc448143635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58</w:t>
        </w:r>
        <w:r w:rsidR="00164B5E" w:rsidRPr="006B6E69">
          <w:rPr>
            <w:rFonts w:ascii="Verdana" w:hAnsi="Verdana"/>
            <w:noProof/>
            <w:webHidden/>
            <w:sz w:val="24"/>
            <w:szCs w:val="24"/>
          </w:rPr>
          <w:fldChar w:fldCharType="end"/>
        </w:r>
      </w:hyperlink>
    </w:p>
    <w:p w14:paraId="5235CA72"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36" w:history="1">
        <w:r w:rsidR="00164B5E" w:rsidRPr="006B6E69">
          <w:rPr>
            <w:rStyle w:val="Hyperlink"/>
            <w:rFonts w:ascii="Verdana" w:hAnsi="Verdana" w:cs="Arial"/>
            <w:noProof/>
            <w:sz w:val="24"/>
            <w:szCs w:val="24"/>
            <w:lang w:val="es-CR"/>
          </w:rPr>
          <w:t>4.1.2.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Principales hallazgos de la encuentra</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_Toc448143636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66</w:t>
        </w:r>
        <w:r w:rsidR="00164B5E" w:rsidRPr="006B6E69">
          <w:rPr>
            <w:rFonts w:ascii="Verdana" w:hAnsi="Verdana"/>
            <w:noProof/>
            <w:webHidden/>
            <w:sz w:val="24"/>
            <w:szCs w:val="24"/>
          </w:rPr>
          <w:fldChar w:fldCharType="end"/>
        </w:r>
      </w:hyperlink>
    </w:p>
    <w:p w14:paraId="74A44FD4" w14:textId="77777777" w:rsidR="00164B5E" w:rsidRPr="006B6E69" w:rsidRDefault="00F35E64" w:rsidP="00164B5E">
      <w:pPr>
        <w:pStyle w:val="TOC2"/>
        <w:tabs>
          <w:tab w:val="left" w:pos="612"/>
          <w:tab w:val="right" w:leader="dot" w:pos="10250"/>
        </w:tabs>
        <w:spacing w:line="360" w:lineRule="auto"/>
        <w:jc w:val="both"/>
        <w:rPr>
          <w:rFonts w:ascii="Verdana" w:hAnsi="Verdana"/>
          <w:b w:val="0"/>
          <w:bCs w:val="0"/>
          <w:smallCaps w:val="0"/>
          <w:noProof/>
          <w:sz w:val="24"/>
          <w:szCs w:val="24"/>
          <w:lang w:val="es-CR" w:eastAsia="es-CR"/>
        </w:rPr>
      </w:pPr>
      <w:hyperlink w:anchor="_Toc448143644" w:history="1">
        <w:r w:rsidR="00164B5E" w:rsidRPr="006B6E69">
          <w:rPr>
            <w:rStyle w:val="Hyperlink"/>
            <w:rFonts w:ascii="Verdana" w:hAnsi="Verdana"/>
            <w:b w:val="0"/>
            <w:noProof/>
            <w:sz w:val="24"/>
            <w:szCs w:val="24"/>
            <w:lang w:val="es-CR"/>
          </w:rPr>
          <w:t>4.2</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Diagnóstico y análisis de la entrevista</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_Toc448143644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67</w:t>
        </w:r>
        <w:r w:rsidR="00164B5E" w:rsidRPr="006B6E69">
          <w:rPr>
            <w:rFonts w:ascii="Verdana" w:hAnsi="Verdana"/>
            <w:b w:val="0"/>
            <w:noProof/>
            <w:webHidden/>
            <w:sz w:val="24"/>
            <w:szCs w:val="24"/>
          </w:rPr>
          <w:fldChar w:fldCharType="end"/>
        </w:r>
      </w:hyperlink>
    </w:p>
    <w:p w14:paraId="5E975EBE"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46" w:history="1">
        <w:r w:rsidR="00164B5E" w:rsidRPr="006B6E69">
          <w:rPr>
            <w:rStyle w:val="Hyperlink"/>
            <w:rFonts w:ascii="Verdana" w:hAnsi="Verdana" w:cs="Arial"/>
            <w:noProof/>
            <w:sz w:val="24"/>
            <w:szCs w:val="24"/>
            <w:lang w:val="es-CR"/>
          </w:rPr>
          <w:t>4.2.1.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Principales hallazgos de la entrevista</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_Toc448143646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69</w:t>
        </w:r>
        <w:r w:rsidR="00164B5E" w:rsidRPr="006B6E69">
          <w:rPr>
            <w:rFonts w:ascii="Verdana" w:hAnsi="Verdana"/>
            <w:noProof/>
            <w:webHidden/>
            <w:sz w:val="24"/>
            <w:szCs w:val="24"/>
          </w:rPr>
          <w:fldChar w:fldCharType="end"/>
        </w:r>
      </w:hyperlink>
    </w:p>
    <w:p w14:paraId="701A7A0F" w14:textId="77777777" w:rsidR="00164B5E" w:rsidRPr="006B6E69" w:rsidRDefault="00F35E64" w:rsidP="00164B5E">
      <w:pPr>
        <w:pStyle w:val="TOC2"/>
        <w:tabs>
          <w:tab w:val="left" w:pos="612"/>
          <w:tab w:val="right" w:leader="dot" w:pos="10250"/>
        </w:tabs>
        <w:spacing w:line="360" w:lineRule="auto"/>
        <w:jc w:val="both"/>
        <w:rPr>
          <w:rFonts w:ascii="Verdana" w:hAnsi="Verdana"/>
          <w:b w:val="0"/>
          <w:bCs w:val="0"/>
          <w:smallCaps w:val="0"/>
          <w:noProof/>
          <w:sz w:val="24"/>
          <w:szCs w:val="24"/>
          <w:lang w:val="es-CR" w:eastAsia="es-CR"/>
        </w:rPr>
      </w:pPr>
      <w:hyperlink w:anchor="_Toc448143653" w:history="1">
        <w:r w:rsidR="00164B5E" w:rsidRPr="006B6E69">
          <w:rPr>
            <w:rStyle w:val="Hyperlink"/>
            <w:rFonts w:ascii="Verdana" w:hAnsi="Verdana"/>
            <w:b w:val="0"/>
            <w:noProof/>
            <w:sz w:val="24"/>
            <w:szCs w:val="24"/>
            <w:lang w:val="es-CR"/>
          </w:rPr>
          <w:t>4.3</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cs="Arial"/>
            <w:b w:val="0"/>
            <w:noProof/>
            <w:sz w:val="24"/>
            <w:szCs w:val="24"/>
            <w:lang w:val="es-CR"/>
          </w:rPr>
          <w:t>Diagnóstico y análisis de CheckList</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_Toc448143653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70</w:t>
        </w:r>
        <w:r w:rsidR="00164B5E" w:rsidRPr="006B6E69">
          <w:rPr>
            <w:rFonts w:ascii="Verdana" w:hAnsi="Verdana"/>
            <w:b w:val="0"/>
            <w:noProof/>
            <w:webHidden/>
            <w:sz w:val="24"/>
            <w:szCs w:val="24"/>
          </w:rPr>
          <w:fldChar w:fldCharType="end"/>
        </w:r>
      </w:hyperlink>
    </w:p>
    <w:p w14:paraId="42C985E3"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55" w:history="1">
        <w:r w:rsidR="00164B5E" w:rsidRPr="006B6E69">
          <w:rPr>
            <w:rStyle w:val="Hyperlink"/>
            <w:rFonts w:ascii="Verdana" w:hAnsi="Verdana" w:cs="Arial"/>
            <w:noProof/>
            <w:sz w:val="24"/>
            <w:szCs w:val="24"/>
            <w:lang w:val="es-CR"/>
          </w:rPr>
          <w:t>4.3.1.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Principales hallazgos de los CheckList</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_Toc448143655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76</w:t>
        </w:r>
        <w:r w:rsidR="00164B5E" w:rsidRPr="006B6E69">
          <w:rPr>
            <w:rFonts w:ascii="Verdana" w:hAnsi="Verdana"/>
            <w:noProof/>
            <w:webHidden/>
            <w:sz w:val="24"/>
            <w:szCs w:val="24"/>
          </w:rPr>
          <w:fldChar w:fldCharType="end"/>
        </w:r>
      </w:hyperlink>
    </w:p>
    <w:p w14:paraId="482239CB" w14:textId="77777777" w:rsidR="00164B5E" w:rsidRPr="006B6E69" w:rsidRDefault="00F35E64" w:rsidP="00164B5E">
      <w:pPr>
        <w:pStyle w:val="TOC1"/>
        <w:rPr>
          <w:b w:val="0"/>
          <w:noProof/>
          <w:lang w:eastAsia="es-CR"/>
        </w:rPr>
      </w:pPr>
      <w:hyperlink w:anchor="_Toc448143656" w:history="1">
        <w:r w:rsidR="00164B5E" w:rsidRPr="006B6E69">
          <w:rPr>
            <w:rStyle w:val="Hyperlink"/>
            <w:b w:val="0"/>
            <w:noProof/>
          </w:rPr>
          <w:t>CAPÍTULO V. SOLUCIÓN DEL PROBLEMA</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_Toc448143656 \h </w:instrText>
        </w:r>
        <w:r w:rsidR="00164B5E" w:rsidRPr="006B6E69">
          <w:rPr>
            <w:b w:val="0"/>
            <w:noProof/>
            <w:webHidden/>
          </w:rPr>
        </w:r>
        <w:r w:rsidR="00164B5E" w:rsidRPr="006B6E69">
          <w:rPr>
            <w:b w:val="0"/>
            <w:noProof/>
            <w:webHidden/>
          </w:rPr>
          <w:fldChar w:fldCharType="separate"/>
        </w:r>
        <w:r w:rsidR="00164B5E" w:rsidRPr="006B6E69">
          <w:rPr>
            <w:b w:val="0"/>
            <w:noProof/>
            <w:webHidden/>
          </w:rPr>
          <w:t>77</w:t>
        </w:r>
        <w:r w:rsidR="00164B5E" w:rsidRPr="006B6E69">
          <w:rPr>
            <w:b w:val="0"/>
            <w:noProof/>
            <w:webHidden/>
          </w:rPr>
          <w:fldChar w:fldCharType="end"/>
        </w:r>
      </w:hyperlink>
    </w:p>
    <w:p w14:paraId="641002E6"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663" w:history="1">
        <w:r w:rsidR="00164B5E" w:rsidRPr="006B6E69">
          <w:rPr>
            <w:rStyle w:val="Hyperlink"/>
            <w:rFonts w:ascii="Verdana" w:hAnsi="Verdana"/>
            <w:b w:val="0"/>
            <w:noProof/>
            <w:sz w:val="24"/>
            <w:szCs w:val="24"/>
            <w:lang w:val="es-CR"/>
          </w:rPr>
          <w:t>5.1.</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Desarrollo de la  solución</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_Toc448143663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78</w:t>
        </w:r>
        <w:r w:rsidR="00164B5E" w:rsidRPr="006B6E69">
          <w:rPr>
            <w:rFonts w:ascii="Verdana" w:hAnsi="Verdana"/>
            <w:b w:val="0"/>
            <w:noProof/>
            <w:webHidden/>
            <w:sz w:val="24"/>
            <w:szCs w:val="24"/>
          </w:rPr>
          <w:fldChar w:fldCharType="end"/>
        </w:r>
      </w:hyperlink>
    </w:p>
    <w:p w14:paraId="554C2FCF"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70" w:history="1">
        <w:r w:rsidR="00164B5E" w:rsidRPr="006B6E69">
          <w:rPr>
            <w:rStyle w:val="Hyperlink"/>
            <w:rFonts w:ascii="Verdana" w:hAnsi="Verdana" w:cs="Arial"/>
            <w:noProof/>
            <w:sz w:val="24"/>
            <w:szCs w:val="24"/>
            <w:lang w:val="es-CR"/>
          </w:rPr>
          <w:t>5.1.1.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1: Evaluación de la nube</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_Toc448143670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78</w:t>
        </w:r>
        <w:r w:rsidR="00164B5E" w:rsidRPr="006B6E69">
          <w:rPr>
            <w:rFonts w:ascii="Verdana" w:hAnsi="Verdana"/>
            <w:noProof/>
            <w:webHidden/>
            <w:sz w:val="24"/>
            <w:szCs w:val="24"/>
          </w:rPr>
          <w:fldChar w:fldCharType="end"/>
        </w:r>
      </w:hyperlink>
    </w:p>
    <w:p w14:paraId="66D2F482"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71" w:history="1">
        <w:r w:rsidR="00164B5E" w:rsidRPr="006B6E69">
          <w:rPr>
            <w:rStyle w:val="Hyperlink"/>
            <w:rFonts w:ascii="Verdana" w:hAnsi="Verdana" w:cs="Arial"/>
            <w:noProof/>
            <w:sz w:val="24"/>
            <w:szCs w:val="24"/>
            <w:lang w:val="es-CR"/>
          </w:rPr>
          <w:t>5.1.2.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2: Pruebas de concepto</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_Toc448143671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80</w:t>
        </w:r>
        <w:r w:rsidR="00164B5E" w:rsidRPr="006B6E69">
          <w:rPr>
            <w:rFonts w:ascii="Verdana" w:hAnsi="Verdana"/>
            <w:noProof/>
            <w:webHidden/>
            <w:sz w:val="24"/>
            <w:szCs w:val="24"/>
          </w:rPr>
          <w:fldChar w:fldCharType="end"/>
        </w:r>
      </w:hyperlink>
    </w:p>
    <w:p w14:paraId="45FB1709"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72" w:history="1">
        <w:r w:rsidR="00164B5E" w:rsidRPr="006B6E69">
          <w:rPr>
            <w:rStyle w:val="Hyperlink"/>
            <w:rFonts w:ascii="Verdana" w:hAnsi="Verdana" w:cs="Arial"/>
            <w:noProof/>
            <w:sz w:val="24"/>
            <w:szCs w:val="24"/>
            <w:lang w:val="es-CR"/>
          </w:rPr>
          <w:t>5.1.3.</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3: Migración de datos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_Toc448143672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81</w:t>
        </w:r>
        <w:r w:rsidR="00164B5E" w:rsidRPr="006B6E69">
          <w:rPr>
            <w:rFonts w:ascii="Verdana" w:hAnsi="Verdana"/>
            <w:noProof/>
            <w:webHidden/>
            <w:sz w:val="24"/>
            <w:szCs w:val="24"/>
          </w:rPr>
          <w:fldChar w:fldCharType="end"/>
        </w:r>
      </w:hyperlink>
    </w:p>
    <w:p w14:paraId="4CAF9F1E"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73" w:history="1">
        <w:r w:rsidR="00164B5E" w:rsidRPr="006B6E69">
          <w:rPr>
            <w:rStyle w:val="Hyperlink"/>
            <w:rFonts w:ascii="Verdana" w:hAnsi="Verdana" w:cs="Arial"/>
            <w:noProof/>
            <w:sz w:val="24"/>
            <w:szCs w:val="24"/>
            <w:lang w:val="es-CR"/>
          </w:rPr>
          <w:t>5.1.4.</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4: Migración de Servicios y aplicaciones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_Toc448143673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82</w:t>
        </w:r>
        <w:r w:rsidR="00164B5E" w:rsidRPr="006B6E69">
          <w:rPr>
            <w:rFonts w:ascii="Verdana" w:hAnsi="Verdana"/>
            <w:noProof/>
            <w:webHidden/>
            <w:sz w:val="24"/>
            <w:szCs w:val="24"/>
          </w:rPr>
          <w:fldChar w:fldCharType="end"/>
        </w:r>
      </w:hyperlink>
    </w:p>
    <w:p w14:paraId="08781C7E"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74" w:history="1">
        <w:r w:rsidR="00164B5E" w:rsidRPr="006B6E69">
          <w:rPr>
            <w:rStyle w:val="Hyperlink"/>
            <w:rFonts w:ascii="Verdana" w:hAnsi="Verdana" w:cs="Arial"/>
            <w:noProof/>
            <w:sz w:val="24"/>
            <w:szCs w:val="24"/>
            <w:lang w:val="es-CR"/>
          </w:rPr>
          <w:t>5.1.5.</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5: Puesta en marcha</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_Toc448143674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83</w:t>
        </w:r>
        <w:r w:rsidR="00164B5E" w:rsidRPr="006B6E69">
          <w:rPr>
            <w:rFonts w:ascii="Verdana" w:hAnsi="Verdana"/>
            <w:noProof/>
            <w:webHidden/>
            <w:sz w:val="24"/>
            <w:szCs w:val="24"/>
          </w:rPr>
          <w:fldChar w:fldCharType="end"/>
        </w:r>
      </w:hyperlink>
    </w:p>
    <w:p w14:paraId="02E9B20B"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75" w:history="1">
        <w:r w:rsidR="00164B5E" w:rsidRPr="006B6E69">
          <w:rPr>
            <w:rStyle w:val="Hyperlink"/>
            <w:rFonts w:ascii="Verdana" w:hAnsi="Verdana" w:cs="Arial"/>
            <w:noProof/>
            <w:sz w:val="24"/>
            <w:szCs w:val="24"/>
            <w:lang w:val="es-CR"/>
          </w:rPr>
          <w:t>5.1.6.</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6: Optimización</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_Toc448143675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84</w:t>
        </w:r>
        <w:r w:rsidR="00164B5E" w:rsidRPr="006B6E69">
          <w:rPr>
            <w:rFonts w:ascii="Verdana" w:hAnsi="Verdana"/>
            <w:noProof/>
            <w:webHidden/>
            <w:sz w:val="24"/>
            <w:szCs w:val="24"/>
          </w:rPr>
          <w:fldChar w:fldCharType="end"/>
        </w:r>
      </w:hyperlink>
    </w:p>
    <w:p w14:paraId="5A60002C"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676" w:history="1">
        <w:r w:rsidR="00164B5E" w:rsidRPr="006B6E69">
          <w:rPr>
            <w:rStyle w:val="Hyperlink"/>
            <w:rFonts w:ascii="Verdana" w:hAnsi="Verdana"/>
            <w:b w:val="0"/>
            <w:noProof/>
            <w:sz w:val="24"/>
            <w:szCs w:val="24"/>
            <w:lang w:val="es-CR"/>
          </w:rPr>
          <w:t>5.2.</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Procedimiento de implementación</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_Toc448143676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84</w:t>
        </w:r>
        <w:r w:rsidR="00164B5E" w:rsidRPr="006B6E69">
          <w:rPr>
            <w:rFonts w:ascii="Verdana" w:hAnsi="Verdana"/>
            <w:b w:val="0"/>
            <w:noProof/>
            <w:webHidden/>
            <w:sz w:val="24"/>
            <w:szCs w:val="24"/>
          </w:rPr>
          <w:fldChar w:fldCharType="end"/>
        </w:r>
      </w:hyperlink>
    </w:p>
    <w:p w14:paraId="2FF39053"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677" w:history="1">
        <w:r w:rsidR="00164B5E" w:rsidRPr="006B6E69">
          <w:rPr>
            <w:rStyle w:val="Hyperlink"/>
            <w:rFonts w:ascii="Verdana" w:hAnsi="Verdana"/>
            <w:b w:val="0"/>
            <w:noProof/>
            <w:sz w:val="24"/>
            <w:szCs w:val="24"/>
            <w:lang w:val="es-CR"/>
          </w:rPr>
          <w:t>5.3.</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Plan piloto</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_Toc448143677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85</w:t>
        </w:r>
        <w:r w:rsidR="00164B5E" w:rsidRPr="006B6E69">
          <w:rPr>
            <w:rFonts w:ascii="Verdana" w:hAnsi="Verdana"/>
            <w:b w:val="0"/>
            <w:noProof/>
            <w:webHidden/>
            <w:sz w:val="24"/>
            <w:szCs w:val="24"/>
          </w:rPr>
          <w:fldChar w:fldCharType="end"/>
        </w:r>
      </w:hyperlink>
    </w:p>
    <w:p w14:paraId="2DF47FB1"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80" w:history="1">
        <w:r w:rsidR="00164B5E" w:rsidRPr="006B6E69">
          <w:rPr>
            <w:rStyle w:val="Hyperlink"/>
            <w:rFonts w:ascii="Verdana" w:hAnsi="Verdana" w:cs="Arial"/>
            <w:noProof/>
            <w:sz w:val="24"/>
            <w:szCs w:val="24"/>
            <w:lang w:val="es-CR"/>
          </w:rPr>
          <w:t>5.3.1.</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1: Evaluación de la nube</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_Toc448143680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85</w:t>
        </w:r>
        <w:r w:rsidR="00164B5E" w:rsidRPr="006B6E69">
          <w:rPr>
            <w:rFonts w:ascii="Verdana" w:hAnsi="Verdana"/>
            <w:noProof/>
            <w:webHidden/>
            <w:sz w:val="24"/>
            <w:szCs w:val="24"/>
          </w:rPr>
          <w:fldChar w:fldCharType="end"/>
        </w:r>
      </w:hyperlink>
    </w:p>
    <w:p w14:paraId="17D38457"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81" w:history="1">
        <w:r w:rsidR="00164B5E" w:rsidRPr="006B6E69">
          <w:rPr>
            <w:rStyle w:val="Hyperlink"/>
            <w:rFonts w:ascii="Verdana" w:hAnsi="Verdana" w:cs="Arial"/>
            <w:noProof/>
            <w:sz w:val="24"/>
            <w:szCs w:val="24"/>
            <w:lang w:val="es-CR"/>
          </w:rPr>
          <w:t>5.3.2.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2: Pruebas de concepto</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_Toc448143681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106</w:t>
        </w:r>
        <w:r w:rsidR="00164B5E" w:rsidRPr="006B6E69">
          <w:rPr>
            <w:rFonts w:ascii="Verdana" w:hAnsi="Verdana"/>
            <w:noProof/>
            <w:webHidden/>
            <w:sz w:val="24"/>
            <w:szCs w:val="24"/>
          </w:rPr>
          <w:fldChar w:fldCharType="end"/>
        </w:r>
      </w:hyperlink>
    </w:p>
    <w:p w14:paraId="2888CBAF"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82" w:history="1">
        <w:r w:rsidR="00164B5E" w:rsidRPr="006B6E69">
          <w:rPr>
            <w:rStyle w:val="Hyperlink"/>
            <w:rFonts w:ascii="Verdana" w:hAnsi="Verdana" w:cs="Arial"/>
            <w:noProof/>
            <w:sz w:val="24"/>
            <w:szCs w:val="24"/>
            <w:lang w:val="es-CR"/>
          </w:rPr>
          <w:t>5.3.3.</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3: Migración de datos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_Toc448143682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120</w:t>
        </w:r>
        <w:r w:rsidR="00164B5E" w:rsidRPr="006B6E69">
          <w:rPr>
            <w:rFonts w:ascii="Verdana" w:hAnsi="Verdana"/>
            <w:noProof/>
            <w:webHidden/>
            <w:sz w:val="24"/>
            <w:szCs w:val="24"/>
          </w:rPr>
          <w:fldChar w:fldCharType="end"/>
        </w:r>
      </w:hyperlink>
    </w:p>
    <w:p w14:paraId="22FAB664" w14:textId="77777777" w:rsidR="00164B5E" w:rsidRPr="006B6E69" w:rsidRDefault="00F35E64" w:rsidP="00164B5E">
      <w:pPr>
        <w:pStyle w:val="TOC3"/>
        <w:tabs>
          <w:tab w:val="left" w:pos="1100"/>
          <w:tab w:val="right" w:leader="dot" w:pos="10250"/>
        </w:tabs>
        <w:spacing w:line="360" w:lineRule="auto"/>
        <w:jc w:val="both"/>
        <w:rPr>
          <w:rFonts w:ascii="Verdana" w:hAnsi="Verdana"/>
          <w:smallCaps w:val="0"/>
          <w:noProof/>
          <w:sz w:val="24"/>
          <w:szCs w:val="24"/>
          <w:lang w:val="es-CR" w:eastAsia="es-CR"/>
        </w:rPr>
      </w:pPr>
      <w:hyperlink w:anchor="_Toc448143683" w:history="1">
        <w:r w:rsidR="00164B5E" w:rsidRPr="006B6E69">
          <w:rPr>
            <w:rStyle w:val="Hyperlink"/>
            <w:rFonts w:ascii="Verdana" w:hAnsi="Verdana" w:cs="Arial"/>
            <w:noProof/>
            <w:sz w:val="24"/>
            <w:szCs w:val="24"/>
            <w:lang w:val="es-CR"/>
          </w:rPr>
          <w:t>5.3.3.4.</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Resultados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_Toc448143683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125</w:t>
        </w:r>
        <w:r w:rsidR="00164B5E" w:rsidRPr="006B6E69">
          <w:rPr>
            <w:rFonts w:ascii="Verdana" w:hAnsi="Verdana"/>
            <w:noProof/>
            <w:webHidden/>
            <w:sz w:val="24"/>
            <w:szCs w:val="24"/>
          </w:rPr>
          <w:fldChar w:fldCharType="end"/>
        </w:r>
      </w:hyperlink>
    </w:p>
    <w:p w14:paraId="0733EE8D"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84" w:history="1">
        <w:r w:rsidR="00164B5E" w:rsidRPr="006B6E69">
          <w:rPr>
            <w:rStyle w:val="Hyperlink"/>
            <w:rFonts w:ascii="Verdana" w:hAnsi="Verdana" w:cs="Arial"/>
            <w:noProof/>
            <w:sz w:val="24"/>
            <w:szCs w:val="24"/>
            <w:lang w:val="es-CR"/>
          </w:rPr>
          <w:t>5.3.4.</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4: Migración de servicios y aplicaciones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_Toc448143684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125</w:t>
        </w:r>
        <w:r w:rsidR="00164B5E" w:rsidRPr="006B6E69">
          <w:rPr>
            <w:rFonts w:ascii="Verdana" w:hAnsi="Verdana"/>
            <w:noProof/>
            <w:webHidden/>
            <w:sz w:val="24"/>
            <w:szCs w:val="24"/>
          </w:rPr>
          <w:fldChar w:fldCharType="end"/>
        </w:r>
      </w:hyperlink>
    </w:p>
    <w:p w14:paraId="6E5350FD" w14:textId="77777777" w:rsidR="00164B5E" w:rsidRPr="006B6E69" w:rsidRDefault="00F35E64" w:rsidP="00164B5E">
      <w:pPr>
        <w:pStyle w:val="TOC3"/>
        <w:tabs>
          <w:tab w:val="left" w:pos="1100"/>
          <w:tab w:val="right" w:leader="dot" w:pos="10250"/>
        </w:tabs>
        <w:spacing w:line="360" w:lineRule="auto"/>
        <w:jc w:val="both"/>
        <w:rPr>
          <w:rFonts w:ascii="Verdana" w:hAnsi="Verdana"/>
          <w:smallCaps w:val="0"/>
          <w:noProof/>
          <w:sz w:val="24"/>
          <w:szCs w:val="24"/>
          <w:lang w:val="es-CR" w:eastAsia="es-CR"/>
        </w:rPr>
      </w:pPr>
      <w:hyperlink w:anchor="_Toc448143688" w:history="1">
        <w:r w:rsidR="00164B5E" w:rsidRPr="006B6E69">
          <w:rPr>
            <w:rStyle w:val="Hyperlink"/>
            <w:rFonts w:ascii="Verdana" w:hAnsi="Verdana" w:cs="Arial"/>
            <w:noProof/>
            <w:sz w:val="24"/>
            <w:szCs w:val="24"/>
            <w:lang w:val="es-CR"/>
          </w:rPr>
          <w:t>5.4.1.2.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Resultados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_Toc448143688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130</w:t>
        </w:r>
        <w:r w:rsidR="00164B5E" w:rsidRPr="006B6E69">
          <w:rPr>
            <w:rFonts w:ascii="Verdana" w:hAnsi="Verdana"/>
            <w:noProof/>
            <w:webHidden/>
            <w:sz w:val="24"/>
            <w:szCs w:val="24"/>
          </w:rPr>
          <w:fldChar w:fldCharType="end"/>
        </w:r>
      </w:hyperlink>
    </w:p>
    <w:p w14:paraId="0D56FBD7" w14:textId="77777777" w:rsidR="00164B5E" w:rsidRPr="006B6E69" w:rsidRDefault="00F35E64" w:rsidP="00164B5E">
      <w:pPr>
        <w:pStyle w:val="TOC3"/>
        <w:tabs>
          <w:tab w:val="left" w:pos="1100"/>
          <w:tab w:val="right" w:leader="dot" w:pos="10250"/>
        </w:tabs>
        <w:spacing w:line="360" w:lineRule="auto"/>
        <w:jc w:val="both"/>
        <w:rPr>
          <w:rFonts w:ascii="Verdana" w:hAnsi="Verdana"/>
          <w:smallCaps w:val="0"/>
          <w:noProof/>
          <w:sz w:val="24"/>
          <w:szCs w:val="24"/>
          <w:lang w:val="es-CR" w:eastAsia="es-CR"/>
        </w:rPr>
      </w:pPr>
      <w:hyperlink w:anchor="_Toc448143689" w:history="1">
        <w:r w:rsidR="00164B5E" w:rsidRPr="006B6E69">
          <w:rPr>
            <w:rStyle w:val="Hyperlink"/>
            <w:rFonts w:ascii="Verdana" w:hAnsi="Verdana" w:cs="Arial"/>
            <w:noProof/>
            <w:sz w:val="24"/>
            <w:szCs w:val="24"/>
            <w:lang w:val="es-CR"/>
          </w:rPr>
          <w:t>5.4.1.3.</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Resultados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_Toc448143689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143</w:t>
        </w:r>
        <w:r w:rsidR="00164B5E" w:rsidRPr="006B6E69">
          <w:rPr>
            <w:rFonts w:ascii="Verdana" w:hAnsi="Verdana"/>
            <w:noProof/>
            <w:webHidden/>
            <w:sz w:val="24"/>
            <w:szCs w:val="24"/>
          </w:rPr>
          <w:fldChar w:fldCharType="end"/>
        </w:r>
      </w:hyperlink>
    </w:p>
    <w:p w14:paraId="5D081962"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90" w:history="1">
        <w:r w:rsidR="00164B5E" w:rsidRPr="006B6E69">
          <w:rPr>
            <w:rStyle w:val="Hyperlink"/>
            <w:rFonts w:ascii="Verdana" w:hAnsi="Verdana" w:cs="Arial"/>
            <w:noProof/>
            <w:sz w:val="24"/>
            <w:szCs w:val="24"/>
            <w:lang w:val="es-CR"/>
          </w:rPr>
          <w:t>5.3.5.</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5: Puesta en marcha</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_Toc448143690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144</w:t>
        </w:r>
        <w:r w:rsidR="00164B5E" w:rsidRPr="006B6E69">
          <w:rPr>
            <w:rFonts w:ascii="Verdana" w:hAnsi="Verdana"/>
            <w:noProof/>
            <w:webHidden/>
            <w:sz w:val="24"/>
            <w:szCs w:val="24"/>
          </w:rPr>
          <w:fldChar w:fldCharType="end"/>
        </w:r>
      </w:hyperlink>
    </w:p>
    <w:p w14:paraId="1AC299DF" w14:textId="77777777" w:rsidR="00164B5E" w:rsidRPr="006B6E69" w:rsidRDefault="00F35E64" w:rsidP="00164B5E">
      <w:pPr>
        <w:pStyle w:val="TOC3"/>
        <w:tabs>
          <w:tab w:val="left" w:pos="1100"/>
          <w:tab w:val="right" w:leader="dot" w:pos="10250"/>
        </w:tabs>
        <w:spacing w:line="360" w:lineRule="auto"/>
        <w:jc w:val="both"/>
        <w:rPr>
          <w:rFonts w:ascii="Verdana" w:hAnsi="Verdana"/>
          <w:smallCaps w:val="0"/>
          <w:noProof/>
          <w:sz w:val="24"/>
          <w:szCs w:val="24"/>
          <w:lang w:val="es-CR" w:eastAsia="es-CR"/>
        </w:rPr>
      </w:pPr>
      <w:hyperlink w:anchor="_Toc448143691" w:history="1">
        <w:r w:rsidR="00164B5E" w:rsidRPr="006B6E69">
          <w:rPr>
            <w:rStyle w:val="Hyperlink"/>
            <w:rFonts w:ascii="Verdana" w:hAnsi="Verdana" w:cs="Arial"/>
            <w:noProof/>
            <w:sz w:val="24"/>
            <w:szCs w:val="24"/>
            <w:lang w:val="es-CR"/>
          </w:rPr>
          <w:t>5.4.1.4.</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Resultados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_Toc448143691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146</w:t>
        </w:r>
        <w:r w:rsidR="00164B5E" w:rsidRPr="006B6E69">
          <w:rPr>
            <w:rFonts w:ascii="Verdana" w:hAnsi="Verdana"/>
            <w:noProof/>
            <w:webHidden/>
            <w:sz w:val="24"/>
            <w:szCs w:val="24"/>
          </w:rPr>
          <w:fldChar w:fldCharType="end"/>
        </w:r>
      </w:hyperlink>
    </w:p>
    <w:p w14:paraId="3695CE9D" w14:textId="77777777" w:rsidR="00164B5E" w:rsidRPr="006B6E69" w:rsidRDefault="00F35E64" w:rsidP="00164B5E">
      <w:pPr>
        <w:pStyle w:val="TOC3"/>
        <w:tabs>
          <w:tab w:val="left" w:pos="880"/>
          <w:tab w:val="right" w:leader="dot" w:pos="10250"/>
        </w:tabs>
        <w:spacing w:line="360" w:lineRule="auto"/>
        <w:jc w:val="both"/>
        <w:rPr>
          <w:rFonts w:ascii="Verdana" w:hAnsi="Verdana"/>
          <w:smallCaps w:val="0"/>
          <w:noProof/>
          <w:sz w:val="24"/>
          <w:szCs w:val="24"/>
          <w:lang w:val="es-CR" w:eastAsia="es-CR"/>
        </w:rPr>
      </w:pPr>
      <w:hyperlink w:anchor="_Toc448143692" w:history="1">
        <w:r w:rsidR="00164B5E" w:rsidRPr="006B6E69">
          <w:rPr>
            <w:rStyle w:val="Hyperlink"/>
            <w:rFonts w:ascii="Verdana" w:hAnsi="Verdana" w:cs="Arial"/>
            <w:noProof/>
            <w:sz w:val="24"/>
            <w:szCs w:val="24"/>
            <w:lang w:val="es-CR"/>
          </w:rPr>
          <w:t>5.3.6.</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Fase 6: Optimización</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_Toc448143692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146</w:t>
        </w:r>
        <w:r w:rsidR="00164B5E" w:rsidRPr="006B6E69">
          <w:rPr>
            <w:rFonts w:ascii="Verdana" w:hAnsi="Verdana"/>
            <w:noProof/>
            <w:webHidden/>
            <w:sz w:val="24"/>
            <w:szCs w:val="24"/>
          </w:rPr>
          <w:fldChar w:fldCharType="end"/>
        </w:r>
      </w:hyperlink>
    </w:p>
    <w:p w14:paraId="2C242544" w14:textId="77777777" w:rsidR="00164B5E" w:rsidRPr="006B6E69" w:rsidRDefault="00F35E64" w:rsidP="00164B5E">
      <w:pPr>
        <w:pStyle w:val="TOC1"/>
        <w:rPr>
          <w:b w:val="0"/>
          <w:noProof/>
          <w:lang w:eastAsia="es-CR"/>
        </w:rPr>
      </w:pPr>
      <w:hyperlink w:anchor="_Toc448143693" w:history="1">
        <w:r w:rsidR="00164B5E" w:rsidRPr="006B6E69">
          <w:rPr>
            <w:rStyle w:val="Hyperlink"/>
            <w:b w:val="0"/>
            <w:noProof/>
          </w:rPr>
          <w:t>CAPÍTULO VI. ANÁLISIS FINANCIERO</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_Toc448143693 \h </w:instrText>
        </w:r>
        <w:r w:rsidR="00164B5E" w:rsidRPr="006B6E69">
          <w:rPr>
            <w:b w:val="0"/>
            <w:noProof/>
            <w:webHidden/>
          </w:rPr>
        </w:r>
        <w:r w:rsidR="00164B5E" w:rsidRPr="006B6E69">
          <w:rPr>
            <w:b w:val="0"/>
            <w:noProof/>
            <w:webHidden/>
          </w:rPr>
          <w:fldChar w:fldCharType="separate"/>
        </w:r>
        <w:r w:rsidR="00164B5E" w:rsidRPr="006B6E69">
          <w:rPr>
            <w:b w:val="0"/>
            <w:noProof/>
            <w:webHidden/>
          </w:rPr>
          <w:t>152</w:t>
        </w:r>
        <w:r w:rsidR="00164B5E" w:rsidRPr="006B6E69">
          <w:rPr>
            <w:b w:val="0"/>
            <w:noProof/>
            <w:webHidden/>
          </w:rPr>
          <w:fldChar w:fldCharType="end"/>
        </w:r>
      </w:hyperlink>
    </w:p>
    <w:p w14:paraId="01B67F71"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695" w:history="1">
        <w:r w:rsidR="00164B5E" w:rsidRPr="006B6E69">
          <w:rPr>
            <w:rStyle w:val="Hyperlink"/>
            <w:rFonts w:ascii="Verdana" w:hAnsi="Verdana"/>
            <w:b w:val="0"/>
            <w:noProof/>
            <w:sz w:val="24"/>
            <w:szCs w:val="24"/>
            <w:lang w:val="es-CR"/>
          </w:rPr>
          <w:t>6.1.</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Análisis financiero</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_Toc448143695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153</w:t>
        </w:r>
        <w:r w:rsidR="00164B5E" w:rsidRPr="006B6E69">
          <w:rPr>
            <w:rFonts w:ascii="Verdana" w:hAnsi="Verdana"/>
            <w:b w:val="0"/>
            <w:noProof/>
            <w:webHidden/>
            <w:sz w:val="24"/>
            <w:szCs w:val="24"/>
          </w:rPr>
          <w:fldChar w:fldCharType="end"/>
        </w:r>
      </w:hyperlink>
    </w:p>
    <w:p w14:paraId="5143CE71"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696" w:history="1">
        <w:r w:rsidR="00164B5E" w:rsidRPr="006B6E69">
          <w:rPr>
            <w:rStyle w:val="Hyperlink"/>
            <w:rFonts w:ascii="Verdana" w:hAnsi="Verdana"/>
            <w:b w:val="0"/>
            <w:noProof/>
            <w:sz w:val="24"/>
            <w:szCs w:val="24"/>
            <w:lang w:val="es-CR"/>
          </w:rPr>
          <w:t>6.2.</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Información básica del análisis financiero</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_Toc448143696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153</w:t>
        </w:r>
        <w:r w:rsidR="00164B5E" w:rsidRPr="006B6E69">
          <w:rPr>
            <w:rFonts w:ascii="Verdana" w:hAnsi="Verdana"/>
            <w:b w:val="0"/>
            <w:noProof/>
            <w:webHidden/>
            <w:sz w:val="24"/>
            <w:szCs w:val="24"/>
          </w:rPr>
          <w:fldChar w:fldCharType="end"/>
        </w:r>
      </w:hyperlink>
    </w:p>
    <w:p w14:paraId="3153AE54"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697" w:history="1">
        <w:r w:rsidR="00164B5E" w:rsidRPr="006B6E69">
          <w:rPr>
            <w:rStyle w:val="Hyperlink"/>
            <w:rFonts w:ascii="Verdana" w:hAnsi="Verdana"/>
            <w:b w:val="0"/>
            <w:noProof/>
            <w:sz w:val="24"/>
            <w:szCs w:val="24"/>
            <w:lang w:val="es-CR"/>
          </w:rPr>
          <w:t>6.3.</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Análisis Servidores  On Premise</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_Toc448143697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153</w:t>
        </w:r>
        <w:r w:rsidR="00164B5E" w:rsidRPr="006B6E69">
          <w:rPr>
            <w:rFonts w:ascii="Verdana" w:hAnsi="Verdana"/>
            <w:b w:val="0"/>
            <w:noProof/>
            <w:webHidden/>
            <w:sz w:val="24"/>
            <w:szCs w:val="24"/>
          </w:rPr>
          <w:fldChar w:fldCharType="end"/>
        </w:r>
      </w:hyperlink>
    </w:p>
    <w:p w14:paraId="72539EDC" w14:textId="77777777" w:rsidR="00164B5E" w:rsidRPr="006B6E69" w:rsidRDefault="00F35E64" w:rsidP="00164B5E">
      <w:pPr>
        <w:pStyle w:val="TOC3"/>
        <w:tabs>
          <w:tab w:val="left" w:pos="928"/>
          <w:tab w:val="right" w:leader="dot" w:pos="10250"/>
        </w:tabs>
        <w:spacing w:line="360" w:lineRule="auto"/>
        <w:jc w:val="both"/>
        <w:rPr>
          <w:rFonts w:ascii="Verdana" w:hAnsi="Verdana"/>
          <w:smallCaps w:val="0"/>
          <w:noProof/>
          <w:sz w:val="24"/>
          <w:szCs w:val="24"/>
          <w:lang w:val="es-CR" w:eastAsia="es-CR"/>
        </w:rPr>
      </w:pPr>
      <w:hyperlink w:anchor="_Toc448143698" w:history="1">
        <w:r w:rsidR="00164B5E" w:rsidRPr="006B6E69">
          <w:rPr>
            <w:rStyle w:val="Hyperlink"/>
            <w:rFonts w:ascii="Verdana" w:hAnsi="Verdana"/>
            <w:noProof/>
            <w:sz w:val="24"/>
            <w:szCs w:val="24"/>
            <w:lang w:val="es-CR"/>
          </w:rPr>
          <w:t>6.3.1.</w:t>
        </w:r>
        <w:r w:rsidR="00164B5E" w:rsidRPr="006B6E69">
          <w:rPr>
            <w:rFonts w:ascii="Verdana" w:hAnsi="Verdana"/>
            <w:smallCaps w:val="0"/>
            <w:noProof/>
            <w:sz w:val="24"/>
            <w:szCs w:val="24"/>
            <w:lang w:val="es-CR" w:eastAsia="es-CR"/>
          </w:rPr>
          <w:tab/>
        </w:r>
        <w:r w:rsidR="00164B5E" w:rsidRPr="006B6E69">
          <w:rPr>
            <w:rStyle w:val="Hyperlink"/>
            <w:rFonts w:ascii="Verdana" w:hAnsi="Verdana"/>
            <w:noProof/>
            <w:sz w:val="24"/>
            <w:szCs w:val="24"/>
            <w:lang w:val="es-CR"/>
          </w:rPr>
          <w:t>Tipo 1: Servidor  PowerEdge M630 for M1000e</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_Toc448143698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154</w:t>
        </w:r>
        <w:r w:rsidR="00164B5E" w:rsidRPr="006B6E69">
          <w:rPr>
            <w:rFonts w:ascii="Verdana" w:hAnsi="Verdana"/>
            <w:noProof/>
            <w:webHidden/>
            <w:sz w:val="24"/>
            <w:szCs w:val="24"/>
          </w:rPr>
          <w:fldChar w:fldCharType="end"/>
        </w:r>
      </w:hyperlink>
    </w:p>
    <w:p w14:paraId="0D024FAB" w14:textId="77777777" w:rsidR="00164B5E" w:rsidRPr="006B6E69" w:rsidRDefault="00F35E64" w:rsidP="00164B5E">
      <w:pPr>
        <w:pStyle w:val="TOC3"/>
        <w:tabs>
          <w:tab w:val="left" w:pos="928"/>
          <w:tab w:val="right" w:leader="dot" w:pos="10250"/>
        </w:tabs>
        <w:spacing w:line="360" w:lineRule="auto"/>
        <w:jc w:val="both"/>
        <w:rPr>
          <w:rFonts w:ascii="Verdana" w:hAnsi="Verdana"/>
          <w:smallCaps w:val="0"/>
          <w:noProof/>
          <w:sz w:val="24"/>
          <w:szCs w:val="24"/>
          <w:lang w:val="es-CR" w:eastAsia="es-CR"/>
        </w:rPr>
      </w:pPr>
      <w:hyperlink w:anchor="_Toc448143699" w:history="1">
        <w:r w:rsidR="00164B5E" w:rsidRPr="006B6E69">
          <w:rPr>
            <w:rStyle w:val="Hyperlink"/>
            <w:rFonts w:ascii="Verdana" w:hAnsi="Verdana"/>
            <w:noProof/>
            <w:sz w:val="24"/>
            <w:szCs w:val="24"/>
            <w:lang w:val="es-CR"/>
          </w:rPr>
          <w:t>6.3.2.</w:t>
        </w:r>
        <w:r w:rsidR="00164B5E" w:rsidRPr="006B6E69">
          <w:rPr>
            <w:rFonts w:ascii="Verdana" w:hAnsi="Verdana"/>
            <w:smallCaps w:val="0"/>
            <w:noProof/>
            <w:sz w:val="24"/>
            <w:szCs w:val="24"/>
            <w:lang w:val="es-CR" w:eastAsia="es-CR"/>
          </w:rPr>
          <w:tab/>
        </w:r>
        <w:r w:rsidR="00164B5E" w:rsidRPr="006B6E69">
          <w:rPr>
            <w:rStyle w:val="Hyperlink"/>
            <w:rFonts w:ascii="Verdana" w:hAnsi="Verdana"/>
            <w:noProof/>
            <w:sz w:val="24"/>
            <w:szCs w:val="24"/>
            <w:lang w:val="es-CR"/>
          </w:rPr>
          <w:t>Tipo 2: Servidor  PowerEdge M630 for M1000e</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_Toc448143699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155</w:t>
        </w:r>
        <w:r w:rsidR="00164B5E" w:rsidRPr="006B6E69">
          <w:rPr>
            <w:rFonts w:ascii="Verdana" w:hAnsi="Verdana"/>
            <w:noProof/>
            <w:webHidden/>
            <w:sz w:val="24"/>
            <w:szCs w:val="24"/>
          </w:rPr>
          <w:fldChar w:fldCharType="end"/>
        </w:r>
      </w:hyperlink>
    </w:p>
    <w:p w14:paraId="2CB6FC68"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700" w:history="1">
        <w:r w:rsidR="00164B5E" w:rsidRPr="006B6E69">
          <w:rPr>
            <w:rStyle w:val="Hyperlink"/>
            <w:rFonts w:ascii="Verdana" w:hAnsi="Verdana"/>
            <w:b w:val="0"/>
            <w:noProof/>
            <w:sz w:val="24"/>
            <w:szCs w:val="24"/>
            <w:lang w:val="es-CR"/>
          </w:rPr>
          <w:t>6.4.</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Análisis Infraestructura en la nube</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_Toc448143700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157</w:t>
        </w:r>
        <w:r w:rsidR="00164B5E" w:rsidRPr="006B6E69">
          <w:rPr>
            <w:rFonts w:ascii="Verdana" w:hAnsi="Verdana"/>
            <w:b w:val="0"/>
            <w:noProof/>
            <w:webHidden/>
            <w:sz w:val="24"/>
            <w:szCs w:val="24"/>
          </w:rPr>
          <w:fldChar w:fldCharType="end"/>
        </w:r>
      </w:hyperlink>
    </w:p>
    <w:p w14:paraId="02FDFED9" w14:textId="77777777" w:rsidR="00164B5E" w:rsidRPr="006B6E69" w:rsidRDefault="00F35E64" w:rsidP="00164B5E">
      <w:pPr>
        <w:pStyle w:val="TOC3"/>
        <w:tabs>
          <w:tab w:val="left" w:pos="928"/>
          <w:tab w:val="right" w:leader="dot" w:pos="10250"/>
        </w:tabs>
        <w:spacing w:line="360" w:lineRule="auto"/>
        <w:jc w:val="both"/>
        <w:rPr>
          <w:rFonts w:ascii="Verdana" w:hAnsi="Verdana"/>
          <w:smallCaps w:val="0"/>
          <w:noProof/>
          <w:sz w:val="24"/>
          <w:szCs w:val="24"/>
          <w:lang w:val="es-CR" w:eastAsia="es-CR"/>
        </w:rPr>
      </w:pPr>
      <w:hyperlink w:anchor="_Toc448143701" w:history="1">
        <w:r w:rsidR="00164B5E" w:rsidRPr="006B6E69">
          <w:rPr>
            <w:rStyle w:val="Hyperlink"/>
            <w:rFonts w:ascii="Verdana" w:hAnsi="Verdana"/>
            <w:noProof/>
            <w:sz w:val="24"/>
            <w:szCs w:val="24"/>
            <w:lang w:val="es-CR"/>
          </w:rPr>
          <w:t>6.4.1.</w:t>
        </w:r>
        <w:r w:rsidR="00164B5E" w:rsidRPr="006B6E69">
          <w:rPr>
            <w:rFonts w:ascii="Verdana" w:hAnsi="Verdana"/>
            <w:smallCaps w:val="0"/>
            <w:noProof/>
            <w:sz w:val="24"/>
            <w:szCs w:val="24"/>
            <w:lang w:val="es-CR" w:eastAsia="es-CR"/>
          </w:rPr>
          <w:tab/>
        </w:r>
        <w:r w:rsidR="00164B5E" w:rsidRPr="006B6E69">
          <w:rPr>
            <w:rStyle w:val="Hyperlink"/>
            <w:rFonts w:ascii="Verdana" w:hAnsi="Verdana"/>
            <w:noProof/>
            <w:sz w:val="24"/>
            <w:szCs w:val="24"/>
            <w:lang w:val="es-CR"/>
          </w:rPr>
          <w:t>Instancias de Amazon EC2</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_Toc448143701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157</w:t>
        </w:r>
        <w:r w:rsidR="00164B5E" w:rsidRPr="006B6E69">
          <w:rPr>
            <w:rFonts w:ascii="Verdana" w:hAnsi="Verdana"/>
            <w:noProof/>
            <w:webHidden/>
            <w:sz w:val="24"/>
            <w:szCs w:val="24"/>
          </w:rPr>
          <w:fldChar w:fldCharType="end"/>
        </w:r>
      </w:hyperlink>
    </w:p>
    <w:p w14:paraId="65266EDF" w14:textId="77777777" w:rsidR="00164B5E" w:rsidRPr="006B6E69" w:rsidRDefault="00F35E64" w:rsidP="00164B5E">
      <w:pPr>
        <w:pStyle w:val="TOC3"/>
        <w:tabs>
          <w:tab w:val="left" w:pos="928"/>
          <w:tab w:val="right" w:leader="dot" w:pos="10250"/>
        </w:tabs>
        <w:spacing w:line="360" w:lineRule="auto"/>
        <w:jc w:val="both"/>
        <w:rPr>
          <w:rFonts w:ascii="Verdana" w:hAnsi="Verdana"/>
          <w:smallCaps w:val="0"/>
          <w:noProof/>
          <w:sz w:val="24"/>
          <w:szCs w:val="24"/>
          <w:lang w:val="es-CR" w:eastAsia="es-CR"/>
        </w:rPr>
      </w:pPr>
      <w:hyperlink w:anchor="_Toc448143702" w:history="1">
        <w:r w:rsidR="00164B5E" w:rsidRPr="006B6E69">
          <w:rPr>
            <w:rStyle w:val="Hyperlink"/>
            <w:rFonts w:ascii="Verdana" w:hAnsi="Verdana"/>
            <w:noProof/>
            <w:sz w:val="24"/>
            <w:szCs w:val="24"/>
            <w:lang w:val="es-CR"/>
          </w:rPr>
          <w:t>6.4.2.</w:t>
        </w:r>
        <w:r w:rsidR="00164B5E" w:rsidRPr="006B6E69">
          <w:rPr>
            <w:rFonts w:ascii="Verdana" w:hAnsi="Verdana"/>
            <w:smallCaps w:val="0"/>
            <w:noProof/>
            <w:sz w:val="24"/>
            <w:szCs w:val="24"/>
            <w:lang w:val="es-CR" w:eastAsia="es-CR"/>
          </w:rPr>
          <w:tab/>
        </w:r>
        <w:r w:rsidR="00164B5E" w:rsidRPr="006B6E69">
          <w:rPr>
            <w:rStyle w:val="Hyperlink"/>
            <w:rFonts w:ascii="Verdana" w:hAnsi="Verdana"/>
            <w:noProof/>
            <w:sz w:val="24"/>
            <w:szCs w:val="24"/>
            <w:lang w:val="es-CR"/>
          </w:rPr>
          <w:t>Almacenamiento: volúmenes de Amazon EBS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_Toc448143702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159</w:t>
        </w:r>
        <w:r w:rsidR="00164B5E" w:rsidRPr="006B6E69">
          <w:rPr>
            <w:rFonts w:ascii="Verdana" w:hAnsi="Verdana"/>
            <w:noProof/>
            <w:webHidden/>
            <w:sz w:val="24"/>
            <w:szCs w:val="24"/>
          </w:rPr>
          <w:fldChar w:fldCharType="end"/>
        </w:r>
      </w:hyperlink>
    </w:p>
    <w:p w14:paraId="0E784905" w14:textId="77777777" w:rsidR="00164B5E" w:rsidRPr="006B6E69" w:rsidRDefault="00F35E64" w:rsidP="00164B5E">
      <w:pPr>
        <w:pStyle w:val="TOC3"/>
        <w:tabs>
          <w:tab w:val="left" w:pos="928"/>
          <w:tab w:val="right" w:leader="dot" w:pos="10250"/>
        </w:tabs>
        <w:spacing w:line="360" w:lineRule="auto"/>
        <w:jc w:val="both"/>
        <w:rPr>
          <w:rFonts w:ascii="Verdana" w:hAnsi="Verdana"/>
          <w:smallCaps w:val="0"/>
          <w:noProof/>
          <w:sz w:val="24"/>
          <w:szCs w:val="24"/>
          <w:lang w:val="es-CR" w:eastAsia="es-CR"/>
        </w:rPr>
      </w:pPr>
      <w:hyperlink w:anchor="_Toc448143703" w:history="1">
        <w:r w:rsidR="00164B5E" w:rsidRPr="006B6E69">
          <w:rPr>
            <w:rStyle w:val="Hyperlink"/>
            <w:rFonts w:ascii="Verdana" w:hAnsi="Verdana"/>
            <w:noProof/>
            <w:sz w:val="24"/>
            <w:szCs w:val="24"/>
            <w:lang w:val="es-CR"/>
          </w:rPr>
          <w:t>6.4.3.</w:t>
        </w:r>
        <w:r w:rsidR="00164B5E" w:rsidRPr="006B6E69">
          <w:rPr>
            <w:rFonts w:ascii="Verdana" w:hAnsi="Verdana"/>
            <w:smallCaps w:val="0"/>
            <w:noProof/>
            <w:sz w:val="24"/>
            <w:szCs w:val="24"/>
            <w:lang w:val="es-CR" w:eastAsia="es-CR"/>
          </w:rPr>
          <w:tab/>
        </w:r>
        <w:r w:rsidR="00164B5E" w:rsidRPr="006B6E69">
          <w:rPr>
            <w:rStyle w:val="Hyperlink"/>
            <w:rFonts w:ascii="Verdana" w:hAnsi="Verdana"/>
            <w:noProof/>
            <w:sz w:val="24"/>
            <w:szCs w:val="24"/>
            <w:lang w:val="es-CR"/>
          </w:rPr>
          <w:t>Direcciones IP elásticas, Transferencia de datos y Elastic Load Balancing</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_Toc448143703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159</w:t>
        </w:r>
        <w:r w:rsidR="00164B5E" w:rsidRPr="006B6E69">
          <w:rPr>
            <w:rFonts w:ascii="Verdana" w:hAnsi="Verdana"/>
            <w:noProof/>
            <w:webHidden/>
            <w:sz w:val="24"/>
            <w:szCs w:val="24"/>
          </w:rPr>
          <w:fldChar w:fldCharType="end"/>
        </w:r>
      </w:hyperlink>
    </w:p>
    <w:p w14:paraId="3795ED6E" w14:textId="77777777" w:rsidR="00164B5E" w:rsidRPr="006B6E69" w:rsidRDefault="00F35E64" w:rsidP="00164B5E">
      <w:pPr>
        <w:pStyle w:val="TOC3"/>
        <w:tabs>
          <w:tab w:val="left" w:pos="928"/>
          <w:tab w:val="right" w:leader="dot" w:pos="10250"/>
        </w:tabs>
        <w:spacing w:line="360" w:lineRule="auto"/>
        <w:jc w:val="both"/>
        <w:rPr>
          <w:rFonts w:ascii="Verdana" w:hAnsi="Verdana"/>
          <w:smallCaps w:val="0"/>
          <w:noProof/>
          <w:sz w:val="24"/>
          <w:szCs w:val="24"/>
          <w:lang w:val="es-CR" w:eastAsia="es-CR"/>
        </w:rPr>
      </w:pPr>
      <w:hyperlink w:anchor="_Toc448143704" w:history="1">
        <w:r w:rsidR="00164B5E" w:rsidRPr="006B6E69">
          <w:rPr>
            <w:rStyle w:val="Hyperlink"/>
            <w:rFonts w:ascii="Verdana" w:hAnsi="Verdana"/>
            <w:noProof/>
            <w:sz w:val="24"/>
            <w:szCs w:val="24"/>
            <w:lang w:val="es-CR"/>
          </w:rPr>
          <w:t>6.4.4.</w:t>
        </w:r>
        <w:r w:rsidR="00164B5E" w:rsidRPr="006B6E69">
          <w:rPr>
            <w:rFonts w:ascii="Verdana" w:hAnsi="Verdana"/>
            <w:smallCaps w:val="0"/>
            <w:noProof/>
            <w:sz w:val="24"/>
            <w:szCs w:val="24"/>
            <w:lang w:val="es-CR" w:eastAsia="es-CR"/>
          </w:rPr>
          <w:tab/>
        </w:r>
        <w:r w:rsidR="00164B5E" w:rsidRPr="006B6E69">
          <w:rPr>
            <w:rStyle w:val="Hyperlink"/>
            <w:rFonts w:ascii="Verdana" w:hAnsi="Verdana"/>
            <w:noProof/>
            <w:sz w:val="24"/>
            <w:szCs w:val="24"/>
            <w:lang w:val="es-CR"/>
          </w:rPr>
          <w:t>Servicios Adicionales, Contratación por 3 años y Costos adquiridos Mensuales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_Toc448143704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160</w:t>
        </w:r>
        <w:r w:rsidR="00164B5E" w:rsidRPr="006B6E69">
          <w:rPr>
            <w:rFonts w:ascii="Verdana" w:hAnsi="Verdana"/>
            <w:noProof/>
            <w:webHidden/>
            <w:sz w:val="24"/>
            <w:szCs w:val="24"/>
          </w:rPr>
          <w:fldChar w:fldCharType="end"/>
        </w:r>
      </w:hyperlink>
    </w:p>
    <w:p w14:paraId="0DC259AC"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705" w:history="1">
        <w:r w:rsidR="00164B5E" w:rsidRPr="006B6E69">
          <w:rPr>
            <w:rStyle w:val="Hyperlink"/>
            <w:rFonts w:ascii="Verdana" w:hAnsi="Verdana"/>
            <w:b w:val="0"/>
            <w:noProof/>
            <w:sz w:val="24"/>
            <w:szCs w:val="24"/>
            <w:lang w:val="es-CR"/>
          </w:rPr>
          <w:t>6.5.</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Cuadro de Gastos e ingresos del proyecto</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_Toc448143705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161</w:t>
        </w:r>
        <w:r w:rsidR="00164B5E" w:rsidRPr="006B6E69">
          <w:rPr>
            <w:rFonts w:ascii="Verdana" w:hAnsi="Verdana"/>
            <w:b w:val="0"/>
            <w:noProof/>
            <w:webHidden/>
            <w:sz w:val="24"/>
            <w:szCs w:val="24"/>
          </w:rPr>
          <w:fldChar w:fldCharType="end"/>
        </w:r>
      </w:hyperlink>
    </w:p>
    <w:p w14:paraId="73F6E49D" w14:textId="77777777" w:rsidR="00164B5E" w:rsidRPr="006B6E69" w:rsidRDefault="00F35E64" w:rsidP="00164B5E">
      <w:pPr>
        <w:pStyle w:val="TOC3"/>
        <w:tabs>
          <w:tab w:val="left" w:pos="928"/>
          <w:tab w:val="right" w:leader="dot" w:pos="10250"/>
        </w:tabs>
        <w:spacing w:line="360" w:lineRule="auto"/>
        <w:jc w:val="both"/>
        <w:rPr>
          <w:rFonts w:ascii="Verdana" w:hAnsi="Verdana"/>
          <w:smallCaps w:val="0"/>
          <w:noProof/>
          <w:sz w:val="24"/>
          <w:szCs w:val="24"/>
          <w:lang w:val="es-CR" w:eastAsia="es-CR"/>
        </w:rPr>
      </w:pPr>
      <w:hyperlink w:anchor="_Toc448143706" w:history="1">
        <w:r w:rsidR="00164B5E" w:rsidRPr="006B6E69">
          <w:rPr>
            <w:rStyle w:val="Hyperlink"/>
            <w:rFonts w:ascii="Verdana" w:hAnsi="Verdana"/>
            <w:noProof/>
            <w:sz w:val="24"/>
            <w:szCs w:val="24"/>
            <w:lang w:val="es-CR"/>
          </w:rPr>
          <w:t>6.5.1.</w:t>
        </w:r>
        <w:r w:rsidR="00164B5E" w:rsidRPr="006B6E69">
          <w:rPr>
            <w:rFonts w:ascii="Verdana" w:hAnsi="Verdana"/>
            <w:smallCaps w:val="0"/>
            <w:noProof/>
            <w:sz w:val="24"/>
            <w:szCs w:val="24"/>
            <w:lang w:val="es-CR" w:eastAsia="es-CR"/>
          </w:rPr>
          <w:tab/>
        </w:r>
        <w:r w:rsidR="00164B5E" w:rsidRPr="006B6E69">
          <w:rPr>
            <w:rStyle w:val="Hyperlink"/>
            <w:rFonts w:ascii="Verdana" w:hAnsi="Verdana"/>
            <w:noProof/>
            <w:sz w:val="24"/>
            <w:szCs w:val="24"/>
            <w:lang w:val="es-CR"/>
          </w:rPr>
          <w:t>Cuadro Gastos Inicial</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_Toc448143706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161</w:t>
        </w:r>
        <w:r w:rsidR="00164B5E" w:rsidRPr="006B6E69">
          <w:rPr>
            <w:rFonts w:ascii="Verdana" w:hAnsi="Verdana"/>
            <w:noProof/>
            <w:webHidden/>
            <w:sz w:val="24"/>
            <w:szCs w:val="24"/>
          </w:rPr>
          <w:fldChar w:fldCharType="end"/>
        </w:r>
      </w:hyperlink>
    </w:p>
    <w:p w14:paraId="61AD3FAA" w14:textId="77777777" w:rsidR="00164B5E" w:rsidRPr="006B6E69" w:rsidRDefault="00F35E64" w:rsidP="00164B5E">
      <w:pPr>
        <w:pStyle w:val="TOC3"/>
        <w:tabs>
          <w:tab w:val="left" w:pos="928"/>
          <w:tab w:val="right" w:leader="dot" w:pos="10250"/>
        </w:tabs>
        <w:spacing w:line="360" w:lineRule="auto"/>
        <w:jc w:val="both"/>
        <w:rPr>
          <w:rFonts w:ascii="Verdana" w:hAnsi="Verdana"/>
          <w:smallCaps w:val="0"/>
          <w:noProof/>
          <w:sz w:val="24"/>
          <w:szCs w:val="24"/>
          <w:lang w:val="es-CR" w:eastAsia="es-CR"/>
        </w:rPr>
      </w:pPr>
      <w:hyperlink w:anchor="_Toc448143707" w:history="1">
        <w:r w:rsidR="00164B5E" w:rsidRPr="006B6E69">
          <w:rPr>
            <w:rStyle w:val="Hyperlink"/>
            <w:rFonts w:ascii="Verdana" w:hAnsi="Verdana"/>
            <w:noProof/>
            <w:sz w:val="24"/>
            <w:szCs w:val="24"/>
            <w:lang w:val="es-CR"/>
          </w:rPr>
          <w:t>6.5.2.</w:t>
        </w:r>
        <w:r w:rsidR="00164B5E" w:rsidRPr="006B6E69">
          <w:rPr>
            <w:rFonts w:ascii="Verdana" w:hAnsi="Verdana"/>
            <w:smallCaps w:val="0"/>
            <w:noProof/>
            <w:sz w:val="24"/>
            <w:szCs w:val="24"/>
            <w:lang w:val="es-CR" w:eastAsia="es-CR"/>
          </w:rPr>
          <w:tab/>
        </w:r>
        <w:r w:rsidR="00164B5E" w:rsidRPr="006B6E69">
          <w:rPr>
            <w:rStyle w:val="Hyperlink"/>
            <w:rFonts w:ascii="Verdana" w:hAnsi="Verdana"/>
            <w:noProof/>
            <w:sz w:val="24"/>
            <w:szCs w:val="24"/>
            <w:lang w:val="es-CR"/>
          </w:rPr>
          <w:t>Cuadro Gastos Adicionales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_Toc448143707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161</w:t>
        </w:r>
        <w:r w:rsidR="00164B5E" w:rsidRPr="006B6E69">
          <w:rPr>
            <w:rFonts w:ascii="Verdana" w:hAnsi="Verdana"/>
            <w:noProof/>
            <w:webHidden/>
            <w:sz w:val="24"/>
            <w:szCs w:val="24"/>
          </w:rPr>
          <w:fldChar w:fldCharType="end"/>
        </w:r>
      </w:hyperlink>
    </w:p>
    <w:p w14:paraId="4E703480" w14:textId="77777777" w:rsidR="00164B5E" w:rsidRPr="006B6E69" w:rsidRDefault="00F35E64" w:rsidP="00164B5E">
      <w:pPr>
        <w:pStyle w:val="TOC3"/>
        <w:tabs>
          <w:tab w:val="left" w:pos="928"/>
          <w:tab w:val="right" w:leader="dot" w:pos="10250"/>
        </w:tabs>
        <w:spacing w:line="360" w:lineRule="auto"/>
        <w:jc w:val="both"/>
        <w:rPr>
          <w:rFonts w:ascii="Verdana" w:hAnsi="Verdana"/>
          <w:smallCaps w:val="0"/>
          <w:noProof/>
          <w:sz w:val="24"/>
          <w:szCs w:val="24"/>
          <w:lang w:val="es-CR" w:eastAsia="es-CR"/>
        </w:rPr>
      </w:pPr>
      <w:hyperlink w:anchor="_Toc448143708" w:history="1">
        <w:r w:rsidR="00164B5E" w:rsidRPr="006B6E69">
          <w:rPr>
            <w:rStyle w:val="Hyperlink"/>
            <w:rFonts w:ascii="Verdana" w:hAnsi="Verdana"/>
            <w:noProof/>
            <w:sz w:val="24"/>
            <w:szCs w:val="24"/>
            <w:lang w:val="es-CR"/>
          </w:rPr>
          <w:t>6.5.3.</w:t>
        </w:r>
        <w:r w:rsidR="00164B5E" w:rsidRPr="006B6E69">
          <w:rPr>
            <w:rFonts w:ascii="Verdana" w:hAnsi="Verdana"/>
            <w:smallCaps w:val="0"/>
            <w:noProof/>
            <w:sz w:val="24"/>
            <w:szCs w:val="24"/>
            <w:lang w:val="es-CR" w:eastAsia="es-CR"/>
          </w:rPr>
          <w:tab/>
        </w:r>
        <w:r w:rsidR="00164B5E" w:rsidRPr="006B6E69">
          <w:rPr>
            <w:rStyle w:val="Hyperlink"/>
            <w:rFonts w:ascii="Verdana" w:hAnsi="Verdana"/>
            <w:noProof/>
            <w:sz w:val="24"/>
            <w:szCs w:val="24"/>
            <w:lang w:val="es-CR"/>
          </w:rPr>
          <w:t>Cuadro de ingresos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_Toc448143708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162</w:t>
        </w:r>
        <w:r w:rsidR="00164B5E" w:rsidRPr="006B6E69">
          <w:rPr>
            <w:rFonts w:ascii="Verdana" w:hAnsi="Verdana"/>
            <w:noProof/>
            <w:webHidden/>
            <w:sz w:val="24"/>
            <w:szCs w:val="24"/>
          </w:rPr>
          <w:fldChar w:fldCharType="end"/>
        </w:r>
      </w:hyperlink>
    </w:p>
    <w:p w14:paraId="419AE0E0"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709" w:history="1">
        <w:r w:rsidR="00164B5E" w:rsidRPr="006B6E69">
          <w:rPr>
            <w:rStyle w:val="Hyperlink"/>
            <w:rFonts w:ascii="Verdana" w:hAnsi="Verdana"/>
            <w:b w:val="0"/>
            <w:noProof/>
            <w:sz w:val="24"/>
            <w:szCs w:val="24"/>
            <w:lang w:val="es-CR"/>
          </w:rPr>
          <w:t>6.6.</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Flujo de caja</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_Toc448143709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162</w:t>
        </w:r>
        <w:r w:rsidR="00164B5E" w:rsidRPr="006B6E69">
          <w:rPr>
            <w:rFonts w:ascii="Verdana" w:hAnsi="Verdana"/>
            <w:b w:val="0"/>
            <w:noProof/>
            <w:webHidden/>
            <w:sz w:val="24"/>
            <w:szCs w:val="24"/>
          </w:rPr>
          <w:fldChar w:fldCharType="end"/>
        </w:r>
      </w:hyperlink>
    </w:p>
    <w:p w14:paraId="6DB1CB10"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710" w:history="1">
        <w:r w:rsidR="00164B5E" w:rsidRPr="006B6E69">
          <w:rPr>
            <w:rStyle w:val="Hyperlink"/>
            <w:rFonts w:ascii="Verdana" w:hAnsi="Verdana"/>
            <w:b w:val="0"/>
            <w:noProof/>
            <w:sz w:val="24"/>
            <w:szCs w:val="24"/>
            <w:lang w:val="es-CR"/>
          </w:rPr>
          <w:t>6.7.</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VAN y TIR</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_Toc448143710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163</w:t>
        </w:r>
        <w:r w:rsidR="00164B5E" w:rsidRPr="006B6E69">
          <w:rPr>
            <w:rFonts w:ascii="Verdana" w:hAnsi="Verdana"/>
            <w:b w:val="0"/>
            <w:noProof/>
            <w:webHidden/>
            <w:sz w:val="24"/>
            <w:szCs w:val="24"/>
          </w:rPr>
          <w:fldChar w:fldCharType="end"/>
        </w:r>
      </w:hyperlink>
    </w:p>
    <w:p w14:paraId="58C80EE9" w14:textId="77777777" w:rsidR="00164B5E" w:rsidRPr="006B6E69" w:rsidRDefault="00F35E64" w:rsidP="00164B5E">
      <w:pPr>
        <w:pStyle w:val="TOC3"/>
        <w:tabs>
          <w:tab w:val="left" w:pos="928"/>
          <w:tab w:val="right" w:leader="dot" w:pos="10250"/>
        </w:tabs>
        <w:spacing w:line="360" w:lineRule="auto"/>
        <w:jc w:val="both"/>
        <w:rPr>
          <w:rFonts w:ascii="Verdana" w:hAnsi="Verdana"/>
          <w:smallCaps w:val="0"/>
          <w:noProof/>
          <w:sz w:val="24"/>
          <w:szCs w:val="24"/>
          <w:lang w:val="es-CR" w:eastAsia="es-CR"/>
        </w:rPr>
      </w:pPr>
      <w:hyperlink w:anchor="_Toc448143711" w:history="1">
        <w:r w:rsidR="00164B5E" w:rsidRPr="006B6E69">
          <w:rPr>
            <w:rStyle w:val="Hyperlink"/>
            <w:rFonts w:ascii="Verdana" w:hAnsi="Verdana"/>
            <w:noProof/>
            <w:sz w:val="24"/>
            <w:szCs w:val="24"/>
            <w:lang w:val="es-CR"/>
          </w:rPr>
          <w:t>6.7.1.</w:t>
        </w:r>
        <w:r w:rsidR="00164B5E" w:rsidRPr="006B6E69">
          <w:rPr>
            <w:rFonts w:ascii="Verdana" w:hAnsi="Verdana"/>
            <w:smallCaps w:val="0"/>
            <w:noProof/>
            <w:sz w:val="24"/>
            <w:szCs w:val="24"/>
            <w:lang w:val="es-CR" w:eastAsia="es-CR"/>
          </w:rPr>
          <w:tab/>
        </w:r>
        <w:r w:rsidR="00164B5E" w:rsidRPr="006B6E69">
          <w:rPr>
            <w:rStyle w:val="Hyperlink"/>
            <w:rFonts w:ascii="Verdana" w:hAnsi="Verdana"/>
            <w:noProof/>
            <w:sz w:val="24"/>
            <w:szCs w:val="24"/>
            <w:lang w:val="es-CR"/>
          </w:rPr>
          <w:t>Cuadro VAN y TIR</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_Toc448143711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163</w:t>
        </w:r>
        <w:r w:rsidR="00164B5E" w:rsidRPr="006B6E69">
          <w:rPr>
            <w:rFonts w:ascii="Verdana" w:hAnsi="Verdana"/>
            <w:noProof/>
            <w:webHidden/>
            <w:sz w:val="24"/>
            <w:szCs w:val="24"/>
          </w:rPr>
          <w:fldChar w:fldCharType="end"/>
        </w:r>
      </w:hyperlink>
    </w:p>
    <w:p w14:paraId="0DF0E248" w14:textId="77777777" w:rsidR="00164B5E" w:rsidRPr="006B6E69" w:rsidRDefault="00F35E64" w:rsidP="00164B5E">
      <w:pPr>
        <w:pStyle w:val="TOC3"/>
        <w:tabs>
          <w:tab w:val="left" w:pos="928"/>
          <w:tab w:val="right" w:leader="dot" w:pos="10250"/>
        </w:tabs>
        <w:spacing w:line="360" w:lineRule="auto"/>
        <w:jc w:val="both"/>
        <w:rPr>
          <w:rFonts w:ascii="Verdana" w:hAnsi="Verdana"/>
          <w:smallCaps w:val="0"/>
          <w:noProof/>
          <w:sz w:val="24"/>
          <w:szCs w:val="24"/>
          <w:lang w:val="es-CR" w:eastAsia="es-CR"/>
        </w:rPr>
      </w:pPr>
      <w:hyperlink w:anchor="_Toc448143712" w:history="1">
        <w:r w:rsidR="00164B5E" w:rsidRPr="006B6E69">
          <w:rPr>
            <w:rStyle w:val="Hyperlink"/>
            <w:rFonts w:ascii="Verdana" w:hAnsi="Verdana"/>
            <w:noProof/>
            <w:sz w:val="24"/>
            <w:szCs w:val="24"/>
            <w:lang w:val="es-CR"/>
          </w:rPr>
          <w:t>6.7.2.</w:t>
        </w:r>
        <w:r w:rsidR="00164B5E" w:rsidRPr="006B6E69">
          <w:rPr>
            <w:rFonts w:ascii="Verdana" w:hAnsi="Verdana"/>
            <w:smallCaps w:val="0"/>
            <w:noProof/>
            <w:sz w:val="24"/>
            <w:szCs w:val="24"/>
            <w:lang w:val="es-CR" w:eastAsia="es-CR"/>
          </w:rPr>
          <w:tab/>
        </w:r>
        <w:r w:rsidR="00164B5E" w:rsidRPr="006B6E69">
          <w:rPr>
            <w:rStyle w:val="Hyperlink"/>
            <w:rFonts w:ascii="Verdana" w:hAnsi="Verdana"/>
            <w:noProof/>
            <w:sz w:val="24"/>
            <w:szCs w:val="24"/>
            <w:lang w:val="es-CR"/>
          </w:rPr>
          <w:t>Grafico proyección de TIR</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_Toc448143712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163</w:t>
        </w:r>
        <w:r w:rsidR="00164B5E" w:rsidRPr="006B6E69">
          <w:rPr>
            <w:rFonts w:ascii="Verdana" w:hAnsi="Verdana"/>
            <w:noProof/>
            <w:webHidden/>
            <w:sz w:val="24"/>
            <w:szCs w:val="24"/>
          </w:rPr>
          <w:fldChar w:fldCharType="end"/>
        </w:r>
      </w:hyperlink>
    </w:p>
    <w:p w14:paraId="6D258B44"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713" w:history="1">
        <w:r w:rsidR="00164B5E" w:rsidRPr="006B6E69">
          <w:rPr>
            <w:rStyle w:val="Hyperlink"/>
            <w:rFonts w:ascii="Verdana" w:hAnsi="Verdana"/>
            <w:b w:val="0"/>
            <w:noProof/>
            <w:sz w:val="24"/>
            <w:szCs w:val="24"/>
            <w:lang w:val="es-CR"/>
          </w:rPr>
          <w:t>6.8.</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Viabilidad financiera</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_Toc448143713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164</w:t>
        </w:r>
        <w:r w:rsidR="00164B5E" w:rsidRPr="006B6E69">
          <w:rPr>
            <w:rFonts w:ascii="Verdana" w:hAnsi="Verdana"/>
            <w:b w:val="0"/>
            <w:noProof/>
            <w:webHidden/>
            <w:sz w:val="24"/>
            <w:szCs w:val="24"/>
          </w:rPr>
          <w:fldChar w:fldCharType="end"/>
        </w:r>
      </w:hyperlink>
    </w:p>
    <w:p w14:paraId="545CA8DC" w14:textId="77777777" w:rsidR="00164B5E" w:rsidRPr="006B6E69" w:rsidRDefault="00F35E64" w:rsidP="00164B5E">
      <w:pPr>
        <w:pStyle w:val="TOC1"/>
        <w:rPr>
          <w:b w:val="0"/>
          <w:noProof/>
          <w:lang w:eastAsia="es-CR"/>
        </w:rPr>
      </w:pPr>
      <w:hyperlink w:anchor="_Toc448143714" w:history="1">
        <w:r w:rsidR="00164B5E" w:rsidRPr="006B6E69">
          <w:rPr>
            <w:rStyle w:val="Hyperlink"/>
            <w:b w:val="0"/>
            <w:noProof/>
          </w:rPr>
          <w:t>CAPÍTULO VII. CONCLUSIONES Y RECOMENDACIONES</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_Toc448143714 \h </w:instrText>
        </w:r>
        <w:r w:rsidR="00164B5E" w:rsidRPr="006B6E69">
          <w:rPr>
            <w:b w:val="0"/>
            <w:noProof/>
            <w:webHidden/>
          </w:rPr>
        </w:r>
        <w:r w:rsidR="00164B5E" w:rsidRPr="006B6E69">
          <w:rPr>
            <w:b w:val="0"/>
            <w:noProof/>
            <w:webHidden/>
          </w:rPr>
          <w:fldChar w:fldCharType="separate"/>
        </w:r>
        <w:r w:rsidR="00164B5E" w:rsidRPr="006B6E69">
          <w:rPr>
            <w:b w:val="0"/>
            <w:noProof/>
            <w:webHidden/>
          </w:rPr>
          <w:t>165</w:t>
        </w:r>
        <w:r w:rsidR="00164B5E" w:rsidRPr="006B6E69">
          <w:rPr>
            <w:b w:val="0"/>
            <w:noProof/>
            <w:webHidden/>
          </w:rPr>
          <w:fldChar w:fldCharType="end"/>
        </w:r>
      </w:hyperlink>
    </w:p>
    <w:p w14:paraId="01C6F530" w14:textId="77777777" w:rsidR="00164B5E" w:rsidRPr="006B6E69" w:rsidRDefault="00F35E64" w:rsidP="00164B5E">
      <w:pPr>
        <w:pStyle w:val="TOC2"/>
        <w:tabs>
          <w:tab w:val="left" w:pos="692"/>
          <w:tab w:val="right" w:leader="dot" w:pos="10250"/>
        </w:tabs>
        <w:spacing w:line="360" w:lineRule="auto"/>
        <w:jc w:val="both"/>
        <w:rPr>
          <w:rFonts w:ascii="Verdana" w:hAnsi="Verdana"/>
          <w:b w:val="0"/>
          <w:bCs w:val="0"/>
          <w:smallCaps w:val="0"/>
          <w:noProof/>
          <w:sz w:val="24"/>
          <w:szCs w:val="24"/>
          <w:lang w:val="es-CR" w:eastAsia="es-CR"/>
        </w:rPr>
      </w:pPr>
      <w:hyperlink w:anchor="_Toc448143717" w:history="1">
        <w:r w:rsidR="00164B5E" w:rsidRPr="006B6E69">
          <w:rPr>
            <w:rStyle w:val="Hyperlink"/>
            <w:rFonts w:ascii="Verdana" w:hAnsi="Verdana"/>
            <w:b w:val="0"/>
            <w:noProof/>
            <w:sz w:val="24"/>
            <w:szCs w:val="24"/>
            <w:lang w:val="es-CR"/>
          </w:rPr>
          <w:t>7.1.</w:t>
        </w:r>
        <w:r w:rsidR="00164B5E" w:rsidRPr="006B6E69">
          <w:rPr>
            <w:rFonts w:ascii="Verdana" w:hAnsi="Verdana"/>
            <w:b w:val="0"/>
            <w:bCs w:val="0"/>
            <w:smallCaps w:val="0"/>
            <w:noProof/>
            <w:sz w:val="24"/>
            <w:szCs w:val="24"/>
            <w:lang w:val="es-CR" w:eastAsia="es-CR"/>
          </w:rPr>
          <w:tab/>
        </w:r>
        <w:r w:rsidR="00164B5E" w:rsidRPr="006B6E69">
          <w:rPr>
            <w:rStyle w:val="Hyperlink"/>
            <w:rFonts w:ascii="Verdana" w:hAnsi="Verdana"/>
            <w:b w:val="0"/>
            <w:noProof/>
            <w:sz w:val="24"/>
            <w:szCs w:val="24"/>
            <w:lang w:val="es-CR"/>
          </w:rPr>
          <w:t>Conclusiones</w:t>
        </w:r>
        <w:r w:rsidR="00164B5E" w:rsidRPr="006B6E69">
          <w:rPr>
            <w:rFonts w:ascii="Verdana" w:hAnsi="Verdana"/>
            <w:b w:val="0"/>
            <w:noProof/>
            <w:webHidden/>
            <w:sz w:val="24"/>
            <w:szCs w:val="24"/>
          </w:rPr>
          <w:tab/>
        </w:r>
        <w:r w:rsidR="00164B5E" w:rsidRPr="006B6E69">
          <w:rPr>
            <w:rFonts w:ascii="Verdana" w:hAnsi="Verdana"/>
            <w:b w:val="0"/>
            <w:noProof/>
            <w:webHidden/>
            <w:sz w:val="24"/>
            <w:szCs w:val="24"/>
          </w:rPr>
          <w:fldChar w:fldCharType="begin"/>
        </w:r>
        <w:r w:rsidR="00164B5E" w:rsidRPr="006B6E69">
          <w:rPr>
            <w:rFonts w:ascii="Verdana" w:hAnsi="Verdana"/>
            <w:b w:val="0"/>
            <w:noProof/>
            <w:webHidden/>
            <w:sz w:val="24"/>
            <w:szCs w:val="24"/>
          </w:rPr>
          <w:instrText xml:space="preserve"> PAGEREF _Toc448143717 \h </w:instrText>
        </w:r>
        <w:r w:rsidR="00164B5E" w:rsidRPr="006B6E69">
          <w:rPr>
            <w:rFonts w:ascii="Verdana" w:hAnsi="Verdana"/>
            <w:b w:val="0"/>
            <w:noProof/>
            <w:webHidden/>
            <w:sz w:val="24"/>
            <w:szCs w:val="24"/>
          </w:rPr>
        </w:r>
        <w:r w:rsidR="00164B5E" w:rsidRPr="006B6E69">
          <w:rPr>
            <w:rFonts w:ascii="Verdana" w:hAnsi="Verdana"/>
            <w:b w:val="0"/>
            <w:noProof/>
            <w:webHidden/>
            <w:sz w:val="24"/>
            <w:szCs w:val="24"/>
          </w:rPr>
          <w:fldChar w:fldCharType="separate"/>
        </w:r>
        <w:r w:rsidR="00164B5E" w:rsidRPr="006B6E69">
          <w:rPr>
            <w:rFonts w:ascii="Verdana" w:hAnsi="Verdana"/>
            <w:b w:val="0"/>
            <w:noProof/>
            <w:webHidden/>
            <w:sz w:val="24"/>
            <w:szCs w:val="24"/>
          </w:rPr>
          <w:t>166</w:t>
        </w:r>
        <w:r w:rsidR="00164B5E" w:rsidRPr="006B6E69">
          <w:rPr>
            <w:rFonts w:ascii="Verdana" w:hAnsi="Verdana"/>
            <w:b w:val="0"/>
            <w:noProof/>
            <w:webHidden/>
            <w:sz w:val="24"/>
            <w:szCs w:val="24"/>
          </w:rPr>
          <w:fldChar w:fldCharType="end"/>
        </w:r>
      </w:hyperlink>
    </w:p>
    <w:p w14:paraId="48B8F02E" w14:textId="77777777" w:rsidR="00164B5E" w:rsidRPr="006B6E69" w:rsidRDefault="00F35E64" w:rsidP="00164B5E">
      <w:pPr>
        <w:pStyle w:val="TOC3"/>
        <w:tabs>
          <w:tab w:val="left" w:pos="660"/>
          <w:tab w:val="right" w:leader="dot" w:pos="10250"/>
        </w:tabs>
        <w:spacing w:line="360" w:lineRule="auto"/>
        <w:jc w:val="both"/>
        <w:rPr>
          <w:rFonts w:ascii="Verdana" w:hAnsi="Verdana"/>
          <w:smallCaps w:val="0"/>
          <w:noProof/>
          <w:sz w:val="24"/>
          <w:szCs w:val="24"/>
          <w:lang w:val="es-CR" w:eastAsia="es-CR"/>
        </w:rPr>
      </w:pPr>
      <w:hyperlink w:anchor="_Toc448143721" w:history="1">
        <w:r w:rsidR="00164B5E" w:rsidRPr="006B6E69">
          <w:rPr>
            <w:rStyle w:val="Hyperlink"/>
            <w:rFonts w:ascii="Verdana" w:hAnsi="Verdana" w:cs="Arial"/>
            <w:noProof/>
            <w:sz w:val="24"/>
            <w:szCs w:val="24"/>
            <w:lang w:val="es-CR"/>
          </w:rPr>
          <w:t>7.2.</w:t>
        </w:r>
        <w:r w:rsidR="00164B5E" w:rsidRPr="006B6E69">
          <w:rPr>
            <w:rFonts w:ascii="Verdana" w:hAnsi="Verdana"/>
            <w:smallCaps w:val="0"/>
            <w:noProof/>
            <w:sz w:val="24"/>
            <w:szCs w:val="24"/>
            <w:lang w:val="es-CR" w:eastAsia="es-CR"/>
          </w:rPr>
          <w:tab/>
        </w:r>
        <w:r w:rsidR="00164B5E" w:rsidRPr="006B6E69">
          <w:rPr>
            <w:rStyle w:val="Hyperlink"/>
            <w:rFonts w:ascii="Verdana" w:hAnsi="Verdana" w:cs="Arial"/>
            <w:noProof/>
            <w:sz w:val="24"/>
            <w:szCs w:val="24"/>
            <w:lang w:val="es-CR"/>
          </w:rPr>
          <w:t>Recomendaciones</w:t>
        </w:r>
        <w:r w:rsidR="00164B5E" w:rsidRPr="006B6E69">
          <w:rPr>
            <w:rFonts w:ascii="Verdana" w:hAnsi="Verdana"/>
            <w:noProof/>
            <w:webHidden/>
            <w:sz w:val="24"/>
            <w:szCs w:val="24"/>
          </w:rPr>
          <w:tab/>
        </w:r>
        <w:r w:rsidR="00164B5E" w:rsidRPr="006B6E69">
          <w:rPr>
            <w:rFonts w:ascii="Verdana" w:hAnsi="Verdana"/>
            <w:noProof/>
            <w:webHidden/>
            <w:sz w:val="24"/>
            <w:szCs w:val="24"/>
          </w:rPr>
          <w:fldChar w:fldCharType="begin"/>
        </w:r>
        <w:r w:rsidR="00164B5E" w:rsidRPr="006B6E69">
          <w:rPr>
            <w:rFonts w:ascii="Verdana" w:hAnsi="Verdana"/>
            <w:noProof/>
            <w:webHidden/>
            <w:sz w:val="24"/>
            <w:szCs w:val="24"/>
          </w:rPr>
          <w:instrText xml:space="preserve"> PAGEREF _Toc448143721 \h </w:instrText>
        </w:r>
        <w:r w:rsidR="00164B5E" w:rsidRPr="006B6E69">
          <w:rPr>
            <w:rFonts w:ascii="Verdana" w:hAnsi="Verdana"/>
            <w:noProof/>
            <w:webHidden/>
            <w:sz w:val="24"/>
            <w:szCs w:val="24"/>
          </w:rPr>
        </w:r>
        <w:r w:rsidR="00164B5E" w:rsidRPr="006B6E69">
          <w:rPr>
            <w:rFonts w:ascii="Verdana" w:hAnsi="Verdana"/>
            <w:noProof/>
            <w:webHidden/>
            <w:sz w:val="24"/>
            <w:szCs w:val="24"/>
          </w:rPr>
          <w:fldChar w:fldCharType="separate"/>
        </w:r>
        <w:r w:rsidR="00164B5E" w:rsidRPr="006B6E69">
          <w:rPr>
            <w:rFonts w:ascii="Verdana" w:hAnsi="Verdana"/>
            <w:noProof/>
            <w:webHidden/>
            <w:sz w:val="24"/>
            <w:szCs w:val="24"/>
          </w:rPr>
          <w:t>169</w:t>
        </w:r>
        <w:r w:rsidR="00164B5E" w:rsidRPr="006B6E69">
          <w:rPr>
            <w:rFonts w:ascii="Verdana" w:hAnsi="Verdana"/>
            <w:noProof/>
            <w:webHidden/>
            <w:sz w:val="24"/>
            <w:szCs w:val="24"/>
          </w:rPr>
          <w:fldChar w:fldCharType="end"/>
        </w:r>
      </w:hyperlink>
    </w:p>
    <w:p w14:paraId="79E2E1F6" w14:textId="77777777" w:rsidR="00164B5E" w:rsidRPr="006B6E69" w:rsidRDefault="00F35E64" w:rsidP="00164B5E">
      <w:pPr>
        <w:pStyle w:val="TOC1"/>
        <w:rPr>
          <w:b w:val="0"/>
          <w:noProof/>
          <w:lang w:eastAsia="es-CR"/>
        </w:rPr>
      </w:pPr>
      <w:hyperlink w:anchor="_Toc448143722" w:history="1">
        <w:r w:rsidR="00164B5E" w:rsidRPr="006B6E69">
          <w:rPr>
            <w:rStyle w:val="Hyperlink"/>
            <w:b w:val="0"/>
            <w:noProof/>
          </w:rPr>
          <w:t>CAPÍTULO VII. ANÁLISIS RETROSPECTIVO</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_Toc448143722 \h </w:instrText>
        </w:r>
        <w:r w:rsidR="00164B5E" w:rsidRPr="006B6E69">
          <w:rPr>
            <w:b w:val="0"/>
            <w:noProof/>
            <w:webHidden/>
          </w:rPr>
        </w:r>
        <w:r w:rsidR="00164B5E" w:rsidRPr="006B6E69">
          <w:rPr>
            <w:b w:val="0"/>
            <w:noProof/>
            <w:webHidden/>
          </w:rPr>
          <w:fldChar w:fldCharType="separate"/>
        </w:r>
        <w:r w:rsidR="00164B5E" w:rsidRPr="006B6E69">
          <w:rPr>
            <w:b w:val="0"/>
            <w:noProof/>
            <w:webHidden/>
          </w:rPr>
          <w:t>171</w:t>
        </w:r>
        <w:r w:rsidR="00164B5E" w:rsidRPr="006B6E69">
          <w:rPr>
            <w:b w:val="0"/>
            <w:noProof/>
            <w:webHidden/>
          </w:rPr>
          <w:fldChar w:fldCharType="end"/>
        </w:r>
      </w:hyperlink>
    </w:p>
    <w:p w14:paraId="100395A1" w14:textId="77777777" w:rsidR="00164B5E" w:rsidRPr="006B6E69" w:rsidRDefault="00F35E64" w:rsidP="00164B5E">
      <w:pPr>
        <w:pStyle w:val="TOC1"/>
        <w:rPr>
          <w:b w:val="0"/>
          <w:noProof/>
          <w:lang w:eastAsia="es-CR"/>
        </w:rPr>
      </w:pPr>
      <w:hyperlink w:anchor="_Toc448143723" w:history="1">
        <w:r w:rsidR="00164B5E" w:rsidRPr="006B6E69">
          <w:rPr>
            <w:rStyle w:val="Hyperlink"/>
            <w:b w:val="0"/>
            <w:noProof/>
          </w:rPr>
          <w:t>Referencias bibliográficas</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_Toc448143723 \h </w:instrText>
        </w:r>
        <w:r w:rsidR="00164B5E" w:rsidRPr="006B6E69">
          <w:rPr>
            <w:b w:val="0"/>
            <w:noProof/>
            <w:webHidden/>
          </w:rPr>
        </w:r>
        <w:r w:rsidR="00164B5E" w:rsidRPr="006B6E69">
          <w:rPr>
            <w:b w:val="0"/>
            <w:noProof/>
            <w:webHidden/>
          </w:rPr>
          <w:fldChar w:fldCharType="separate"/>
        </w:r>
        <w:r w:rsidR="00164B5E" w:rsidRPr="006B6E69">
          <w:rPr>
            <w:b w:val="0"/>
            <w:noProof/>
            <w:webHidden/>
          </w:rPr>
          <w:t>173</w:t>
        </w:r>
        <w:r w:rsidR="00164B5E" w:rsidRPr="006B6E69">
          <w:rPr>
            <w:b w:val="0"/>
            <w:noProof/>
            <w:webHidden/>
          </w:rPr>
          <w:fldChar w:fldCharType="end"/>
        </w:r>
      </w:hyperlink>
    </w:p>
    <w:p w14:paraId="748FED52" w14:textId="77777777" w:rsidR="00164B5E" w:rsidRPr="006B6E69" w:rsidRDefault="00F35E64" w:rsidP="00164B5E">
      <w:pPr>
        <w:pStyle w:val="TOC1"/>
        <w:rPr>
          <w:b w:val="0"/>
          <w:noProof/>
          <w:lang w:eastAsia="es-CR"/>
        </w:rPr>
      </w:pPr>
      <w:hyperlink w:anchor="_Toc448143724" w:history="1">
        <w:r w:rsidR="00164B5E" w:rsidRPr="006B6E69">
          <w:rPr>
            <w:rStyle w:val="Hyperlink"/>
            <w:b w:val="0"/>
            <w:noProof/>
          </w:rPr>
          <w:t>Glosario</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_Toc448143724 \h </w:instrText>
        </w:r>
        <w:r w:rsidR="00164B5E" w:rsidRPr="006B6E69">
          <w:rPr>
            <w:b w:val="0"/>
            <w:noProof/>
            <w:webHidden/>
          </w:rPr>
        </w:r>
        <w:r w:rsidR="00164B5E" w:rsidRPr="006B6E69">
          <w:rPr>
            <w:b w:val="0"/>
            <w:noProof/>
            <w:webHidden/>
          </w:rPr>
          <w:fldChar w:fldCharType="separate"/>
        </w:r>
        <w:r w:rsidR="00164B5E" w:rsidRPr="006B6E69">
          <w:rPr>
            <w:b w:val="0"/>
            <w:noProof/>
            <w:webHidden/>
          </w:rPr>
          <w:t>181</w:t>
        </w:r>
        <w:r w:rsidR="00164B5E" w:rsidRPr="006B6E69">
          <w:rPr>
            <w:b w:val="0"/>
            <w:noProof/>
            <w:webHidden/>
          </w:rPr>
          <w:fldChar w:fldCharType="end"/>
        </w:r>
      </w:hyperlink>
    </w:p>
    <w:p w14:paraId="50904698" w14:textId="77777777" w:rsidR="00164B5E" w:rsidRPr="00164B5E" w:rsidRDefault="00F35E64" w:rsidP="00164B5E">
      <w:pPr>
        <w:pStyle w:val="TOC1"/>
        <w:rPr>
          <w:b w:val="0"/>
          <w:noProof/>
          <w:lang w:eastAsia="es-CR"/>
        </w:rPr>
      </w:pPr>
      <w:hyperlink w:anchor="_Toc448143725" w:history="1">
        <w:r w:rsidR="00164B5E" w:rsidRPr="006B6E69">
          <w:rPr>
            <w:rStyle w:val="Hyperlink"/>
            <w:b w:val="0"/>
            <w:noProof/>
          </w:rPr>
          <w:t>Anexos</w:t>
        </w:r>
        <w:r w:rsidR="00164B5E" w:rsidRPr="006B6E69">
          <w:rPr>
            <w:b w:val="0"/>
            <w:noProof/>
            <w:webHidden/>
          </w:rPr>
          <w:tab/>
        </w:r>
        <w:r w:rsidR="00164B5E" w:rsidRPr="006B6E69">
          <w:rPr>
            <w:b w:val="0"/>
            <w:noProof/>
            <w:webHidden/>
          </w:rPr>
          <w:fldChar w:fldCharType="begin"/>
        </w:r>
        <w:r w:rsidR="00164B5E" w:rsidRPr="006B6E69">
          <w:rPr>
            <w:b w:val="0"/>
            <w:noProof/>
            <w:webHidden/>
          </w:rPr>
          <w:instrText xml:space="preserve"> PAGEREF _Toc448143725 \h </w:instrText>
        </w:r>
        <w:r w:rsidR="00164B5E" w:rsidRPr="006B6E69">
          <w:rPr>
            <w:b w:val="0"/>
            <w:noProof/>
            <w:webHidden/>
          </w:rPr>
        </w:r>
        <w:r w:rsidR="00164B5E" w:rsidRPr="006B6E69">
          <w:rPr>
            <w:b w:val="0"/>
            <w:noProof/>
            <w:webHidden/>
          </w:rPr>
          <w:fldChar w:fldCharType="separate"/>
        </w:r>
        <w:r w:rsidR="00164B5E" w:rsidRPr="006B6E69">
          <w:rPr>
            <w:b w:val="0"/>
            <w:noProof/>
            <w:webHidden/>
          </w:rPr>
          <w:t>182</w:t>
        </w:r>
        <w:r w:rsidR="00164B5E" w:rsidRPr="006B6E69">
          <w:rPr>
            <w:b w:val="0"/>
            <w:noProof/>
            <w:webHidden/>
          </w:rPr>
          <w:fldChar w:fldCharType="end"/>
        </w:r>
      </w:hyperlink>
    </w:p>
    <w:p w14:paraId="4D0D6CC7" w14:textId="601FCA2E" w:rsidR="00C573AB" w:rsidRPr="00164B5E" w:rsidRDefault="00164B5E" w:rsidP="00164B5E">
      <w:pPr>
        <w:spacing w:line="360" w:lineRule="auto"/>
        <w:jc w:val="both"/>
        <w:rPr>
          <w:rFonts w:ascii="Verdana" w:hAnsi="Verdana" w:cs="Arial"/>
          <w:sz w:val="24"/>
          <w:szCs w:val="24"/>
          <w:lang w:val="es-CR"/>
        </w:rPr>
      </w:pPr>
      <w:r w:rsidRPr="00164B5E">
        <w:rPr>
          <w:rFonts w:ascii="Verdana" w:hAnsi="Verdana" w:cs="Arial"/>
          <w:sz w:val="24"/>
          <w:szCs w:val="24"/>
          <w:lang w:val="es-CR"/>
        </w:rPr>
        <w:fldChar w:fldCharType="end"/>
      </w:r>
      <w:r w:rsidR="00C573AB" w:rsidRPr="00164B5E">
        <w:rPr>
          <w:rFonts w:ascii="Verdana" w:hAnsi="Verdana" w:cs="Arial"/>
          <w:sz w:val="24"/>
          <w:szCs w:val="24"/>
          <w:lang w:val="es-CR"/>
        </w:rPr>
        <w:br w:type="page"/>
      </w:r>
    </w:p>
    <w:p w14:paraId="2322E3FF" w14:textId="64CD0D39" w:rsidR="0075179A" w:rsidRPr="00537C77" w:rsidRDefault="0093604E" w:rsidP="00014F92">
      <w:pPr>
        <w:pStyle w:val="Heading1"/>
        <w:spacing w:line="360" w:lineRule="auto"/>
        <w:rPr>
          <w:rFonts w:ascii="Verdana" w:hAnsi="Verdana" w:cs="Arial"/>
          <w:color w:val="auto"/>
          <w:sz w:val="24"/>
          <w:szCs w:val="24"/>
          <w:lang w:val="es-CR"/>
        </w:rPr>
      </w:pPr>
      <w:bookmarkStart w:id="7" w:name="_Toc448143563"/>
      <w:r>
        <w:rPr>
          <w:rFonts w:ascii="Verdana" w:hAnsi="Verdana" w:cs="Arial"/>
          <w:color w:val="auto"/>
          <w:sz w:val="24"/>
          <w:szCs w:val="24"/>
          <w:lang w:val="es-CR"/>
        </w:rPr>
        <w:lastRenderedPageBreak/>
        <w:t>Índice de c</w:t>
      </w:r>
      <w:r w:rsidR="0075179A" w:rsidRPr="00537C77">
        <w:rPr>
          <w:rFonts w:ascii="Verdana" w:hAnsi="Verdana" w:cs="Arial"/>
          <w:color w:val="auto"/>
          <w:sz w:val="24"/>
          <w:szCs w:val="24"/>
          <w:lang w:val="es-CR"/>
        </w:rPr>
        <w:t>uadros</w:t>
      </w:r>
      <w:bookmarkEnd w:id="6"/>
      <w:bookmarkEnd w:id="7"/>
    </w:p>
    <w:p w14:paraId="0C918395" w14:textId="77777777" w:rsidR="00180ED8" w:rsidRPr="00537C77" w:rsidRDefault="00180ED8" w:rsidP="00014F92">
      <w:pPr>
        <w:spacing w:line="360" w:lineRule="auto"/>
        <w:rPr>
          <w:rFonts w:ascii="Verdana" w:hAnsi="Verdana" w:cs="Arial"/>
          <w:sz w:val="24"/>
          <w:szCs w:val="24"/>
          <w:lang w:val="es-CR"/>
        </w:rPr>
      </w:pPr>
    </w:p>
    <w:p w14:paraId="4571ABB8" w14:textId="77777777" w:rsidR="005C6DA9" w:rsidRPr="00537C77" w:rsidRDefault="00C9565A" w:rsidP="005C6DA9">
      <w:pPr>
        <w:pStyle w:val="TableofFigures"/>
        <w:tabs>
          <w:tab w:val="right" w:leader="dot" w:pos="9350"/>
        </w:tabs>
        <w:spacing w:line="360" w:lineRule="auto"/>
        <w:jc w:val="both"/>
        <w:rPr>
          <w:rFonts w:ascii="Verdana" w:hAnsi="Verdana"/>
          <w:noProof/>
          <w:sz w:val="24"/>
          <w:szCs w:val="24"/>
          <w:lang w:val="es-CR" w:eastAsia="es-CR"/>
        </w:rPr>
      </w:pPr>
      <w:r w:rsidRPr="00537C77">
        <w:rPr>
          <w:rFonts w:ascii="Verdana" w:hAnsi="Verdana" w:cs="Arial"/>
          <w:sz w:val="24"/>
          <w:szCs w:val="24"/>
          <w:lang w:val="es-CR"/>
        </w:rPr>
        <w:fldChar w:fldCharType="begin"/>
      </w:r>
      <w:r w:rsidR="00180ED8" w:rsidRPr="00537C77">
        <w:rPr>
          <w:rFonts w:ascii="Verdana" w:hAnsi="Verdana" w:cs="Arial"/>
          <w:sz w:val="24"/>
          <w:szCs w:val="24"/>
          <w:lang w:val="es-CR"/>
        </w:rPr>
        <w:instrText xml:space="preserve"> TOC \h \z \c "Tabla" </w:instrText>
      </w:r>
      <w:r w:rsidRPr="00537C77">
        <w:rPr>
          <w:rFonts w:ascii="Verdana" w:hAnsi="Verdana" w:cs="Arial"/>
          <w:sz w:val="24"/>
          <w:szCs w:val="24"/>
          <w:lang w:val="es-CR"/>
        </w:rPr>
        <w:fldChar w:fldCharType="separate"/>
      </w:r>
      <w:hyperlink w:anchor="_Toc433537262" w:history="1">
        <w:r w:rsidR="005C6DA9" w:rsidRPr="00537C77">
          <w:rPr>
            <w:rStyle w:val="Hyperlink"/>
            <w:rFonts w:ascii="Verdana" w:hAnsi="Verdana"/>
            <w:noProof/>
            <w:sz w:val="24"/>
            <w:szCs w:val="24"/>
            <w:lang w:val="es-CR"/>
          </w:rPr>
          <w:t>Tabla 1: Retos comunes abordados por las soluciones en nube</w:t>
        </w:r>
        <w:r w:rsidR="005C6DA9" w:rsidRPr="00537C77">
          <w:rPr>
            <w:rFonts w:ascii="Verdana" w:hAnsi="Verdana"/>
            <w:noProof/>
            <w:webHidden/>
            <w:sz w:val="24"/>
            <w:szCs w:val="24"/>
            <w:lang w:val="es-CR"/>
          </w:rPr>
          <w:tab/>
        </w:r>
        <w:r w:rsidRPr="00537C77">
          <w:rPr>
            <w:rFonts w:ascii="Verdana" w:hAnsi="Verdana"/>
            <w:noProof/>
            <w:webHidden/>
            <w:sz w:val="24"/>
            <w:szCs w:val="24"/>
            <w:lang w:val="es-CR"/>
          </w:rPr>
          <w:fldChar w:fldCharType="begin"/>
        </w:r>
        <w:r w:rsidR="005C6DA9" w:rsidRPr="00537C77">
          <w:rPr>
            <w:rFonts w:ascii="Verdana" w:hAnsi="Verdana"/>
            <w:noProof/>
            <w:webHidden/>
            <w:sz w:val="24"/>
            <w:szCs w:val="24"/>
            <w:lang w:val="es-CR"/>
          </w:rPr>
          <w:instrText xml:space="preserve"> PAGEREF _Toc433537262 \h </w:instrText>
        </w:r>
        <w:r w:rsidRPr="00537C77">
          <w:rPr>
            <w:rFonts w:ascii="Verdana" w:hAnsi="Verdana"/>
            <w:noProof/>
            <w:webHidden/>
            <w:sz w:val="24"/>
            <w:szCs w:val="24"/>
            <w:lang w:val="es-CR"/>
          </w:rPr>
        </w:r>
        <w:r w:rsidRPr="00537C77">
          <w:rPr>
            <w:rFonts w:ascii="Verdana" w:hAnsi="Verdana"/>
            <w:noProof/>
            <w:webHidden/>
            <w:sz w:val="24"/>
            <w:szCs w:val="24"/>
            <w:lang w:val="es-CR"/>
          </w:rPr>
          <w:fldChar w:fldCharType="separate"/>
        </w:r>
        <w:r w:rsidR="008E15A5">
          <w:rPr>
            <w:rFonts w:ascii="Verdana" w:hAnsi="Verdana"/>
            <w:noProof/>
            <w:webHidden/>
            <w:sz w:val="24"/>
            <w:szCs w:val="24"/>
            <w:lang w:val="es-CR"/>
          </w:rPr>
          <w:t>23</w:t>
        </w:r>
        <w:r w:rsidRPr="00537C77">
          <w:rPr>
            <w:rFonts w:ascii="Verdana" w:hAnsi="Verdana"/>
            <w:noProof/>
            <w:webHidden/>
            <w:sz w:val="24"/>
            <w:szCs w:val="24"/>
            <w:lang w:val="es-CR"/>
          </w:rPr>
          <w:fldChar w:fldCharType="end"/>
        </w:r>
      </w:hyperlink>
    </w:p>
    <w:p w14:paraId="34D57B59" w14:textId="77777777" w:rsidR="005C6DA9" w:rsidRPr="00537C77" w:rsidRDefault="00F35E64" w:rsidP="005C6DA9">
      <w:pPr>
        <w:pStyle w:val="TableofFigures"/>
        <w:tabs>
          <w:tab w:val="right" w:leader="dot" w:pos="9350"/>
        </w:tabs>
        <w:spacing w:line="360" w:lineRule="auto"/>
        <w:jc w:val="both"/>
        <w:rPr>
          <w:rFonts w:ascii="Verdana" w:hAnsi="Verdana"/>
          <w:noProof/>
          <w:sz w:val="24"/>
          <w:szCs w:val="24"/>
          <w:lang w:val="es-CR" w:eastAsia="es-CR"/>
        </w:rPr>
      </w:pPr>
      <w:hyperlink w:anchor="_Toc433537263" w:history="1">
        <w:r w:rsidR="005C6DA9" w:rsidRPr="00537C77">
          <w:rPr>
            <w:rStyle w:val="Hyperlink"/>
            <w:rFonts w:ascii="Verdana" w:hAnsi="Verdana"/>
            <w:noProof/>
            <w:sz w:val="24"/>
            <w:szCs w:val="24"/>
            <w:lang w:val="es-CR"/>
          </w:rPr>
          <w:t>Tabla 2: Motivos para la implementación de soluciones Cloud Computing</w:t>
        </w:r>
        <w:r w:rsidR="005C6DA9" w:rsidRPr="00537C77">
          <w:rPr>
            <w:rFonts w:ascii="Verdana" w:hAnsi="Verdana"/>
            <w:noProof/>
            <w:webHidden/>
            <w:sz w:val="24"/>
            <w:szCs w:val="24"/>
            <w:lang w:val="es-CR"/>
          </w:rPr>
          <w:tab/>
        </w:r>
        <w:r w:rsidR="00C9565A" w:rsidRPr="00537C77">
          <w:rPr>
            <w:rFonts w:ascii="Verdana" w:hAnsi="Verdana"/>
            <w:noProof/>
            <w:webHidden/>
            <w:sz w:val="24"/>
            <w:szCs w:val="24"/>
            <w:lang w:val="es-CR"/>
          </w:rPr>
          <w:fldChar w:fldCharType="begin"/>
        </w:r>
        <w:r w:rsidR="005C6DA9" w:rsidRPr="00537C77">
          <w:rPr>
            <w:rFonts w:ascii="Verdana" w:hAnsi="Verdana"/>
            <w:noProof/>
            <w:webHidden/>
            <w:sz w:val="24"/>
            <w:szCs w:val="24"/>
            <w:lang w:val="es-CR"/>
          </w:rPr>
          <w:instrText xml:space="preserve"> PAGEREF _Toc433537263 \h </w:instrText>
        </w:r>
        <w:r w:rsidR="00C9565A" w:rsidRPr="00537C77">
          <w:rPr>
            <w:rFonts w:ascii="Verdana" w:hAnsi="Verdana"/>
            <w:noProof/>
            <w:webHidden/>
            <w:sz w:val="24"/>
            <w:szCs w:val="24"/>
            <w:lang w:val="es-CR"/>
          </w:rPr>
        </w:r>
        <w:r w:rsidR="00C9565A" w:rsidRPr="00537C77">
          <w:rPr>
            <w:rFonts w:ascii="Verdana" w:hAnsi="Verdana"/>
            <w:noProof/>
            <w:webHidden/>
            <w:sz w:val="24"/>
            <w:szCs w:val="24"/>
            <w:lang w:val="es-CR"/>
          </w:rPr>
          <w:fldChar w:fldCharType="separate"/>
        </w:r>
        <w:r w:rsidR="008E15A5">
          <w:rPr>
            <w:rFonts w:ascii="Verdana" w:hAnsi="Verdana"/>
            <w:noProof/>
            <w:webHidden/>
            <w:sz w:val="24"/>
            <w:szCs w:val="24"/>
            <w:lang w:val="es-CR"/>
          </w:rPr>
          <w:t>24</w:t>
        </w:r>
        <w:r w:rsidR="00C9565A" w:rsidRPr="00537C77">
          <w:rPr>
            <w:rFonts w:ascii="Verdana" w:hAnsi="Verdana"/>
            <w:noProof/>
            <w:webHidden/>
            <w:sz w:val="24"/>
            <w:szCs w:val="24"/>
            <w:lang w:val="es-CR"/>
          </w:rPr>
          <w:fldChar w:fldCharType="end"/>
        </w:r>
      </w:hyperlink>
    </w:p>
    <w:p w14:paraId="7CE9E670" w14:textId="77777777" w:rsidR="005C6DA9" w:rsidRPr="00537C77" w:rsidRDefault="00F35E64" w:rsidP="005C6DA9">
      <w:pPr>
        <w:pStyle w:val="TableofFigures"/>
        <w:tabs>
          <w:tab w:val="right" w:leader="dot" w:pos="9350"/>
        </w:tabs>
        <w:spacing w:line="360" w:lineRule="auto"/>
        <w:jc w:val="both"/>
        <w:rPr>
          <w:rFonts w:ascii="Verdana" w:hAnsi="Verdana"/>
          <w:noProof/>
          <w:sz w:val="24"/>
          <w:szCs w:val="24"/>
          <w:lang w:val="es-CR" w:eastAsia="es-CR"/>
        </w:rPr>
      </w:pPr>
      <w:hyperlink w:anchor="_Toc433537264" w:history="1">
        <w:r w:rsidR="005C6DA9" w:rsidRPr="00537C77">
          <w:rPr>
            <w:rStyle w:val="Hyperlink"/>
            <w:rFonts w:ascii="Verdana" w:hAnsi="Verdana"/>
            <w:noProof/>
            <w:sz w:val="24"/>
            <w:szCs w:val="24"/>
            <w:lang w:val="es-CR"/>
          </w:rPr>
          <w:t>Tabla 3: fases - beneficios Amazon Cloud Migration Model</w:t>
        </w:r>
        <w:r w:rsidR="005C6DA9" w:rsidRPr="00537C77">
          <w:rPr>
            <w:rFonts w:ascii="Verdana" w:hAnsi="Verdana"/>
            <w:noProof/>
            <w:webHidden/>
            <w:sz w:val="24"/>
            <w:szCs w:val="24"/>
            <w:lang w:val="es-CR"/>
          </w:rPr>
          <w:tab/>
        </w:r>
        <w:r w:rsidR="00C9565A" w:rsidRPr="00537C77">
          <w:rPr>
            <w:rFonts w:ascii="Verdana" w:hAnsi="Verdana"/>
            <w:noProof/>
            <w:webHidden/>
            <w:sz w:val="24"/>
            <w:szCs w:val="24"/>
            <w:lang w:val="es-CR"/>
          </w:rPr>
          <w:fldChar w:fldCharType="begin"/>
        </w:r>
        <w:r w:rsidR="005C6DA9" w:rsidRPr="00537C77">
          <w:rPr>
            <w:rFonts w:ascii="Verdana" w:hAnsi="Verdana"/>
            <w:noProof/>
            <w:webHidden/>
            <w:sz w:val="24"/>
            <w:szCs w:val="24"/>
            <w:lang w:val="es-CR"/>
          </w:rPr>
          <w:instrText xml:space="preserve"> PAGEREF _Toc433537264 \h </w:instrText>
        </w:r>
        <w:r w:rsidR="00C9565A" w:rsidRPr="00537C77">
          <w:rPr>
            <w:rFonts w:ascii="Verdana" w:hAnsi="Verdana"/>
            <w:noProof/>
            <w:webHidden/>
            <w:sz w:val="24"/>
            <w:szCs w:val="24"/>
            <w:lang w:val="es-CR"/>
          </w:rPr>
        </w:r>
        <w:r w:rsidR="00C9565A" w:rsidRPr="00537C77">
          <w:rPr>
            <w:rFonts w:ascii="Verdana" w:hAnsi="Verdana"/>
            <w:noProof/>
            <w:webHidden/>
            <w:sz w:val="24"/>
            <w:szCs w:val="24"/>
            <w:lang w:val="es-CR"/>
          </w:rPr>
          <w:fldChar w:fldCharType="separate"/>
        </w:r>
        <w:r w:rsidR="008E15A5">
          <w:rPr>
            <w:rFonts w:ascii="Verdana" w:hAnsi="Verdana"/>
            <w:noProof/>
            <w:webHidden/>
            <w:sz w:val="24"/>
            <w:szCs w:val="24"/>
            <w:lang w:val="es-CR"/>
          </w:rPr>
          <w:t>38</w:t>
        </w:r>
        <w:r w:rsidR="00C9565A" w:rsidRPr="00537C77">
          <w:rPr>
            <w:rFonts w:ascii="Verdana" w:hAnsi="Verdana"/>
            <w:noProof/>
            <w:webHidden/>
            <w:sz w:val="24"/>
            <w:szCs w:val="24"/>
            <w:lang w:val="es-CR"/>
          </w:rPr>
          <w:fldChar w:fldCharType="end"/>
        </w:r>
      </w:hyperlink>
    </w:p>
    <w:p w14:paraId="343A401D" w14:textId="77777777" w:rsidR="005C6DA9" w:rsidRPr="00537C77" w:rsidRDefault="00F35E64" w:rsidP="005C6DA9">
      <w:pPr>
        <w:pStyle w:val="TableofFigures"/>
        <w:tabs>
          <w:tab w:val="right" w:leader="dot" w:pos="9350"/>
        </w:tabs>
        <w:spacing w:line="360" w:lineRule="auto"/>
        <w:jc w:val="both"/>
        <w:rPr>
          <w:rFonts w:ascii="Verdana" w:hAnsi="Verdana"/>
          <w:noProof/>
          <w:sz w:val="24"/>
          <w:szCs w:val="24"/>
          <w:lang w:val="es-CR" w:eastAsia="es-CR"/>
        </w:rPr>
      </w:pPr>
      <w:hyperlink w:anchor="_Toc433537265" w:history="1">
        <w:r w:rsidR="005C6DA9" w:rsidRPr="00537C77">
          <w:rPr>
            <w:rStyle w:val="Hyperlink"/>
            <w:rFonts w:ascii="Verdana" w:hAnsi="Verdana"/>
            <w:noProof/>
            <w:sz w:val="24"/>
            <w:szCs w:val="24"/>
            <w:lang w:val="es-CR"/>
          </w:rPr>
          <w:t>Tabla 4: Sujetos de información</w:t>
        </w:r>
        <w:r w:rsidR="005C6DA9" w:rsidRPr="00537C77">
          <w:rPr>
            <w:rFonts w:ascii="Verdana" w:hAnsi="Verdana"/>
            <w:noProof/>
            <w:webHidden/>
            <w:sz w:val="24"/>
            <w:szCs w:val="24"/>
            <w:lang w:val="es-CR"/>
          </w:rPr>
          <w:tab/>
        </w:r>
        <w:r w:rsidR="00C9565A" w:rsidRPr="00537C77">
          <w:rPr>
            <w:rFonts w:ascii="Verdana" w:hAnsi="Verdana"/>
            <w:noProof/>
            <w:webHidden/>
            <w:sz w:val="24"/>
            <w:szCs w:val="24"/>
            <w:lang w:val="es-CR"/>
          </w:rPr>
          <w:fldChar w:fldCharType="begin"/>
        </w:r>
        <w:r w:rsidR="005C6DA9" w:rsidRPr="00537C77">
          <w:rPr>
            <w:rFonts w:ascii="Verdana" w:hAnsi="Verdana"/>
            <w:noProof/>
            <w:webHidden/>
            <w:sz w:val="24"/>
            <w:szCs w:val="24"/>
            <w:lang w:val="es-CR"/>
          </w:rPr>
          <w:instrText xml:space="preserve"> PAGEREF _Toc433537265 \h </w:instrText>
        </w:r>
        <w:r w:rsidR="00C9565A" w:rsidRPr="00537C77">
          <w:rPr>
            <w:rFonts w:ascii="Verdana" w:hAnsi="Verdana"/>
            <w:noProof/>
            <w:webHidden/>
            <w:sz w:val="24"/>
            <w:szCs w:val="24"/>
            <w:lang w:val="es-CR"/>
          </w:rPr>
        </w:r>
        <w:r w:rsidR="00C9565A" w:rsidRPr="00537C77">
          <w:rPr>
            <w:rFonts w:ascii="Verdana" w:hAnsi="Verdana"/>
            <w:noProof/>
            <w:webHidden/>
            <w:sz w:val="24"/>
            <w:szCs w:val="24"/>
            <w:lang w:val="es-CR"/>
          </w:rPr>
          <w:fldChar w:fldCharType="separate"/>
        </w:r>
        <w:r w:rsidR="008E15A5">
          <w:rPr>
            <w:rFonts w:ascii="Verdana" w:hAnsi="Verdana"/>
            <w:noProof/>
            <w:webHidden/>
            <w:sz w:val="24"/>
            <w:szCs w:val="24"/>
            <w:lang w:val="es-CR"/>
          </w:rPr>
          <w:t>45</w:t>
        </w:r>
        <w:r w:rsidR="00C9565A" w:rsidRPr="00537C77">
          <w:rPr>
            <w:rFonts w:ascii="Verdana" w:hAnsi="Verdana"/>
            <w:noProof/>
            <w:webHidden/>
            <w:sz w:val="24"/>
            <w:szCs w:val="24"/>
            <w:lang w:val="es-CR"/>
          </w:rPr>
          <w:fldChar w:fldCharType="end"/>
        </w:r>
      </w:hyperlink>
    </w:p>
    <w:p w14:paraId="39BA61E4" w14:textId="77777777" w:rsidR="005C6DA9" w:rsidRPr="00537C77" w:rsidRDefault="00F35E64" w:rsidP="005C6DA9">
      <w:pPr>
        <w:pStyle w:val="TableofFigures"/>
        <w:tabs>
          <w:tab w:val="right" w:leader="dot" w:pos="9350"/>
        </w:tabs>
        <w:spacing w:line="360" w:lineRule="auto"/>
        <w:jc w:val="both"/>
        <w:rPr>
          <w:rFonts w:ascii="Verdana" w:hAnsi="Verdana"/>
          <w:noProof/>
          <w:sz w:val="24"/>
          <w:szCs w:val="24"/>
          <w:lang w:val="es-CR" w:eastAsia="es-CR"/>
        </w:rPr>
      </w:pPr>
      <w:hyperlink w:anchor="_Toc433537266" w:history="1">
        <w:r w:rsidR="005C6DA9" w:rsidRPr="00537C77">
          <w:rPr>
            <w:rStyle w:val="Hyperlink"/>
            <w:rFonts w:ascii="Verdana" w:hAnsi="Verdana"/>
            <w:noProof/>
            <w:sz w:val="24"/>
            <w:szCs w:val="24"/>
            <w:lang w:val="es-CR"/>
          </w:rPr>
          <w:t>Tabla 5: Variables de investigación</w:t>
        </w:r>
        <w:r w:rsidR="005C6DA9" w:rsidRPr="00537C77">
          <w:rPr>
            <w:rFonts w:ascii="Verdana" w:hAnsi="Verdana"/>
            <w:noProof/>
            <w:webHidden/>
            <w:sz w:val="24"/>
            <w:szCs w:val="24"/>
            <w:lang w:val="es-CR"/>
          </w:rPr>
          <w:tab/>
        </w:r>
        <w:r w:rsidR="00C9565A" w:rsidRPr="00537C77">
          <w:rPr>
            <w:rFonts w:ascii="Verdana" w:hAnsi="Verdana"/>
            <w:noProof/>
            <w:webHidden/>
            <w:sz w:val="24"/>
            <w:szCs w:val="24"/>
            <w:lang w:val="es-CR"/>
          </w:rPr>
          <w:fldChar w:fldCharType="begin"/>
        </w:r>
        <w:r w:rsidR="005C6DA9" w:rsidRPr="00537C77">
          <w:rPr>
            <w:rFonts w:ascii="Verdana" w:hAnsi="Verdana"/>
            <w:noProof/>
            <w:webHidden/>
            <w:sz w:val="24"/>
            <w:szCs w:val="24"/>
            <w:lang w:val="es-CR"/>
          </w:rPr>
          <w:instrText xml:space="preserve"> PAGEREF _Toc433537266 \h </w:instrText>
        </w:r>
        <w:r w:rsidR="00C9565A" w:rsidRPr="00537C77">
          <w:rPr>
            <w:rFonts w:ascii="Verdana" w:hAnsi="Verdana"/>
            <w:noProof/>
            <w:webHidden/>
            <w:sz w:val="24"/>
            <w:szCs w:val="24"/>
            <w:lang w:val="es-CR"/>
          </w:rPr>
        </w:r>
        <w:r w:rsidR="00C9565A" w:rsidRPr="00537C77">
          <w:rPr>
            <w:rFonts w:ascii="Verdana" w:hAnsi="Verdana"/>
            <w:noProof/>
            <w:webHidden/>
            <w:sz w:val="24"/>
            <w:szCs w:val="24"/>
            <w:lang w:val="es-CR"/>
          </w:rPr>
          <w:fldChar w:fldCharType="separate"/>
        </w:r>
        <w:r w:rsidR="008E15A5">
          <w:rPr>
            <w:rFonts w:ascii="Verdana" w:hAnsi="Verdana"/>
            <w:noProof/>
            <w:webHidden/>
            <w:sz w:val="24"/>
            <w:szCs w:val="24"/>
            <w:lang w:val="es-CR"/>
          </w:rPr>
          <w:t>50</w:t>
        </w:r>
        <w:r w:rsidR="00C9565A" w:rsidRPr="00537C77">
          <w:rPr>
            <w:rFonts w:ascii="Verdana" w:hAnsi="Verdana"/>
            <w:noProof/>
            <w:webHidden/>
            <w:sz w:val="24"/>
            <w:szCs w:val="24"/>
            <w:lang w:val="es-CR"/>
          </w:rPr>
          <w:fldChar w:fldCharType="end"/>
        </w:r>
      </w:hyperlink>
    </w:p>
    <w:p w14:paraId="3E4A3B00" w14:textId="77777777" w:rsidR="0075179A" w:rsidRPr="00537C77" w:rsidRDefault="00C9565A" w:rsidP="005C6DA9">
      <w:pPr>
        <w:spacing w:line="360" w:lineRule="auto"/>
        <w:jc w:val="both"/>
        <w:rPr>
          <w:rFonts w:ascii="Verdana" w:eastAsiaTheme="majorEastAsia" w:hAnsi="Verdana" w:cs="Arial"/>
          <w:b/>
          <w:bCs/>
          <w:sz w:val="24"/>
          <w:szCs w:val="24"/>
          <w:lang w:val="es-CR"/>
        </w:rPr>
      </w:pPr>
      <w:r w:rsidRPr="00537C77">
        <w:rPr>
          <w:rFonts w:ascii="Verdana" w:hAnsi="Verdana" w:cs="Arial"/>
          <w:sz w:val="24"/>
          <w:szCs w:val="24"/>
          <w:lang w:val="es-CR"/>
        </w:rPr>
        <w:fldChar w:fldCharType="end"/>
      </w:r>
      <w:r w:rsidR="0075179A" w:rsidRPr="00537C77">
        <w:rPr>
          <w:rFonts w:ascii="Verdana" w:hAnsi="Verdana" w:cs="Arial"/>
          <w:sz w:val="24"/>
          <w:szCs w:val="24"/>
          <w:lang w:val="es-CR"/>
        </w:rPr>
        <w:br w:type="page"/>
      </w:r>
    </w:p>
    <w:p w14:paraId="40C63A4E" w14:textId="7BC0B01E" w:rsidR="0075179A" w:rsidRPr="00537C77" w:rsidRDefault="0093604E" w:rsidP="00014F92">
      <w:pPr>
        <w:pStyle w:val="Heading1"/>
        <w:spacing w:line="360" w:lineRule="auto"/>
        <w:rPr>
          <w:rFonts w:ascii="Verdana" w:hAnsi="Verdana" w:cs="Arial"/>
          <w:color w:val="auto"/>
          <w:sz w:val="24"/>
          <w:szCs w:val="24"/>
          <w:lang w:val="es-CR"/>
        </w:rPr>
      </w:pPr>
      <w:bookmarkStart w:id="8" w:name="_Toc430514818"/>
      <w:bookmarkStart w:id="9" w:name="_Toc448143564"/>
      <w:r>
        <w:rPr>
          <w:rFonts w:ascii="Verdana" w:hAnsi="Verdana" w:cs="Arial"/>
          <w:color w:val="auto"/>
          <w:sz w:val="24"/>
          <w:szCs w:val="24"/>
          <w:lang w:val="es-CR"/>
        </w:rPr>
        <w:lastRenderedPageBreak/>
        <w:t>Índice de g</w:t>
      </w:r>
      <w:r w:rsidR="0075179A" w:rsidRPr="00537C77">
        <w:rPr>
          <w:rFonts w:ascii="Verdana" w:hAnsi="Verdana" w:cs="Arial"/>
          <w:color w:val="auto"/>
          <w:sz w:val="24"/>
          <w:szCs w:val="24"/>
          <w:lang w:val="es-CR"/>
        </w:rPr>
        <w:t>ráficos</w:t>
      </w:r>
      <w:bookmarkEnd w:id="8"/>
      <w:bookmarkEnd w:id="9"/>
    </w:p>
    <w:p w14:paraId="0FB78ADF" w14:textId="77777777" w:rsidR="00D86B5A" w:rsidRPr="00537C77" w:rsidRDefault="00D86B5A" w:rsidP="00014F92">
      <w:pPr>
        <w:spacing w:line="360" w:lineRule="auto"/>
        <w:rPr>
          <w:rFonts w:ascii="Verdana" w:hAnsi="Verdana" w:cs="Arial"/>
          <w:sz w:val="24"/>
          <w:szCs w:val="24"/>
          <w:lang w:val="es-CR"/>
        </w:rPr>
      </w:pPr>
    </w:p>
    <w:p w14:paraId="0F5739E6" w14:textId="77777777" w:rsidR="002507EA" w:rsidRPr="00537C77" w:rsidRDefault="00C9565A" w:rsidP="002507EA">
      <w:pPr>
        <w:pStyle w:val="TableofFigures"/>
        <w:tabs>
          <w:tab w:val="right" w:leader="dot" w:pos="9350"/>
        </w:tabs>
        <w:spacing w:line="360" w:lineRule="auto"/>
        <w:jc w:val="both"/>
        <w:rPr>
          <w:rFonts w:ascii="Verdana" w:hAnsi="Verdana"/>
          <w:noProof/>
          <w:sz w:val="24"/>
          <w:szCs w:val="24"/>
          <w:lang w:val="es-CR" w:eastAsia="es-CR"/>
        </w:rPr>
      </w:pPr>
      <w:r w:rsidRPr="00537C77">
        <w:rPr>
          <w:rFonts w:ascii="Verdana" w:hAnsi="Verdana" w:cs="Arial"/>
          <w:sz w:val="24"/>
          <w:szCs w:val="24"/>
          <w:lang w:val="es-CR"/>
        </w:rPr>
        <w:fldChar w:fldCharType="begin"/>
      </w:r>
      <w:r w:rsidR="00D86B5A" w:rsidRPr="00537C77">
        <w:rPr>
          <w:rFonts w:ascii="Verdana" w:hAnsi="Verdana" w:cs="Arial"/>
          <w:sz w:val="24"/>
          <w:szCs w:val="24"/>
          <w:lang w:val="es-CR"/>
        </w:rPr>
        <w:instrText xml:space="preserve"> TOC \h \z \c "Gráfico" </w:instrText>
      </w:r>
      <w:r w:rsidRPr="00537C77">
        <w:rPr>
          <w:rFonts w:ascii="Verdana" w:hAnsi="Verdana" w:cs="Arial"/>
          <w:sz w:val="24"/>
          <w:szCs w:val="24"/>
          <w:lang w:val="es-CR"/>
        </w:rPr>
        <w:fldChar w:fldCharType="separate"/>
      </w:r>
      <w:hyperlink w:anchor="_Toc434064565" w:history="1">
        <w:r w:rsidR="002507EA" w:rsidRPr="00537C77">
          <w:rPr>
            <w:rStyle w:val="Hyperlink"/>
            <w:rFonts w:ascii="Verdana" w:hAnsi="Verdana"/>
            <w:noProof/>
            <w:sz w:val="24"/>
            <w:szCs w:val="24"/>
            <w:lang w:val="es-CR"/>
          </w:rPr>
          <w:t>Gráfico 1: Años laborales en Neustar</w:t>
        </w:r>
        <w:r w:rsidR="002507EA" w:rsidRPr="00537C77">
          <w:rPr>
            <w:rFonts w:ascii="Verdana" w:hAnsi="Verdana"/>
            <w:noProof/>
            <w:webHidden/>
            <w:sz w:val="24"/>
            <w:szCs w:val="24"/>
          </w:rPr>
          <w:tab/>
        </w:r>
        <w:r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_Toc434064565 \h </w:instrText>
        </w:r>
        <w:r w:rsidRPr="00537C77">
          <w:rPr>
            <w:rFonts w:ascii="Verdana" w:hAnsi="Verdana"/>
            <w:noProof/>
            <w:webHidden/>
            <w:sz w:val="24"/>
            <w:szCs w:val="24"/>
          </w:rPr>
        </w:r>
        <w:r w:rsidRPr="00537C77">
          <w:rPr>
            <w:rFonts w:ascii="Verdana" w:hAnsi="Verdana"/>
            <w:noProof/>
            <w:webHidden/>
            <w:sz w:val="24"/>
            <w:szCs w:val="24"/>
          </w:rPr>
          <w:fldChar w:fldCharType="separate"/>
        </w:r>
        <w:r w:rsidR="008E15A5">
          <w:rPr>
            <w:rFonts w:ascii="Verdana" w:hAnsi="Verdana"/>
            <w:noProof/>
            <w:webHidden/>
            <w:sz w:val="24"/>
            <w:szCs w:val="24"/>
          </w:rPr>
          <w:t>58</w:t>
        </w:r>
        <w:r w:rsidRPr="00537C77">
          <w:rPr>
            <w:rFonts w:ascii="Verdana" w:hAnsi="Verdana"/>
            <w:noProof/>
            <w:webHidden/>
            <w:sz w:val="24"/>
            <w:szCs w:val="24"/>
          </w:rPr>
          <w:fldChar w:fldCharType="end"/>
        </w:r>
      </w:hyperlink>
    </w:p>
    <w:p w14:paraId="2054D877"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66" w:history="1">
        <w:r w:rsidR="002507EA" w:rsidRPr="00537C77">
          <w:rPr>
            <w:rStyle w:val="Hyperlink"/>
            <w:rFonts w:ascii="Verdana" w:hAnsi="Verdana"/>
            <w:noProof/>
            <w:sz w:val="24"/>
            <w:szCs w:val="24"/>
            <w:lang w:val="es-CR"/>
          </w:rPr>
          <w:t>Gráfico 2: Sobrecarga de trabajo</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_Toc434064566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59</w:t>
        </w:r>
        <w:r w:rsidR="00C9565A" w:rsidRPr="00537C77">
          <w:rPr>
            <w:rFonts w:ascii="Verdana" w:hAnsi="Verdana"/>
            <w:noProof/>
            <w:webHidden/>
            <w:sz w:val="24"/>
            <w:szCs w:val="24"/>
          </w:rPr>
          <w:fldChar w:fldCharType="end"/>
        </w:r>
      </w:hyperlink>
    </w:p>
    <w:p w14:paraId="720111A3"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67" w:history="1">
        <w:r w:rsidR="002507EA" w:rsidRPr="00537C77">
          <w:rPr>
            <w:rStyle w:val="Hyperlink"/>
            <w:rFonts w:ascii="Verdana" w:hAnsi="Verdana"/>
            <w:noProof/>
            <w:sz w:val="24"/>
            <w:szCs w:val="24"/>
            <w:lang w:val="es-CR"/>
          </w:rPr>
          <w:t>Gráfico 3: Cumplimiento de tareas programadas</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_Toc434064567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60</w:t>
        </w:r>
        <w:r w:rsidR="00C9565A" w:rsidRPr="00537C77">
          <w:rPr>
            <w:rFonts w:ascii="Verdana" w:hAnsi="Verdana"/>
            <w:noProof/>
            <w:webHidden/>
            <w:sz w:val="24"/>
            <w:szCs w:val="24"/>
          </w:rPr>
          <w:fldChar w:fldCharType="end"/>
        </w:r>
      </w:hyperlink>
    </w:p>
    <w:p w14:paraId="2E0E9433"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68" w:history="1">
        <w:r w:rsidR="002507EA" w:rsidRPr="00537C77">
          <w:rPr>
            <w:rStyle w:val="Hyperlink"/>
            <w:rFonts w:ascii="Verdana" w:hAnsi="Verdana"/>
            <w:noProof/>
            <w:sz w:val="24"/>
            <w:szCs w:val="24"/>
            <w:lang w:val="es-CR"/>
          </w:rPr>
          <w:t>Gráfico 4: Conocimiento cartera de servicios</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_Toc434064568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60</w:t>
        </w:r>
        <w:r w:rsidR="00C9565A" w:rsidRPr="00537C77">
          <w:rPr>
            <w:rFonts w:ascii="Verdana" w:hAnsi="Verdana"/>
            <w:noProof/>
            <w:webHidden/>
            <w:sz w:val="24"/>
            <w:szCs w:val="24"/>
          </w:rPr>
          <w:fldChar w:fldCharType="end"/>
        </w:r>
      </w:hyperlink>
    </w:p>
    <w:p w14:paraId="00583748"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69" w:history="1">
        <w:r w:rsidR="002507EA" w:rsidRPr="00537C77">
          <w:rPr>
            <w:rStyle w:val="Hyperlink"/>
            <w:rFonts w:ascii="Verdana" w:hAnsi="Verdana"/>
            <w:noProof/>
            <w:sz w:val="24"/>
            <w:szCs w:val="24"/>
            <w:lang w:val="es-CR"/>
          </w:rPr>
          <w:t>Gráfico 5: Importancia de servicios</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_Toc434064569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61</w:t>
        </w:r>
        <w:r w:rsidR="00C9565A" w:rsidRPr="00537C77">
          <w:rPr>
            <w:rFonts w:ascii="Verdana" w:hAnsi="Verdana"/>
            <w:noProof/>
            <w:webHidden/>
            <w:sz w:val="24"/>
            <w:szCs w:val="24"/>
          </w:rPr>
          <w:fldChar w:fldCharType="end"/>
        </w:r>
      </w:hyperlink>
    </w:p>
    <w:p w14:paraId="534D74F6"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70" w:history="1">
        <w:r w:rsidR="002507EA" w:rsidRPr="00537C77">
          <w:rPr>
            <w:rStyle w:val="Hyperlink"/>
            <w:rFonts w:ascii="Verdana" w:hAnsi="Verdana"/>
            <w:noProof/>
            <w:sz w:val="24"/>
            <w:szCs w:val="24"/>
            <w:lang w:val="es-CR"/>
          </w:rPr>
          <w:t>Gráfico 6: Beneficios de incorporar servicios en la nube</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_Toc434064570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62</w:t>
        </w:r>
        <w:r w:rsidR="00C9565A" w:rsidRPr="00537C77">
          <w:rPr>
            <w:rFonts w:ascii="Verdana" w:hAnsi="Verdana"/>
            <w:noProof/>
            <w:webHidden/>
            <w:sz w:val="24"/>
            <w:szCs w:val="24"/>
          </w:rPr>
          <w:fldChar w:fldCharType="end"/>
        </w:r>
      </w:hyperlink>
    </w:p>
    <w:p w14:paraId="5D8CD6DC"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71" w:history="1">
        <w:r w:rsidR="002507EA" w:rsidRPr="00537C77">
          <w:rPr>
            <w:rStyle w:val="Hyperlink"/>
            <w:rFonts w:ascii="Verdana" w:hAnsi="Verdana"/>
            <w:noProof/>
            <w:sz w:val="24"/>
            <w:szCs w:val="24"/>
            <w:lang w:val="es-CR"/>
          </w:rPr>
          <w:t>Gráfico 7: Conocimiento General de la Nube</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_Toc434064571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63</w:t>
        </w:r>
        <w:r w:rsidR="00C9565A" w:rsidRPr="00537C77">
          <w:rPr>
            <w:rFonts w:ascii="Verdana" w:hAnsi="Verdana"/>
            <w:noProof/>
            <w:webHidden/>
            <w:sz w:val="24"/>
            <w:szCs w:val="24"/>
          </w:rPr>
          <w:fldChar w:fldCharType="end"/>
        </w:r>
      </w:hyperlink>
    </w:p>
    <w:p w14:paraId="7F1BA7CF"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72" w:history="1">
        <w:r w:rsidR="002507EA" w:rsidRPr="00537C77">
          <w:rPr>
            <w:rStyle w:val="Hyperlink"/>
            <w:rFonts w:ascii="Verdana" w:hAnsi="Verdana"/>
            <w:noProof/>
            <w:sz w:val="24"/>
            <w:szCs w:val="24"/>
            <w:lang w:val="es-CR"/>
          </w:rPr>
          <w:t>Gráfico 8: Conocimiento Proveedores de Nubes</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_Toc434064572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64</w:t>
        </w:r>
        <w:r w:rsidR="00C9565A" w:rsidRPr="00537C77">
          <w:rPr>
            <w:rFonts w:ascii="Verdana" w:hAnsi="Verdana"/>
            <w:noProof/>
            <w:webHidden/>
            <w:sz w:val="24"/>
            <w:szCs w:val="24"/>
          </w:rPr>
          <w:fldChar w:fldCharType="end"/>
        </w:r>
      </w:hyperlink>
    </w:p>
    <w:p w14:paraId="6301B3FF"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73" w:history="1">
        <w:r w:rsidR="002507EA" w:rsidRPr="00537C77">
          <w:rPr>
            <w:rStyle w:val="Hyperlink"/>
            <w:rFonts w:ascii="Verdana" w:hAnsi="Verdana"/>
            <w:noProof/>
            <w:sz w:val="24"/>
            <w:szCs w:val="24"/>
            <w:lang w:val="es-CR"/>
          </w:rPr>
          <w:t>Gráfico 9: Retraso incorporación de servicios en la nube</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_Toc434064573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65</w:t>
        </w:r>
        <w:r w:rsidR="00C9565A" w:rsidRPr="00537C77">
          <w:rPr>
            <w:rFonts w:ascii="Verdana" w:hAnsi="Verdana"/>
            <w:noProof/>
            <w:webHidden/>
            <w:sz w:val="24"/>
            <w:szCs w:val="24"/>
          </w:rPr>
          <w:fldChar w:fldCharType="end"/>
        </w:r>
      </w:hyperlink>
    </w:p>
    <w:p w14:paraId="53632AF5"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74" w:history="1">
        <w:r w:rsidR="002507EA" w:rsidRPr="00537C77">
          <w:rPr>
            <w:rStyle w:val="Hyperlink"/>
            <w:rFonts w:ascii="Verdana" w:hAnsi="Verdana"/>
            <w:noProof/>
            <w:sz w:val="24"/>
            <w:szCs w:val="24"/>
            <w:lang w:val="es-CR"/>
          </w:rPr>
          <w:t>Gráfico 10: Modelos de migración a la Nube</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_Toc434064574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66</w:t>
        </w:r>
        <w:r w:rsidR="00C9565A" w:rsidRPr="00537C77">
          <w:rPr>
            <w:rFonts w:ascii="Verdana" w:hAnsi="Verdana"/>
            <w:noProof/>
            <w:webHidden/>
            <w:sz w:val="24"/>
            <w:szCs w:val="24"/>
          </w:rPr>
          <w:fldChar w:fldCharType="end"/>
        </w:r>
      </w:hyperlink>
    </w:p>
    <w:p w14:paraId="1E73D35F"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75" w:history="1">
        <w:r w:rsidR="002507EA" w:rsidRPr="00537C77">
          <w:rPr>
            <w:rStyle w:val="Hyperlink"/>
            <w:rFonts w:ascii="Verdana" w:hAnsi="Verdana"/>
            <w:noProof/>
            <w:sz w:val="24"/>
            <w:szCs w:val="24"/>
            <w:lang w:val="es-CR"/>
          </w:rPr>
          <w:t>Gráfico 11: Records procesados por mes</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_Toc434064575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71</w:t>
        </w:r>
        <w:r w:rsidR="00C9565A" w:rsidRPr="00537C77">
          <w:rPr>
            <w:rFonts w:ascii="Verdana" w:hAnsi="Verdana"/>
            <w:noProof/>
            <w:webHidden/>
            <w:sz w:val="24"/>
            <w:szCs w:val="24"/>
          </w:rPr>
          <w:fldChar w:fldCharType="end"/>
        </w:r>
      </w:hyperlink>
    </w:p>
    <w:p w14:paraId="5C80993C"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76" w:history="1">
        <w:r w:rsidR="002507EA" w:rsidRPr="00537C77">
          <w:rPr>
            <w:rStyle w:val="Hyperlink"/>
            <w:rFonts w:ascii="Verdana" w:hAnsi="Verdana"/>
            <w:noProof/>
            <w:sz w:val="24"/>
            <w:szCs w:val="24"/>
            <w:lang w:val="es-CR"/>
          </w:rPr>
          <w:t>Gráfico 12: Records conflictivos</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_Toc434064576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72</w:t>
        </w:r>
        <w:r w:rsidR="00C9565A" w:rsidRPr="00537C77">
          <w:rPr>
            <w:rFonts w:ascii="Verdana" w:hAnsi="Verdana"/>
            <w:noProof/>
            <w:webHidden/>
            <w:sz w:val="24"/>
            <w:szCs w:val="24"/>
          </w:rPr>
          <w:fldChar w:fldCharType="end"/>
        </w:r>
      </w:hyperlink>
    </w:p>
    <w:p w14:paraId="4C8375B4"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77" w:history="1">
        <w:r w:rsidR="002507EA" w:rsidRPr="00537C77">
          <w:rPr>
            <w:rStyle w:val="Hyperlink"/>
            <w:rFonts w:ascii="Verdana" w:hAnsi="Verdana"/>
            <w:noProof/>
            <w:sz w:val="24"/>
            <w:szCs w:val="24"/>
            <w:lang w:val="es-CR"/>
          </w:rPr>
          <w:t>Gráfico 13: Re-trabajo YPA y WPA</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_Toc434064577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73</w:t>
        </w:r>
        <w:r w:rsidR="00C9565A" w:rsidRPr="00537C77">
          <w:rPr>
            <w:rFonts w:ascii="Verdana" w:hAnsi="Verdana"/>
            <w:noProof/>
            <w:webHidden/>
            <w:sz w:val="24"/>
            <w:szCs w:val="24"/>
          </w:rPr>
          <w:fldChar w:fldCharType="end"/>
        </w:r>
      </w:hyperlink>
    </w:p>
    <w:p w14:paraId="6A474B3C"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78" w:history="1">
        <w:r w:rsidR="002507EA" w:rsidRPr="00537C77">
          <w:rPr>
            <w:rStyle w:val="Hyperlink"/>
            <w:rFonts w:ascii="Verdana" w:hAnsi="Verdana"/>
            <w:noProof/>
            <w:sz w:val="24"/>
            <w:szCs w:val="24"/>
            <w:lang w:val="es-CR"/>
          </w:rPr>
          <w:t>Gráfico 14: Trabajo Manual WPA y YPA</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_Toc434064578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73</w:t>
        </w:r>
        <w:r w:rsidR="00C9565A" w:rsidRPr="00537C77">
          <w:rPr>
            <w:rFonts w:ascii="Verdana" w:hAnsi="Verdana"/>
            <w:noProof/>
            <w:webHidden/>
            <w:sz w:val="24"/>
            <w:szCs w:val="24"/>
          </w:rPr>
          <w:fldChar w:fldCharType="end"/>
        </w:r>
      </w:hyperlink>
    </w:p>
    <w:p w14:paraId="4C1E3CA0"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79" w:history="1">
        <w:r w:rsidR="002507EA" w:rsidRPr="00537C77">
          <w:rPr>
            <w:rStyle w:val="Hyperlink"/>
            <w:rFonts w:ascii="Verdana" w:hAnsi="Verdana"/>
            <w:noProof/>
            <w:sz w:val="24"/>
            <w:szCs w:val="24"/>
            <w:lang w:val="es-CR"/>
          </w:rPr>
          <w:t>Gráfico 15: Peticiones con datos nuevos</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_Toc434064579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74</w:t>
        </w:r>
        <w:r w:rsidR="00C9565A" w:rsidRPr="00537C77">
          <w:rPr>
            <w:rFonts w:ascii="Verdana" w:hAnsi="Verdana"/>
            <w:noProof/>
            <w:webHidden/>
            <w:sz w:val="24"/>
            <w:szCs w:val="24"/>
          </w:rPr>
          <w:fldChar w:fldCharType="end"/>
        </w:r>
      </w:hyperlink>
    </w:p>
    <w:p w14:paraId="3F089B52"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80" w:history="1">
        <w:r w:rsidR="002507EA" w:rsidRPr="00537C77">
          <w:rPr>
            <w:rStyle w:val="Hyperlink"/>
            <w:rFonts w:ascii="Verdana" w:hAnsi="Verdana"/>
            <w:noProof/>
            <w:sz w:val="24"/>
            <w:szCs w:val="24"/>
            <w:lang w:val="es-CR"/>
          </w:rPr>
          <w:t>Gráfico 16: Causas de conflictos</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_Toc434064580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75</w:t>
        </w:r>
        <w:r w:rsidR="00C9565A" w:rsidRPr="00537C77">
          <w:rPr>
            <w:rFonts w:ascii="Verdana" w:hAnsi="Verdana"/>
            <w:noProof/>
            <w:webHidden/>
            <w:sz w:val="24"/>
            <w:szCs w:val="24"/>
          </w:rPr>
          <w:fldChar w:fldCharType="end"/>
        </w:r>
      </w:hyperlink>
    </w:p>
    <w:p w14:paraId="483B606C" w14:textId="77777777" w:rsidR="002507EA" w:rsidRPr="00537C77" w:rsidRDefault="00F35E64" w:rsidP="002507EA">
      <w:pPr>
        <w:pStyle w:val="TableofFigures"/>
        <w:tabs>
          <w:tab w:val="right" w:leader="dot" w:pos="9350"/>
        </w:tabs>
        <w:spacing w:line="360" w:lineRule="auto"/>
        <w:jc w:val="both"/>
        <w:rPr>
          <w:rFonts w:ascii="Verdana" w:hAnsi="Verdana"/>
          <w:noProof/>
          <w:sz w:val="24"/>
          <w:szCs w:val="24"/>
          <w:lang w:val="es-CR" w:eastAsia="es-CR"/>
        </w:rPr>
      </w:pPr>
      <w:hyperlink w:anchor="_Toc434064581" w:history="1">
        <w:r w:rsidR="002507EA" w:rsidRPr="00537C77">
          <w:rPr>
            <w:rStyle w:val="Hyperlink"/>
            <w:rFonts w:ascii="Verdana" w:hAnsi="Verdana"/>
            <w:noProof/>
            <w:sz w:val="24"/>
            <w:szCs w:val="24"/>
            <w:lang w:val="es-CR"/>
          </w:rPr>
          <w:t>Gráfico 17: Records a Tiempo</w:t>
        </w:r>
        <w:r w:rsidR="002507EA" w:rsidRPr="00537C77">
          <w:rPr>
            <w:rFonts w:ascii="Verdana" w:hAnsi="Verdana"/>
            <w:noProof/>
            <w:webHidden/>
            <w:sz w:val="24"/>
            <w:szCs w:val="24"/>
          </w:rPr>
          <w:tab/>
        </w:r>
        <w:r w:rsidR="00C9565A" w:rsidRPr="00537C77">
          <w:rPr>
            <w:rFonts w:ascii="Verdana" w:hAnsi="Verdana"/>
            <w:noProof/>
            <w:webHidden/>
            <w:sz w:val="24"/>
            <w:szCs w:val="24"/>
          </w:rPr>
          <w:fldChar w:fldCharType="begin"/>
        </w:r>
        <w:r w:rsidR="002507EA" w:rsidRPr="00537C77">
          <w:rPr>
            <w:rFonts w:ascii="Verdana" w:hAnsi="Verdana"/>
            <w:noProof/>
            <w:webHidden/>
            <w:sz w:val="24"/>
            <w:szCs w:val="24"/>
          </w:rPr>
          <w:instrText xml:space="preserve"> PAGEREF _Toc434064581 \h </w:instrText>
        </w:r>
        <w:r w:rsidR="00C9565A" w:rsidRPr="00537C77">
          <w:rPr>
            <w:rFonts w:ascii="Verdana" w:hAnsi="Verdana"/>
            <w:noProof/>
            <w:webHidden/>
            <w:sz w:val="24"/>
            <w:szCs w:val="24"/>
          </w:rPr>
        </w:r>
        <w:r w:rsidR="00C9565A" w:rsidRPr="00537C77">
          <w:rPr>
            <w:rFonts w:ascii="Verdana" w:hAnsi="Verdana"/>
            <w:noProof/>
            <w:webHidden/>
            <w:sz w:val="24"/>
            <w:szCs w:val="24"/>
          </w:rPr>
          <w:fldChar w:fldCharType="separate"/>
        </w:r>
        <w:r w:rsidR="008E15A5">
          <w:rPr>
            <w:rFonts w:ascii="Verdana" w:hAnsi="Verdana"/>
            <w:noProof/>
            <w:webHidden/>
            <w:sz w:val="24"/>
            <w:szCs w:val="24"/>
          </w:rPr>
          <w:t>75</w:t>
        </w:r>
        <w:r w:rsidR="00C9565A" w:rsidRPr="00537C77">
          <w:rPr>
            <w:rFonts w:ascii="Verdana" w:hAnsi="Verdana"/>
            <w:noProof/>
            <w:webHidden/>
            <w:sz w:val="24"/>
            <w:szCs w:val="24"/>
          </w:rPr>
          <w:fldChar w:fldCharType="end"/>
        </w:r>
      </w:hyperlink>
    </w:p>
    <w:p w14:paraId="28EEDB97" w14:textId="77777777" w:rsidR="0075179A" w:rsidRPr="00537C77" w:rsidRDefault="00C9565A" w:rsidP="002507EA">
      <w:pPr>
        <w:spacing w:line="360" w:lineRule="auto"/>
        <w:jc w:val="both"/>
        <w:rPr>
          <w:rFonts w:ascii="Verdana" w:eastAsiaTheme="majorEastAsia" w:hAnsi="Verdana" w:cs="Arial"/>
          <w:b/>
          <w:bCs/>
          <w:sz w:val="24"/>
          <w:szCs w:val="24"/>
          <w:lang w:val="es-CR"/>
        </w:rPr>
      </w:pPr>
      <w:r w:rsidRPr="00537C77">
        <w:rPr>
          <w:rFonts w:ascii="Verdana" w:hAnsi="Verdana" w:cs="Arial"/>
          <w:sz w:val="24"/>
          <w:szCs w:val="24"/>
          <w:lang w:val="es-CR"/>
        </w:rPr>
        <w:fldChar w:fldCharType="end"/>
      </w:r>
      <w:r w:rsidR="0075179A" w:rsidRPr="00537C77">
        <w:rPr>
          <w:rFonts w:ascii="Verdana" w:hAnsi="Verdana" w:cs="Arial"/>
          <w:sz w:val="24"/>
          <w:szCs w:val="24"/>
          <w:lang w:val="es-CR"/>
        </w:rPr>
        <w:br w:type="page"/>
      </w:r>
    </w:p>
    <w:p w14:paraId="6E6AE6DA" w14:textId="3A4ECB89" w:rsidR="007E26F4" w:rsidRPr="00537C77" w:rsidRDefault="0093604E" w:rsidP="00EF449D">
      <w:pPr>
        <w:pStyle w:val="Heading1"/>
        <w:spacing w:line="360" w:lineRule="auto"/>
        <w:jc w:val="both"/>
        <w:rPr>
          <w:rFonts w:ascii="Verdana" w:hAnsi="Verdana" w:cs="Arial"/>
          <w:color w:val="auto"/>
          <w:sz w:val="24"/>
          <w:szCs w:val="24"/>
          <w:lang w:val="es-CR"/>
        </w:rPr>
      </w:pPr>
      <w:bookmarkStart w:id="10" w:name="_Toc430514819"/>
      <w:bookmarkStart w:id="11" w:name="_Toc448143565"/>
      <w:r>
        <w:rPr>
          <w:rFonts w:ascii="Verdana" w:hAnsi="Verdana" w:cs="Arial"/>
          <w:color w:val="auto"/>
          <w:sz w:val="24"/>
          <w:szCs w:val="24"/>
          <w:lang w:val="es-CR"/>
        </w:rPr>
        <w:lastRenderedPageBreak/>
        <w:t>Índice de f</w:t>
      </w:r>
      <w:r w:rsidR="0075179A" w:rsidRPr="00537C77">
        <w:rPr>
          <w:rFonts w:ascii="Verdana" w:hAnsi="Verdana" w:cs="Arial"/>
          <w:color w:val="auto"/>
          <w:sz w:val="24"/>
          <w:szCs w:val="24"/>
          <w:lang w:val="es-CR"/>
        </w:rPr>
        <w:t>iguras</w:t>
      </w:r>
      <w:bookmarkEnd w:id="10"/>
      <w:bookmarkEnd w:id="11"/>
    </w:p>
    <w:p w14:paraId="16271F7A" w14:textId="77777777" w:rsidR="00A963B3" w:rsidRPr="00537C77" w:rsidRDefault="00A963B3" w:rsidP="00014F92">
      <w:pPr>
        <w:spacing w:line="360" w:lineRule="auto"/>
        <w:jc w:val="both"/>
        <w:rPr>
          <w:rFonts w:ascii="Verdana" w:hAnsi="Verdana" w:cs="Arial"/>
          <w:sz w:val="24"/>
          <w:szCs w:val="24"/>
          <w:lang w:val="es-CR"/>
        </w:rPr>
      </w:pPr>
    </w:p>
    <w:p w14:paraId="13F89BEC" w14:textId="77777777" w:rsidR="003F1CEA" w:rsidRPr="003F1CEA" w:rsidRDefault="00C9565A" w:rsidP="003F1CEA">
      <w:pPr>
        <w:pStyle w:val="TableofFigures"/>
        <w:tabs>
          <w:tab w:val="right" w:leader="dot" w:pos="9710"/>
        </w:tabs>
        <w:spacing w:line="360" w:lineRule="auto"/>
        <w:jc w:val="both"/>
        <w:rPr>
          <w:rFonts w:ascii="Verdana" w:hAnsi="Verdana"/>
          <w:noProof/>
          <w:sz w:val="24"/>
        </w:rPr>
      </w:pPr>
      <w:r w:rsidRPr="00537C77">
        <w:rPr>
          <w:rFonts w:ascii="Verdana" w:hAnsi="Verdana" w:cs="Arial"/>
          <w:sz w:val="24"/>
          <w:szCs w:val="24"/>
          <w:lang w:val="es-CR"/>
        </w:rPr>
        <w:fldChar w:fldCharType="begin"/>
      </w:r>
      <w:r w:rsidR="00A963B3" w:rsidRPr="00537C77">
        <w:rPr>
          <w:rFonts w:ascii="Verdana" w:hAnsi="Verdana" w:cs="Arial"/>
          <w:sz w:val="24"/>
          <w:szCs w:val="24"/>
          <w:lang w:val="es-CR"/>
        </w:rPr>
        <w:instrText xml:space="preserve"> TOC \h \z \c "Figura" </w:instrText>
      </w:r>
      <w:r w:rsidRPr="00537C77">
        <w:rPr>
          <w:rFonts w:ascii="Verdana" w:hAnsi="Verdana" w:cs="Arial"/>
          <w:sz w:val="24"/>
          <w:szCs w:val="24"/>
          <w:lang w:val="es-CR"/>
        </w:rPr>
        <w:fldChar w:fldCharType="separate"/>
      </w:r>
      <w:hyperlink w:anchor="_Toc447704503" w:history="1">
        <w:r w:rsidR="003F1CEA" w:rsidRPr="003F1CEA">
          <w:rPr>
            <w:rStyle w:val="Hyperlink"/>
            <w:rFonts w:ascii="Verdana" w:hAnsi="Verdana" w:cs="Arial"/>
            <w:noProof/>
            <w:sz w:val="24"/>
            <w:lang w:val="es-CR"/>
          </w:rPr>
          <w:t>Figura 1: Estructura Organizacional Neustar Costa Rica</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_Toc447704503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15</w:t>
        </w:r>
        <w:r w:rsidR="003F1CEA" w:rsidRPr="003F1CEA">
          <w:rPr>
            <w:rFonts w:ascii="Verdana" w:hAnsi="Verdana"/>
            <w:noProof/>
            <w:webHidden/>
            <w:sz w:val="24"/>
          </w:rPr>
          <w:fldChar w:fldCharType="end"/>
        </w:r>
      </w:hyperlink>
    </w:p>
    <w:p w14:paraId="43827377"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04" w:history="1">
        <w:r w:rsidR="003F1CEA" w:rsidRPr="003F1CEA">
          <w:rPr>
            <w:rStyle w:val="Hyperlink"/>
            <w:rFonts w:ascii="Verdana" w:hAnsi="Verdana" w:cs="Arial"/>
            <w:noProof/>
            <w:sz w:val="24"/>
            <w:lang w:val="es-CR"/>
          </w:rPr>
          <w:t>Figura 2: Estructura Organizacional</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_Toc447704504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17</w:t>
        </w:r>
        <w:r w:rsidR="003F1CEA" w:rsidRPr="003F1CEA">
          <w:rPr>
            <w:rFonts w:ascii="Verdana" w:hAnsi="Verdana"/>
            <w:noProof/>
            <w:webHidden/>
            <w:sz w:val="24"/>
          </w:rPr>
          <w:fldChar w:fldCharType="end"/>
        </w:r>
      </w:hyperlink>
    </w:p>
    <w:p w14:paraId="7E94880C"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05" w:history="1">
        <w:r w:rsidR="003F1CEA" w:rsidRPr="003F1CEA">
          <w:rPr>
            <w:rStyle w:val="Hyperlink"/>
            <w:rFonts w:ascii="Verdana" w:hAnsi="Verdana"/>
            <w:noProof/>
            <w:sz w:val="24"/>
            <w:lang w:val="es-CR"/>
          </w:rPr>
          <w:t>Figura 3: Relación de infraestructura de TI</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_Toc447704505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19</w:t>
        </w:r>
        <w:r w:rsidR="003F1CEA" w:rsidRPr="003F1CEA">
          <w:rPr>
            <w:rFonts w:ascii="Verdana" w:hAnsi="Verdana"/>
            <w:noProof/>
            <w:webHidden/>
            <w:sz w:val="24"/>
          </w:rPr>
          <w:fldChar w:fldCharType="end"/>
        </w:r>
      </w:hyperlink>
    </w:p>
    <w:p w14:paraId="2334432D"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06" w:history="1">
        <w:r w:rsidR="003F1CEA" w:rsidRPr="003F1CEA">
          <w:rPr>
            <w:rStyle w:val="Hyperlink"/>
            <w:rFonts w:ascii="Verdana" w:hAnsi="Verdana"/>
            <w:noProof/>
            <w:sz w:val="24"/>
            <w:lang w:val="es-CR"/>
          </w:rPr>
          <w:t>Figura 4: implementación de Cloud Computing a nivel empresarial</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_Toc447704506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26</w:t>
        </w:r>
        <w:r w:rsidR="003F1CEA" w:rsidRPr="003F1CEA">
          <w:rPr>
            <w:rFonts w:ascii="Verdana" w:hAnsi="Verdana"/>
            <w:noProof/>
            <w:webHidden/>
            <w:sz w:val="24"/>
          </w:rPr>
          <w:fldChar w:fldCharType="end"/>
        </w:r>
      </w:hyperlink>
    </w:p>
    <w:p w14:paraId="2701D0C5"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07" w:history="1">
        <w:r w:rsidR="003F1CEA" w:rsidRPr="003F1CEA">
          <w:rPr>
            <w:rStyle w:val="Hyperlink"/>
            <w:rFonts w:ascii="Verdana" w:hAnsi="Verdana"/>
            <w:noProof/>
            <w:sz w:val="24"/>
            <w:lang w:val="es-CR"/>
          </w:rPr>
          <w:t xml:space="preserve">Figura 5: Modelos de </w:t>
        </w:r>
        <w:r w:rsidR="003F1CEA" w:rsidRPr="003F1CEA">
          <w:rPr>
            <w:rStyle w:val="Hyperlink"/>
            <w:rFonts w:ascii="Verdana" w:hAnsi="Verdana" w:cs="Arial"/>
            <w:noProof/>
            <w:sz w:val="24"/>
            <w:lang w:val="es-CR"/>
          </w:rPr>
          <w:t>servicios en la nube</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_Toc447704507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29</w:t>
        </w:r>
        <w:r w:rsidR="003F1CEA" w:rsidRPr="003F1CEA">
          <w:rPr>
            <w:rFonts w:ascii="Verdana" w:hAnsi="Verdana"/>
            <w:noProof/>
            <w:webHidden/>
            <w:sz w:val="24"/>
          </w:rPr>
          <w:fldChar w:fldCharType="end"/>
        </w:r>
      </w:hyperlink>
    </w:p>
    <w:p w14:paraId="0BB2CA9F"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08" w:history="1">
        <w:r w:rsidR="003F1CEA" w:rsidRPr="003F1CEA">
          <w:rPr>
            <w:rStyle w:val="Hyperlink"/>
            <w:rFonts w:ascii="Verdana" w:hAnsi="Verdana"/>
            <w:noProof/>
            <w:sz w:val="24"/>
          </w:rPr>
          <w:t>Figura 6: EPAM Cloud Migration flow</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_Toc447704508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34</w:t>
        </w:r>
        <w:r w:rsidR="003F1CEA" w:rsidRPr="003F1CEA">
          <w:rPr>
            <w:rFonts w:ascii="Verdana" w:hAnsi="Verdana"/>
            <w:noProof/>
            <w:webHidden/>
            <w:sz w:val="24"/>
          </w:rPr>
          <w:fldChar w:fldCharType="end"/>
        </w:r>
      </w:hyperlink>
    </w:p>
    <w:p w14:paraId="6513D9F3"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09" w:history="1">
        <w:r w:rsidR="003F1CEA" w:rsidRPr="003F1CEA">
          <w:rPr>
            <w:rStyle w:val="Hyperlink"/>
            <w:rFonts w:ascii="Verdana" w:hAnsi="Verdana"/>
            <w:noProof/>
            <w:sz w:val="24"/>
            <w:lang w:val="es-CR"/>
          </w:rPr>
          <w:t>Figura 7: Ciclo de vida - EPAM Cloud Migration</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_Toc447704509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36</w:t>
        </w:r>
        <w:r w:rsidR="003F1CEA" w:rsidRPr="003F1CEA">
          <w:rPr>
            <w:rFonts w:ascii="Verdana" w:hAnsi="Verdana"/>
            <w:noProof/>
            <w:webHidden/>
            <w:sz w:val="24"/>
          </w:rPr>
          <w:fldChar w:fldCharType="end"/>
        </w:r>
      </w:hyperlink>
    </w:p>
    <w:p w14:paraId="459D3537"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10" w:history="1">
        <w:r w:rsidR="003F1CEA" w:rsidRPr="003F1CEA">
          <w:rPr>
            <w:rStyle w:val="Hyperlink"/>
            <w:rFonts w:ascii="Verdana" w:hAnsi="Verdana"/>
            <w:noProof/>
            <w:sz w:val="24"/>
          </w:rPr>
          <w:t>Figura 8: EPAM Cloud Orchestration Framework</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_Toc447704510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37</w:t>
        </w:r>
        <w:r w:rsidR="003F1CEA" w:rsidRPr="003F1CEA">
          <w:rPr>
            <w:rFonts w:ascii="Verdana" w:hAnsi="Verdana"/>
            <w:noProof/>
            <w:webHidden/>
            <w:sz w:val="24"/>
          </w:rPr>
          <w:fldChar w:fldCharType="end"/>
        </w:r>
      </w:hyperlink>
    </w:p>
    <w:p w14:paraId="3B0F5513"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11" w:history="1">
        <w:r w:rsidR="003F1CEA" w:rsidRPr="003F1CEA">
          <w:rPr>
            <w:rStyle w:val="Hyperlink"/>
            <w:rFonts w:ascii="Verdana" w:hAnsi="Verdana"/>
            <w:noProof/>
            <w:sz w:val="24"/>
            <w:lang w:val="es-CR"/>
          </w:rPr>
          <w:t>Figura 9: Amazon Cloud Migration Model</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_Toc447704511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38</w:t>
        </w:r>
        <w:r w:rsidR="003F1CEA" w:rsidRPr="003F1CEA">
          <w:rPr>
            <w:rFonts w:ascii="Verdana" w:hAnsi="Verdana"/>
            <w:noProof/>
            <w:webHidden/>
            <w:sz w:val="24"/>
          </w:rPr>
          <w:fldChar w:fldCharType="end"/>
        </w:r>
      </w:hyperlink>
    </w:p>
    <w:p w14:paraId="563F886D"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12" w:history="1">
        <w:r w:rsidR="003F1CEA" w:rsidRPr="003F1CEA">
          <w:rPr>
            <w:rStyle w:val="Hyperlink"/>
            <w:rFonts w:ascii="Verdana" w:hAnsi="Verdana"/>
            <w:noProof/>
            <w:sz w:val="24"/>
            <w:lang w:val="es-CR"/>
          </w:rPr>
          <w:t>Figura 10: Selección de muestra encuesta</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_Toc447704512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48</w:t>
        </w:r>
        <w:r w:rsidR="003F1CEA" w:rsidRPr="003F1CEA">
          <w:rPr>
            <w:rFonts w:ascii="Verdana" w:hAnsi="Verdana"/>
            <w:noProof/>
            <w:webHidden/>
            <w:sz w:val="24"/>
          </w:rPr>
          <w:fldChar w:fldCharType="end"/>
        </w:r>
      </w:hyperlink>
    </w:p>
    <w:p w14:paraId="5E61A539"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13" w:history="1">
        <w:r w:rsidR="003F1CEA" w:rsidRPr="003F1CEA">
          <w:rPr>
            <w:rStyle w:val="Hyperlink"/>
            <w:rFonts w:ascii="Verdana" w:hAnsi="Verdana"/>
            <w:noProof/>
            <w:sz w:val="24"/>
            <w:lang w:val="es-CR"/>
          </w:rPr>
          <w:t>Figura 11: Archivo de configuración Bootstrapping</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_Toc447704513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144</w:t>
        </w:r>
        <w:r w:rsidR="003F1CEA" w:rsidRPr="003F1CEA">
          <w:rPr>
            <w:rFonts w:ascii="Verdana" w:hAnsi="Verdana"/>
            <w:noProof/>
            <w:webHidden/>
            <w:sz w:val="24"/>
          </w:rPr>
          <w:fldChar w:fldCharType="end"/>
        </w:r>
      </w:hyperlink>
    </w:p>
    <w:p w14:paraId="630C5D90"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14" w:history="1">
        <w:r w:rsidR="003F1CEA" w:rsidRPr="003F1CEA">
          <w:rPr>
            <w:rStyle w:val="Hyperlink"/>
            <w:rFonts w:ascii="Verdana" w:hAnsi="Verdana"/>
            <w:noProof/>
            <w:sz w:val="24"/>
            <w:lang w:val="es-CR"/>
          </w:rPr>
          <w:t>Figura 12: Bootstrapping + Github</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_Toc447704514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145</w:t>
        </w:r>
        <w:r w:rsidR="003F1CEA" w:rsidRPr="003F1CEA">
          <w:rPr>
            <w:rFonts w:ascii="Verdana" w:hAnsi="Verdana"/>
            <w:noProof/>
            <w:webHidden/>
            <w:sz w:val="24"/>
          </w:rPr>
          <w:fldChar w:fldCharType="end"/>
        </w:r>
      </w:hyperlink>
    </w:p>
    <w:p w14:paraId="6C6E3FB1"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15" w:history="1">
        <w:r w:rsidR="003F1CEA" w:rsidRPr="003F1CEA">
          <w:rPr>
            <w:rStyle w:val="Hyperlink"/>
            <w:rFonts w:ascii="Verdana" w:hAnsi="Verdana"/>
            <w:noProof/>
            <w:sz w:val="24"/>
            <w:lang w:val="es-CR"/>
          </w:rPr>
          <w:t>Figura 13: Cotización Servidor tipo 1: PowerEdge M630 for M1000e</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_Toc447704515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154</w:t>
        </w:r>
        <w:r w:rsidR="003F1CEA" w:rsidRPr="003F1CEA">
          <w:rPr>
            <w:rFonts w:ascii="Verdana" w:hAnsi="Verdana"/>
            <w:noProof/>
            <w:webHidden/>
            <w:sz w:val="24"/>
          </w:rPr>
          <w:fldChar w:fldCharType="end"/>
        </w:r>
      </w:hyperlink>
    </w:p>
    <w:p w14:paraId="5C8E5618" w14:textId="77777777" w:rsidR="003F1CEA" w:rsidRPr="003F1CEA" w:rsidRDefault="00F35E64" w:rsidP="003F1CEA">
      <w:pPr>
        <w:pStyle w:val="TableofFigures"/>
        <w:tabs>
          <w:tab w:val="right" w:leader="dot" w:pos="9710"/>
        </w:tabs>
        <w:spacing w:line="360" w:lineRule="auto"/>
        <w:jc w:val="both"/>
        <w:rPr>
          <w:rFonts w:ascii="Verdana" w:hAnsi="Verdana"/>
          <w:noProof/>
          <w:sz w:val="24"/>
        </w:rPr>
      </w:pPr>
      <w:hyperlink w:anchor="_Toc447704516" w:history="1">
        <w:r w:rsidR="003F1CEA" w:rsidRPr="003F1CEA">
          <w:rPr>
            <w:rStyle w:val="Hyperlink"/>
            <w:rFonts w:ascii="Verdana" w:hAnsi="Verdana"/>
            <w:noProof/>
            <w:sz w:val="24"/>
            <w:lang w:val="es-CR"/>
          </w:rPr>
          <w:t>Figura 14 Cotización Servidor tipo 2: PowerEdge M630 for M1000e</w:t>
        </w:r>
        <w:r w:rsidR="003F1CEA" w:rsidRPr="003F1CEA">
          <w:rPr>
            <w:rFonts w:ascii="Verdana" w:hAnsi="Verdana"/>
            <w:noProof/>
            <w:webHidden/>
            <w:sz w:val="24"/>
          </w:rPr>
          <w:tab/>
        </w:r>
        <w:r w:rsidR="003F1CEA" w:rsidRPr="003F1CEA">
          <w:rPr>
            <w:rFonts w:ascii="Verdana" w:hAnsi="Verdana"/>
            <w:noProof/>
            <w:webHidden/>
            <w:sz w:val="24"/>
          </w:rPr>
          <w:fldChar w:fldCharType="begin"/>
        </w:r>
        <w:r w:rsidR="003F1CEA" w:rsidRPr="003F1CEA">
          <w:rPr>
            <w:rFonts w:ascii="Verdana" w:hAnsi="Verdana"/>
            <w:noProof/>
            <w:webHidden/>
            <w:sz w:val="24"/>
          </w:rPr>
          <w:instrText xml:space="preserve"> PAGEREF _Toc447704516 \h </w:instrText>
        </w:r>
        <w:r w:rsidR="003F1CEA" w:rsidRPr="003F1CEA">
          <w:rPr>
            <w:rFonts w:ascii="Verdana" w:hAnsi="Verdana"/>
            <w:noProof/>
            <w:webHidden/>
            <w:sz w:val="24"/>
          </w:rPr>
        </w:r>
        <w:r w:rsidR="003F1CEA" w:rsidRPr="003F1CEA">
          <w:rPr>
            <w:rFonts w:ascii="Verdana" w:hAnsi="Verdana"/>
            <w:noProof/>
            <w:webHidden/>
            <w:sz w:val="24"/>
          </w:rPr>
          <w:fldChar w:fldCharType="separate"/>
        </w:r>
        <w:r w:rsidR="008E15A5">
          <w:rPr>
            <w:rFonts w:ascii="Verdana" w:hAnsi="Verdana"/>
            <w:noProof/>
            <w:webHidden/>
            <w:sz w:val="24"/>
          </w:rPr>
          <w:t>156</w:t>
        </w:r>
        <w:r w:rsidR="003F1CEA" w:rsidRPr="003F1CEA">
          <w:rPr>
            <w:rFonts w:ascii="Verdana" w:hAnsi="Verdana"/>
            <w:noProof/>
            <w:webHidden/>
            <w:sz w:val="24"/>
          </w:rPr>
          <w:fldChar w:fldCharType="end"/>
        </w:r>
      </w:hyperlink>
    </w:p>
    <w:p w14:paraId="6805F262" w14:textId="77777777" w:rsidR="007E26F4" w:rsidRPr="00537C77" w:rsidRDefault="00C9565A" w:rsidP="005C6DA9">
      <w:pPr>
        <w:spacing w:line="360" w:lineRule="auto"/>
        <w:jc w:val="both"/>
        <w:rPr>
          <w:rFonts w:ascii="Verdana" w:eastAsiaTheme="majorEastAsia" w:hAnsi="Verdana" w:cs="Arial"/>
          <w:b/>
          <w:bCs/>
          <w:sz w:val="24"/>
          <w:szCs w:val="24"/>
          <w:lang w:val="es-CR"/>
        </w:rPr>
      </w:pPr>
      <w:r w:rsidRPr="00537C77">
        <w:rPr>
          <w:rFonts w:ascii="Verdana" w:hAnsi="Verdana" w:cs="Arial"/>
          <w:sz w:val="24"/>
          <w:szCs w:val="24"/>
          <w:lang w:val="es-CR"/>
        </w:rPr>
        <w:fldChar w:fldCharType="end"/>
      </w:r>
      <w:r w:rsidR="007E26F4" w:rsidRPr="00537C77">
        <w:rPr>
          <w:rFonts w:ascii="Verdana" w:hAnsi="Verdana" w:cs="Arial"/>
          <w:sz w:val="24"/>
          <w:szCs w:val="24"/>
          <w:lang w:val="es-CR"/>
        </w:rPr>
        <w:br w:type="page"/>
      </w:r>
    </w:p>
    <w:p w14:paraId="47307610" w14:textId="0EA336C0" w:rsidR="007E26F4" w:rsidRPr="00537C77" w:rsidRDefault="0075179A" w:rsidP="00014F92">
      <w:pPr>
        <w:pStyle w:val="Heading1"/>
        <w:spacing w:line="360" w:lineRule="auto"/>
        <w:rPr>
          <w:rFonts w:ascii="Verdana" w:hAnsi="Verdana" w:cs="Arial"/>
          <w:color w:val="auto"/>
          <w:sz w:val="24"/>
          <w:szCs w:val="24"/>
          <w:lang w:val="es-CR"/>
        </w:rPr>
      </w:pPr>
      <w:bookmarkStart w:id="12" w:name="_Toc430514820"/>
      <w:bookmarkStart w:id="13" w:name="_Toc448143566"/>
      <w:r w:rsidRPr="00537C77">
        <w:rPr>
          <w:rFonts w:ascii="Verdana" w:hAnsi="Verdana" w:cs="Arial"/>
          <w:color w:val="auto"/>
          <w:sz w:val="24"/>
          <w:szCs w:val="24"/>
          <w:lang w:val="es-CR"/>
        </w:rPr>
        <w:lastRenderedPageBreak/>
        <w:t>Índice de anexos</w:t>
      </w:r>
      <w:bookmarkEnd w:id="12"/>
      <w:bookmarkEnd w:id="13"/>
    </w:p>
    <w:p w14:paraId="292E2333" w14:textId="77777777" w:rsidR="00BA3D1A" w:rsidRPr="00537C77" w:rsidRDefault="00BA3D1A" w:rsidP="00014F92">
      <w:pPr>
        <w:spacing w:line="360" w:lineRule="auto"/>
        <w:rPr>
          <w:rFonts w:ascii="Verdana" w:hAnsi="Verdana" w:cs="Arial"/>
          <w:sz w:val="24"/>
          <w:szCs w:val="24"/>
          <w:lang w:val="es-CR"/>
        </w:rPr>
      </w:pPr>
    </w:p>
    <w:p w14:paraId="622C018D" w14:textId="77777777" w:rsidR="008A0656" w:rsidRPr="008A0656" w:rsidRDefault="00C9565A" w:rsidP="008A0656">
      <w:pPr>
        <w:pStyle w:val="TableofFigures"/>
        <w:tabs>
          <w:tab w:val="right" w:leader="dot" w:pos="10250"/>
        </w:tabs>
        <w:spacing w:line="360" w:lineRule="auto"/>
        <w:jc w:val="both"/>
        <w:rPr>
          <w:rFonts w:ascii="Verdana" w:hAnsi="Verdana"/>
          <w:noProof/>
          <w:sz w:val="24"/>
          <w:szCs w:val="24"/>
          <w:lang w:val="es-CR" w:eastAsia="es-CR"/>
        </w:rPr>
      </w:pPr>
      <w:r w:rsidRPr="008A0656">
        <w:rPr>
          <w:rFonts w:ascii="Verdana" w:hAnsi="Verdana" w:cs="Arial"/>
          <w:sz w:val="24"/>
          <w:szCs w:val="24"/>
          <w:lang w:val="es-CR"/>
        </w:rPr>
        <w:fldChar w:fldCharType="begin"/>
      </w:r>
      <w:r w:rsidR="00BA3D1A" w:rsidRPr="008A0656">
        <w:rPr>
          <w:rFonts w:ascii="Verdana" w:hAnsi="Verdana" w:cs="Arial"/>
          <w:sz w:val="24"/>
          <w:szCs w:val="24"/>
          <w:lang w:val="es-CR"/>
        </w:rPr>
        <w:instrText xml:space="preserve"> TOC \h \z \c "Anexo" </w:instrText>
      </w:r>
      <w:r w:rsidRPr="008A0656">
        <w:rPr>
          <w:rFonts w:ascii="Verdana" w:hAnsi="Verdana" w:cs="Arial"/>
          <w:sz w:val="24"/>
          <w:szCs w:val="24"/>
          <w:lang w:val="es-CR"/>
        </w:rPr>
        <w:fldChar w:fldCharType="separate"/>
      </w:r>
      <w:hyperlink w:anchor="_Toc448669008" w:history="1">
        <w:r w:rsidR="008A0656" w:rsidRPr="008A0656">
          <w:rPr>
            <w:rStyle w:val="Hyperlink"/>
            <w:rFonts w:ascii="Verdana" w:hAnsi="Verdana"/>
            <w:noProof/>
            <w:sz w:val="24"/>
            <w:szCs w:val="24"/>
            <w:lang w:val="es-CR"/>
          </w:rPr>
          <w:t xml:space="preserve">Anexo 1: </w:t>
        </w:r>
        <w:r w:rsidR="008A0656" w:rsidRPr="008A0656">
          <w:rPr>
            <w:rStyle w:val="Hyperlink"/>
            <w:rFonts w:ascii="Verdana" w:hAnsi="Verdana" w:cs="Arial"/>
            <w:noProof/>
            <w:sz w:val="24"/>
            <w:szCs w:val="24"/>
            <w:lang w:val="es-CR"/>
          </w:rPr>
          <w:t>Carta aceptación</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_Toc448669008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181</w:t>
        </w:r>
        <w:r w:rsidR="008A0656" w:rsidRPr="008A0656">
          <w:rPr>
            <w:rFonts w:ascii="Verdana" w:hAnsi="Verdana"/>
            <w:noProof/>
            <w:webHidden/>
            <w:sz w:val="24"/>
            <w:szCs w:val="24"/>
          </w:rPr>
          <w:fldChar w:fldCharType="end"/>
        </w:r>
      </w:hyperlink>
    </w:p>
    <w:p w14:paraId="4D4456DD"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09" w:history="1">
        <w:r w:rsidR="008A0656" w:rsidRPr="008A0656">
          <w:rPr>
            <w:rStyle w:val="Hyperlink"/>
            <w:rFonts w:ascii="Verdana" w:hAnsi="Verdana"/>
            <w:noProof/>
            <w:sz w:val="24"/>
            <w:szCs w:val="24"/>
            <w:lang w:val="es-CR"/>
          </w:rPr>
          <w:t>Anexo 2: Minuta #0001</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_Toc448669009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182</w:t>
        </w:r>
        <w:r w:rsidR="008A0656" w:rsidRPr="008A0656">
          <w:rPr>
            <w:rFonts w:ascii="Verdana" w:hAnsi="Verdana"/>
            <w:noProof/>
            <w:webHidden/>
            <w:sz w:val="24"/>
            <w:szCs w:val="24"/>
          </w:rPr>
          <w:fldChar w:fldCharType="end"/>
        </w:r>
      </w:hyperlink>
    </w:p>
    <w:p w14:paraId="51C5318E"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10" w:history="1">
        <w:r w:rsidR="008A0656" w:rsidRPr="008A0656">
          <w:rPr>
            <w:rStyle w:val="Hyperlink"/>
            <w:rFonts w:ascii="Verdana" w:hAnsi="Verdana"/>
            <w:noProof/>
            <w:sz w:val="24"/>
            <w:szCs w:val="24"/>
            <w:lang w:val="es-CR"/>
          </w:rPr>
          <w:t>Anexo 3: Encuesta</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_Toc448669010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184</w:t>
        </w:r>
        <w:r w:rsidR="008A0656" w:rsidRPr="008A0656">
          <w:rPr>
            <w:rFonts w:ascii="Verdana" w:hAnsi="Verdana"/>
            <w:noProof/>
            <w:webHidden/>
            <w:sz w:val="24"/>
            <w:szCs w:val="24"/>
          </w:rPr>
          <w:fldChar w:fldCharType="end"/>
        </w:r>
      </w:hyperlink>
    </w:p>
    <w:p w14:paraId="150AE330"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11" w:history="1">
        <w:r w:rsidR="008A0656" w:rsidRPr="008A0656">
          <w:rPr>
            <w:rStyle w:val="Hyperlink"/>
            <w:rFonts w:ascii="Verdana" w:hAnsi="Verdana"/>
            <w:noProof/>
            <w:sz w:val="24"/>
            <w:szCs w:val="24"/>
            <w:lang w:val="es-CR"/>
          </w:rPr>
          <w:t>Anexo 4: Análisis de encuesta</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_Toc448669011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190</w:t>
        </w:r>
        <w:r w:rsidR="008A0656" w:rsidRPr="008A0656">
          <w:rPr>
            <w:rFonts w:ascii="Verdana" w:hAnsi="Verdana"/>
            <w:noProof/>
            <w:webHidden/>
            <w:sz w:val="24"/>
            <w:szCs w:val="24"/>
          </w:rPr>
          <w:fldChar w:fldCharType="end"/>
        </w:r>
      </w:hyperlink>
    </w:p>
    <w:p w14:paraId="5DBA70AB"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12" w:history="1">
        <w:r w:rsidR="008A0656" w:rsidRPr="008A0656">
          <w:rPr>
            <w:rStyle w:val="Hyperlink"/>
            <w:rFonts w:ascii="Verdana" w:hAnsi="Verdana"/>
            <w:noProof/>
            <w:sz w:val="24"/>
            <w:szCs w:val="24"/>
            <w:lang w:val="es-CR"/>
          </w:rPr>
          <w:t>Anexo 5: Entrevista Gerente General</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_Toc448669012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200</w:t>
        </w:r>
        <w:r w:rsidR="008A0656" w:rsidRPr="008A0656">
          <w:rPr>
            <w:rFonts w:ascii="Verdana" w:hAnsi="Verdana"/>
            <w:noProof/>
            <w:webHidden/>
            <w:sz w:val="24"/>
            <w:szCs w:val="24"/>
          </w:rPr>
          <w:fldChar w:fldCharType="end"/>
        </w:r>
      </w:hyperlink>
    </w:p>
    <w:p w14:paraId="54812DDB"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13" w:history="1">
        <w:r w:rsidR="008A0656" w:rsidRPr="008A0656">
          <w:rPr>
            <w:rStyle w:val="Hyperlink"/>
            <w:rFonts w:ascii="Verdana" w:hAnsi="Verdana"/>
            <w:noProof/>
            <w:sz w:val="24"/>
            <w:szCs w:val="24"/>
            <w:lang w:val="es-CR"/>
          </w:rPr>
          <w:t>Anexo 6: Análisis Entrevista Gerente General</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_Toc448669013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203</w:t>
        </w:r>
        <w:r w:rsidR="008A0656" w:rsidRPr="008A0656">
          <w:rPr>
            <w:rFonts w:ascii="Verdana" w:hAnsi="Verdana"/>
            <w:noProof/>
            <w:webHidden/>
            <w:sz w:val="24"/>
            <w:szCs w:val="24"/>
          </w:rPr>
          <w:fldChar w:fldCharType="end"/>
        </w:r>
      </w:hyperlink>
    </w:p>
    <w:p w14:paraId="7AC90D50"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14" w:history="1">
        <w:r w:rsidR="008A0656" w:rsidRPr="008A0656">
          <w:rPr>
            <w:rStyle w:val="Hyperlink"/>
            <w:rFonts w:ascii="Verdana" w:hAnsi="Verdana"/>
            <w:noProof/>
            <w:sz w:val="24"/>
            <w:szCs w:val="24"/>
            <w:lang w:val="es-CR"/>
          </w:rPr>
          <w:t>Anexo 7: Formulario Petición WPA</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_Toc448669014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209</w:t>
        </w:r>
        <w:r w:rsidR="008A0656" w:rsidRPr="008A0656">
          <w:rPr>
            <w:rFonts w:ascii="Verdana" w:hAnsi="Verdana"/>
            <w:noProof/>
            <w:webHidden/>
            <w:sz w:val="24"/>
            <w:szCs w:val="24"/>
          </w:rPr>
          <w:fldChar w:fldCharType="end"/>
        </w:r>
      </w:hyperlink>
    </w:p>
    <w:p w14:paraId="0E109F57"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15" w:history="1">
        <w:r w:rsidR="008A0656" w:rsidRPr="008A0656">
          <w:rPr>
            <w:rStyle w:val="Hyperlink"/>
            <w:rFonts w:ascii="Verdana" w:hAnsi="Verdana"/>
            <w:noProof/>
            <w:sz w:val="24"/>
            <w:szCs w:val="24"/>
            <w:lang w:val="es-CR"/>
          </w:rPr>
          <w:t>Anexo 8: Formulario Petición YPA</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_Toc448669015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210</w:t>
        </w:r>
        <w:r w:rsidR="008A0656" w:rsidRPr="008A0656">
          <w:rPr>
            <w:rFonts w:ascii="Verdana" w:hAnsi="Verdana"/>
            <w:noProof/>
            <w:webHidden/>
            <w:sz w:val="24"/>
            <w:szCs w:val="24"/>
          </w:rPr>
          <w:fldChar w:fldCharType="end"/>
        </w:r>
      </w:hyperlink>
    </w:p>
    <w:p w14:paraId="2EBD8806"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16" w:history="1">
        <w:r w:rsidR="008A0656" w:rsidRPr="008A0656">
          <w:rPr>
            <w:rStyle w:val="Hyperlink"/>
            <w:rFonts w:ascii="Verdana" w:hAnsi="Verdana"/>
            <w:noProof/>
            <w:sz w:val="24"/>
            <w:szCs w:val="24"/>
            <w:lang w:val="es-CR"/>
          </w:rPr>
          <w:t>Anexo 9: Checklist Yellow Pages</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_Toc448669016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211</w:t>
        </w:r>
        <w:r w:rsidR="008A0656" w:rsidRPr="008A0656">
          <w:rPr>
            <w:rFonts w:ascii="Verdana" w:hAnsi="Verdana"/>
            <w:noProof/>
            <w:webHidden/>
            <w:sz w:val="24"/>
            <w:szCs w:val="24"/>
          </w:rPr>
          <w:fldChar w:fldCharType="end"/>
        </w:r>
      </w:hyperlink>
    </w:p>
    <w:p w14:paraId="38182998"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17" w:history="1">
        <w:r w:rsidR="008A0656" w:rsidRPr="008A0656">
          <w:rPr>
            <w:rStyle w:val="Hyperlink"/>
            <w:rFonts w:ascii="Verdana" w:hAnsi="Verdana"/>
            <w:noProof/>
            <w:sz w:val="24"/>
            <w:szCs w:val="24"/>
          </w:rPr>
          <w:t>Anexo 10: Checklist White Pages</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_Toc448669017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213</w:t>
        </w:r>
        <w:r w:rsidR="008A0656" w:rsidRPr="008A0656">
          <w:rPr>
            <w:rFonts w:ascii="Verdana" w:hAnsi="Verdana"/>
            <w:noProof/>
            <w:webHidden/>
            <w:sz w:val="24"/>
            <w:szCs w:val="24"/>
          </w:rPr>
          <w:fldChar w:fldCharType="end"/>
        </w:r>
      </w:hyperlink>
    </w:p>
    <w:p w14:paraId="120076C7"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18" w:history="1">
        <w:r w:rsidR="008A0656" w:rsidRPr="008A0656">
          <w:rPr>
            <w:rStyle w:val="Hyperlink"/>
            <w:rFonts w:ascii="Verdana" w:hAnsi="Verdana"/>
            <w:noProof/>
            <w:sz w:val="24"/>
            <w:szCs w:val="24"/>
          </w:rPr>
          <w:t>Anexo 11: Análisis Checklist Yellow Pages</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_Toc448669018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215</w:t>
        </w:r>
        <w:r w:rsidR="008A0656" w:rsidRPr="008A0656">
          <w:rPr>
            <w:rFonts w:ascii="Verdana" w:hAnsi="Verdana"/>
            <w:noProof/>
            <w:webHidden/>
            <w:sz w:val="24"/>
            <w:szCs w:val="24"/>
          </w:rPr>
          <w:fldChar w:fldCharType="end"/>
        </w:r>
      </w:hyperlink>
    </w:p>
    <w:p w14:paraId="36D95981"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19" w:history="1">
        <w:r w:rsidR="008A0656" w:rsidRPr="008A0656">
          <w:rPr>
            <w:rStyle w:val="Hyperlink"/>
            <w:rFonts w:ascii="Verdana" w:hAnsi="Verdana"/>
            <w:noProof/>
            <w:sz w:val="24"/>
            <w:szCs w:val="24"/>
          </w:rPr>
          <w:t>Anexo 12: Análisis Checklist White Pages</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_Toc448669019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220</w:t>
        </w:r>
        <w:r w:rsidR="008A0656" w:rsidRPr="008A0656">
          <w:rPr>
            <w:rFonts w:ascii="Verdana" w:hAnsi="Verdana"/>
            <w:noProof/>
            <w:webHidden/>
            <w:sz w:val="24"/>
            <w:szCs w:val="24"/>
          </w:rPr>
          <w:fldChar w:fldCharType="end"/>
        </w:r>
      </w:hyperlink>
    </w:p>
    <w:p w14:paraId="4B4B7FF5"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20" w:history="1">
        <w:r w:rsidR="008A0656" w:rsidRPr="008A0656">
          <w:rPr>
            <w:rStyle w:val="Hyperlink"/>
            <w:rFonts w:ascii="Verdana" w:hAnsi="Verdana"/>
            <w:noProof/>
            <w:sz w:val="24"/>
            <w:szCs w:val="24"/>
            <w:lang w:val="es-CR"/>
          </w:rPr>
          <w:t xml:space="preserve">Anexo 13: </w:t>
        </w:r>
        <w:r w:rsidR="008A0656" w:rsidRPr="008A0656">
          <w:rPr>
            <w:rStyle w:val="Hyperlink"/>
            <w:rFonts w:ascii="Verdana" w:hAnsi="Verdana" w:cs="Arial"/>
            <w:noProof/>
            <w:sz w:val="24"/>
            <w:szCs w:val="24"/>
            <w:lang w:val="es-CR"/>
          </w:rPr>
          <w:t>Carta filólogo</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_Toc448669020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228</w:t>
        </w:r>
        <w:r w:rsidR="008A0656" w:rsidRPr="008A0656">
          <w:rPr>
            <w:rFonts w:ascii="Verdana" w:hAnsi="Verdana"/>
            <w:noProof/>
            <w:webHidden/>
            <w:sz w:val="24"/>
            <w:szCs w:val="24"/>
          </w:rPr>
          <w:fldChar w:fldCharType="end"/>
        </w:r>
      </w:hyperlink>
    </w:p>
    <w:p w14:paraId="2A78A888" w14:textId="77777777" w:rsidR="008A0656" w:rsidRPr="008A0656" w:rsidRDefault="00F35E64" w:rsidP="008A0656">
      <w:pPr>
        <w:pStyle w:val="TableofFigures"/>
        <w:tabs>
          <w:tab w:val="right" w:leader="dot" w:pos="10250"/>
        </w:tabs>
        <w:spacing w:line="360" w:lineRule="auto"/>
        <w:jc w:val="both"/>
        <w:rPr>
          <w:rFonts w:ascii="Verdana" w:hAnsi="Verdana"/>
          <w:noProof/>
          <w:sz w:val="24"/>
          <w:szCs w:val="24"/>
          <w:lang w:val="es-CR" w:eastAsia="es-CR"/>
        </w:rPr>
      </w:pPr>
      <w:hyperlink w:anchor="_Toc448669021" w:history="1">
        <w:r w:rsidR="008A0656" w:rsidRPr="008A0656">
          <w:rPr>
            <w:rStyle w:val="Hyperlink"/>
            <w:rFonts w:ascii="Verdana" w:hAnsi="Verdana"/>
            <w:noProof/>
            <w:sz w:val="24"/>
            <w:szCs w:val="24"/>
            <w:lang w:val="es-CR"/>
          </w:rPr>
          <w:t>Anexo 14: Carta de aceptación</w:t>
        </w:r>
        <w:r w:rsidR="008A0656" w:rsidRPr="008A0656">
          <w:rPr>
            <w:rFonts w:ascii="Verdana" w:hAnsi="Verdana"/>
            <w:noProof/>
            <w:webHidden/>
            <w:sz w:val="24"/>
            <w:szCs w:val="24"/>
          </w:rPr>
          <w:tab/>
        </w:r>
        <w:r w:rsidR="008A0656" w:rsidRPr="008A0656">
          <w:rPr>
            <w:rFonts w:ascii="Verdana" w:hAnsi="Verdana"/>
            <w:noProof/>
            <w:webHidden/>
            <w:sz w:val="24"/>
            <w:szCs w:val="24"/>
          </w:rPr>
          <w:fldChar w:fldCharType="begin"/>
        </w:r>
        <w:r w:rsidR="008A0656" w:rsidRPr="008A0656">
          <w:rPr>
            <w:rFonts w:ascii="Verdana" w:hAnsi="Verdana"/>
            <w:noProof/>
            <w:webHidden/>
            <w:sz w:val="24"/>
            <w:szCs w:val="24"/>
          </w:rPr>
          <w:instrText xml:space="preserve"> PAGEREF _Toc448669021 \h </w:instrText>
        </w:r>
        <w:r w:rsidR="008A0656" w:rsidRPr="008A0656">
          <w:rPr>
            <w:rFonts w:ascii="Verdana" w:hAnsi="Verdana"/>
            <w:noProof/>
            <w:webHidden/>
            <w:sz w:val="24"/>
            <w:szCs w:val="24"/>
          </w:rPr>
        </w:r>
        <w:r w:rsidR="008A0656" w:rsidRPr="008A0656">
          <w:rPr>
            <w:rFonts w:ascii="Verdana" w:hAnsi="Verdana"/>
            <w:noProof/>
            <w:webHidden/>
            <w:sz w:val="24"/>
            <w:szCs w:val="24"/>
          </w:rPr>
          <w:fldChar w:fldCharType="separate"/>
        </w:r>
        <w:r w:rsidR="008A0656" w:rsidRPr="008A0656">
          <w:rPr>
            <w:rFonts w:ascii="Verdana" w:hAnsi="Verdana"/>
            <w:noProof/>
            <w:webHidden/>
            <w:sz w:val="24"/>
            <w:szCs w:val="24"/>
          </w:rPr>
          <w:t>229</w:t>
        </w:r>
        <w:r w:rsidR="008A0656" w:rsidRPr="008A0656">
          <w:rPr>
            <w:rFonts w:ascii="Verdana" w:hAnsi="Verdana"/>
            <w:noProof/>
            <w:webHidden/>
            <w:sz w:val="24"/>
            <w:szCs w:val="24"/>
          </w:rPr>
          <w:fldChar w:fldCharType="end"/>
        </w:r>
      </w:hyperlink>
    </w:p>
    <w:p w14:paraId="57A0EFAD" w14:textId="77777777" w:rsidR="007E26F4" w:rsidRPr="008A0656" w:rsidRDefault="00C9565A" w:rsidP="008A0656">
      <w:pPr>
        <w:spacing w:line="360" w:lineRule="auto"/>
        <w:jc w:val="both"/>
        <w:rPr>
          <w:rFonts w:ascii="Verdana" w:eastAsiaTheme="majorEastAsia" w:hAnsi="Verdana" w:cs="Arial"/>
          <w:b/>
          <w:bCs/>
          <w:sz w:val="24"/>
          <w:szCs w:val="24"/>
          <w:lang w:val="es-CR"/>
        </w:rPr>
      </w:pPr>
      <w:r w:rsidRPr="008A0656">
        <w:rPr>
          <w:rFonts w:ascii="Verdana" w:hAnsi="Verdana" w:cs="Arial"/>
          <w:sz w:val="24"/>
          <w:szCs w:val="24"/>
          <w:lang w:val="es-CR"/>
        </w:rPr>
        <w:fldChar w:fldCharType="end"/>
      </w:r>
      <w:r w:rsidR="007E26F4" w:rsidRPr="008A0656">
        <w:rPr>
          <w:rFonts w:ascii="Verdana" w:hAnsi="Verdana" w:cs="Arial"/>
          <w:sz w:val="24"/>
          <w:szCs w:val="24"/>
          <w:lang w:val="es-CR"/>
        </w:rPr>
        <w:br w:type="page"/>
      </w:r>
    </w:p>
    <w:p w14:paraId="5417B09D" w14:textId="1AEF41AB" w:rsidR="007E26F4" w:rsidRPr="00537C77" w:rsidRDefault="0075179A" w:rsidP="00014F92">
      <w:pPr>
        <w:pStyle w:val="Heading1"/>
        <w:spacing w:line="360" w:lineRule="auto"/>
        <w:rPr>
          <w:rFonts w:ascii="Verdana" w:hAnsi="Verdana" w:cs="Arial"/>
          <w:color w:val="auto"/>
          <w:sz w:val="24"/>
          <w:szCs w:val="24"/>
          <w:lang w:val="es-CR"/>
        </w:rPr>
      </w:pPr>
      <w:bookmarkStart w:id="14" w:name="_Toc430514821"/>
      <w:bookmarkStart w:id="15" w:name="_Toc448143567"/>
      <w:r w:rsidRPr="00537C77">
        <w:rPr>
          <w:rFonts w:ascii="Verdana" w:hAnsi="Verdana" w:cs="Arial"/>
          <w:color w:val="auto"/>
          <w:sz w:val="24"/>
          <w:szCs w:val="24"/>
          <w:lang w:val="es-CR"/>
        </w:rPr>
        <w:lastRenderedPageBreak/>
        <w:t>Dedicatoria</w:t>
      </w:r>
      <w:bookmarkEnd w:id="14"/>
      <w:bookmarkEnd w:id="15"/>
      <w:r w:rsidRPr="00537C77">
        <w:rPr>
          <w:rFonts w:ascii="Verdana" w:hAnsi="Verdana" w:cs="Arial"/>
          <w:color w:val="auto"/>
          <w:sz w:val="24"/>
          <w:szCs w:val="24"/>
          <w:lang w:val="es-CR"/>
        </w:rPr>
        <w:t xml:space="preserve"> </w:t>
      </w:r>
    </w:p>
    <w:p w14:paraId="2BDF5F0A" w14:textId="77777777" w:rsidR="006608F7" w:rsidRPr="00537C77" w:rsidRDefault="006608F7" w:rsidP="00014F92">
      <w:pPr>
        <w:spacing w:line="360" w:lineRule="auto"/>
        <w:rPr>
          <w:rFonts w:ascii="Verdana" w:hAnsi="Verdana" w:cs="Arial"/>
          <w:sz w:val="24"/>
          <w:szCs w:val="24"/>
          <w:lang w:val="es-CR"/>
        </w:rPr>
      </w:pPr>
    </w:p>
    <w:p w14:paraId="334DBA9B" w14:textId="77777777" w:rsidR="008D316A" w:rsidRPr="00537C77" w:rsidRDefault="006608F7" w:rsidP="00014F92">
      <w:pPr>
        <w:autoSpaceDE w:val="0"/>
        <w:autoSpaceDN w:val="0"/>
        <w:adjustRightInd w:val="0"/>
        <w:spacing w:after="0" w:line="360" w:lineRule="auto"/>
        <w:jc w:val="both"/>
        <w:rPr>
          <w:rFonts w:ascii="Verdana" w:hAnsi="Verdana" w:cs="Arial"/>
          <w:sz w:val="24"/>
          <w:szCs w:val="24"/>
          <w:lang w:val="es-CR"/>
        </w:rPr>
      </w:pPr>
      <w:r w:rsidRPr="00537C77">
        <w:rPr>
          <w:rFonts w:ascii="Verdana" w:hAnsi="Verdana" w:cs="Arial"/>
          <w:sz w:val="24"/>
          <w:szCs w:val="24"/>
          <w:lang w:val="es-CR"/>
        </w:rPr>
        <w:t xml:space="preserve">Quiero </w:t>
      </w:r>
      <w:r w:rsidR="006C6BD2" w:rsidRPr="00537C77">
        <w:rPr>
          <w:rFonts w:ascii="Verdana" w:hAnsi="Verdana" w:cs="Arial"/>
          <w:sz w:val="24"/>
          <w:szCs w:val="24"/>
          <w:lang w:val="es-CR"/>
        </w:rPr>
        <w:t>dedicar este trabajo a mis padres por  los valores de vida que siempre llevo como estandarte. La dedicación, el trabajo duro, la determinación, el sacrificio y esfuerzo de ellos para sacar adelante a</w:t>
      </w:r>
      <w:r w:rsidR="008D316A" w:rsidRPr="00537C77">
        <w:rPr>
          <w:rFonts w:ascii="Verdana" w:hAnsi="Verdana" w:cs="Arial"/>
          <w:sz w:val="24"/>
          <w:szCs w:val="24"/>
          <w:lang w:val="es-CR"/>
        </w:rPr>
        <w:t xml:space="preserve"> </w:t>
      </w:r>
      <w:r w:rsidR="00C0712C" w:rsidRPr="00537C77">
        <w:rPr>
          <w:rFonts w:ascii="Verdana" w:hAnsi="Verdana" w:cs="Arial"/>
          <w:sz w:val="24"/>
          <w:szCs w:val="24"/>
          <w:lang w:val="es-CR"/>
        </w:rPr>
        <w:t xml:space="preserve">sus </w:t>
      </w:r>
      <w:r w:rsidR="008D316A" w:rsidRPr="00537C77">
        <w:rPr>
          <w:rFonts w:ascii="Verdana" w:hAnsi="Verdana" w:cs="Arial"/>
          <w:sz w:val="24"/>
          <w:szCs w:val="24"/>
          <w:lang w:val="es-CR"/>
        </w:rPr>
        <w:t>8 hijos no tiene comparación</w:t>
      </w:r>
      <w:r w:rsidR="006C6BD2" w:rsidRPr="00537C77">
        <w:rPr>
          <w:rFonts w:ascii="Verdana" w:hAnsi="Verdana" w:cs="Arial"/>
          <w:sz w:val="24"/>
          <w:szCs w:val="24"/>
          <w:lang w:val="es-CR"/>
        </w:rPr>
        <w:t xml:space="preserve">. </w:t>
      </w:r>
    </w:p>
    <w:p w14:paraId="47FC9A16" w14:textId="77777777" w:rsidR="00E7122F" w:rsidRPr="00537C77" w:rsidRDefault="00E7122F" w:rsidP="00014F92">
      <w:pPr>
        <w:autoSpaceDE w:val="0"/>
        <w:autoSpaceDN w:val="0"/>
        <w:adjustRightInd w:val="0"/>
        <w:spacing w:after="0" w:line="360" w:lineRule="auto"/>
        <w:jc w:val="both"/>
        <w:rPr>
          <w:rFonts w:ascii="Verdana" w:hAnsi="Verdana" w:cs="Arial"/>
          <w:sz w:val="24"/>
          <w:szCs w:val="24"/>
          <w:lang w:val="es-CR"/>
        </w:rPr>
      </w:pPr>
    </w:p>
    <w:p w14:paraId="40B0064C" w14:textId="77777777" w:rsidR="00C0712C" w:rsidRPr="00537C77" w:rsidRDefault="008D316A" w:rsidP="00014F92">
      <w:pPr>
        <w:autoSpaceDE w:val="0"/>
        <w:autoSpaceDN w:val="0"/>
        <w:adjustRightInd w:val="0"/>
        <w:spacing w:after="0" w:line="360" w:lineRule="auto"/>
        <w:jc w:val="both"/>
        <w:rPr>
          <w:rFonts w:ascii="Verdana" w:hAnsi="Verdana" w:cs="Arial"/>
          <w:sz w:val="24"/>
          <w:szCs w:val="24"/>
          <w:lang w:val="es-CR"/>
        </w:rPr>
      </w:pPr>
      <w:r w:rsidRPr="00537C77">
        <w:rPr>
          <w:rFonts w:ascii="Verdana" w:hAnsi="Verdana" w:cs="Arial"/>
          <w:sz w:val="24"/>
          <w:szCs w:val="24"/>
          <w:lang w:val="es-CR"/>
        </w:rPr>
        <w:t xml:space="preserve">Agradezco a mis hermanos </w:t>
      </w:r>
      <w:r w:rsidR="00E7122F" w:rsidRPr="00537C77">
        <w:rPr>
          <w:rFonts w:ascii="Verdana" w:hAnsi="Verdana" w:cs="Arial"/>
          <w:sz w:val="24"/>
          <w:szCs w:val="24"/>
          <w:lang w:val="es-CR"/>
        </w:rPr>
        <w:t>a</w:t>
      </w:r>
      <w:r w:rsidR="00E17680" w:rsidRPr="00537C77">
        <w:rPr>
          <w:rFonts w:ascii="Verdana" w:hAnsi="Verdana" w:cs="Arial"/>
          <w:sz w:val="24"/>
          <w:szCs w:val="24"/>
          <w:lang w:val="es-CR"/>
        </w:rPr>
        <w:t xml:space="preserve"> mis amigos, familiares y a todas esas </w:t>
      </w:r>
      <w:r w:rsidR="00E138DF" w:rsidRPr="00537C77">
        <w:rPr>
          <w:rFonts w:ascii="Verdana" w:hAnsi="Verdana" w:cs="Arial"/>
          <w:sz w:val="24"/>
          <w:szCs w:val="24"/>
          <w:lang w:val="es-CR"/>
        </w:rPr>
        <w:t>innumerables personas que me han brindado una mano en momentos decisivos</w:t>
      </w:r>
      <w:r w:rsidR="00E7122F" w:rsidRPr="00537C77">
        <w:rPr>
          <w:rFonts w:ascii="Verdana" w:hAnsi="Verdana" w:cs="Arial"/>
          <w:sz w:val="24"/>
          <w:szCs w:val="24"/>
          <w:lang w:val="es-CR"/>
        </w:rPr>
        <w:t>, sin su apoyo esto no sería posible</w:t>
      </w:r>
      <w:r w:rsidR="00E138DF" w:rsidRPr="00537C77">
        <w:rPr>
          <w:rFonts w:ascii="Verdana" w:hAnsi="Verdana" w:cs="Arial"/>
          <w:sz w:val="24"/>
          <w:szCs w:val="24"/>
          <w:lang w:val="es-CR"/>
        </w:rPr>
        <w:t>.</w:t>
      </w:r>
    </w:p>
    <w:p w14:paraId="3BEE7650" w14:textId="77777777" w:rsidR="00E138DF" w:rsidRPr="00537C77" w:rsidRDefault="00E138DF" w:rsidP="00014F92">
      <w:pPr>
        <w:autoSpaceDE w:val="0"/>
        <w:autoSpaceDN w:val="0"/>
        <w:adjustRightInd w:val="0"/>
        <w:spacing w:after="0" w:line="360" w:lineRule="auto"/>
        <w:jc w:val="both"/>
        <w:rPr>
          <w:rFonts w:ascii="Verdana" w:hAnsi="Verdana" w:cs="Arial"/>
          <w:sz w:val="24"/>
          <w:szCs w:val="24"/>
          <w:lang w:val="es-CR"/>
        </w:rPr>
      </w:pPr>
    </w:p>
    <w:p w14:paraId="463DB9B2" w14:textId="77777777" w:rsidR="00E138DF" w:rsidRPr="00537C77" w:rsidRDefault="00BD6248" w:rsidP="00014F92">
      <w:pPr>
        <w:autoSpaceDE w:val="0"/>
        <w:autoSpaceDN w:val="0"/>
        <w:adjustRightInd w:val="0"/>
        <w:spacing w:after="0" w:line="360" w:lineRule="auto"/>
        <w:jc w:val="both"/>
        <w:rPr>
          <w:rFonts w:ascii="Verdana" w:hAnsi="Verdana" w:cs="Arial"/>
          <w:sz w:val="24"/>
          <w:szCs w:val="24"/>
          <w:lang w:val="es-CR"/>
        </w:rPr>
      </w:pPr>
      <w:r w:rsidRPr="00537C77">
        <w:rPr>
          <w:rFonts w:ascii="Verdana" w:hAnsi="Verdana" w:cs="Arial"/>
          <w:sz w:val="24"/>
          <w:szCs w:val="24"/>
          <w:lang w:val="es-CR"/>
        </w:rPr>
        <w:t>A la música y la lectura, fieles compañeros de vida, f</w:t>
      </w:r>
      <w:r w:rsidR="0064117A" w:rsidRPr="00537C77">
        <w:rPr>
          <w:rFonts w:ascii="Verdana" w:hAnsi="Verdana" w:cs="Arial"/>
          <w:sz w:val="24"/>
          <w:szCs w:val="24"/>
          <w:lang w:val="es-CR"/>
        </w:rPr>
        <w:t>uente inagotable de inspiración;</w:t>
      </w:r>
      <w:r w:rsidR="00E7122F" w:rsidRPr="00537C77">
        <w:rPr>
          <w:rFonts w:ascii="Verdana" w:hAnsi="Verdana" w:cs="Arial"/>
          <w:sz w:val="24"/>
          <w:szCs w:val="24"/>
          <w:lang w:val="es-CR"/>
        </w:rPr>
        <w:t xml:space="preserve"> testigos de mis sacrificios, </w:t>
      </w:r>
      <w:r w:rsidR="00362B78" w:rsidRPr="00537C77">
        <w:rPr>
          <w:rFonts w:ascii="Verdana" w:hAnsi="Verdana" w:cs="Arial"/>
          <w:sz w:val="24"/>
          <w:szCs w:val="24"/>
          <w:lang w:val="es-CR"/>
        </w:rPr>
        <w:t xml:space="preserve">alegrías, </w:t>
      </w:r>
      <w:r w:rsidR="00E7122F" w:rsidRPr="00537C77">
        <w:rPr>
          <w:rFonts w:ascii="Verdana" w:hAnsi="Verdana" w:cs="Arial"/>
          <w:sz w:val="24"/>
          <w:szCs w:val="24"/>
          <w:lang w:val="es-CR"/>
        </w:rPr>
        <w:t>éxitos y derrotas.</w:t>
      </w:r>
    </w:p>
    <w:p w14:paraId="4909CB50" w14:textId="77777777" w:rsidR="008D316A" w:rsidRPr="00537C77" w:rsidRDefault="008D316A" w:rsidP="00014F92">
      <w:pPr>
        <w:autoSpaceDE w:val="0"/>
        <w:autoSpaceDN w:val="0"/>
        <w:adjustRightInd w:val="0"/>
        <w:spacing w:after="0" w:line="360" w:lineRule="auto"/>
        <w:jc w:val="both"/>
        <w:rPr>
          <w:rFonts w:ascii="Verdana" w:hAnsi="Verdana" w:cs="Arial"/>
          <w:sz w:val="24"/>
          <w:szCs w:val="24"/>
          <w:lang w:val="es-CR"/>
        </w:rPr>
      </w:pPr>
    </w:p>
    <w:p w14:paraId="17C99A40" w14:textId="77777777" w:rsidR="008D316A" w:rsidRPr="00537C77" w:rsidRDefault="008D316A" w:rsidP="00014F92">
      <w:pPr>
        <w:autoSpaceDE w:val="0"/>
        <w:autoSpaceDN w:val="0"/>
        <w:adjustRightInd w:val="0"/>
        <w:spacing w:after="0" w:line="360" w:lineRule="auto"/>
        <w:jc w:val="both"/>
        <w:rPr>
          <w:rFonts w:ascii="Verdana" w:hAnsi="Verdana" w:cs="Arial"/>
          <w:sz w:val="24"/>
          <w:szCs w:val="24"/>
          <w:lang w:val="es-CR"/>
        </w:rPr>
      </w:pPr>
    </w:p>
    <w:p w14:paraId="2C2F4917" w14:textId="77777777" w:rsidR="00E7122F" w:rsidRPr="00537C77" w:rsidRDefault="00E7122F" w:rsidP="00014F92">
      <w:pPr>
        <w:autoSpaceDE w:val="0"/>
        <w:autoSpaceDN w:val="0"/>
        <w:adjustRightInd w:val="0"/>
        <w:spacing w:after="0" w:line="360" w:lineRule="auto"/>
        <w:ind w:left="2880"/>
        <w:jc w:val="both"/>
        <w:rPr>
          <w:rFonts w:ascii="Verdana" w:hAnsi="Verdana" w:cs="Arial"/>
          <w:i/>
          <w:sz w:val="24"/>
          <w:szCs w:val="24"/>
          <w:lang w:val="es-CR"/>
        </w:rPr>
      </w:pPr>
      <w:r w:rsidRPr="00537C77">
        <w:rPr>
          <w:rFonts w:ascii="Verdana" w:hAnsi="Verdana" w:cs="Arial"/>
          <w:i/>
          <w:sz w:val="24"/>
          <w:szCs w:val="24"/>
          <w:lang w:val="es-CR"/>
        </w:rPr>
        <w:t>“Las preguntas que no podemos contestar son las que más nos enseñan. Nos enseñan a pensar. Si le das a alguien una respuesta, lo único que obtiene es cierta información. Pero si le das una pregunta, él buscara sus propias respuestas...</w:t>
      </w:r>
      <w:r w:rsidRPr="00537C77">
        <w:rPr>
          <w:rFonts w:ascii="Verdana" w:eastAsia="Times New Roman" w:hAnsi="Verdana" w:cs="Arial"/>
          <w:sz w:val="24"/>
          <w:szCs w:val="24"/>
          <w:lang w:val="es-CR" w:eastAsia="es-CR"/>
        </w:rPr>
        <w:t xml:space="preserve">— </w:t>
      </w:r>
      <w:r w:rsidRPr="00537C77">
        <w:rPr>
          <w:rFonts w:ascii="Verdana" w:hAnsi="Verdana" w:cs="Arial"/>
          <w:i/>
          <w:sz w:val="24"/>
          <w:szCs w:val="24"/>
          <w:lang w:val="es-CR"/>
        </w:rPr>
        <w:t>Así, cuanto más difícil es la pregunta, más difícil la búsqueda. Cuanto más difícil es la búsqueda, más aprendemos...”</w:t>
      </w:r>
    </w:p>
    <w:p w14:paraId="2D13C7E8" w14:textId="77777777" w:rsidR="007E26F4" w:rsidRPr="00537C77" w:rsidRDefault="00E7122F" w:rsidP="00014F92">
      <w:pPr>
        <w:autoSpaceDE w:val="0"/>
        <w:autoSpaceDN w:val="0"/>
        <w:adjustRightInd w:val="0"/>
        <w:spacing w:after="0" w:line="360" w:lineRule="auto"/>
        <w:ind w:left="2880" w:firstLine="720"/>
        <w:jc w:val="both"/>
        <w:rPr>
          <w:rFonts w:ascii="Verdana" w:hAnsi="Verdana" w:cs="Arial"/>
          <w:i/>
          <w:sz w:val="24"/>
          <w:szCs w:val="24"/>
          <w:lang w:val="es-CR"/>
        </w:rPr>
      </w:pPr>
      <w:r w:rsidRPr="00537C77">
        <w:rPr>
          <w:rFonts w:ascii="Verdana" w:eastAsia="Times New Roman" w:hAnsi="Verdana" w:cs="Arial"/>
          <w:sz w:val="24"/>
          <w:szCs w:val="24"/>
          <w:lang w:val="es-CR" w:eastAsia="es-CR"/>
        </w:rPr>
        <w:t xml:space="preserve">— </w:t>
      </w:r>
      <w:r w:rsidRPr="00537C77">
        <w:rPr>
          <w:rStyle w:val="st"/>
          <w:rFonts w:ascii="Verdana" w:hAnsi="Verdana" w:cs="Arial"/>
          <w:sz w:val="24"/>
          <w:szCs w:val="24"/>
          <w:lang w:val="es-CR"/>
        </w:rPr>
        <w:t>Patrick Rothfuss</w:t>
      </w:r>
      <w:r w:rsidRPr="00537C77">
        <w:rPr>
          <w:rFonts w:ascii="Verdana" w:hAnsi="Verdana" w:cs="Arial"/>
          <w:sz w:val="24"/>
          <w:szCs w:val="24"/>
          <w:lang w:val="es-CR"/>
        </w:rPr>
        <w:t xml:space="preserve">, </w:t>
      </w:r>
      <w:r w:rsidRPr="00537C77">
        <w:rPr>
          <w:rFonts w:ascii="Verdana" w:hAnsi="Verdana" w:cs="Arial"/>
          <w:i/>
          <w:sz w:val="24"/>
          <w:szCs w:val="24"/>
          <w:lang w:val="es-CR"/>
        </w:rPr>
        <w:t>El temor de un hombre sabio.</w:t>
      </w:r>
      <w:r w:rsidR="007E26F4" w:rsidRPr="00537C77">
        <w:rPr>
          <w:rFonts w:ascii="Verdana" w:hAnsi="Verdana" w:cs="Arial"/>
          <w:sz w:val="24"/>
          <w:szCs w:val="24"/>
          <w:lang w:val="es-CR"/>
        </w:rPr>
        <w:br w:type="page"/>
      </w:r>
    </w:p>
    <w:p w14:paraId="6AE8CCDF" w14:textId="60094F8C" w:rsidR="007E26F4" w:rsidRPr="00537C77" w:rsidRDefault="0075179A" w:rsidP="00014F92">
      <w:pPr>
        <w:pStyle w:val="Heading1"/>
        <w:spacing w:line="360" w:lineRule="auto"/>
        <w:rPr>
          <w:rFonts w:ascii="Verdana" w:hAnsi="Verdana" w:cs="Arial"/>
          <w:color w:val="auto"/>
          <w:sz w:val="24"/>
          <w:szCs w:val="24"/>
          <w:lang w:val="es-CR"/>
        </w:rPr>
      </w:pPr>
      <w:bookmarkStart w:id="16" w:name="_Toc430514822"/>
      <w:bookmarkStart w:id="17" w:name="_Toc448143568"/>
      <w:r w:rsidRPr="00537C77">
        <w:rPr>
          <w:rFonts w:ascii="Verdana" w:hAnsi="Verdana" w:cs="Arial"/>
          <w:color w:val="auto"/>
          <w:sz w:val="24"/>
          <w:szCs w:val="24"/>
          <w:lang w:val="es-CR"/>
        </w:rPr>
        <w:lastRenderedPageBreak/>
        <w:t>Resumen ejecutivo</w:t>
      </w:r>
      <w:bookmarkEnd w:id="16"/>
      <w:bookmarkEnd w:id="17"/>
    </w:p>
    <w:p w14:paraId="00086CB2" w14:textId="77777777" w:rsidR="00107F5D" w:rsidRDefault="00107F5D" w:rsidP="00014F92">
      <w:pPr>
        <w:spacing w:line="360" w:lineRule="auto"/>
        <w:rPr>
          <w:rFonts w:ascii="Verdana" w:hAnsi="Verdana" w:cs="Arial"/>
          <w:sz w:val="24"/>
          <w:szCs w:val="24"/>
          <w:lang w:val="es-CR"/>
        </w:rPr>
      </w:pPr>
    </w:p>
    <w:p w14:paraId="73C33970" w14:textId="77777777" w:rsidR="00822A1D" w:rsidRDefault="00822A1D" w:rsidP="00822A1D">
      <w:pPr>
        <w:pStyle w:val="Default"/>
        <w:spacing w:line="360" w:lineRule="auto"/>
        <w:jc w:val="both"/>
        <w:rPr>
          <w:rFonts w:ascii="Verdana" w:hAnsi="Verdana"/>
          <w:lang w:val="es-CR"/>
        </w:rPr>
      </w:pPr>
      <w:r>
        <w:rPr>
          <w:rFonts w:ascii="Verdana" w:hAnsi="Verdana"/>
          <w:color w:val="auto"/>
          <w:lang w:val="es-CR"/>
        </w:rPr>
        <w:t>El presente documento se centra en la investigación y abordaje de</w:t>
      </w:r>
      <w:r w:rsidRPr="00B65103">
        <w:rPr>
          <w:rFonts w:ascii="Verdana" w:hAnsi="Verdana"/>
          <w:color w:val="auto"/>
          <w:lang w:val="es-CR"/>
        </w:rPr>
        <w:t xml:space="preserve">l tema </w:t>
      </w:r>
      <w:r>
        <w:rPr>
          <w:rFonts w:ascii="Verdana" w:hAnsi="Verdana"/>
          <w:color w:val="auto"/>
          <w:lang w:val="es-CR"/>
        </w:rPr>
        <w:t xml:space="preserve">llamado </w:t>
      </w:r>
      <w:r w:rsidRPr="00B65103">
        <w:rPr>
          <w:rFonts w:ascii="Verdana" w:hAnsi="Verdana"/>
          <w:color w:val="auto"/>
          <w:lang w:val="es-CR"/>
        </w:rPr>
        <w:t>computación en la nube (Cloud Computing</w:t>
      </w:r>
      <w:r>
        <w:rPr>
          <w:rFonts w:ascii="Verdana" w:hAnsi="Verdana"/>
          <w:color w:val="auto"/>
          <w:lang w:val="es-CR"/>
        </w:rPr>
        <w:t xml:space="preserve">) para la compañía </w:t>
      </w:r>
      <w:r>
        <w:rPr>
          <w:rFonts w:ascii="Verdana" w:hAnsi="Verdana"/>
          <w:lang w:val="es-CR"/>
        </w:rPr>
        <w:t>Neustar específicamente la sede de Costa Rica. De manera detallada se abordan rubros relacionados al tema central organizados de manera lógica y secuencial para lograr un mayor entendimiento por parte del lector. Se presta mayor atención a los subtemas relacionados con la arquitectura y modelos de migración de servicios.</w:t>
      </w:r>
    </w:p>
    <w:p w14:paraId="237F7F51" w14:textId="77777777" w:rsidR="00822A1D" w:rsidRDefault="00822A1D" w:rsidP="00822A1D">
      <w:pPr>
        <w:pStyle w:val="Default"/>
        <w:spacing w:line="360" w:lineRule="auto"/>
        <w:jc w:val="both"/>
        <w:rPr>
          <w:rFonts w:ascii="Verdana" w:hAnsi="Verdana"/>
          <w:lang w:val="es-CR"/>
        </w:rPr>
      </w:pPr>
    </w:p>
    <w:p w14:paraId="6D44030A" w14:textId="77777777" w:rsidR="00822A1D" w:rsidRDefault="00822A1D" w:rsidP="00822A1D">
      <w:pPr>
        <w:pStyle w:val="Default"/>
        <w:spacing w:line="360" w:lineRule="auto"/>
        <w:jc w:val="both"/>
        <w:rPr>
          <w:rFonts w:ascii="Verdana" w:hAnsi="Verdana"/>
          <w:lang w:val="es-CR"/>
        </w:rPr>
      </w:pPr>
      <w:r w:rsidRPr="003B0BD8">
        <w:rPr>
          <w:rFonts w:ascii="Verdana" w:hAnsi="Verdana"/>
          <w:lang w:val="es-CR"/>
        </w:rPr>
        <w:t xml:space="preserve">Neustar </w:t>
      </w:r>
      <w:r>
        <w:rPr>
          <w:rFonts w:ascii="Verdana" w:hAnsi="Verdana"/>
          <w:lang w:val="es-CR"/>
        </w:rPr>
        <w:t xml:space="preserve">es una compañía dedicada a ofrecer servicios de información, </w:t>
      </w:r>
      <w:r w:rsidRPr="00B65103">
        <w:rPr>
          <w:rFonts w:ascii="Verdana" w:hAnsi="Verdana"/>
          <w:lang w:val="es-CR"/>
        </w:rPr>
        <w:t xml:space="preserve"> análisis </w:t>
      </w:r>
      <w:r>
        <w:rPr>
          <w:rFonts w:ascii="Verdana" w:hAnsi="Verdana"/>
          <w:lang w:val="es-CR"/>
        </w:rPr>
        <w:t xml:space="preserve">de datos y telecomunicaciones enfocado en clientes del mercado financiero, comercio, </w:t>
      </w:r>
      <w:r w:rsidRPr="00B65103">
        <w:rPr>
          <w:rFonts w:ascii="Verdana" w:hAnsi="Verdana"/>
          <w:lang w:val="es-CR"/>
        </w:rPr>
        <w:t>medios de comunicación y publicidad.</w:t>
      </w:r>
      <w:r>
        <w:rPr>
          <w:rFonts w:ascii="Verdana" w:hAnsi="Verdana"/>
          <w:lang w:val="es-CR"/>
        </w:rPr>
        <w:t xml:space="preserve"> Específicamente </w:t>
      </w:r>
      <w:r w:rsidRPr="003B0BD8">
        <w:rPr>
          <w:rFonts w:ascii="Verdana" w:hAnsi="Verdana"/>
          <w:lang w:val="es-CR"/>
        </w:rPr>
        <w:t>Neustar Costa Rica, nace en el 2012 tras la adquisición de la empresa AMACAI, la cual llevaba en el mercado más de 10 años y era socia estratégica de Neustar.</w:t>
      </w:r>
      <w:r>
        <w:rPr>
          <w:rFonts w:ascii="Verdana" w:hAnsi="Verdana"/>
          <w:lang w:val="es-CR"/>
        </w:rPr>
        <w:t xml:space="preserve"> </w:t>
      </w:r>
    </w:p>
    <w:p w14:paraId="653594CF" w14:textId="77777777" w:rsidR="00822A1D" w:rsidRDefault="00822A1D" w:rsidP="00822A1D">
      <w:pPr>
        <w:pStyle w:val="Default"/>
        <w:spacing w:line="360" w:lineRule="auto"/>
        <w:jc w:val="both"/>
        <w:rPr>
          <w:rFonts w:ascii="Verdana" w:hAnsi="Verdana"/>
          <w:lang w:val="es-CR"/>
        </w:rPr>
      </w:pPr>
    </w:p>
    <w:p w14:paraId="539AC4E8" w14:textId="77777777" w:rsidR="00822A1D" w:rsidRDefault="00822A1D" w:rsidP="00822A1D">
      <w:pPr>
        <w:spacing w:line="360" w:lineRule="auto"/>
        <w:jc w:val="both"/>
        <w:rPr>
          <w:rFonts w:ascii="Verdana" w:hAnsi="Verdana" w:cs="Arial"/>
          <w:sz w:val="24"/>
          <w:szCs w:val="24"/>
          <w:lang w:val="es-CR"/>
        </w:rPr>
      </w:pPr>
      <w:r w:rsidRPr="007815EA">
        <w:rPr>
          <w:rFonts w:ascii="Verdana" w:hAnsi="Verdana" w:cs="Arial"/>
          <w:color w:val="000000"/>
          <w:sz w:val="24"/>
          <w:szCs w:val="24"/>
          <w:lang w:val="es-CR"/>
        </w:rPr>
        <w:t xml:space="preserve">La </w:t>
      </w:r>
      <w:r>
        <w:rPr>
          <w:rFonts w:ascii="Verdana" w:hAnsi="Verdana" w:cs="Arial"/>
          <w:color w:val="000000"/>
          <w:sz w:val="24"/>
          <w:szCs w:val="24"/>
          <w:lang w:val="es-CR"/>
        </w:rPr>
        <w:t xml:space="preserve">era digital, el auge y la expansión </w:t>
      </w:r>
      <w:r w:rsidRPr="007815EA">
        <w:rPr>
          <w:rFonts w:ascii="Verdana" w:hAnsi="Verdana" w:cs="Arial"/>
          <w:color w:val="000000"/>
          <w:sz w:val="24"/>
          <w:szCs w:val="24"/>
          <w:lang w:val="es-CR"/>
        </w:rPr>
        <w:t>de</w:t>
      </w:r>
      <w:r>
        <w:rPr>
          <w:rFonts w:ascii="Verdana" w:hAnsi="Verdana" w:cs="Arial"/>
          <w:color w:val="000000"/>
          <w:sz w:val="24"/>
          <w:szCs w:val="24"/>
          <w:lang w:val="es-CR"/>
        </w:rPr>
        <w:t>l</w:t>
      </w:r>
      <w:r w:rsidRPr="007815EA">
        <w:rPr>
          <w:rFonts w:ascii="Verdana" w:hAnsi="Verdana" w:cs="Arial"/>
          <w:color w:val="000000"/>
          <w:sz w:val="24"/>
          <w:szCs w:val="24"/>
          <w:lang w:val="es-CR"/>
        </w:rPr>
        <w:t xml:space="preserve"> Internet </w:t>
      </w:r>
      <w:r>
        <w:rPr>
          <w:rFonts w:ascii="Verdana" w:hAnsi="Verdana" w:cs="Arial"/>
          <w:color w:val="000000"/>
          <w:sz w:val="24"/>
          <w:szCs w:val="24"/>
          <w:lang w:val="es-CR"/>
        </w:rPr>
        <w:t xml:space="preserve">han generado nuevas </w:t>
      </w:r>
      <w:r w:rsidRPr="007815EA">
        <w:rPr>
          <w:rFonts w:ascii="Verdana" w:hAnsi="Verdana" w:cs="Arial"/>
          <w:color w:val="000000"/>
          <w:sz w:val="24"/>
          <w:szCs w:val="24"/>
          <w:lang w:val="es-CR"/>
        </w:rPr>
        <w:t xml:space="preserve"> </w:t>
      </w:r>
      <w:r>
        <w:rPr>
          <w:rFonts w:ascii="Verdana" w:hAnsi="Verdana" w:cs="Arial"/>
          <w:color w:val="000000"/>
          <w:sz w:val="24"/>
          <w:szCs w:val="24"/>
          <w:lang w:val="es-CR"/>
        </w:rPr>
        <w:t>necesidades</w:t>
      </w:r>
      <w:r w:rsidRPr="007815EA">
        <w:rPr>
          <w:rFonts w:ascii="Verdana" w:hAnsi="Verdana" w:cs="Arial"/>
          <w:color w:val="000000"/>
          <w:sz w:val="24"/>
          <w:szCs w:val="24"/>
          <w:lang w:val="es-CR"/>
        </w:rPr>
        <w:t xml:space="preserve"> de almacenar y </w:t>
      </w:r>
      <w:r>
        <w:rPr>
          <w:rFonts w:ascii="Verdana" w:hAnsi="Verdana" w:cs="Arial"/>
          <w:color w:val="000000"/>
          <w:sz w:val="24"/>
          <w:szCs w:val="24"/>
          <w:lang w:val="es-CR"/>
        </w:rPr>
        <w:t xml:space="preserve">acceder a datos de forma remota en tiempo real. Estas </w:t>
      </w:r>
      <w:r w:rsidRPr="007815EA">
        <w:rPr>
          <w:rFonts w:ascii="Verdana" w:hAnsi="Verdana" w:cs="Arial"/>
          <w:color w:val="000000"/>
          <w:sz w:val="24"/>
          <w:szCs w:val="24"/>
          <w:lang w:val="es-CR"/>
        </w:rPr>
        <w:t xml:space="preserve"> nuevas necesidades</w:t>
      </w:r>
      <w:r>
        <w:rPr>
          <w:rFonts w:ascii="Verdana" w:hAnsi="Verdana" w:cs="Arial"/>
          <w:color w:val="000000"/>
          <w:sz w:val="24"/>
          <w:szCs w:val="24"/>
          <w:lang w:val="es-CR"/>
        </w:rPr>
        <w:t xml:space="preserve"> han dado lugar al nacimiento del fenómeno llamado Nube. Neustar Costa Rica detecta la necesidad de incorporar diversos servicios a este nuevo mundo digital, con el fin de lograr ventajas competitivas, toma de decisiones y completar ciertos objetivos estratégicos propuestos por la gerencia. </w:t>
      </w:r>
    </w:p>
    <w:p w14:paraId="7380CDD9" w14:textId="77777777" w:rsidR="00822A1D" w:rsidRPr="00B65103" w:rsidRDefault="00822A1D" w:rsidP="00822A1D">
      <w:pPr>
        <w:spacing w:line="360" w:lineRule="auto"/>
        <w:jc w:val="both"/>
        <w:rPr>
          <w:rFonts w:ascii="Verdana" w:hAnsi="Verdana"/>
          <w:sz w:val="24"/>
          <w:szCs w:val="24"/>
          <w:lang w:val="es-CR"/>
        </w:rPr>
      </w:pPr>
      <w:r w:rsidRPr="00B65103">
        <w:rPr>
          <w:rFonts w:ascii="Verdana" w:hAnsi="Verdana" w:cs="Arial"/>
          <w:sz w:val="24"/>
          <w:szCs w:val="24"/>
          <w:lang w:val="es-CR"/>
        </w:rPr>
        <w:t>Por tal razón, la presente investigación tiene como objetivo principal establecer un “</w:t>
      </w:r>
      <w:r w:rsidRPr="007815EA">
        <w:rPr>
          <w:rFonts w:ascii="Verdana" w:hAnsi="Verdana" w:cs="Arial"/>
          <w:sz w:val="24"/>
          <w:szCs w:val="24"/>
          <w:lang w:val="es-CR"/>
        </w:rPr>
        <w:t>Plan de incorporación y gestión de  servicios de análisis de datos y administración en la nube para la compañía Neustar sede de Heredia, Costa Rica</w:t>
      </w:r>
      <w:r w:rsidRPr="00B65103">
        <w:rPr>
          <w:rFonts w:ascii="Verdana" w:hAnsi="Verdana" w:cs="Arial"/>
          <w:sz w:val="24"/>
          <w:szCs w:val="24"/>
          <w:lang w:val="es-CR"/>
        </w:rPr>
        <w:t>”.</w:t>
      </w:r>
    </w:p>
    <w:p w14:paraId="1298783C" w14:textId="77777777" w:rsidR="00822A1D" w:rsidRPr="00537C77" w:rsidRDefault="00822A1D" w:rsidP="00014F92">
      <w:pPr>
        <w:spacing w:line="360" w:lineRule="auto"/>
        <w:rPr>
          <w:rFonts w:ascii="Verdana" w:hAnsi="Verdana" w:cs="Arial"/>
          <w:sz w:val="24"/>
          <w:szCs w:val="24"/>
          <w:lang w:val="es-CR"/>
        </w:rPr>
        <w:sectPr w:rsidR="00822A1D" w:rsidRPr="00537C77" w:rsidSect="006B01F7">
          <w:headerReference w:type="default" r:id="rId14"/>
          <w:footerReference w:type="default" r:id="rId15"/>
          <w:pgSz w:w="12240" w:h="15840"/>
          <w:pgMar w:top="1440" w:right="900" w:bottom="1440" w:left="1080" w:header="720" w:footer="720" w:gutter="0"/>
          <w:pgNumType w:fmt="lowerRoman" w:start="3"/>
          <w:cols w:space="720"/>
          <w:docGrid w:linePitch="360"/>
        </w:sectPr>
      </w:pPr>
    </w:p>
    <w:p w14:paraId="5E3E8882" w14:textId="77777777" w:rsidR="00B86B2A" w:rsidRPr="00537C77" w:rsidRDefault="00B86B2A" w:rsidP="00014F92">
      <w:pPr>
        <w:spacing w:line="360" w:lineRule="auto"/>
        <w:jc w:val="center"/>
        <w:rPr>
          <w:rFonts w:ascii="Verdana" w:hAnsi="Verdana" w:cs="Arial"/>
          <w:b/>
          <w:sz w:val="24"/>
          <w:szCs w:val="24"/>
          <w:lang w:val="es-CR"/>
        </w:rPr>
      </w:pPr>
      <w:bookmarkStart w:id="18" w:name="_Toc23162860"/>
    </w:p>
    <w:p w14:paraId="2007C4A3" w14:textId="77777777" w:rsidR="00B86B2A" w:rsidRPr="00537C77" w:rsidRDefault="00B86B2A" w:rsidP="00014F92">
      <w:pPr>
        <w:spacing w:line="360" w:lineRule="auto"/>
        <w:jc w:val="center"/>
        <w:rPr>
          <w:rFonts w:ascii="Verdana" w:hAnsi="Verdana" w:cs="Arial"/>
          <w:b/>
          <w:sz w:val="24"/>
          <w:szCs w:val="24"/>
          <w:lang w:val="es-CR"/>
        </w:rPr>
      </w:pPr>
    </w:p>
    <w:p w14:paraId="650F676C" w14:textId="77777777" w:rsidR="00B86B2A" w:rsidRPr="00537C77" w:rsidRDefault="00B86B2A" w:rsidP="00014F92">
      <w:pPr>
        <w:spacing w:line="360" w:lineRule="auto"/>
        <w:jc w:val="center"/>
        <w:rPr>
          <w:rFonts w:ascii="Verdana" w:hAnsi="Verdana" w:cs="Arial"/>
          <w:b/>
          <w:sz w:val="24"/>
          <w:szCs w:val="24"/>
          <w:lang w:val="es-CR"/>
        </w:rPr>
      </w:pPr>
    </w:p>
    <w:p w14:paraId="1AFF7BA5" w14:textId="77777777" w:rsidR="00B86B2A" w:rsidRPr="00537C77" w:rsidRDefault="00B86B2A" w:rsidP="00014F92">
      <w:pPr>
        <w:spacing w:line="360" w:lineRule="auto"/>
        <w:jc w:val="center"/>
        <w:rPr>
          <w:rFonts w:ascii="Verdana" w:hAnsi="Verdana" w:cs="Arial"/>
          <w:b/>
          <w:sz w:val="24"/>
          <w:szCs w:val="24"/>
          <w:lang w:val="es-CR"/>
        </w:rPr>
      </w:pPr>
    </w:p>
    <w:p w14:paraId="56372183" w14:textId="77777777" w:rsidR="00B86B2A" w:rsidRPr="00537C77" w:rsidRDefault="00B86B2A" w:rsidP="00014F92">
      <w:pPr>
        <w:spacing w:line="360" w:lineRule="auto"/>
        <w:jc w:val="center"/>
        <w:rPr>
          <w:rFonts w:ascii="Verdana" w:hAnsi="Verdana" w:cs="Arial"/>
          <w:b/>
          <w:sz w:val="24"/>
          <w:szCs w:val="24"/>
          <w:lang w:val="es-CR"/>
        </w:rPr>
      </w:pPr>
    </w:p>
    <w:p w14:paraId="1C0D7DC0" w14:textId="77777777" w:rsidR="00B86B2A" w:rsidRPr="00537C77" w:rsidRDefault="00B86B2A" w:rsidP="00014F92">
      <w:pPr>
        <w:spacing w:line="360" w:lineRule="auto"/>
        <w:jc w:val="center"/>
        <w:rPr>
          <w:rFonts w:ascii="Verdana" w:hAnsi="Verdana" w:cs="Arial"/>
          <w:b/>
          <w:sz w:val="24"/>
          <w:szCs w:val="24"/>
          <w:lang w:val="es-CR"/>
        </w:rPr>
      </w:pPr>
    </w:p>
    <w:p w14:paraId="4C9DFC73" w14:textId="77777777" w:rsidR="00B86B2A" w:rsidRPr="00537C77" w:rsidRDefault="00B86B2A" w:rsidP="00014F92">
      <w:pPr>
        <w:spacing w:line="360" w:lineRule="auto"/>
        <w:jc w:val="center"/>
        <w:rPr>
          <w:rFonts w:ascii="Verdana" w:hAnsi="Verdana" w:cs="Arial"/>
          <w:b/>
          <w:sz w:val="24"/>
          <w:szCs w:val="24"/>
          <w:lang w:val="es-CR"/>
        </w:rPr>
      </w:pPr>
    </w:p>
    <w:p w14:paraId="63EAAF7A" w14:textId="77777777" w:rsidR="00B86B2A" w:rsidRPr="00537C77" w:rsidRDefault="00B86B2A" w:rsidP="00014F92">
      <w:pPr>
        <w:spacing w:line="360" w:lineRule="auto"/>
        <w:jc w:val="center"/>
        <w:rPr>
          <w:rFonts w:ascii="Verdana" w:hAnsi="Verdana" w:cs="Arial"/>
          <w:b/>
          <w:sz w:val="24"/>
          <w:szCs w:val="24"/>
          <w:lang w:val="es-CR"/>
        </w:rPr>
      </w:pPr>
    </w:p>
    <w:p w14:paraId="3D5AC425" w14:textId="77777777" w:rsidR="00B86B2A" w:rsidRPr="00537C77" w:rsidRDefault="00CF5839" w:rsidP="00014F92">
      <w:pPr>
        <w:pStyle w:val="Heading1"/>
        <w:spacing w:line="360" w:lineRule="auto"/>
        <w:jc w:val="center"/>
        <w:rPr>
          <w:rFonts w:ascii="Verdana" w:hAnsi="Verdana" w:cs="Arial"/>
          <w:color w:val="auto"/>
          <w:sz w:val="24"/>
          <w:szCs w:val="24"/>
          <w:lang w:val="es-CR"/>
        </w:rPr>
      </w:pPr>
      <w:bookmarkStart w:id="19" w:name="_Toc430514823"/>
      <w:bookmarkStart w:id="20" w:name="_Toc448143569"/>
      <w:r w:rsidRPr="00537C77">
        <w:rPr>
          <w:rFonts w:ascii="Verdana" w:hAnsi="Verdana" w:cs="Arial"/>
          <w:color w:val="auto"/>
          <w:sz w:val="24"/>
          <w:szCs w:val="24"/>
          <w:lang w:val="es-CR"/>
        </w:rPr>
        <w:t>CAPÍTULO I. EL PROBLEMA Y SU IMPORTANCIA</w:t>
      </w:r>
      <w:bookmarkEnd w:id="19"/>
      <w:bookmarkEnd w:id="20"/>
    </w:p>
    <w:p w14:paraId="5E239DB3" w14:textId="77777777" w:rsidR="00B86B2A" w:rsidRPr="00537C77" w:rsidRDefault="00B86B2A" w:rsidP="00014F92">
      <w:pPr>
        <w:spacing w:line="360" w:lineRule="auto"/>
        <w:rPr>
          <w:rFonts w:ascii="Verdana" w:hAnsi="Verdana" w:cs="Arial"/>
          <w:sz w:val="24"/>
          <w:szCs w:val="24"/>
          <w:lang w:val="es-CR"/>
        </w:rPr>
      </w:pPr>
      <w:r w:rsidRPr="00537C77">
        <w:rPr>
          <w:rFonts w:ascii="Verdana" w:hAnsi="Verdana" w:cs="Arial"/>
          <w:sz w:val="24"/>
          <w:szCs w:val="24"/>
          <w:lang w:val="es-CR"/>
        </w:rPr>
        <w:br w:type="page"/>
      </w:r>
    </w:p>
    <w:p w14:paraId="1765C933" w14:textId="5A066B44" w:rsidR="00CB2055" w:rsidRPr="00537C77" w:rsidRDefault="00CB2055" w:rsidP="00014F92">
      <w:pPr>
        <w:pStyle w:val="Heading2"/>
        <w:numPr>
          <w:ilvl w:val="1"/>
          <w:numId w:val="5"/>
        </w:numPr>
        <w:spacing w:line="360" w:lineRule="auto"/>
        <w:ind w:left="432"/>
        <w:rPr>
          <w:rFonts w:ascii="Verdana" w:hAnsi="Verdana" w:cs="Arial"/>
          <w:color w:val="auto"/>
          <w:sz w:val="24"/>
          <w:szCs w:val="24"/>
          <w:lang w:val="es-CR"/>
        </w:rPr>
      </w:pPr>
      <w:bookmarkStart w:id="21" w:name="_Toc430514824"/>
      <w:bookmarkStart w:id="22" w:name="_Toc448143570"/>
      <w:r w:rsidRPr="00537C77">
        <w:rPr>
          <w:rFonts w:ascii="Verdana" w:hAnsi="Verdana" w:cs="Arial"/>
          <w:color w:val="auto"/>
          <w:sz w:val="24"/>
          <w:szCs w:val="24"/>
          <w:lang w:val="es-CR"/>
        </w:rPr>
        <w:lastRenderedPageBreak/>
        <w:t xml:space="preserve">Descripción del </w:t>
      </w:r>
      <w:r w:rsidR="0093604E">
        <w:rPr>
          <w:rFonts w:ascii="Verdana" w:hAnsi="Verdana" w:cs="Arial"/>
          <w:color w:val="auto"/>
          <w:sz w:val="24"/>
          <w:szCs w:val="24"/>
          <w:lang w:val="es-CR"/>
        </w:rPr>
        <w:t>p</w:t>
      </w:r>
      <w:r w:rsidRPr="00537C77">
        <w:rPr>
          <w:rFonts w:ascii="Verdana" w:hAnsi="Verdana" w:cs="Arial"/>
          <w:color w:val="auto"/>
          <w:sz w:val="24"/>
          <w:szCs w:val="24"/>
          <w:lang w:val="es-CR"/>
        </w:rPr>
        <w:t>royecto</w:t>
      </w:r>
      <w:bookmarkEnd w:id="18"/>
      <w:bookmarkEnd w:id="21"/>
      <w:bookmarkEnd w:id="22"/>
    </w:p>
    <w:p w14:paraId="36E475F5" w14:textId="77777777" w:rsidR="00FD0F6C" w:rsidRPr="00537C77" w:rsidRDefault="00FD0F6C" w:rsidP="00014F92">
      <w:pPr>
        <w:spacing w:line="360" w:lineRule="auto"/>
        <w:rPr>
          <w:rFonts w:ascii="Verdana" w:hAnsi="Verdana" w:cs="Arial"/>
          <w:sz w:val="24"/>
          <w:szCs w:val="24"/>
          <w:lang w:val="es-CR"/>
        </w:rPr>
      </w:pPr>
    </w:p>
    <w:p w14:paraId="758DF5F7" w14:textId="65C714E0" w:rsidR="00653069" w:rsidRPr="00537C77" w:rsidRDefault="00CB2055" w:rsidP="00014F92">
      <w:pPr>
        <w:pStyle w:val="Heading3"/>
        <w:numPr>
          <w:ilvl w:val="2"/>
          <w:numId w:val="5"/>
        </w:numPr>
        <w:spacing w:before="120" w:line="360" w:lineRule="auto"/>
        <w:ind w:left="504"/>
        <w:rPr>
          <w:rFonts w:ascii="Verdana" w:hAnsi="Verdana" w:cs="Arial"/>
          <w:color w:val="auto"/>
          <w:sz w:val="24"/>
          <w:szCs w:val="24"/>
          <w:lang w:val="es-CR"/>
        </w:rPr>
      </w:pPr>
      <w:bookmarkStart w:id="23" w:name="_Toc430514825"/>
      <w:bookmarkStart w:id="24" w:name="_Toc448143571"/>
      <w:r w:rsidRPr="00537C77">
        <w:rPr>
          <w:rFonts w:ascii="Verdana" w:hAnsi="Verdana" w:cs="Arial"/>
          <w:color w:val="auto"/>
          <w:sz w:val="24"/>
          <w:szCs w:val="24"/>
          <w:lang w:val="es-CR"/>
        </w:rPr>
        <w:t>Antecedentes</w:t>
      </w:r>
      <w:bookmarkEnd w:id="23"/>
      <w:bookmarkEnd w:id="24"/>
    </w:p>
    <w:p w14:paraId="62220D40" w14:textId="77777777" w:rsidR="00B029EA" w:rsidRPr="00537C77" w:rsidRDefault="00B029EA" w:rsidP="00014F92">
      <w:pPr>
        <w:spacing w:line="360" w:lineRule="auto"/>
        <w:jc w:val="both"/>
        <w:rPr>
          <w:rFonts w:ascii="Verdana" w:hAnsi="Verdana" w:cs="Arial"/>
          <w:sz w:val="24"/>
          <w:szCs w:val="24"/>
          <w:lang w:val="es-CR"/>
        </w:rPr>
      </w:pPr>
    </w:p>
    <w:p w14:paraId="4F63284A" w14:textId="33545272" w:rsidR="00B029EA" w:rsidRPr="00537C77" w:rsidRDefault="00B029EA"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Neustar es una empresa nacida  en 1997 tras una división de la compañía Lockheed Martin. En dicho año Neustar se adjudica el contrato para administrar el Plan de Numeración de América del Norte (NANP), cuyo principal fin es la administración de números de teléfono y</w:t>
      </w:r>
      <w:r w:rsidR="0093604E">
        <w:rPr>
          <w:rFonts w:ascii="Verdana" w:hAnsi="Verdana" w:cs="Arial"/>
          <w:sz w:val="24"/>
          <w:szCs w:val="24"/>
          <w:lang w:val="es-CR"/>
        </w:rPr>
        <w:t>,</w:t>
      </w:r>
      <w:r w:rsidRPr="00537C77">
        <w:rPr>
          <w:rFonts w:ascii="Verdana" w:hAnsi="Verdana" w:cs="Arial"/>
          <w:sz w:val="24"/>
          <w:szCs w:val="24"/>
          <w:lang w:val="es-CR"/>
        </w:rPr>
        <w:t xml:space="preserve"> en especial</w:t>
      </w:r>
      <w:r w:rsidR="0093604E">
        <w:rPr>
          <w:rFonts w:ascii="Verdana" w:hAnsi="Verdana" w:cs="Arial"/>
          <w:sz w:val="24"/>
          <w:szCs w:val="24"/>
          <w:lang w:val="es-CR"/>
        </w:rPr>
        <w:t>,</w:t>
      </w:r>
      <w:r w:rsidRPr="00537C77">
        <w:rPr>
          <w:rFonts w:ascii="Verdana" w:hAnsi="Verdana" w:cs="Arial"/>
          <w:sz w:val="24"/>
          <w:szCs w:val="24"/>
          <w:lang w:val="es-CR"/>
        </w:rPr>
        <w:t xml:space="preserve"> la portabilidad numérica. </w:t>
      </w:r>
      <w:r w:rsidR="004131AB">
        <w:rPr>
          <w:rFonts w:ascii="Verdana" w:hAnsi="Verdana" w:cs="Arial"/>
          <w:sz w:val="24"/>
          <w:szCs w:val="24"/>
          <w:lang w:val="es-CR"/>
        </w:rPr>
        <w:t>Actualmente,</w:t>
      </w:r>
      <w:r w:rsidRPr="00537C77">
        <w:rPr>
          <w:rFonts w:ascii="Verdana" w:hAnsi="Verdana" w:cs="Arial"/>
          <w:sz w:val="24"/>
          <w:szCs w:val="24"/>
          <w:lang w:val="es-CR"/>
        </w:rPr>
        <w:t xml:space="preserve"> dicho proyecto aún se encuentra en vigencia y es sinónimo de un estándar global, comodidad y eficiencia. </w:t>
      </w:r>
    </w:p>
    <w:p w14:paraId="2A0D8922" w14:textId="1EF8A946" w:rsidR="006363C8" w:rsidRPr="00537C77" w:rsidRDefault="00B029EA"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No obstante</w:t>
      </w:r>
      <w:r w:rsidR="0093604E">
        <w:rPr>
          <w:rFonts w:ascii="Verdana" w:hAnsi="Verdana" w:cs="Arial"/>
          <w:sz w:val="24"/>
          <w:szCs w:val="24"/>
          <w:lang w:val="es-CR"/>
        </w:rPr>
        <w:t>,</w:t>
      </w:r>
      <w:r w:rsidRPr="00537C77">
        <w:rPr>
          <w:rFonts w:ascii="Verdana" w:hAnsi="Verdana" w:cs="Arial"/>
          <w:sz w:val="24"/>
          <w:szCs w:val="24"/>
          <w:lang w:val="es-CR"/>
        </w:rPr>
        <w:t xml:space="preserve"> Neustar visualiza la necesidad de expandirse en el mercado </w:t>
      </w:r>
      <w:r w:rsidR="004131AB">
        <w:rPr>
          <w:rFonts w:ascii="Verdana" w:hAnsi="Verdana" w:cs="Arial"/>
          <w:sz w:val="24"/>
          <w:szCs w:val="24"/>
          <w:lang w:val="es-CR"/>
        </w:rPr>
        <w:t>e</w:t>
      </w:r>
      <w:r w:rsidRPr="00537C77">
        <w:rPr>
          <w:rFonts w:ascii="Verdana" w:hAnsi="Verdana" w:cs="Arial"/>
          <w:sz w:val="24"/>
          <w:szCs w:val="24"/>
          <w:lang w:val="es-CR"/>
        </w:rPr>
        <w:t xml:space="preserve"> incursiona en el área de</w:t>
      </w:r>
      <w:r w:rsidR="006363C8" w:rsidRPr="00537C77">
        <w:rPr>
          <w:rFonts w:ascii="Verdana" w:hAnsi="Verdana" w:cs="Arial"/>
          <w:sz w:val="24"/>
          <w:szCs w:val="24"/>
          <w:lang w:val="es-CR"/>
        </w:rPr>
        <w:t>l análisis y captura de información.</w:t>
      </w:r>
      <w:r w:rsidRPr="00537C77">
        <w:rPr>
          <w:rFonts w:ascii="Verdana" w:hAnsi="Verdana" w:cs="Arial"/>
          <w:sz w:val="24"/>
          <w:szCs w:val="24"/>
          <w:lang w:val="es-CR"/>
        </w:rPr>
        <w:t xml:space="preserve"> </w:t>
      </w:r>
      <w:r w:rsidR="005F5078" w:rsidRPr="00537C77">
        <w:rPr>
          <w:rFonts w:ascii="Verdana" w:hAnsi="Verdana" w:cs="Arial"/>
          <w:sz w:val="24"/>
          <w:szCs w:val="24"/>
          <w:lang w:val="es-CR"/>
        </w:rPr>
        <w:t xml:space="preserve">Por </w:t>
      </w:r>
      <w:r w:rsidR="004131AB">
        <w:rPr>
          <w:rFonts w:ascii="Verdana" w:hAnsi="Verdana" w:cs="Arial"/>
          <w:sz w:val="24"/>
          <w:szCs w:val="24"/>
          <w:lang w:val="es-CR"/>
        </w:rPr>
        <w:t>este motivo,</w:t>
      </w:r>
      <w:r w:rsidR="005F5078" w:rsidRPr="00537C77">
        <w:rPr>
          <w:rFonts w:ascii="Verdana" w:hAnsi="Verdana" w:cs="Arial"/>
          <w:sz w:val="24"/>
          <w:szCs w:val="24"/>
          <w:lang w:val="es-CR"/>
        </w:rPr>
        <w:t xml:space="preserve"> desde mediados del 2010</w:t>
      </w:r>
      <w:r w:rsidR="004131AB">
        <w:rPr>
          <w:rFonts w:ascii="Verdana" w:hAnsi="Verdana" w:cs="Arial"/>
          <w:sz w:val="24"/>
          <w:szCs w:val="24"/>
          <w:lang w:val="es-CR"/>
        </w:rPr>
        <w:t>,</w:t>
      </w:r>
      <w:r w:rsidR="005F5078" w:rsidRPr="00537C77">
        <w:rPr>
          <w:rFonts w:ascii="Verdana" w:hAnsi="Verdana" w:cs="Arial"/>
          <w:sz w:val="24"/>
          <w:szCs w:val="24"/>
          <w:lang w:val="es-CR"/>
        </w:rPr>
        <w:t xml:space="preserve"> i</w:t>
      </w:r>
      <w:r w:rsidR="006363C8" w:rsidRPr="00537C77">
        <w:rPr>
          <w:rFonts w:ascii="Verdana" w:hAnsi="Verdana" w:cs="Arial"/>
          <w:sz w:val="24"/>
          <w:szCs w:val="24"/>
          <w:lang w:val="es-CR"/>
        </w:rPr>
        <w:t>nicia con la adquisición estratégica de compañías capaces de aportar en el área de</w:t>
      </w:r>
      <w:r w:rsidRPr="00537C77">
        <w:rPr>
          <w:rFonts w:ascii="Verdana" w:hAnsi="Verdana" w:cs="Arial"/>
          <w:sz w:val="24"/>
          <w:szCs w:val="24"/>
          <w:lang w:val="es-CR"/>
        </w:rPr>
        <w:t xml:space="preserve"> servicios y análisis </w:t>
      </w:r>
      <w:r w:rsidR="006363C8" w:rsidRPr="00537C77">
        <w:rPr>
          <w:rFonts w:ascii="Verdana" w:hAnsi="Verdana" w:cs="Arial"/>
          <w:sz w:val="24"/>
          <w:szCs w:val="24"/>
          <w:lang w:val="es-CR"/>
        </w:rPr>
        <w:t xml:space="preserve">de información de alto volumen. Además de colaborar como terceros como proveedores de información para sistemas de toma de decisiones </w:t>
      </w:r>
      <w:r w:rsidRPr="00537C77">
        <w:rPr>
          <w:rFonts w:ascii="Verdana" w:hAnsi="Verdana" w:cs="Arial"/>
          <w:sz w:val="24"/>
          <w:szCs w:val="24"/>
          <w:lang w:val="es-CR"/>
        </w:rPr>
        <w:t>de alto valor en tiempo real de i</w:t>
      </w:r>
      <w:r w:rsidR="006363C8" w:rsidRPr="00537C77">
        <w:rPr>
          <w:rFonts w:ascii="Verdana" w:hAnsi="Verdana" w:cs="Arial"/>
          <w:sz w:val="24"/>
          <w:szCs w:val="24"/>
          <w:lang w:val="es-CR"/>
        </w:rPr>
        <w:t xml:space="preserve">nformación basados </w:t>
      </w:r>
      <w:r w:rsidR="006363C8" w:rsidRPr="00537C77">
        <w:rPr>
          <w:rFonts w:ascii="Arial" w:hAnsi="Arial" w:cs="Arial"/>
          <w:sz w:val="24"/>
          <w:szCs w:val="24"/>
          <w:lang w:val="es-CR"/>
        </w:rPr>
        <w:t>​​</w:t>
      </w:r>
      <w:r w:rsidR="006363C8" w:rsidRPr="00537C77">
        <w:rPr>
          <w:rFonts w:ascii="Verdana" w:hAnsi="Verdana" w:cs="Arial"/>
          <w:sz w:val="24"/>
          <w:szCs w:val="24"/>
          <w:lang w:val="es-CR"/>
        </w:rPr>
        <w:t>en la nube.</w:t>
      </w:r>
    </w:p>
    <w:p w14:paraId="6452A68E" w14:textId="77777777" w:rsidR="00B029EA" w:rsidRPr="00537C77" w:rsidRDefault="00B029EA"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Todos los días, Neustar permite</w:t>
      </w:r>
      <w:r w:rsidR="006363C8" w:rsidRPr="00537C77">
        <w:rPr>
          <w:rFonts w:ascii="Verdana" w:hAnsi="Verdana" w:cs="Arial"/>
          <w:sz w:val="24"/>
          <w:szCs w:val="24"/>
          <w:lang w:val="es-CR"/>
        </w:rPr>
        <w:t xml:space="preserve"> </w:t>
      </w:r>
      <w:r w:rsidRPr="00537C77">
        <w:rPr>
          <w:rFonts w:ascii="Verdana" w:hAnsi="Verdana" w:cs="Arial"/>
          <w:sz w:val="24"/>
          <w:szCs w:val="24"/>
          <w:lang w:val="es-CR"/>
        </w:rPr>
        <w:t>miles</w:t>
      </w:r>
      <w:r w:rsidR="006363C8" w:rsidRPr="00537C77">
        <w:rPr>
          <w:rFonts w:ascii="Verdana" w:hAnsi="Verdana" w:cs="Arial"/>
          <w:sz w:val="24"/>
          <w:szCs w:val="24"/>
          <w:lang w:val="es-CR"/>
        </w:rPr>
        <w:t xml:space="preserve"> de millones de consultas a diferentes DNS, </w:t>
      </w:r>
      <w:r w:rsidRPr="00537C77">
        <w:rPr>
          <w:rFonts w:ascii="Verdana" w:hAnsi="Verdana" w:cs="Arial"/>
          <w:sz w:val="24"/>
          <w:szCs w:val="24"/>
          <w:lang w:val="es-CR"/>
        </w:rPr>
        <w:t>millones de mensajes de texto y llamadas telefónicas. Además de servir a mile</w:t>
      </w:r>
      <w:r w:rsidR="006363C8" w:rsidRPr="00537C77">
        <w:rPr>
          <w:rFonts w:ascii="Verdana" w:hAnsi="Verdana" w:cs="Arial"/>
          <w:sz w:val="24"/>
          <w:szCs w:val="24"/>
          <w:lang w:val="es-CR"/>
        </w:rPr>
        <w:t>s de clientes en todo el mundo.</w:t>
      </w:r>
    </w:p>
    <w:p w14:paraId="51CC812F" w14:textId="77777777" w:rsidR="005F5078" w:rsidRPr="00537C77" w:rsidRDefault="00B029EA"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Neustar Costa Rica,</w:t>
      </w:r>
      <w:r w:rsidR="006363C8" w:rsidRPr="00537C77">
        <w:rPr>
          <w:rFonts w:ascii="Verdana" w:hAnsi="Verdana" w:cs="Arial"/>
          <w:sz w:val="24"/>
          <w:szCs w:val="24"/>
          <w:lang w:val="es-CR"/>
        </w:rPr>
        <w:t xml:space="preserve"> nace en el 2012 </w:t>
      </w:r>
      <w:r w:rsidR="005F5078" w:rsidRPr="00537C77">
        <w:rPr>
          <w:rFonts w:ascii="Verdana" w:hAnsi="Verdana" w:cs="Arial"/>
          <w:sz w:val="24"/>
          <w:szCs w:val="24"/>
          <w:lang w:val="es-CR"/>
        </w:rPr>
        <w:t>tras la</w:t>
      </w:r>
      <w:r w:rsidR="006363C8" w:rsidRPr="00537C77">
        <w:rPr>
          <w:rFonts w:ascii="Verdana" w:hAnsi="Verdana" w:cs="Arial"/>
          <w:sz w:val="24"/>
          <w:szCs w:val="24"/>
          <w:lang w:val="es-CR"/>
        </w:rPr>
        <w:t xml:space="preserve"> adquisición de la empresa AMACAI, la cual llevaba en el mercado más de 10 añ</w:t>
      </w:r>
      <w:r w:rsidR="005F5078" w:rsidRPr="00537C77">
        <w:rPr>
          <w:rFonts w:ascii="Verdana" w:hAnsi="Verdana" w:cs="Arial"/>
          <w:sz w:val="24"/>
          <w:szCs w:val="24"/>
          <w:lang w:val="es-CR"/>
        </w:rPr>
        <w:t xml:space="preserve">os y era socia estratégica de Neustar. En esos días, AMACAI se dedicaba exclusivamente a la captura manual de información de dominio público. </w:t>
      </w:r>
      <w:r w:rsidR="000A64F1" w:rsidRPr="00537C77">
        <w:rPr>
          <w:rFonts w:ascii="Verdana" w:hAnsi="Verdana" w:cs="Arial"/>
          <w:sz w:val="24"/>
          <w:szCs w:val="24"/>
          <w:lang w:val="es-CR"/>
        </w:rPr>
        <w:t xml:space="preserve"> Con un muy pequeño equipo de TI conformado por 5 personas las cuales en su gran mayoría se dedicaban a labores de soporte técnico y</w:t>
      </w:r>
      <w:r w:rsidR="00DB3844">
        <w:rPr>
          <w:rFonts w:ascii="Verdana" w:hAnsi="Verdana" w:cs="Arial"/>
          <w:sz w:val="24"/>
          <w:szCs w:val="24"/>
          <w:lang w:val="es-CR"/>
        </w:rPr>
        <w:t>,</w:t>
      </w:r>
      <w:r w:rsidR="000A64F1" w:rsidRPr="00537C77">
        <w:rPr>
          <w:rFonts w:ascii="Verdana" w:hAnsi="Verdana" w:cs="Arial"/>
          <w:sz w:val="24"/>
          <w:szCs w:val="24"/>
          <w:lang w:val="es-CR"/>
        </w:rPr>
        <w:t xml:space="preserve"> en una muy pequeña medida</w:t>
      </w:r>
      <w:r w:rsidR="00DB3844">
        <w:rPr>
          <w:rFonts w:ascii="Verdana" w:hAnsi="Verdana" w:cs="Arial"/>
          <w:sz w:val="24"/>
          <w:szCs w:val="24"/>
          <w:lang w:val="es-CR"/>
        </w:rPr>
        <w:t>,</w:t>
      </w:r>
      <w:r w:rsidR="000A64F1" w:rsidRPr="00537C77">
        <w:rPr>
          <w:rFonts w:ascii="Verdana" w:hAnsi="Verdana" w:cs="Arial"/>
          <w:sz w:val="24"/>
          <w:szCs w:val="24"/>
          <w:lang w:val="es-CR"/>
        </w:rPr>
        <w:t xml:space="preserve"> a la creación de pequeños sistemas de reportes y control de la compañía. </w:t>
      </w:r>
    </w:p>
    <w:p w14:paraId="2D84BB9F" w14:textId="77777777" w:rsidR="000A64F1" w:rsidRPr="00537C77" w:rsidRDefault="005F5078"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lastRenderedPageBreak/>
        <w:t>Como parte del cambio</w:t>
      </w:r>
      <w:r w:rsidR="000A64F1" w:rsidRPr="00537C77">
        <w:rPr>
          <w:rFonts w:ascii="Verdana" w:hAnsi="Verdana" w:cs="Arial"/>
          <w:sz w:val="24"/>
          <w:szCs w:val="24"/>
          <w:lang w:val="es-CR"/>
        </w:rPr>
        <w:t xml:space="preserve"> impulsado tras la adquisición, Neustar </w:t>
      </w:r>
      <w:r w:rsidR="00C449E7" w:rsidRPr="00537C77">
        <w:rPr>
          <w:rFonts w:ascii="Verdana" w:hAnsi="Verdana" w:cs="Arial"/>
          <w:sz w:val="24"/>
          <w:szCs w:val="24"/>
          <w:lang w:val="es-CR"/>
        </w:rPr>
        <w:t xml:space="preserve">conserva las buenas prácticas empleadas por la compañía e </w:t>
      </w:r>
      <w:r w:rsidR="000A64F1" w:rsidRPr="00537C77">
        <w:rPr>
          <w:rFonts w:ascii="Verdana" w:hAnsi="Verdana" w:cs="Arial"/>
          <w:sz w:val="24"/>
          <w:szCs w:val="24"/>
          <w:lang w:val="es-CR"/>
        </w:rPr>
        <w:t>impulsa el departamento de TI</w:t>
      </w:r>
      <w:r w:rsidR="00651754">
        <w:rPr>
          <w:rFonts w:ascii="Verdana" w:hAnsi="Verdana" w:cs="Arial"/>
          <w:sz w:val="24"/>
          <w:szCs w:val="24"/>
          <w:lang w:val="es-CR"/>
        </w:rPr>
        <w:t>,</w:t>
      </w:r>
      <w:r w:rsidR="00C449E7" w:rsidRPr="00537C77">
        <w:rPr>
          <w:rFonts w:ascii="Verdana" w:hAnsi="Verdana" w:cs="Arial"/>
          <w:sz w:val="24"/>
          <w:szCs w:val="24"/>
          <w:lang w:val="es-CR"/>
        </w:rPr>
        <w:t xml:space="preserve"> cuyo eslabón era considerado muy débil para sus estándares y </w:t>
      </w:r>
      <w:r w:rsidR="002B6A09" w:rsidRPr="00537C77">
        <w:rPr>
          <w:rFonts w:ascii="Verdana" w:hAnsi="Verdana" w:cs="Arial"/>
          <w:sz w:val="24"/>
          <w:szCs w:val="24"/>
          <w:lang w:val="es-CR"/>
        </w:rPr>
        <w:t>pretensiones</w:t>
      </w:r>
      <w:r w:rsidR="00C449E7" w:rsidRPr="00537C77">
        <w:rPr>
          <w:rFonts w:ascii="Verdana" w:hAnsi="Verdana" w:cs="Arial"/>
          <w:sz w:val="24"/>
          <w:szCs w:val="24"/>
          <w:lang w:val="es-CR"/>
        </w:rPr>
        <w:t>. Crea</w:t>
      </w:r>
      <w:r w:rsidR="000A64F1" w:rsidRPr="00537C77">
        <w:rPr>
          <w:rFonts w:ascii="Verdana" w:hAnsi="Verdana" w:cs="Arial"/>
          <w:sz w:val="24"/>
          <w:szCs w:val="24"/>
          <w:lang w:val="es-CR"/>
        </w:rPr>
        <w:t xml:space="preserve"> el departamento de ingeniería </w:t>
      </w:r>
      <w:r w:rsidR="00C449E7" w:rsidRPr="00537C77">
        <w:rPr>
          <w:rFonts w:ascii="Verdana" w:hAnsi="Verdana" w:cs="Arial"/>
          <w:sz w:val="24"/>
          <w:szCs w:val="24"/>
          <w:lang w:val="es-CR"/>
        </w:rPr>
        <w:t xml:space="preserve">de software, </w:t>
      </w:r>
      <w:r w:rsidR="000A64F1" w:rsidRPr="00537C77">
        <w:rPr>
          <w:rFonts w:ascii="Verdana" w:hAnsi="Verdana" w:cs="Arial"/>
          <w:sz w:val="24"/>
          <w:szCs w:val="24"/>
          <w:lang w:val="es-CR"/>
        </w:rPr>
        <w:t xml:space="preserve">contrata personal capacitado y de gran experiencia que le permita mejorar los procesos de captura de datos y administración de la sede de Costa Rica. </w:t>
      </w:r>
    </w:p>
    <w:p w14:paraId="581E8A8B" w14:textId="77777777" w:rsidR="000A64F1" w:rsidRPr="00537C77" w:rsidRDefault="000A64F1"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Neustar Costa Rica</w:t>
      </w:r>
      <w:r w:rsidR="00981CA0" w:rsidRPr="00537C77">
        <w:rPr>
          <w:rFonts w:ascii="Verdana" w:hAnsi="Verdana" w:cs="Arial"/>
          <w:sz w:val="24"/>
          <w:szCs w:val="24"/>
          <w:lang w:val="es-CR"/>
        </w:rPr>
        <w:t xml:space="preserve"> se</w:t>
      </w:r>
      <w:r w:rsidRPr="00537C77">
        <w:rPr>
          <w:rFonts w:ascii="Verdana" w:hAnsi="Verdana" w:cs="Arial"/>
          <w:sz w:val="24"/>
          <w:szCs w:val="24"/>
          <w:lang w:val="es-CR"/>
        </w:rPr>
        <w:t xml:space="preserve"> ha</w:t>
      </w:r>
      <w:r w:rsidR="00981CA0" w:rsidRPr="00537C77">
        <w:rPr>
          <w:rFonts w:ascii="Verdana" w:hAnsi="Verdana" w:cs="Arial"/>
          <w:sz w:val="24"/>
          <w:szCs w:val="24"/>
          <w:lang w:val="es-CR"/>
        </w:rPr>
        <w:t xml:space="preserve"> caracteriza</w:t>
      </w:r>
      <w:r w:rsidRPr="00537C77">
        <w:rPr>
          <w:rFonts w:ascii="Verdana" w:hAnsi="Verdana" w:cs="Arial"/>
          <w:sz w:val="24"/>
          <w:szCs w:val="24"/>
          <w:lang w:val="es-CR"/>
        </w:rPr>
        <w:t>do</w:t>
      </w:r>
      <w:r w:rsidR="00981CA0" w:rsidRPr="00537C77">
        <w:rPr>
          <w:rFonts w:ascii="Verdana" w:hAnsi="Verdana" w:cs="Arial"/>
          <w:sz w:val="24"/>
          <w:szCs w:val="24"/>
          <w:lang w:val="es-CR"/>
        </w:rPr>
        <w:t xml:space="preserve"> por brindar</w:t>
      </w:r>
      <w:r w:rsidR="007B56E1" w:rsidRPr="00537C77">
        <w:rPr>
          <w:rFonts w:ascii="Verdana" w:hAnsi="Verdana" w:cs="Arial"/>
          <w:sz w:val="24"/>
          <w:szCs w:val="24"/>
          <w:lang w:val="es-CR"/>
        </w:rPr>
        <w:t xml:space="preserve"> una </w:t>
      </w:r>
      <w:r w:rsidR="00327E3B" w:rsidRPr="00537C77">
        <w:rPr>
          <w:rFonts w:ascii="Verdana" w:hAnsi="Verdana" w:cs="Arial"/>
          <w:sz w:val="24"/>
          <w:szCs w:val="24"/>
          <w:lang w:val="es-CR"/>
        </w:rPr>
        <w:t>mezcla de</w:t>
      </w:r>
      <w:r w:rsidR="007B56E1" w:rsidRPr="00537C77">
        <w:rPr>
          <w:rFonts w:ascii="Verdana" w:hAnsi="Verdana" w:cs="Arial"/>
          <w:sz w:val="24"/>
          <w:szCs w:val="24"/>
          <w:lang w:val="es-CR"/>
        </w:rPr>
        <w:t xml:space="preserve"> </w:t>
      </w:r>
      <w:r w:rsidR="00327E3B" w:rsidRPr="00537C77">
        <w:rPr>
          <w:rFonts w:ascii="Verdana" w:hAnsi="Verdana" w:cs="Arial"/>
          <w:sz w:val="24"/>
          <w:szCs w:val="24"/>
          <w:lang w:val="es-CR"/>
        </w:rPr>
        <w:t>estrategias</w:t>
      </w:r>
      <w:r w:rsidR="007B56E1" w:rsidRPr="00537C77">
        <w:rPr>
          <w:rFonts w:ascii="Verdana" w:hAnsi="Verdana" w:cs="Arial"/>
          <w:sz w:val="24"/>
          <w:szCs w:val="24"/>
          <w:lang w:val="es-CR"/>
        </w:rPr>
        <w:t xml:space="preserve"> que combina</w:t>
      </w:r>
      <w:r w:rsidR="00327E3B" w:rsidRPr="00537C77">
        <w:rPr>
          <w:rFonts w:ascii="Verdana" w:hAnsi="Verdana" w:cs="Arial"/>
          <w:sz w:val="24"/>
          <w:szCs w:val="24"/>
          <w:lang w:val="es-CR"/>
        </w:rPr>
        <w:t xml:space="preserve">n el uso de </w:t>
      </w:r>
      <w:r w:rsidR="007B56E1" w:rsidRPr="00537C77">
        <w:rPr>
          <w:rFonts w:ascii="Verdana" w:hAnsi="Verdana" w:cs="Arial"/>
          <w:sz w:val="24"/>
          <w:szCs w:val="24"/>
          <w:lang w:val="es-CR"/>
        </w:rPr>
        <w:t>tecnologías</w:t>
      </w:r>
      <w:r w:rsidR="00327E3B" w:rsidRPr="00537C77">
        <w:rPr>
          <w:rFonts w:ascii="Verdana" w:hAnsi="Verdana" w:cs="Arial"/>
          <w:sz w:val="24"/>
          <w:szCs w:val="24"/>
          <w:lang w:val="es-CR"/>
        </w:rPr>
        <w:t xml:space="preserve"> de punta unidas a </w:t>
      </w:r>
      <w:r w:rsidR="007B56E1" w:rsidRPr="00537C77">
        <w:rPr>
          <w:rFonts w:ascii="Verdana" w:hAnsi="Verdana" w:cs="Arial"/>
          <w:sz w:val="24"/>
          <w:szCs w:val="24"/>
          <w:lang w:val="es-CR"/>
        </w:rPr>
        <w:t>capacidades de desarrollo de aplicaciones</w:t>
      </w:r>
      <w:r w:rsidR="00327E3B" w:rsidRPr="00537C77">
        <w:rPr>
          <w:rFonts w:ascii="Verdana" w:hAnsi="Verdana" w:cs="Arial"/>
          <w:sz w:val="24"/>
          <w:szCs w:val="24"/>
          <w:lang w:val="es-CR"/>
        </w:rPr>
        <w:t xml:space="preserve"> informáticas</w:t>
      </w:r>
      <w:r w:rsidR="007B56E1" w:rsidRPr="00537C77">
        <w:rPr>
          <w:rFonts w:ascii="Verdana" w:hAnsi="Verdana" w:cs="Arial"/>
          <w:sz w:val="24"/>
          <w:szCs w:val="24"/>
          <w:lang w:val="es-CR"/>
        </w:rPr>
        <w:t xml:space="preserve"> con una experiencia única de gestión empresarial</w:t>
      </w:r>
      <w:r w:rsidRPr="00537C77">
        <w:rPr>
          <w:rFonts w:ascii="Verdana" w:hAnsi="Verdana" w:cs="Arial"/>
          <w:sz w:val="24"/>
          <w:szCs w:val="24"/>
          <w:lang w:val="es-CR"/>
        </w:rPr>
        <w:t>. A tal punto que ha llamado la atención de otras sedes cuyo fin a futuro es reutilizar o implementar ciertas características aplicadas en esta sede</w:t>
      </w:r>
      <w:r w:rsidR="00C449E7" w:rsidRPr="00537C77">
        <w:rPr>
          <w:rFonts w:ascii="Verdana" w:hAnsi="Verdana" w:cs="Arial"/>
          <w:sz w:val="24"/>
          <w:szCs w:val="24"/>
          <w:lang w:val="es-CR"/>
        </w:rPr>
        <w:t xml:space="preserve">. </w:t>
      </w:r>
    </w:p>
    <w:p w14:paraId="26B5D0C9" w14:textId="6D6E3EBA" w:rsidR="00A32A53" w:rsidRPr="00537C77" w:rsidRDefault="00A246AD"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Rodríguez</w:t>
      </w:r>
      <w:r w:rsidR="00C30AF5">
        <w:rPr>
          <w:rFonts w:ascii="Verdana" w:hAnsi="Verdana" w:cs="Arial"/>
          <w:sz w:val="24"/>
          <w:szCs w:val="24"/>
          <w:lang w:val="es-CR"/>
        </w:rPr>
        <w:t xml:space="preserve"> </w:t>
      </w:r>
      <w:r w:rsidR="00C30AF5" w:rsidRPr="00537C77">
        <w:rPr>
          <w:rFonts w:ascii="Verdana" w:hAnsi="Verdana" w:cs="Arial"/>
          <w:noProof/>
          <w:sz w:val="24"/>
          <w:szCs w:val="24"/>
          <w:lang w:val="es-CR"/>
        </w:rPr>
        <w:t>(2008)</w:t>
      </w:r>
      <w:r w:rsidR="00C30AF5">
        <w:rPr>
          <w:rFonts w:ascii="Verdana" w:hAnsi="Verdana" w:cs="Arial"/>
          <w:sz w:val="24"/>
          <w:szCs w:val="24"/>
          <w:lang w:val="es-CR"/>
        </w:rPr>
        <w:t>,</w:t>
      </w:r>
      <w:r w:rsidRPr="00537C77">
        <w:rPr>
          <w:rFonts w:ascii="Verdana" w:hAnsi="Verdana" w:cs="Arial"/>
          <w:sz w:val="24"/>
          <w:szCs w:val="24"/>
          <w:lang w:val="es-CR"/>
        </w:rPr>
        <w:t xml:space="preserve"> en su tesis de maestría</w:t>
      </w:r>
      <w:r w:rsidR="00C30AF5">
        <w:rPr>
          <w:rFonts w:ascii="Verdana" w:hAnsi="Verdana" w:cs="Arial"/>
          <w:sz w:val="24"/>
          <w:szCs w:val="24"/>
          <w:lang w:val="es-CR"/>
        </w:rPr>
        <w:t xml:space="preserve">, </w:t>
      </w:r>
      <w:r w:rsidR="00A32A53" w:rsidRPr="00537C77">
        <w:rPr>
          <w:rFonts w:ascii="Verdana" w:hAnsi="Verdana" w:cs="Arial"/>
          <w:sz w:val="24"/>
          <w:szCs w:val="24"/>
          <w:lang w:val="es-CR"/>
        </w:rPr>
        <w:t xml:space="preserve">destaca que </w:t>
      </w:r>
      <w:r w:rsidRPr="00537C77">
        <w:rPr>
          <w:rFonts w:ascii="Verdana" w:hAnsi="Verdana" w:cs="Arial"/>
          <w:sz w:val="24"/>
          <w:szCs w:val="24"/>
          <w:lang w:val="es-CR"/>
        </w:rPr>
        <w:t xml:space="preserve">un porcentaje muy alto del desarrollo </w:t>
      </w:r>
      <w:r w:rsidR="002A2782" w:rsidRPr="00537C77">
        <w:rPr>
          <w:rFonts w:ascii="Verdana" w:hAnsi="Verdana" w:cs="Arial"/>
          <w:sz w:val="24"/>
          <w:szCs w:val="24"/>
          <w:lang w:val="es-CR"/>
        </w:rPr>
        <w:t xml:space="preserve">de </w:t>
      </w:r>
      <w:r w:rsidRPr="00537C77">
        <w:rPr>
          <w:rFonts w:ascii="Verdana" w:hAnsi="Verdana" w:cs="Arial"/>
          <w:sz w:val="24"/>
          <w:szCs w:val="24"/>
          <w:lang w:val="es-CR"/>
        </w:rPr>
        <w:t>software actual se centra en la evolución de produ</w:t>
      </w:r>
      <w:r w:rsidR="00A32A53" w:rsidRPr="00537C77">
        <w:rPr>
          <w:rFonts w:ascii="Verdana" w:hAnsi="Verdana" w:cs="Arial"/>
          <w:sz w:val="24"/>
          <w:szCs w:val="24"/>
          <w:lang w:val="es-CR"/>
        </w:rPr>
        <w:t>ctos ya construidos, muchas veces son procesos de reingeniería a l</w:t>
      </w:r>
      <w:r w:rsidR="00C30AF5">
        <w:rPr>
          <w:rFonts w:ascii="Verdana" w:hAnsi="Verdana" w:cs="Arial"/>
          <w:sz w:val="24"/>
          <w:szCs w:val="24"/>
          <w:lang w:val="es-CR"/>
        </w:rPr>
        <w:t>o</w:t>
      </w:r>
      <w:r w:rsidR="00A32A53" w:rsidRPr="00537C77">
        <w:rPr>
          <w:rFonts w:ascii="Verdana" w:hAnsi="Verdana" w:cs="Arial"/>
          <w:sz w:val="24"/>
          <w:szCs w:val="24"/>
          <w:lang w:val="es-CR"/>
        </w:rPr>
        <w:t>s cuales se les agrega</w:t>
      </w:r>
      <w:r w:rsidR="00C30AF5">
        <w:rPr>
          <w:rFonts w:ascii="Verdana" w:hAnsi="Verdana" w:cs="Arial"/>
          <w:sz w:val="24"/>
          <w:szCs w:val="24"/>
          <w:lang w:val="es-CR"/>
        </w:rPr>
        <w:t>n</w:t>
      </w:r>
      <w:r w:rsidR="00A32A53" w:rsidRPr="00537C77">
        <w:rPr>
          <w:rFonts w:ascii="Verdana" w:hAnsi="Verdana" w:cs="Arial"/>
          <w:sz w:val="24"/>
          <w:szCs w:val="24"/>
          <w:lang w:val="es-CR"/>
        </w:rPr>
        <w:t xml:space="preserve"> nuevas funcionalidades y se eliminan las que no son utilizadas, esto obedece al </w:t>
      </w:r>
      <w:r w:rsidRPr="00537C77">
        <w:rPr>
          <w:rFonts w:ascii="Verdana" w:hAnsi="Verdana" w:cs="Arial"/>
          <w:sz w:val="24"/>
          <w:szCs w:val="24"/>
          <w:lang w:val="es-CR"/>
        </w:rPr>
        <w:t>objetivo de maximizar la inversión y reducir los costes</w:t>
      </w:r>
      <w:r w:rsidR="00A32A53" w:rsidRPr="00537C77">
        <w:rPr>
          <w:rFonts w:ascii="Verdana" w:hAnsi="Verdana" w:cs="Arial"/>
          <w:sz w:val="24"/>
          <w:szCs w:val="24"/>
          <w:lang w:val="es-CR"/>
        </w:rPr>
        <w:t xml:space="preserve">. </w:t>
      </w:r>
    </w:p>
    <w:p w14:paraId="28178424" w14:textId="1CA86DE6" w:rsidR="00DE30C0" w:rsidRPr="00537C77" w:rsidRDefault="002A2782"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E</w:t>
      </w:r>
      <w:r w:rsidR="00A246AD" w:rsidRPr="00537C77">
        <w:rPr>
          <w:rFonts w:ascii="Verdana" w:hAnsi="Verdana" w:cs="Arial"/>
          <w:sz w:val="24"/>
          <w:szCs w:val="24"/>
          <w:lang w:val="es-CR"/>
        </w:rPr>
        <w:t>studios</w:t>
      </w:r>
      <w:r w:rsidR="00A32A53" w:rsidRPr="00537C77">
        <w:rPr>
          <w:rFonts w:ascii="Verdana" w:hAnsi="Verdana" w:cs="Arial"/>
          <w:sz w:val="24"/>
          <w:szCs w:val="24"/>
          <w:lang w:val="es-CR"/>
        </w:rPr>
        <w:t xml:space="preserve"> como los realizados por Gartner</w:t>
      </w:r>
      <w:r w:rsidR="00A04D90" w:rsidRPr="00537C77">
        <w:rPr>
          <w:rFonts w:ascii="Verdana" w:hAnsi="Verdana" w:cs="Arial"/>
          <w:sz w:val="24"/>
          <w:szCs w:val="24"/>
          <w:lang w:val="es-CR"/>
        </w:rPr>
        <w:t xml:space="preserve"> </w:t>
      </w:r>
      <w:sdt>
        <w:sdtPr>
          <w:rPr>
            <w:rFonts w:ascii="Verdana" w:hAnsi="Verdana" w:cs="Arial"/>
            <w:sz w:val="24"/>
            <w:szCs w:val="24"/>
            <w:lang w:val="es-CR"/>
          </w:rPr>
          <w:id w:val="1479095"/>
          <w:citation/>
        </w:sdtPr>
        <w:sdtEndPr/>
        <w:sdtContent>
          <w:r w:rsidR="00C9565A" w:rsidRPr="00537C77">
            <w:rPr>
              <w:rFonts w:ascii="Verdana" w:hAnsi="Verdana" w:cs="Arial"/>
              <w:sz w:val="24"/>
              <w:szCs w:val="24"/>
              <w:lang w:val="es-CR"/>
            </w:rPr>
            <w:fldChar w:fldCharType="begin"/>
          </w:r>
          <w:r w:rsidR="00CE5FDB" w:rsidRPr="00537C77">
            <w:rPr>
              <w:rFonts w:ascii="Verdana" w:hAnsi="Verdana" w:cs="Arial"/>
              <w:sz w:val="24"/>
              <w:szCs w:val="24"/>
              <w:lang w:val="es-CR"/>
            </w:rPr>
            <w:instrText xml:space="preserve">CITATION Gom14 \l 5130 </w:instrText>
          </w:r>
          <w:r w:rsidR="00C9565A" w:rsidRPr="00537C77">
            <w:rPr>
              <w:rFonts w:ascii="Verdana" w:hAnsi="Verdana" w:cs="Arial"/>
              <w:sz w:val="24"/>
              <w:szCs w:val="24"/>
              <w:lang w:val="es-CR"/>
            </w:rPr>
            <w:fldChar w:fldCharType="separate"/>
          </w:r>
          <w:r w:rsidR="004B3512" w:rsidRPr="00537C77">
            <w:rPr>
              <w:rFonts w:ascii="Verdana" w:hAnsi="Verdana" w:cs="Arial"/>
              <w:noProof/>
              <w:sz w:val="24"/>
              <w:szCs w:val="24"/>
              <w:lang w:val="es-CR"/>
            </w:rPr>
            <w:t>(Gomolski &amp; Roberts, 2015)</w:t>
          </w:r>
          <w:r w:rsidR="00C9565A" w:rsidRPr="00537C77">
            <w:rPr>
              <w:rFonts w:ascii="Verdana" w:hAnsi="Verdana" w:cs="Arial"/>
              <w:sz w:val="24"/>
              <w:szCs w:val="24"/>
              <w:lang w:val="es-CR"/>
            </w:rPr>
            <w:fldChar w:fldCharType="end"/>
          </w:r>
        </w:sdtContent>
      </w:sdt>
      <w:r w:rsidR="00C30AF5">
        <w:rPr>
          <w:rFonts w:ascii="Verdana" w:hAnsi="Verdana" w:cs="Arial"/>
          <w:sz w:val="24"/>
          <w:szCs w:val="24"/>
          <w:lang w:val="es-CR"/>
        </w:rPr>
        <w:t>,</w:t>
      </w:r>
      <w:r w:rsidR="00A32A53" w:rsidRPr="00537C77">
        <w:rPr>
          <w:rFonts w:ascii="Verdana" w:hAnsi="Verdana" w:cs="Arial"/>
          <w:sz w:val="24"/>
          <w:szCs w:val="24"/>
          <w:lang w:val="es-CR"/>
        </w:rPr>
        <w:t xml:space="preserve"> una prestigiosa empresa dedicada a la </w:t>
      </w:r>
      <w:r w:rsidRPr="00537C77">
        <w:rPr>
          <w:rFonts w:ascii="Verdana" w:hAnsi="Verdana" w:cs="Arial"/>
          <w:sz w:val="24"/>
          <w:szCs w:val="24"/>
          <w:lang w:val="es-CR"/>
        </w:rPr>
        <w:t>consultoría</w:t>
      </w:r>
      <w:r w:rsidR="00A32A53" w:rsidRPr="00537C77">
        <w:rPr>
          <w:rFonts w:ascii="Verdana" w:hAnsi="Verdana" w:cs="Arial"/>
          <w:sz w:val="24"/>
          <w:szCs w:val="24"/>
          <w:lang w:val="es-CR"/>
        </w:rPr>
        <w:t xml:space="preserve"> e investigación de las tecnologías de la información </w:t>
      </w:r>
      <w:r w:rsidR="00A246AD" w:rsidRPr="00537C77">
        <w:rPr>
          <w:rFonts w:ascii="Verdana" w:hAnsi="Verdana" w:cs="Arial"/>
          <w:sz w:val="24"/>
          <w:szCs w:val="24"/>
          <w:lang w:val="es-CR"/>
        </w:rPr>
        <w:t>indican que la evolución o mantenimiento del software</w:t>
      </w:r>
      <w:r w:rsidR="00DE30C0" w:rsidRPr="00537C77">
        <w:rPr>
          <w:rFonts w:ascii="Verdana" w:hAnsi="Verdana" w:cs="Arial"/>
          <w:sz w:val="24"/>
          <w:szCs w:val="24"/>
          <w:lang w:val="es-CR"/>
        </w:rPr>
        <w:t xml:space="preserve"> y servicios</w:t>
      </w:r>
      <w:r w:rsidR="00A246AD" w:rsidRPr="00537C77">
        <w:rPr>
          <w:rFonts w:ascii="Verdana" w:hAnsi="Verdana" w:cs="Arial"/>
          <w:sz w:val="24"/>
          <w:szCs w:val="24"/>
          <w:lang w:val="es-CR"/>
        </w:rPr>
        <w:t xml:space="preserve"> consume un 80% del presupuesto, mientras que el desarrollo comprende el 20% restante. </w:t>
      </w:r>
    </w:p>
    <w:p w14:paraId="293519BE" w14:textId="2B17ACBD" w:rsidR="00C449E7" w:rsidRPr="00537C77" w:rsidRDefault="00C449E7"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Con el pasar de los años Neustar</w:t>
      </w:r>
      <w:r w:rsidR="000D168B">
        <w:rPr>
          <w:rFonts w:ascii="Verdana" w:hAnsi="Verdana" w:cs="Arial"/>
          <w:sz w:val="24"/>
          <w:szCs w:val="24"/>
          <w:lang w:val="es-CR"/>
        </w:rPr>
        <w:t>,</w:t>
      </w:r>
      <w:r w:rsidRPr="00537C77">
        <w:rPr>
          <w:rFonts w:ascii="Verdana" w:hAnsi="Verdana" w:cs="Arial"/>
          <w:sz w:val="24"/>
          <w:szCs w:val="24"/>
          <w:lang w:val="es-CR"/>
        </w:rPr>
        <w:t xml:space="preserve"> Costa Rica ha adquirido un alto grado de experiencia y madurez </w:t>
      </w:r>
      <w:r w:rsidR="005A2F85" w:rsidRPr="00537C77">
        <w:rPr>
          <w:rFonts w:ascii="Verdana" w:hAnsi="Verdana" w:cs="Arial"/>
          <w:sz w:val="24"/>
          <w:szCs w:val="24"/>
          <w:lang w:val="es-CR"/>
        </w:rPr>
        <w:t>por</w:t>
      </w:r>
      <w:r w:rsidRPr="00537C77">
        <w:rPr>
          <w:rFonts w:ascii="Verdana" w:hAnsi="Verdana" w:cs="Arial"/>
          <w:sz w:val="24"/>
          <w:szCs w:val="24"/>
          <w:lang w:val="es-CR"/>
        </w:rPr>
        <w:t xml:space="preserve"> lo que su </w:t>
      </w:r>
      <w:r w:rsidR="000D168B">
        <w:rPr>
          <w:rFonts w:ascii="Verdana" w:hAnsi="Verdana" w:cs="Arial"/>
          <w:sz w:val="24"/>
          <w:szCs w:val="24"/>
          <w:lang w:val="es-CR"/>
        </w:rPr>
        <w:t>a</w:t>
      </w:r>
      <w:r w:rsidRPr="00537C77">
        <w:rPr>
          <w:rFonts w:ascii="Verdana" w:hAnsi="Verdana" w:cs="Arial"/>
          <w:sz w:val="24"/>
          <w:szCs w:val="24"/>
          <w:lang w:val="es-CR"/>
        </w:rPr>
        <w:t xml:space="preserve">rquitectura </w:t>
      </w:r>
      <w:r w:rsidR="000D168B">
        <w:rPr>
          <w:rFonts w:ascii="Verdana" w:hAnsi="Verdana" w:cs="Arial"/>
          <w:sz w:val="24"/>
          <w:szCs w:val="24"/>
          <w:lang w:val="es-CR"/>
        </w:rPr>
        <w:t>e</w:t>
      </w:r>
      <w:r w:rsidRPr="00537C77">
        <w:rPr>
          <w:rFonts w:ascii="Verdana" w:hAnsi="Verdana" w:cs="Arial"/>
          <w:sz w:val="24"/>
          <w:szCs w:val="24"/>
          <w:lang w:val="es-CR"/>
        </w:rPr>
        <w:t>mpresarial también</w:t>
      </w:r>
      <w:r w:rsidR="005A2F85" w:rsidRPr="00537C77">
        <w:rPr>
          <w:rFonts w:ascii="Verdana" w:hAnsi="Verdana" w:cs="Arial"/>
          <w:sz w:val="24"/>
          <w:szCs w:val="24"/>
          <w:lang w:val="es-CR"/>
        </w:rPr>
        <w:t xml:space="preserve"> ha experimentado ajustes importantes</w:t>
      </w:r>
      <w:r w:rsidR="000D168B">
        <w:rPr>
          <w:rFonts w:ascii="Verdana" w:hAnsi="Verdana" w:cs="Arial"/>
          <w:sz w:val="24"/>
          <w:szCs w:val="24"/>
          <w:lang w:val="es-CR"/>
        </w:rPr>
        <w:t>,</w:t>
      </w:r>
      <w:r w:rsidR="005A2F85" w:rsidRPr="00537C77">
        <w:rPr>
          <w:rFonts w:ascii="Verdana" w:hAnsi="Verdana" w:cs="Arial"/>
          <w:sz w:val="24"/>
          <w:szCs w:val="24"/>
          <w:lang w:val="es-CR"/>
        </w:rPr>
        <w:t xml:space="preserve"> con</w:t>
      </w:r>
      <w:r w:rsidRPr="00537C77">
        <w:rPr>
          <w:rFonts w:ascii="Verdana" w:hAnsi="Verdana" w:cs="Arial"/>
          <w:sz w:val="24"/>
          <w:szCs w:val="24"/>
          <w:lang w:val="es-CR"/>
        </w:rPr>
        <w:t xml:space="preserve"> el fin de brindar el nivel de calidad en sus servicios la cual siempre le ha caracterizado</w:t>
      </w:r>
      <w:r w:rsidR="005A2F85" w:rsidRPr="00537C77">
        <w:rPr>
          <w:rFonts w:ascii="Verdana" w:hAnsi="Verdana" w:cs="Arial"/>
          <w:sz w:val="24"/>
          <w:szCs w:val="24"/>
          <w:lang w:val="es-CR"/>
        </w:rPr>
        <w:t>.</w:t>
      </w:r>
    </w:p>
    <w:p w14:paraId="75295E7E" w14:textId="5BBCB6FE" w:rsidR="00C449E7" w:rsidRPr="00537C77" w:rsidRDefault="00C449E7"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lastRenderedPageBreak/>
        <w:t xml:space="preserve">Existen varias definiciones de lo que es la </w:t>
      </w:r>
      <w:r w:rsidR="000D168B">
        <w:rPr>
          <w:rFonts w:ascii="Verdana" w:hAnsi="Verdana" w:cs="Arial"/>
          <w:sz w:val="24"/>
          <w:szCs w:val="24"/>
          <w:lang w:val="es-CR"/>
        </w:rPr>
        <w:t>a</w:t>
      </w:r>
      <w:r w:rsidRPr="00537C77">
        <w:rPr>
          <w:rFonts w:ascii="Verdana" w:hAnsi="Verdana" w:cs="Arial"/>
          <w:sz w:val="24"/>
          <w:szCs w:val="24"/>
          <w:lang w:val="es-CR"/>
        </w:rPr>
        <w:t xml:space="preserve">rquitectura </w:t>
      </w:r>
      <w:r w:rsidR="000D168B">
        <w:rPr>
          <w:rFonts w:ascii="Verdana" w:hAnsi="Verdana" w:cs="Arial"/>
          <w:sz w:val="24"/>
          <w:szCs w:val="24"/>
          <w:lang w:val="es-CR"/>
        </w:rPr>
        <w:t>e</w:t>
      </w:r>
      <w:r w:rsidRPr="00537C77">
        <w:rPr>
          <w:rFonts w:ascii="Verdana" w:hAnsi="Verdana" w:cs="Arial"/>
          <w:sz w:val="24"/>
          <w:szCs w:val="24"/>
          <w:lang w:val="es-CR"/>
        </w:rPr>
        <w:t>mpresarial</w:t>
      </w:r>
      <w:r w:rsidR="000D168B">
        <w:rPr>
          <w:rFonts w:ascii="Verdana" w:hAnsi="Verdana" w:cs="Arial"/>
          <w:sz w:val="24"/>
          <w:szCs w:val="24"/>
          <w:lang w:val="es-CR"/>
        </w:rPr>
        <w:t>,</w:t>
      </w:r>
      <w:r w:rsidRPr="00537C77">
        <w:rPr>
          <w:rFonts w:ascii="Verdana" w:hAnsi="Verdana" w:cs="Arial"/>
          <w:sz w:val="24"/>
          <w:szCs w:val="24"/>
          <w:lang w:val="es-CR"/>
        </w:rPr>
        <w:t xml:space="preserve"> sin embargo</w:t>
      </w:r>
      <w:r w:rsidR="000D168B">
        <w:rPr>
          <w:rFonts w:ascii="Verdana" w:hAnsi="Verdana" w:cs="Arial"/>
          <w:sz w:val="24"/>
          <w:szCs w:val="24"/>
          <w:lang w:val="es-CR"/>
        </w:rPr>
        <w:t>,</w:t>
      </w:r>
      <w:r w:rsidRPr="00537C77">
        <w:rPr>
          <w:rFonts w:ascii="Verdana" w:hAnsi="Verdana" w:cs="Arial"/>
          <w:sz w:val="24"/>
          <w:szCs w:val="24"/>
          <w:lang w:val="es-CR"/>
        </w:rPr>
        <w:t xml:space="preserve"> </w:t>
      </w:r>
      <w:r w:rsidR="002A2782" w:rsidRPr="00537C77">
        <w:rPr>
          <w:rFonts w:ascii="Verdana" w:hAnsi="Verdana" w:cs="Arial"/>
          <w:sz w:val="24"/>
          <w:szCs w:val="24"/>
          <w:lang w:val="es-CR"/>
        </w:rPr>
        <w:t>para este caso</w:t>
      </w:r>
      <w:r w:rsidR="000D168B">
        <w:rPr>
          <w:rFonts w:ascii="Verdana" w:hAnsi="Verdana" w:cs="Arial"/>
          <w:sz w:val="24"/>
          <w:szCs w:val="24"/>
          <w:lang w:val="es-CR"/>
        </w:rPr>
        <w:t>,</w:t>
      </w:r>
      <w:r w:rsidR="002A2782" w:rsidRPr="00537C77">
        <w:rPr>
          <w:rFonts w:ascii="Verdana" w:hAnsi="Verdana" w:cs="Arial"/>
          <w:sz w:val="24"/>
          <w:szCs w:val="24"/>
          <w:lang w:val="es-CR"/>
        </w:rPr>
        <w:t xml:space="preserve"> se adopta </w:t>
      </w:r>
      <w:r w:rsidRPr="00537C77">
        <w:rPr>
          <w:rFonts w:ascii="Verdana" w:hAnsi="Verdana" w:cs="Arial"/>
          <w:sz w:val="24"/>
          <w:szCs w:val="24"/>
          <w:lang w:val="es-CR"/>
        </w:rPr>
        <w:t xml:space="preserve">la versión descrita por Gartner Inc., </w:t>
      </w:r>
      <w:r w:rsidR="00E61946">
        <w:rPr>
          <w:rFonts w:ascii="Verdana" w:hAnsi="Verdana" w:cs="Arial"/>
          <w:sz w:val="24"/>
          <w:szCs w:val="24"/>
          <w:lang w:val="es-CR"/>
        </w:rPr>
        <w:t xml:space="preserve">en </w:t>
      </w:r>
      <w:r w:rsidRPr="00537C77">
        <w:rPr>
          <w:rFonts w:ascii="Verdana" w:hAnsi="Verdana" w:cs="Arial"/>
          <w:sz w:val="24"/>
          <w:szCs w:val="24"/>
          <w:lang w:val="es-CR"/>
        </w:rPr>
        <w:t xml:space="preserve">la cual </w:t>
      </w:r>
      <w:r w:rsidR="00E61946">
        <w:rPr>
          <w:rFonts w:ascii="Verdana" w:hAnsi="Verdana" w:cs="Arial"/>
          <w:sz w:val="24"/>
          <w:szCs w:val="24"/>
          <w:lang w:val="es-CR"/>
        </w:rPr>
        <w:t>se</w:t>
      </w:r>
      <w:r w:rsidR="000D168B">
        <w:rPr>
          <w:rFonts w:ascii="Verdana" w:hAnsi="Verdana" w:cs="Arial"/>
          <w:sz w:val="24"/>
          <w:szCs w:val="24"/>
          <w:lang w:val="es-CR"/>
        </w:rPr>
        <w:t xml:space="preserve"> </w:t>
      </w:r>
      <w:r w:rsidRPr="00537C77">
        <w:rPr>
          <w:rFonts w:ascii="Verdana" w:hAnsi="Verdana" w:cs="Arial"/>
          <w:sz w:val="24"/>
          <w:szCs w:val="24"/>
          <w:lang w:val="es-CR"/>
        </w:rPr>
        <w:t xml:space="preserve">define como el proceso de trasladar la visión y estrategia de negocio en un cambio efectivo, comunicando las capacidades actuales, repensando los principios y los modelos que describen el estado futuro de la empresa facilitando su evolución </w:t>
      </w:r>
      <w:r w:rsidR="00E61946" w:rsidRPr="00537C77">
        <w:rPr>
          <w:rFonts w:ascii="Verdana" w:hAnsi="Verdana" w:cs="Arial"/>
          <w:noProof/>
          <w:sz w:val="24"/>
          <w:szCs w:val="24"/>
          <w:lang w:val="es-CR"/>
        </w:rPr>
        <w:t>(</w:t>
      </w:r>
      <w:r w:rsidR="00E61946">
        <w:rPr>
          <w:rFonts w:ascii="Verdana" w:hAnsi="Verdana" w:cs="Arial"/>
          <w:noProof/>
          <w:sz w:val="24"/>
          <w:szCs w:val="24"/>
          <w:lang w:val="es-CR"/>
        </w:rPr>
        <w:t>García</w:t>
      </w:r>
      <w:r w:rsidR="00E61946" w:rsidRPr="00537C77">
        <w:rPr>
          <w:rFonts w:ascii="Verdana" w:hAnsi="Verdana" w:cs="Arial"/>
          <w:noProof/>
          <w:sz w:val="24"/>
          <w:szCs w:val="24"/>
          <w:lang w:val="es-CR"/>
        </w:rPr>
        <w:t>, 2014)</w:t>
      </w:r>
      <w:r w:rsidRPr="00537C77">
        <w:rPr>
          <w:rFonts w:ascii="Verdana" w:hAnsi="Verdana" w:cs="Arial"/>
          <w:sz w:val="24"/>
          <w:szCs w:val="24"/>
          <w:lang w:val="es-CR"/>
        </w:rPr>
        <w:t xml:space="preserve">. </w:t>
      </w:r>
    </w:p>
    <w:p w14:paraId="4F1B0B1F" w14:textId="65B2A137" w:rsidR="00C449E7" w:rsidRPr="00537C77" w:rsidRDefault="00C449E7"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Neustar Costa Rica implementa </w:t>
      </w:r>
      <w:r w:rsidR="00DE30C0" w:rsidRPr="00537C77">
        <w:rPr>
          <w:rFonts w:ascii="Verdana" w:hAnsi="Verdana" w:cs="Arial"/>
          <w:sz w:val="24"/>
          <w:szCs w:val="24"/>
          <w:lang w:val="es-CR"/>
        </w:rPr>
        <w:t>una</w:t>
      </w:r>
      <w:r w:rsidRPr="00537C77">
        <w:rPr>
          <w:rFonts w:ascii="Verdana" w:hAnsi="Verdana" w:cs="Arial"/>
          <w:sz w:val="24"/>
          <w:szCs w:val="24"/>
          <w:lang w:val="es-CR"/>
        </w:rPr>
        <w:t xml:space="preserve"> </w:t>
      </w:r>
      <w:r w:rsidR="00D168ED">
        <w:rPr>
          <w:rFonts w:ascii="Verdana" w:hAnsi="Verdana" w:cs="Arial"/>
          <w:sz w:val="24"/>
          <w:szCs w:val="24"/>
          <w:lang w:val="es-CR"/>
        </w:rPr>
        <w:t>a</w:t>
      </w:r>
      <w:r w:rsidRPr="00537C77">
        <w:rPr>
          <w:rFonts w:ascii="Verdana" w:hAnsi="Verdana" w:cs="Arial"/>
          <w:sz w:val="24"/>
          <w:szCs w:val="24"/>
          <w:lang w:val="es-CR"/>
        </w:rPr>
        <w:t xml:space="preserve">rquitectura </w:t>
      </w:r>
      <w:r w:rsidR="00D168ED">
        <w:rPr>
          <w:rFonts w:ascii="Verdana" w:hAnsi="Verdana" w:cs="Arial"/>
          <w:sz w:val="24"/>
          <w:szCs w:val="24"/>
          <w:lang w:val="es-CR"/>
        </w:rPr>
        <w:t>e</w:t>
      </w:r>
      <w:r w:rsidRPr="00537C77">
        <w:rPr>
          <w:rFonts w:ascii="Verdana" w:hAnsi="Verdana" w:cs="Arial"/>
          <w:sz w:val="24"/>
          <w:szCs w:val="24"/>
          <w:lang w:val="es-CR"/>
        </w:rPr>
        <w:t xml:space="preserve">mpresarial con </w:t>
      </w:r>
      <w:r w:rsidR="0021053C">
        <w:rPr>
          <w:rFonts w:ascii="Verdana" w:hAnsi="Verdana" w:cs="Arial"/>
          <w:sz w:val="24"/>
          <w:szCs w:val="24"/>
          <w:lang w:val="es-CR"/>
        </w:rPr>
        <w:t>los</w:t>
      </w:r>
      <w:r w:rsidRPr="00537C77">
        <w:rPr>
          <w:rFonts w:ascii="Verdana" w:hAnsi="Verdana" w:cs="Arial"/>
          <w:sz w:val="24"/>
          <w:szCs w:val="24"/>
          <w:lang w:val="es-CR"/>
        </w:rPr>
        <w:t xml:space="preserve"> objetivo</w:t>
      </w:r>
      <w:r w:rsidR="0021053C">
        <w:rPr>
          <w:rFonts w:ascii="Verdana" w:hAnsi="Verdana" w:cs="Arial"/>
          <w:sz w:val="24"/>
          <w:szCs w:val="24"/>
          <w:lang w:val="es-CR"/>
        </w:rPr>
        <w:t>s</w:t>
      </w:r>
      <w:r w:rsidRPr="00537C77">
        <w:rPr>
          <w:rFonts w:ascii="Verdana" w:hAnsi="Verdana" w:cs="Arial"/>
          <w:sz w:val="24"/>
          <w:szCs w:val="24"/>
          <w:lang w:val="es-CR"/>
        </w:rPr>
        <w:t xml:space="preserve"> de apoyar a la compañía a responder efectivamente ante cambios en el negocio, e</w:t>
      </w:r>
      <w:r w:rsidR="007B246F">
        <w:rPr>
          <w:rFonts w:ascii="Verdana" w:hAnsi="Verdana" w:cs="Arial"/>
          <w:sz w:val="24"/>
          <w:szCs w:val="24"/>
          <w:lang w:val="es-CR"/>
        </w:rPr>
        <w:t>nfocándose en el cliente</w:t>
      </w:r>
      <w:r w:rsidR="0021053C">
        <w:rPr>
          <w:rFonts w:ascii="Verdana" w:hAnsi="Verdana" w:cs="Arial"/>
          <w:sz w:val="24"/>
          <w:szCs w:val="24"/>
          <w:lang w:val="es-CR"/>
        </w:rPr>
        <w:t xml:space="preserve"> y</w:t>
      </w:r>
      <w:r w:rsidR="007B246F">
        <w:rPr>
          <w:rFonts w:ascii="Verdana" w:hAnsi="Verdana" w:cs="Arial"/>
          <w:sz w:val="24"/>
          <w:szCs w:val="24"/>
          <w:lang w:val="es-CR"/>
        </w:rPr>
        <w:t xml:space="preserve"> mejo</w:t>
      </w:r>
      <w:r w:rsidRPr="00537C77">
        <w:rPr>
          <w:rFonts w:ascii="Verdana" w:hAnsi="Verdana" w:cs="Arial"/>
          <w:sz w:val="24"/>
          <w:szCs w:val="24"/>
          <w:lang w:val="es-CR"/>
        </w:rPr>
        <w:t>r</w:t>
      </w:r>
      <w:r w:rsidR="002A2782" w:rsidRPr="00537C77">
        <w:rPr>
          <w:rFonts w:ascii="Verdana" w:hAnsi="Verdana" w:cs="Arial"/>
          <w:sz w:val="24"/>
          <w:szCs w:val="24"/>
          <w:lang w:val="es-CR"/>
        </w:rPr>
        <w:t>ando las</w:t>
      </w:r>
      <w:r w:rsidRPr="00537C77">
        <w:rPr>
          <w:rFonts w:ascii="Verdana" w:hAnsi="Verdana" w:cs="Arial"/>
          <w:sz w:val="24"/>
          <w:szCs w:val="24"/>
          <w:lang w:val="es-CR"/>
        </w:rPr>
        <w:t xml:space="preserve"> competencias</w:t>
      </w:r>
      <w:r w:rsidR="0021053C">
        <w:rPr>
          <w:rFonts w:ascii="Verdana" w:hAnsi="Verdana" w:cs="Arial"/>
          <w:sz w:val="24"/>
          <w:szCs w:val="24"/>
          <w:lang w:val="es-CR"/>
        </w:rPr>
        <w:t>;</w:t>
      </w:r>
      <w:r w:rsidRPr="00537C77">
        <w:rPr>
          <w:rFonts w:ascii="Verdana" w:hAnsi="Verdana" w:cs="Arial"/>
          <w:sz w:val="24"/>
          <w:szCs w:val="24"/>
          <w:lang w:val="es-CR"/>
        </w:rPr>
        <w:t xml:space="preserve"> </w:t>
      </w:r>
      <w:r w:rsidR="002A2782" w:rsidRPr="00537C77">
        <w:rPr>
          <w:rFonts w:ascii="Verdana" w:hAnsi="Verdana" w:cs="Arial"/>
          <w:sz w:val="24"/>
          <w:szCs w:val="24"/>
          <w:lang w:val="es-CR"/>
        </w:rPr>
        <w:t>posibilitar una reacción</w:t>
      </w:r>
      <w:r w:rsidRPr="00537C77">
        <w:rPr>
          <w:rFonts w:ascii="Verdana" w:hAnsi="Verdana" w:cs="Arial"/>
          <w:sz w:val="24"/>
          <w:szCs w:val="24"/>
          <w:lang w:val="es-CR"/>
        </w:rPr>
        <w:t xml:space="preserve"> de forma eficiente ante nuevas regulaciones</w:t>
      </w:r>
      <w:r w:rsidR="0021053C">
        <w:rPr>
          <w:rFonts w:ascii="Verdana" w:hAnsi="Verdana" w:cs="Arial"/>
          <w:sz w:val="24"/>
          <w:szCs w:val="24"/>
          <w:lang w:val="es-CR"/>
        </w:rPr>
        <w:t>;</w:t>
      </w:r>
      <w:r w:rsidRPr="00537C77">
        <w:rPr>
          <w:rFonts w:ascii="Verdana" w:hAnsi="Verdana" w:cs="Arial"/>
          <w:sz w:val="24"/>
          <w:szCs w:val="24"/>
          <w:lang w:val="es-CR"/>
        </w:rPr>
        <w:t xml:space="preserve"> </w:t>
      </w:r>
      <w:r w:rsidR="002A2782" w:rsidRPr="00537C77">
        <w:rPr>
          <w:rFonts w:ascii="Verdana" w:hAnsi="Verdana" w:cs="Arial"/>
          <w:sz w:val="24"/>
          <w:szCs w:val="24"/>
          <w:lang w:val="es-CR"/>
        </w:rPr>
        <w:t xml:space="preserve">generar </w:t>
      </w:r>
      <w:r w:rsidRPr="00537C77">
        <w:rPr>
          <w:rFonts w:ascii="Verdana" w:hAnsi="Verdana" w:cs="Arial"/>
          <w:sz w:val="24"/>
          <w:szCs w:val="24"/>
          <w:lang w:val="es-CR"/>
        </w:rPr>
        <w:t xml:space="preserve">un ahorro de costos y una mejor eficiencia organizacional. </w:t>
      </w:r>
      <w:r w:rsidR="0007380F" w:rsidRPr="00537C77">
        <w:rPr>
          <w:rFonts w:ascii="Verdana" w:hAnsi="Verdana" w:cs="Arial"/>
          <w:sz w:val="24"/>
          <w:szCs w:val="24"/>
          <w:lang w:val="es-CR"/>
        </w:rPr>
        <w:t>En vista de esta constante búsqueda de mejora, se abre el marco perfecto para incorporar servicios a la nube que permitan alinear los objetivos estratégicos de la empresa con TI.</w:t>
      </w:r>
    </w:p>
    <w:p w14:paraId="5B868E22" w14:textId="77777777" w:rsidR="00FD0F6C" w:rsidRPr="00537C77" w:rsidRDefault="00FD0F6C" w:rsidP="00014F92">
      <w:pPr>
        <w:spacing w:line="360" w:lineRule="auto"/>
        <w:jc w:val="both"/>
        <w:rPr>
          <w:rFonts w:ascii="Verdana" w:hAnsi="Verdana" w:cs="Arial"/>
          <w:sz w:val="24"/>
          <w:szCs w:val="24"/>
          <w:lang w:val="es-CR"/>
        </w:rPr>
      </w:pPr>
    </w:p>
    <w:p w14:paraId="5407A171" w14:textId="4FDE483E" w:rsidR="00CB2055" w:rsidRPr="00537C77" w:rsidRDefault="00CB2055" w:rsidP="00014F92">
      <w:pPr>
        <w:pStyle w:val="Heading3"/>
        <w:numPr>
          <w:ilvl w:val="2"/>
          <w:numId w:val="5"/>
        </w:numPr>
        <w:spacing w:before="120" w:line="360" w:lineRule="auto"/>
        <w:ind w:left="504"/>
        <w:rPr>
          <w:rFonts w:ascii="Verdana" w:hAnsi="Verdana" w:cs="Arial"/>
          <w:color w:val="auto"/>
          <w:sz w:val="24"/>
          <w:szCs w:val="24"/>
          <w:lang w:val="es-CR"/>
        </w:rPr>
      </w:pPr>
      <w:bookmarkStart w:id="25" w:name="_Toc430514826"/>
      <w:bookmarkStart w:id="26" w:name="_Toc448143572"/>
      <w:r w:rsidRPr="00537C77">
        <w:rPr>
          <w:rFonts w:ascii="Verdana" w:hAnsi="Verdana" w:cs="Arial"/>
          <w:color w:val="auto"/>
          <w:sz w:val="24"/>
          <w:szCs w:val="24"/>
          <w:lang w:val="es-CR"/>
        </w:rPr>
        <w:t>Problema</w:t>
      </w:r>
      <w:bookmarkEnd w:id="25"/>
      <w:bookmarkEnd w:id="26"/>
    </w:p>
    <w:p w14:paraId="43C945E4" w14:textId="77777777" w:rsidR="00FD0F6C" w:rsidRPr="00537C77" w:rsidRDefault="00FD0F6C" w:rsidP="00014F92">
      <w:pPr>
        <w:spacing w:line="360" w:lineRule="auto"/>
        <w:rPr>
          <w:rFonts w:ascii="Verdana" w:hAnsi="Verdana" w:cs="Arial"/>
          <w:sz w:val="24"/>
          <w:szCs w:val="24"/>
          <w:lang w:val="es-CR"/>
        </w:rPr>
      </w:pPr>
    </w:p>
    <w:p w14:paraId="1B8B0D81" w14:textId="77777777" w:rsidR="00DD408E" w:rsidRPr="00537C77" w:rsidRDefault="00DD408E"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El departamento de ingeniería de software de la compañía Neustar Costa Rica</w:t>
      </w:r>
      <w:r w:rsidR="0021053C">
        <w:rPr>
          <w:rFonts w:ascii="Verdana" w:hAnsi="Verdana" w:cs="Arial"/>
          <w:sz w:val="24"/>
          <w:szCs w:val="24"/>
          <w:lang w:val="es-CR"/>
        </w:rPr>
        <w:t>,</w:t>
      </w:r>
      <w:r w:rsidRPr="00537C77">
        <w:rPr>
          <w:rFonts w:ascii="Verdana" w:hAnsi="Verdana" w:cs="Arial"/>
          <w:sz w:val="24"/>
          <w:szCs w:val="24"/>
          <w:lang w:val="es-CR"/>
        </w:rPr>
        <w:t xml:space="preserve"> en sus esfuerzos por mejorar la calidad de los procesos de análisis de datos y administración</w:t>
      </w:r>
      <w:r w:rsidR="002A2782" w:rsidRPr="00537C77">
        <w:rPr>
          <w:rFonts w:ascii="Verdana" w:hAnsi="Verdana" w:cs="Arial"/>
          <w:sz w:val="24"/>
          <w:szCs w:val="24"/>
          <w:lang w:val="es-CR"/>
        </w:rPr>
        <w:t xml:space="preserve">, </w:t>
      </w:r>
      <w:r w:rsidRPr="00537C77">
        <w:rPr>
          <w:rFonts w:ascii="Verdana" w:hAnsi="Verdana" w:cs="Arial"/>
          <w:sz w:val="24"/>
          <w:szCs w:val="24"/>
          <w:lang w:val="es-CR"/>
        </w:rPr>
        <w:t xml:space="preserve">ha generado un conjunto de herramientas y servicios capaces de automatizar muchas de las labores manuales en la captura y análisis de datos, así como la creación de diferentes herramientas que han facilitado la administración de la sede de Costa Rica de manera efectiva. </w:t>
      </w:r>
    </w:p>
    <w:p w14:paraId="4091C0E4" w14:textId="2F65E84E" w:rsidR="00DD408E" w:rsidRPr="00537C77" w:rsidRDefault="00DD408E"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Entre algunos de estos servicios </w:t>
      </w:r>
      <w:r w:rsidR="0024451E" w:rsidRPr="00537C77">
        <w:rPr>
          <w:rFonts w:ascii="Verdana" w:hAnsi="Verdana" w:cs="Arial"/>
          <w:sz w:val="24"/>
          <w:szCs w:val="24"/>
          <w:lang w:val="es-CR"/>
        </w:rPr>
        <w:t>se menciona</w:t>
      </w:r>
      <w:r w:rsidRPr="00537C77">
        <w:rPr>
          <w:rFonts w:ascii="Verdana" w:hAnsi="Verdana" w:cs="Arial"/>
          <w:sz w:val="24"/>
          <w:szCs w:val="24"/>
          <w:lang w:val="es-CR"/>
        </w:rPr>
        <w:t xml:space="preserve"> la gestión de bases de datos, hospedaje de aplicaciones</w:t>
      </w:r>
      <w:r w:rsidR="00AB78B0" w:rsidRPr="00537C77">
        <w:rPr>
          <w:rFonts w:ascii="Verdana" w:hAnsi="Verdana" w:cs="Arial"/>
          <w:sz w:val="24"/>
          <w:szCs w:val="24"/>
          <w:lang w:val="es-CR"/>
        </w:rPr>
        <w:t xml:space="preserve"> de uso interno</w:t>
      </w:r>
      <w:r w:rsidRPr="00537C77">
        <w:rPr>
          <w:rFonts w:ascii="Verdana" w:hAnsi="Verdana" w:cs="Arial"/>
          <w:sz w:val="24"/>
          <w:szCs w:val="24"/>
          <w:lang w:val="es-CR"/>
        </w:rPr>
        <w:t xml:space="preserve">, almacenamiento masivo de datos, respaldos, servicios de reconocimiento de texto, manejo de licencias, programas de ofimática, alertas de servidores entre otros. Dichos servicios </w:t>
      </w:r>
      <w:r w:rsidRPr="00537C77">
        <w:rPr>
          <w:rFonts w:ascii="Verdana" w:hAnsi="Verdana" w:cs="Arial"/>
          <w:sz w:val="24"/>
          <w:szCs w:val="24"/>
          <w:lang w:val="es-CR"/>
        </w:rPr>
        <w:lastRenderedPageBreak/>
        <w:t>han sido resaltados por parte de las figuras superiores de la organización como de gran utilidad y potencial</w:t>
      </w:r>
      <w:r w:rsidR="00D725CC" w:rsidRPr="00537C77">
        <w:rPr>
          <w:rFonts w:ascii="Verdana" w:hAnsi="Verdana" w:cs="Arial"/>
          <w:sz w:val="24"/>
          <w:szCs w:val="24"/>
          <w:lang w:val="es-CR"/>
        </w:rPr>
        <w:t xml:space="preserve"> estratégico</w:t>
      </w:r>
      <w:r w:rsidRPr="00537C77">
        <w:rPr>
          <w:rFonts w:ascii="Verdana" w:hAnsi="Verdana" w:cs="Arial"/>
          <w:sz w:val="24"/>
          <w:szCs w:val="24"/>
          <w:lang w:val="es-CR"/>
        </w:rPr>
        <w:t xml:space="preserve">. </w:t>
      </w:r>
    </w:p>
    <w:p w14:paraId="32A1B90E" w14:textId="77777777" w:rsidR="00DD408E" w:rsidRPr="00537C77" w:rsidRDefault="00DD408E"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Neustar Costa Rica mantiene estos sistemas en una zona desmilitarizada albergada en la</w:t>
      </w:r>
      <w:r w:rsidR="003E4572" w:rsidRPr="00537C77">
        <w:rPr>
          <w:rFonts w:ascii="Verdana" w:hAnsi="Verdana" w:cs="Arial"/>
          <w:sz w:val="24"/>
          <w:szCs w:val="24"/>
          <w:lang w:val="es-CR"/>
        </w:rPr>
        <w:t xml:space="preserve"> Intranet de </w:t>
      </w:r>
      <w:r w:rsidR="00D725CC" w:rsidRPr="00537C77">
        <w:rPr>
          <w:rFonts w:ascii="Verdana" w:hAnsi="Verdana" w:cs="Arial"/>
          <w:sz w:val="24"/>
          <w:szCs w:val="24"/>
          <w:lang w:val="es-CR"/>
        </w:rPr>
        <w:t xml:space="preserve">la sede </w:t>
      </w:r>
      <w:r w:rsidR="003E4572" w:rsidRPr="00537C77">
        <w:rPr>
          <w:rFonts w:ascii="Verdana" w:hAnsi="Verdana" w:cs="Arial"/>
          <w:sz w:val="24"/>
          <w:szCs w:val="24"/>
          <w:lang w:val="es-CR"/>
        </w:rPr>
        <w:t>Costa R</w:t>
      </w:r>
      <w:r w:rsidRPr="00537C77">
        <w:rPr>
          <w:rFonts w:ascii="Verdana" w:hAnsi="Verdana" w:cs="Arial"/>
          <w:sz w:val="24"/>
          <w:szCs w:val="24"/>
          <w:lang w:val="es-CR"/>
        </w:rPr>
        <w:t>ica</w:t>
      </w:r>
      <w:r w:rsidR="00A96F8B">
        <w:rPr>
          <w:rFonts w:ascii="Verdana" w:hAnsi="Verdana" w:cs="Arial"/>
          <w:sz w:val="24"/>
          <w:szCs w:val="24"/>
          <w:lang w:val="es-CR"/>
        </w:rPr>
        <w:t>,</w:t>
      </w:r>
      <w:r w:rsidRPr="00537C77">
        <w:rPr>
          <w:rFonts w:ascii="Verdana" w:hAnsi="Verdana" w:cs="Arial"/>
          <w:sz w:val="24"/>
          <w:szCs w:val="24"/>
          <w:lang w:val="es-CR"/>
        </w:rPr>
        <w:t xml:space="preserve"> la cual solo puede ser accedida por miembros dentro de dicha sede. </w:t>
      </w:r>
    </w:p>
    <w:p w14:paraId="014519D8" w14:textId="6EC43248" w:rsidR="00DD408E" w:rsidRPr="00537C77" w:rsidRDefault="00810990"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Tradicionalmente</w:t>
      </w:r>
      <w:r w:rsidR="00A96F8B">
        <w:rPr>
          <w:rFonts w:ascii="Verdana" w:hAnsi="Verdana" w:cs="Arial"/>
          <w:sz w:val="24"/>
          <w:szCs w:val="24"/>
          <w:lang w:val="es-CR"/>
        </w:rPr>
        <w:t>,</w:t>
      </w:r>
      <w:r w:rsidRPr="00537C77">
        <w:rPr>
          <w:rFonts w:ascii="Verdana" w:hAnsi="Verdana" w:cs="Arial"/>
          <w:sz w:val="24"/>
          <w:szCs w:val="24"/>
          <w:lang w:val="es-CR"/>
        </w:rPr>
        <w:t xml:space="preserve"> e</w:t>
      </w:r>
      <w:r w:rsidR="00DD408E" w:rsidRPr="00537C77">
        <w:rPr>
          <w:rFonts w:ascii="Verdana" w:hAnsi="Verdana" w:cs="Arial"/>
          <w:sz w:val="24"/>
          <w:szCs w:val="24"/>
          <w:lang w:val="es-CR"/>
        </w:rPr>
        <w:t>sta forma de  trabajo se ha venido desarrollando desde hace varios  años</w:t>
      </w:r>
      <w:r w:rsidR="00967E8D">
        <w:rPr>
          <w:rFonts w:ascii="Verdana" w:hAnsi="Verdana" w:cs="Arial"/>
          <w:sz w:val="24"/>
          <w:szCs w:val="24"/>
          <w:lang w:val="es-CR"/>
        </w:rPr>
        <w:t>,</w:t>
      </w:r>
      <w:r w:rsidR="00DD408E" w:rsidRPr="00537C77">
        <w:rPr>
          <w:rFonts w:ascii="Verdana" w:hAnsi="Verdana" w:cs="Arial"/>
          <w:sz w:val="24"/>
          <w:szCs w:val="24"/>
          <w:lang w:val="es-CR"/>
        </w:rPr>
        <w:t xml:space="preserve"> </w:t>
      </w:r>
      <w:r w:rsidR="00D725CC" w:rsidRPr="00537C77">
        <w:rPr>
          <w:rFonts w:ascii="Verdana" w:hAnsi="Verdana" w:cs="Arial"/>
          <w:sz w:val="24"/>
          <w:szCs w:val="24"/>
          <w:lang w:val="es-CR"/>
        </w:rPr>
        <w:t>provocando</w:t>
      </w:r>
      <w:r w:rsidR="00DD408E" w:rsidRPr="00537C77">
        <w:rPr>
          <w:rFonts w:ascii="Verdana" w:hAnsi="Verdana" w:cs="Arial"/>
          <w:sz w:val="24"/>
          <w:szCs w:val="24"/>
          <w:lang w:val="es-CR"/>
        </w:rPr>
        <w:t xml:space="preserve"> una serie de trabajo</w:t>
      </w:r>
      <w:r w:rsidR="00AC3A8E" w:rsidRPr="00537C77">
        <w:rPr>
          <w:rFonts w:ascii="Verdana" w:hAnsi="Verdana" w:cs="Arial"/>
          <w:sz w:val="24"/>
          <w:szCs w:val="24"/>
          <w:lang w:val="es-CR"/>
        </w:rPr>
        <w:t xml:space="preserve"> adicional. L</w:t>
      </w:r>
      <w:r w:rsidR="00DD408E" w:rsidRPr="00537C77">
        <w:rPr>
          <w:rFonts w:ascii="Verdana" w:hAnsi="Verdana" w:cs="Arial"/>
          <w:sz w:val="24"/>
          <w:szCs w:val="24"/>
          <w:lang w:val="es-CR"/>
        </w:rPr>
        <w:t>a dependencia del personal para el procesamiento y análisis de información no generada dentro de esta sede es primordial, lo que limita a la compañía a utilizar conocimientos y servicios previamente adquiridos</w:t>
      </w:r>
      <w:r w:rsidR="00967E8D">
        <w:rPr>
          <w:rFonts w:ascii="Verdana" w:hAnsi="Verdana" w:cs="Arial"/>
          <w:sz w:val="24"/>
          <w:szCs w:val="24"/>
          <w:lang w:val="es-CR"/>
        </w:rPr>
        <w:t>,</w:t>
      </w:r>
      <w:r w:rsidR="00DD408E" w:rsidRPr="00537C77">
        <w:rPr>
          <w:rFonts w:ascii="Verdana" w:hAnsi="Verdana" w:cs="Arial"/>
          <w:sz w:val="24"/>
          <w:szCs w:val="24"/>
          <w:lang w:val="es-CR"/>
        </w:rPr>
        <w:t xml:space="preserve"> generado una inflexibilidad en los servicios de la compañía por parte de la sede de Costa Rica. </w:t>
      </w:r>
    </w:p>
    <w:p w14:paraId="52FD1915" w14:textId="31FA9E1A" w:rsidR="00AD543F" w:rsidRPr="00537C77" w:rsidRDefault="00DD408E"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La forma de trabajo es una tarea de difícil manejo que conlleva una alta demanda de recursos, no solo económico</w:t>
      </w:r>
      <w:r w:rsidR="00967E8D">
        <w:rPr>
          <w:rFonts w:ascii="Verdana" w:hAnsi="Verdana" w:cs="Arial"/>
          <w:sz w:val="24"/>
          <w:szCs w:val="24"/>
          <w:lang w:val="es-CR"/>
        </w:rPr>
        <w:t>s</w:t>
      </w:r>
      <w:r w:rsidRPr="00537C77">
        <w:rPr>
          <w:rFonts w:ascii="Verdana" w:hAnsi="Verdana" w:cs="Arial"/>
          <w:sz w:val="24"/>
          <w:szCs w:val="24"/>
          <w:lang w:val="es-CR"/>
        </w:rPr>
        <w:t xml:space="preserve"> sino también humano</w:t>
      </w:r>
      <w:r w:rsidR="00967E8D">
        <w:rPr>
          <w:rFonts w:ascii="Verdana" w:hAnsi="Verdana" w:cs="Arial"/>
          <w:sz w:val="24"/>
          <w:szCs w:val="24"/>
          <w:lang w:val="es-CR"/>
        </w:rPr>
        <w:t>s,</w:t>
      </w:r>
      <w:r w:rsidRPr="00537C77">
        <w:rPr>
          <w:rFonts w:ascii="Verdana" w:hAnsi="Verdana" w:cs="Arial"/>
          <w:sz w:val="24"/>
          <w:szCs w:val="24"/>
          <w:lang w:val="es-CR"/>
        </w:rPr>
        <w:t xml:space="preserve"> por lo que  no puede ser sostenida por mucho tiempo.  Además</w:t>
      </w:r>
      <w:r w:rsidR="00967E8D">
        <w:rPr>
          <w:rFonts w:ascii="Verdana" w:hAnsi="Verdana" w:cs="Arial"/>
          <w:sz w:val="24"/>
          <w:szCs w:val="24"/>
          <w:lang w:val="es-CR"/>
        </w:rPr>
        <w:t>,</w:t>
      </w:r>
      <w:r w:rsidRPr="00537C77">
        <w:rPr>
          <w:rFonts w:ascii="Verdana" w:hAnsi="Verdana" w:cs="Arial"/>
          <w:sz w:val="24"/>
          <w:szCs w:val="24"/>
          <w:lang w:val="es-CR"/>
        </w:rPr>
        <w:t xml:space="preserve"> debido a la inflexibilidad de los servicios y factores como las limitaciones de espacio físico o la </w:t>
      </w:r>
      <w:r w:rsidR="007765C8" w:rsidRPr="00537C77">
        <w:rPr>
          <w:rFonts w:ascii="Verdana" w:hAnsi="Verdana" w:cs="Arial"/>
          <w:sz w:val="24"/>
          <w:szCs w:val="24"/>
          <w:lang w:val="es-CR"/>
        </w:rPr>
        <w:t>dependencia</w:t>
      </w:r>
      <w:r w:rsidRPr="00537C77">
        <w:rPr>
          <w:rFonts w:ascii="Verdana" w:hAnsi="Verdana" w:cs="Arial"/>
          <w:sz w:val="24"/>
          <w:szCs w:val="24"/>
          <w:lang w:val="es-CR"/>
        </w:rPr>
        <w:t xml:space="preserve"> del recurso humano</w:t>
      </w:r>
      <w:r w:rsidR="00967E8D">
        <w:rPr>
          <w:rFonts w:ascii="Verdana" w:hAnsi="Verdana" w:cs="Arial"/>
          <w:sz w:val="24"/>
          <w:szCs w:val="24"/>
          <w:lang w:val="es-CR"/>
        </w:rPr>
        <w:t>,</w:t>
      </w:r>
      <w:r w:rsidRPr="00537C77">
        <w:rPr>
          <w:rFonts w:ascii="Verdana" w:hAnsi="Verdana" w:cs="Arial"/>
          <w:sz w:val="24"/>
          <w:szCs w:val="24"/>
          <w:lang w:val="es-CR"/>
        </w:rPr>
        <w:t xml:space="preserve"> </w:t>
      </w:r>
      <w:r w:rsidR="00967E8D">
        <w:rPr>
          <w:rFonts w:ascii="Verdana" w:hAnsi="Verdana" w:cs="Arial"/>
          <w:sz w:val="24"/>
          <w:szCs w:val="24"/>
          <w:lang w:val="es-CR"/>
        </w:rPr>
        <w:t xml:space="preserve">se </w:t>
      </w:r>
      <w:r w:rsidRPr="00537C77">
        <w:rPr>
          <w:rFonts w:ascii="Verdana" w:hAnsi="Verdana" w:cs="Arial"/>
          <w:sz w:val="24"/>
          <w:szCs w:val="24"/>
          <w:lang w:val="es-CR"/>
        </w:rPr>
        <w:t>han entorpecido funciones como la utilización de la información en la toma de decisio</w:t>
      </w:r>
      <w:r w:rsidR="006B6E69">
        <w:rPr>
          <w:rFonts w:ascii="Verdana" w:hAnsi="Verdana" w:cs="Arial"/>
          <w:sz w:val="24"/>
          <w:szCs w:val="24"/>
          <w:lang w:val="es-CR"/>
        </w:rPr>
        <w:t>nes, atrasos en la entrega de los</w:t>
      </w:r>
      <w:r w:rsidRPr="00537C77">
        <w:rPr>
          <w:rFonts w:ascii="Verdana" w:hAnsi="Verdana" w:cs="Arial"/>
          <w:sz w:val="24"/>
          <w:szCs w:val="24"/>
          <w:lang w:val="es-CR"/>
        </w:rPr>
        <w:t xml:space="preserve"> </w:t>
      </w:r>
      <w:r w:rsidR="00995EEA" w:rsidRPr="00537C77">
        <w:rPr>
          <w:rFonts w:ascii="Verdana" w:hAnsi="Verdana" w:cs="Arial"/>
          <w:sz w:val="24"/>
          <w:szCs w:val="24"/>
          <w:lang w:val="es-CR"/>
        </w:rPr>
        <w:t>resultados,</w:t>
      </w:r>
      <w:r w:rsidRPr="00537C77">
        <w:rPr>
          <w:rFonts w:ascii="Verdana" w:hAnsi="Verdana" w:cs="Arial"/>
          <w:sz w:val="24"/>
          <w:szCs w:val="24"/>
          <w:lang w:val="es-CR"/>
        </w:rPr>
        <w:t xml:space="preserve"> entre otros. Estos factores claramente han disminuido la calidad de los servicios brindados provocando atrasos, quejas y el deterioro de la imagen del departamento. </w:t>
      </w:r>
      <w:r w:rsidR="00995EEA" w:rsidRPr="00537C77">
        <w:rPr>
          <w:rFonts w:ascii="Verdana" w:hAnsi="Verdana" w:cs="Arial"/>
          <w:sz w:val="24"/>
          <w:szCs w:val="24"/>
          <w:lang w:val="es-CR"/>
        </w:rPr>
        <w:t xml:space="preserve">Es necesario mejorar estos servicios para solventar las necesidades de manera </w:t>
      </w:r>
      <w:r w:rsidRPr="00537C77">
        <w:rPr>
          <w:rFonts w:ascii="Verdana" w:hAnsi="Verdana" w:cs="Arial"/>
          <w:sz w:val="24"/>
          <w:szCs w:val="24"/>
          <w:lang w:val="es-CR"/>
        </w:rPr>
        <w:t>mejorados para solventar las necesidades de manera ágil, expedita y oportuna.</w:t>
      </w:r>
    </w:p>
    <w:p w14:paraId="52B81B83" w14:textId="1974350E" w:rsidR="00DB5A76" w:rsidRPr="00537C77" w:rsidRDefault="00D725CC"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L</w:t>
      </w:r>
      <w:r w:rsidR="003E1904" w:rsidRPr="00537C77">
        <w:rPr>
          <w:rFonts w:ascii="Verdana" w:hAnsi="Verdana" w:cs="Arial"/>
          <w:sz w:val="24"/>
          <w:szCs w:val="24"/>
          <w:lang w:val="es-CR"/>
        </w:rPr>
        <w:t>a</w:t>
      </w:r>
      <w:r w:rsidR="00DB5A76" w:rsidRPr="00537C77">
        <w:rPr>
          <w:rFonts w:ascii="Verdana" w:hAnsi="Verdana" w:cs="Arial"/>
          <w:sz w:val="24"/>
          <w:szCs w:val="24"/>
          <w:lang w:val="es-CR"/>
        </w:rPr>
        <w:t xml:space="preserve"> problemática </w:t>
      </w:r>
      <w:r w:rsidRPr="00537C77">
        <w:rPr>
          <w:rFonts w:ascii="Verdana" w:hAnsi="Verdana" w:cs="Arial"/>
          <w:sz w:val="24"/>
          <w:szCs w:val="24"/>
          <w:lang w:val="es-CR"/>
        </w:rPr>
        <w:t xml:space="preserve">anteriormente evidencia que </w:t>
      </w:r>
      <w:r w:rsidR="00995EEA" w:rsidRPr="00537C77">
        <w:rPr>
          <w:rFonts w:ascii="Verdana" w:hAnsi="Verdana" w:cs="Arial"/>
          <w:sz w:val="24"/>
          <w:szCs w:val="24"/>
          <w:lang w:val="es-CR"/>
        </w:rPr>
        <w:t>los procesos seguidos</w:t>
      </w:r>
      <w:r w:rsidRPr="00537C77">
        <w:rPr>
          <w:rFonts w:ascii="Verdana" w:hAnsi="Verdana" w:cs="Arial"/>
          <w:sz w:val="24"/>
          <w:szCs w:val="24"/>
          <w:lang w:val="es-CR"/>
        </w:rPr>
        <w:t xml:space="preserve"> </w:t>
      </w:r>
      <w:r w:rsidR="003E1904" w:rsidRPr="00537C77">
        <w:rPr>
          <w:rFonts w:ascii="Verdana" w:hAnsi="Verdana" w:cs="Arial"/>
          <w:sz w:val="24"/>
          <w:szCs w:val="24"/>
          <w:lang w:val="es-CR"/>
        </w:rPr>
        <w:t xml:space="preserve"> no </w:t>
      </w:r>
      <w:r w:rsidR="00995EEA" w:rsidRPr="00537C77">
        <w:rPr>
          <w:rFonts w:ascii="Verdana" w:hAnsi="Verdana" w:cs="Arial"/>
          <w:sz w:val="24"/>
          <w:szCs w:val="24"/>
          <w:lang w:val="es-CR"/>
        </w:rPr>
        <w:t xml:space="preserve">son </w:t>
      </w:r>
      <w:r w:rsidR="003E4572" w:rsidRPr="00537C77">
        <w:rPr>
          <w:rFonts w:ascii="Verdana" w:hAnsi="Verdana" w:cs="Arial"/>
          <w:sz w:val="24"/>
          <w:szCs w:val="24"/>
          <w:lang w:val="es-CR"/>
        </w:rPr>
        <w:t>viable</w:t>
      </w:r>
      <w:r w:rsidR="00995EEA" w:rsidRPr="00537C77">
        <w:rPr>
          <w:rFonts w:ascii="Verdana" w:hAnsi="Verdana" w:cs="Arial"/>
          <w:sz w:val="24"/>
          <w:szCs w:val="24"/>
          <w:lang w:val="es-CR"/>
        </w:rPr>
        <w:t>s ni sostenibles a largo plazo. El</w:t>
      </w:r>
      <w:r w:rsidR="00567BC6" w:rsidRPr="00537C77">
        <w:rPr>
          <w:rFonts w:ascii="Verdana" w:hAnsi="Verdana" w:cs="Arial"/>
          <w:sz w:val="24"/>
          <w:szCs w:val="24"/>
          <w:lang w:val="es-CR"/>
        </w:rPr>
        <w:t xml:space="preserve"> desajuste ent</w:t>
      </w:r>
      <w:r w:rsidR="00967E8D">
        <w:rPr>
          <w:rFonts w:ascii="Verdana" w:hAnsi="Verdana" w:cs="Arial"/>
          <w:sz w:val="24"/>
          <w:szCs w:val="24"/>
          <w:lang w:val="es-CR"/>
        </w:rPr>
        <w:t>r</w:t>
      </w:r>
      <w:r w:rsidR="00567BC6" w:rsidRPr="00537C77">
        <w:rPr>
          <w:rFonts w:ascii="Verdana" w:hAnsi="Verdana" w:cs="Arial"/>
          <w:sz w:val="24"/>
          <w:szCs w:val="24"/>
          <w:lang w:val="es-CR"/>
        </w:rPr>
        <w:t xml:space="preserve">e las estrategias de negocio </w:t>
      </w:r>
      <w:r w:rsidR="00DB5A76" w:rsidRPr="00537C77">
        <w:rPr>
          <w:rFonts w:ascii="Verdana" w:hAnsi="Verdana" w:cs="Arial"/>
          <w:sz w:val="24"/>
          <w:szCs w:val="24"/>
          <w:lang w:val="es-CR"/>
        </w:rPr>
        <w:t xml:space="preserve">ha causado que el personal involucrado en la ejecución de los </w:t>
      </w:r>
      <w:r w:rsidR="00967E8D">
        <w:rPr>
          <w:rFonts w:ascii="Verdana" w:hAnsi="Verdana" w:cs="Arial"/>
          <w:sz w:val="24"/>
          <w:szCs w:val="24"/>
          <w:lang w:val="es-CR"/>
        </w:rPr>
        <w:t>estos</w:t>
      </w:r>
      <w:r w:rsidR="00DB5A76" w:rsidRPr="00537C77">
        <w:rPr>
          <w:rFonts w:ascii="Verdana" w:hAnsi="Verdana" w:cs="Arial"/>
          <w:sz w:val="24"/>
          <w:szCs w:val="24"/>
          <w:lang w:val="es-CR"/>
        </w:rPr>
        <w:t xml:space="preserve"> perciba la carencia de una gestión adecuada que permitiría algunos beneficios como eliminar el re trabajo, garantizar la integridad de la </w:t>
      </w:r>
      <w:r w:rsidR="00DB5A76" w:rsidRPr="00537C77">
        <w:rPr>
          <w:rFonts w:ascii="Verdana" w:hAnsi="Verdana" w:cs="Arial"/>
          <w:sz w:val="24"/>
          <w:szCs w:val="24"/>
          <w:lang w:val="es-CR"/>
        </w:rPr>
        <w:lastRenderedPageBreak/>
        <w:t>información, mejorar el tiempo de respuesta de</w:t>
      </w:r>
      <w:r w:rsidR="00DD408E" w:rsidRPr="00537C77">
        <w:rPr>
          <w:rFonts w:ascii="Verdana" w:hAnsi="Verdana" w:cs="Arial"/>
          <w:sz w:val="24"/>
          <w:szCs w:val="24"/>
          <w:lang w:val="es-CR"/>
        </w:rPr>
        <w:t xml:space="preserve"> </w:t>
      </w:r>
      <w:r w:rsidR="00DB5A76" w:rsidRPr="00537C77">
        <w:rPr>
          <w:rFonts w:ascii="Verdana" w:hAnsi="Verdana" w:cs="Arial"/>
          <w:sz w:val="24"/>
          <w:szCs w:val="24"/>
          <w:lang w:val="es-CR"/>
        </w:rPr>
        <w:t>l</w:t>
      </w:r>
      <w:r w:rsidR="00DD408E" w:rsidRPr="00537C77">
        <w:rPr>
          <w:rFonts w:ascii="Verdana" w:hAnsi="Verdana" w:cs="Arial"/>
          <w:sz w:val="24"/>
          <w:szCs w:val="24"/>
          <w:lang w:val="es-CR"/>
        </w:rPr>
        <w:t>os</w:t>
      </w:r>
      <w:r w:rsidR="00DB5A76" w:rsidRPr="00537C77">
        <w:rPr>
          <w:rFonts w:ascii="Verdana" w:hAnsi="Verdana" w:cs="Arial"/>
          <w:sz w:val="24"/>
          <w:szCs w:val="24"/>
          <w:lang w:val="es-CR"/>
        </w:rPr>
        <w:t xml:space="preserve"> proceso</w:t>
      </w:r>
      <w:r w:rsidR="00DD408E" w:rsidRPr="00537C77">
        <w:rPr>
          <w:rFonts w:ascii="Verdana" w:hAnsi="Verdana" w:cs="Arial"/>
          <w:sz w:val="24"/>
          <w:szCs w:val="24"/>
          <w:lang w:val="es-CR"/>
        </w:rPr>
        <w:t>s y servicios</w:t>
      </w:r>
      <w:r w:rsidR="00DB5A76" w:rsidRPr="00537C77">
        <w:rPr>
          <w:rFonts w:ascii="Verdana" w:hAnsi="Verdana" w:cs="Arial"/>
          <w:sz w:val="24"/>
          <w:szCs w:val="24"/>
          <w:lang w:val="es-CR"/>
        </w:rPr>
        <w:t>,</w:t>
      </w:r>
      <w:r w:rsidR="00DD408E" w:rsidRPr="00537C77">
        <w:rPr>
          <w:rFonts w:ascii="Verdana" w:hAnsi="Verdana" w:cs="Arial"/>
          <w:sz w:val="24"/>
          <w:szCs w:val="24"/>
          <w:lang w:val="es-CR"/>
        </w:rPr>
        <w:t xml:space="preserve"> permitiendo de esta manera</w:t>
      </w:r>
      <w:r w:rsidR="00DB5A76" w:rsidRPr="00537C77">
        <w:rPr>
          <w:rFonts w:ascii="Verdana" w:hAnsi="Verdana" w:cs="Arial"/>
          <w:sz w:val="24"/>
          <w:szCs w:val="24"/>
          <w:lang w:val="es-CR"/>
        </w:rPr>
        <w:t xml:space="preserve"> aumentar la productiv</w:t>
      </w:r>
      <w:r w:rsidR="00DD408E" w:rsidRPr="00537C77">
        <w:rPr>
          <w:rFonts w:ascii="Verdana" w:hAnsi="Verdana" w:cs="Arial"/>
          <w:sz w:val="24"/>
          <w:szCs w:val="24"/>
          <w:lang w:val="es-CR"/>
        </w:rPr>
        <w:t>idad y la calidad</w:t>
      </w:r>
      <w:r w:rsidR="00DB5A76" w:rsidRPr="00537C77">
        <w:rPr>
          <w:rFonts w:ascii="Verdana" w:hAnsi="Verdana" w:cs="Arial"/>
          <w:sz w:val="24"/>
          <w:szCs w:val="24"/>
          <w:lang w:val="es-CR"/>
        </w:rPr>
        <w:t>, entre otros.</w:t>
      </w:r>
    </w:p>
    <w:p w14:paraId="7C045092" w14:textId="78988BE6" w:rsidR="00FD0F6C" w:rsidRPr="00537C77" w:rsidRDefault="00FE709C"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Las</w:t>
      </w:r>
      <w:r w:rsidR="00DB5A76" w:rsidRPr="00537C77">
        <w:rPr>
          <w:rFonts w:ascii="Verdana" w:hAnsi="Verdana" w:cs="Arial"/>
          <w:sz w:val="24"/>
          <w:szCs w:val="24"/>
          <w:lang w:val="es-CR"/>
        </w:rPr>
        <w:t xml:space="preserve"> TIC</w:t>
      </w:r>
      <w:r w:rsidRPr="00537C77">
        <w:rPr>
          <w:rFonts w:ascii="Verdana" w:hAnsi="Verdana" w:cs="Arial"/>
          <w:sz w:val="24"/>
          <w:szCs w:val="24"/>
          <w:lang w:val="es-CR"/>
        </w:rPr>
        <w:t xml:space="preserve"> deben ser consideradas</w:t>
      </w:r>
      <w:r w:rsidR="00DB5A76" w:rsidRPr="00537C77">
        <w:rPr>
          <w:rFonts w:ascii="Verdana" w:hAnsi="Verdana" w:cs="Arial"/>
          <w:sz w:val="24"/>
          <w:szCs w:val="24"/>
          <w:lang w:val="es-CR"/>
        </w:rPr>
        <w:t xml:space="preserve"> una herramienta que facilita </w:t>
      </w:r>
      <w:r w:rsidR="0076697A" w:rsidRPr="00537C77">
        <w:rPr>
          <w:rFonts w:ascii="Verdana" w:hAnsi="Verdana" w:cs="Arial"/>
          <w:sz w:val="24"/>
          <w:szCs w:val="24"/>
          <w:lang w:val="es-CR"/>
        </w:rPr>
        <w:t xml:space="preserve">una serie de pasos y </w:t>
      </w:r>
      <w:r w:rsidR="00EF498F" w:rsidRPr="00537C77">
        <w:rPr>
          <w:rFonts w:ascii="Verdana" w:hAnsi="Verdana" w:cs="Arial"/>
          <w:sz w:val="24"/>
          <w:szCs w:val="24"/>
          <w:lang w:val="es-CR"/>
        </w:rPr>
        <w:t xml:space="preserve">deben estar </w:t>
      </w:r>
      <w:r w:rsidR="00DD408E" w:rsidRPr="00537C77">
        <w:rPr>
          <w:rFonts w:ascii="Verdana" w:hAnsi="Verdana" w:cs="Arial"/>
          <w:sz w:val="24"/>
          <w:szCs w:val="24"/>
          <w:lang w:val="es-CR"/>
        </w:rPr>
        <w:t>alineadas</w:t>
      </w:r>
      <w:r w:rsidR="00EF498F" w:rsidRPr="00537C77">
        <w:rPr>
          <w:rFonts w:ascii="Verdana" w:hAnsi="Verdana" w:cs="Arial"/>
          <w:sz w:val="24"/>
          <w:szCs w:val="24"/>
          <w:lang w:val="es-CR"/>
        </w:rPr>
        <w:t xml:space="preserve"> con</w:t>
      </w:r>
      <w:r w:rsidR="0076697A" w:rsidRPr="00537C77">
        <w:rPr>
          <w:rFonts w:ascii="Verdana" w:hAnsi="Verdana" w:cs="Arial"/>
          <w:sz w:val="24"/>
          <w:szCs w:val="24"/>
          <w:lang w:val="es-CR"/>
        </w:rPr>
        <w:t xml:space="preserve"> los objetivos estratégicos, procesos, datos, aplicaciones</w:t>
      </w:r>
      <w:r w:rsidRPr="00537C77">
        <w:rPr>
          <w:rFonts w:ascii="Verdana" w:hAnsi="Verdana" w:cs="Arial"/>
          <w:sz w:val="24"/>
          <w:szCs w:val="24"/>
          <w:lang w:val="es-CR"/>
        </w:rPr>
        <w:t xml:space="preserve"> e infraestructura tecnológica</w:t>
      </w:r>
      <w:r w:rsidR="0076697A" w:rsidRPr="00537C77">
        <w:rPr>
          <w:rFonts w:ascii="Verdana" w:hAnsi="Verdana" w:cs="Arial"/>
          <w:sz w:val="24"/>
          <w:szCs w:val="24"/>
          <w:lang w:val="es-CR"/>
        </w:rPr>
        <w:t xml:space="preserve"> </w:t>
      </w:r>
      <w:r w:rsidRPr="00537C77">
        <w:rPr>
          <w:rFonts w:ascii="Verdana" w:hAnsi="Verdana" w:cs="Arial"/>
          <w:sz w:val="24"/>
          <w:szCs w:val="24"/>
          <w:lang w:val="es-CR"/>
        </w:rPr>
        <w:t>para</w:t>
      </w:r>
      <w:r w:rsidR="0076697A" w:rsidRPr="00537C77">
        <w:rPr>
          <w:rFonts w:ascii="Verdana" w:hAnsi="Verdana" w:cs="Arial"/>
          <w:sz w:val="24"/>
          <w:szCs w:val="24"/>
          <w:lang w:val="es-CR"/>
        </w:rPr>
        <w:t xml:space="preserve"> conformar un modelo confiable, cohere</w:t>
      </w:r>
      <w:r w:rsidR="00DD408E" w:rsidRPr="00537C77">
        <w:rPr>
          <w:rFonts w:ascii="Verdana" w:hAnsi="Verdana" w:cs="Arial"/>
          <w:sz w:val="24"/>
          <w:szCs w:val="24"/>
          <w:lang w:val="es-CR"/>
        </w:rPr>
        <w:t>nte y de gran utilidad para la organización.</w:t>
      </w:r>
    </w:p>
    <w:p w14:paraId="4C93E507" w14:textId="77777777" w:rsidR="00522E94" w:rsidRPr="00537C77" w:rsidRDefault="00522E94" w:rsidP="00014F92">
      <w:pPr>
        <w:spacing w:line="360" w:lineRule="auto"/>
        <w:jc w:val="both"/>
        <w:rPr>
          <w:rFonts w:ascii="Verdana" w:hAnsi="Verdana" w:cs="Arial"/>
          <w:sz w:val="24"/>
          <w:szCs w:val="24"/>
          <w:lang w:val="es-CR"/>
        </w:rPr>
      </w:pPr>
    </w:p>
    <w:p w14:paraId="60C61E46" w14:textId="35D3C561" w:rsidR="00CB2055" w:rsidRPr="00537C77" w:rsidRDefault="00CB2055" w:rsidP="00014F92">
      <w:pPr>
        <w:pStyle w:val="Heading3"/>
        <w:numPr>
          <w:ilvl w:val="2"/>
          <w:numId w:val="5"/>
        </w:numPr>
        <w:spacing w:before="120" w:line="360" w:lineRule="auto"/>
        <w:ind w:left="504"/>
        <w:rPr>
          <w:rFonts w:ascii="Verdana" w:hAnsi="Verdana" w:cs="Arial"/>
          <w:color w:val="auto"/>
          <w:sz w:val="24"/>
          <w:szCs w:val="24"/>
          <w:lang w:val="es-CR"/>
        </w:rPr>
      </w:pPr>
      <w:bookmarkStart w:id="27" w:name="_Toc430514827"/>
      <w:bookmarkStart w:id="28" w:name="_Toc448143573"/>
      <w:r w:rsidRPr="00537C77">
        <w:rPr>
          <w:rFonts w:ascii="Verdana" w:hAnsi="Verdana" w:cs="Arial"/>
          <w:color w:val="auto"/>
          <w:sz w:val="24"/>
          <w:szCs w:val="24"/>
          <w:lang w:val="es-CR"/>
        </w:rPr>
        <w:t>Objetivo general</w:t>
      </w:r>
      <w:bookmarkEnd w:id="27"/>
      <w:bookmarkEnd w:id="28"/>
    </w:p>
    <w:p w14:paraId="2B845061" w14:textId="77777777" w:rsidR="00FD0F6C" w:rsidRPr="00537C77" w:rsidRDefault="00FD0F6C" w:rsidP="00014F92">
      <w:pPr>
        <w:spacing w:line="360" w:lineRule="auto"/>
        <w:rPr>
          <w:rFonts w:ascii="Verdana" w:hAnsi="Verdana" w:cs="Arial"/>
          <w:sz w:val="24"/>
          <w:szCs w:val="24"/>
          <w:lang w:val="es-CR"/>
        </w:rPr>
      </w:pPr>
    </w:p>
    <w:p w14:paraId="0E0C50C3" w14:textId="07E9BF82" w:rsidR="0079268B" w:rsidRPr="00537C77" w:rsidRDefault="002507EA" w:rsidP="00014F92">
      <w:pPr>
        <w:pStyle w:val="ListParagraph"/>
        <w:spacing w:line="360" w:lineRule="auto"/>
        <w:ind w:left="0"/>
        <w:jc w:val="both"/>
        <w:rPr>
          <w:rFonts w:ascii="Verdana" w:hAnsi="Verdana" w:cs="Arial"/>
          <w:sz w:val="24"/>
          <w:szCs w:val="24"/>
          <w:lang w:val="es-CR"/>
        </w:rPr>
      </w:pPr>
      <w:r w:rsidRPr="00537C77">
        <w:rPr>
          <w:rFonts w:ascii="Verdana" w:hAnsi="Verdana" w:cs="Arial"/>
          <w:sz w:val="24"/>
          <w:szCs w:val="24"/>
          <w:lang w:val="es-CR"/>
        </w:rPr>
        <w:t>Generar un plan que permita i</w:t>
      </w:r>
      <w:r w:rsidR="00AB6931" w:rsidRPr="00537C77">
        <w:rPr>
          <w:rFonts w:ascii="Verdana" w:hAnsi="Verdana" w:cs="Arial"/>
          <w:sz w:val="24"/>
          <w:szCs w:val="24"/>
          <w:lang w:val="es-CR"/>
        </w:rPr>
        <w:t>ncorporar a la nube diferentes servicios</w:t>
      </w:r>
      <w:r w:rsidR="00856504" w:rsidRPr="00537C77">
        <w:rPr>
          <w:rFonts w:ascii="Verdana" w:hAnsi="Verdana" w:cs="Arial"/>
          <w:sz w:val="24"/>
          <w:szCs w:val="24"/>
          <w:lang w:val="es-CR"/>
        </w:rPr>
        <w:t xml:space="preserve"> estratégicos</w:t>
      </w:r>
      <w:r w:rsidR="00AB6931" w:rsidRPr="00537C77">
        <w:rPr>
          <w:rFonts w:ascii="Verdana" w:hAnsi="Verdana" w:cs="Arial"/>
          <w:sz w:val="24"/>
          <w:szCs w:val="24"/>
          <w:lang w:val="es-CR"/>
        </w:rPr>
        <w:t xml:space="preserve"> de análisis y administración de datos</w:t>
      </w:r>
      <w:r w:rsidR="000E11D9">
        <w:rPr>
          <w:rFonts w:ascii="Verdana" w:hAnsi="Verdana" w:cs="Arial"/>
          <w:sz w:val="24"/>
          <w:szCs w:val="24"/>
          <w:lang w:val="es-CR"/>
        </w:rPr>
        <w:t>,</w:t>
      </w:r>
      <w:r w:rsidR="00AB6931" w:rsidRPr="00537C77">
        <w:rPr>
          <w:rFonts w:ascii="Verdana" w:hAnsi="Verdana" w:cs="Arial"/>
          <w:sz w:val="24"/>
          <w:szCs w:val="24"/>
          <w:lang w:val="es-CR"/>
        </w:rPr>
        <w:t xml:space="preserve"> permitiendo la</w:t>
      </w:r>
      <w:r w:rsidR="00504440" w:rsidRPr="00537C77">
        <w:rPr>
          <w:rFonts w:ascii="Verdana" w:hAnsi="Verdana" w:cs="Arial"/>
          <w:sz w:val="24"/>
          <w:szCs w:val="24"/>
          <w:lang w:val="es-CR"/>
        </w:rPr>
        <w:t xml:space="preserve"> gestión</w:t>
      </w:r>
      <w:r w:rsidR="00814D4B" w:rsidRPr="00537C77">
        <w:rPr>
          <w:rFonts w:ascii="Verdana" w:hAnsi="Verdana" w:cs="Arial"/>
          <w:sz w:val="24"/>
          <w:szCs w:val="24"/>
          <w:lang w:val="es-CR"/>
        </w:rPr>
        <w:t xml:space="preserve"> y reutilización</w:t>
      </w:r>
      <w:r w:rsidR="00504440" w:rsidRPr="00537C77">
        <w:rPr>
          <w:rFonts w:ascii="Verdana" w:hAnsi="Verdana" w:cs="Arial"/>
          <w:sz w:val="24"/>
          <w:szCs w:val="24"/>
          <w:lang w:val="es-CR"/>
        </w:rPr>
        <w:t xml:space="preserve"> </w:t>
      </w:r>
      <w:r w:rsidR="00A15274" w:rsidRPr="00537C77">
        <w:rPr>
          <w:rFonts w:ascii="Verdana" w:hAnsi="Verdana" w:cs="Arial"/>
          <w:sz w:val="24"/>
          <w:szCs w:val="24"/>
          <w:lang w:val="es-CR"/>
        </w:rPr>
        <w:t xml:space="preserve">de </w:t>
      </w:r>
      <w:r w:rsidR="000E11D9">
        <w:rPr>
          <w:rFonts w:ascii="Verdana" w:hAnsi="Verdana" w:cs="Arial"/>
          <w:sz w:val="24"/>
          <w:szCs w:val="24"/>
          <w:lang w:val="es-CR"/>
        </w:rPr>
        <w:t>estos</w:t>
      </w:r>
      <w:r w:rsidR="00A15274" w:rsidRPr="00537C77">
        <w:rPr>
          <w:rFonts w:ascii="Verdana" w:hAnsi="Verdana" w:cs="Arial"/>
          <w:sz w:val="24"/>
          <w:szCs w:val="24"/>
          <w:lang w:val="es-CR"/>
        </w:rPr>
        <w:t xml:space="preserve"> </w:t>
      </w:r>
      <w:r w:rsidR="00504440" w:rsidRPr="00537C77">
        <w:rPr>
          <w:rFonts w:ascii="Verdana" w:hAnsi="Verdana" w:cs="Arial"/>
          <w:sz w:val="24"/>
          <w:szCs w:val="24"/>
          <w:lang w:val="es-CR"/>
        </w:rPr>
        <w:t xml:space="preserve">por </w:t>
      </w:r>
      <w:r w:rsidR="006D1D96" w:rsidRPr="00537C77">
        <w:rPr>
          <w:rFonts w:ascii="Verdana" w:hAnsi="Verdana" w:cs="Arial"/>
          <w:sz w:val="24"/>
          <w:szCs w:val="24"/>
          <w:lang w:val="es-CR"/>
        </w:rPr>
        <w:t xml:space="preserve">parte de </w:t>
      </w:r>
      <w:r w:rsidR="004F1E1F" w:rsidRPr="00537C77">
        <w:rPr>
          <w:rFonts w:ascii="Verdana" w:hAnsi="Verdana" w:cs="Arial"/>
          <w:sz w:val="24"/>
          <w:szCs w:val="24"/>
          <w:lang w:val="es-CR"/>
        </w:rPr>
        <w:t xml:space="preserve">las </w:t>
      </w:r>
      <w:r w:rsidR="006D1D96" w:rsidRPr="00537C77">
        <w:rPr>
          <w:rFonts w:ascii="Verdana" w:hAnsi="Verdana" w:cs="Arial"/>
          <w:sz w:val="24"/>
          <w:szCs w:val="24"/>
          <w:lang w:val="es-CR"/>
        </w:rPr>
        <w:t>sedes</w:t>
      </w:r>
      <w:r w:rsidR="004F1E1F" w:rsidRPr="00537C77">
        <w:rPr>
          <w:rFonts w:ascii="Verdana" w:hAnsi="Verdana" w:cs="Arial"/>
          <w:sz w:val="24"/>
          <w:szCs w:val="24"/>
          <w:lang w:val="es-CR"/>
        </w:rPr>
        <w:t xml:space="preserve"> de </w:t>
      </w:r>
      <w:r w:rsidR="00AB6931" w:rsidRPr="00537C77">
        <w:rPr>
          <w:rFonts w:ascii="Verdana" w:hAnsi="Verdana" w:cs="Arial"/>
          <w:sz w:val="24"/>
          <w:szCs w:val="24"/>
          <w:lang w:val="es-CR"/>
        </w:rPr>
        <w:t xml:space="preserve">Sterling, </w:t>
      </w:r>
      <w:r w:rsidR="004F1E1F" w:rsidRPr="00537C77">
        <w:rPr>
          <w:rFonts w:ascii="Verdana" w:hAnsi="Verdana" w:cs="Arial"/>
          <w:sz w:val="24"/>
          <w:szCs w:val="24"/>
          <w:lang w:val="es-CR"/>
        </w:rPr>
        <w:t>Orem, New York</w:t>
      </w:r>
      <w:r w:rsidR="00AB6931" w:rsidRPr="00537C77">
        <w:rPr>
          <w:rFonts w:ascii="Verdana" w:hAnsi="Verdana" w:cs="Arial"/>
          <w:sz w:val="24"/>
          <w:szCs w:val="24"/>
          <w:lang w:val="es-CR"/>
        </w:rPr>
        <w:t xml:space="preserve">, </w:t>
      </w:r>
      <w:r w:rsidR="004F1E1F" w:rsidRPr="00537C77">
        <w:rPr>
          <w:rFonts w:ascii="Verdana" w:hAnsi="Verdana" w:cs="Arial"/>
          <w:sz w:val="24"/>
          <w:szCs w:val="24"/>
          <w:lang w:val="es-CR"/>
        </w:rPr>
        <w:t>San Francisco</w:t>
      </w:r>
      <w:r w:rsidR="00AB6931" w:rsidRPr="00537C77">
        <w:rPr>
          <w:rFonts w:ascii="Verdana" w:hAnsi="Verdana" w:cs="Arial"/>
          <w:sz w:val="24"/>
          <w:szCs w:val="24"/>
          <w:lang w:val="es-CR"/>
        </w:rPr>
        <w:t xml:space="preserve"> </w:t>
      </w:r>
      <w:r w:rsidR="004F1E1F" w:rsidRPr="00537C77">
        <w:rPr>
          <w:rFonts w:ascii="Verdana" w:hAnsi="Verdana" w:cs="Arial"/>
          <w:sz w:val="24"/>
          <w:szCs w:val="24"/>
          <w:lang w:val="es-CR"/>
        </w:rPr>
        <w:t>y Australia</w:t>
      </w:r>
      <w:r w:rsidR="003117F5" w:rsidRPr="00537C77">
        <w:rPr>
          <w:rFonts w:ascii="Verdana" w:hAnsi="Verdana" w:cs="Arial"/>
          <w:sz w:val="24"/>
          <w:szCs w:val="24"/>
          <w:lang w:val="es-CR"/>
        </w:rPr>
        <w:t xml:space="preserve"> sin la dependencia de la</w:t>
      </w:r>
      <w:r w:rsidR="00AB6931" w:rsidRPr="00537C77">
        <w:rPr>
          <w:rFonts w:ascii="Verdana" w:hAnsi="Verdana" w:cs="Arial"/>
          <w:sz w:val="24"/>
          <w:szCs w:val="24"/>
          <w:lang w:val="es-CR"/>
        </w:rPr>
        <w:t xml:space="preserve"> sede de  Costa Rica.</w:t>
      </w:r>
    </w:p>
    <w:p w14:paraId="0983132C" w14:textId="77777777" w:rsidR="00FD0F6C" w:rsidRPr="00537C77" w:rsidRDefault="00FD0F6C" w:rsidP="00014F92">
      <w:pPr>
        <w:pStyle w:val="ListParagraph"/>
        <w:spacing w:line="360" w:lineRule="auto"/>
        <w:ind w:left="0"/>
        <w:jc w:val="both"/>
        <w:rPr>
          <w:rFonts w:ascii="Verdana" w:hAnsi="Verdana" w:cs="Arial"/>
          <w:sz w:val="24"/>
          <w:szCs w:val="24"/>
          <w:lang w:val="es-CR"/>
        </w:rPr>
      </w:pPr>
    </w:p>
    <w:p w14:paraId="048339A8" w14:textId="6FF10256" w:rsidR="00CB2055" w:rsidRPr="00537C77" w:rsidRDefault="00CB2055" w:rsidP="00014F92">
      <w:pPr>
        <w:pStyle w:val="Heading3"/>
        <w:numPr>
          <w:ilvl w:val="2"/>
          <w:numId w:val="5"/>
        </w:numPr>
        <w:spacing w:before="120" w:line="360" w:lineRule="auto"/>
        <w:ind w:left="504"/>
        <w:rPr>
          <w:rFonts w:ascii="Verdana" w:hAnsi="Verdana" w:cs="Arial"/>
          <w:color w:val="auto"/>
          <w:sz w:val="24"/>
          <w:szCs w:val="24"/>
          <w:lang w:val="es-CR"/>
        </w:rPr>
      </w:pPr>
      <w:bookmarkStart w:id="29" w:name="_Toc430514828"/>
      <w:bookmarkStart w:id="30" w:name="_Toc448143574"/>
      <w:r w:rsidRPr="00537C77">
        <w:rPr>
          <w:rFonts w:ascii="Verdana" w:hAnsi="Verdana" w:cs="Arial"/>
          <w:color w:val="auto"/>
          <w:sz w:val="24"/>
          <w:szCs w:val="24"/>
          <w:lang w:val="es-CR"/>
        </w:rPr>
        <w:t>Objetivos específicos</w:t>
      </w:r>
      <w:bookmarkEnd w:id="29"/>
      <w:bookmarkEnd w:id="30"/>
    </w:p>
    <w:p w14:paraId="39479E20" w14:textId="77777777" w:rsidR="00FD0F6C" w:rsidRPr="00537C77" w:rsidRDefault="00FD0F6C" w:rsidP="00014F92">
      <w:pPr>
        <w:spacing w:line="360" w:lineRule="auto"/>
        <w:rPr>
          <w:rFonts w:ascii="Verdana" w:hAnsi="Verdana" w:cs="Arial"/>
          <w:sz w:val="24"/>
          <w:szCs w:val="24"/>
          <w:lang w:val="es-CR"/>
        </w:rPr>
      </w:pPr>
    </w:p>
    <w:p w14:paraId="0B89FF08" w14:textId="77777777" w:rsidR="000B3407" w:rsidRPr="00537C77" w:rsidRDefault="00CD73D9" w:rsidP="00014F92">
      <w:pPr>
        <w:pStyle w:val="ListParagraph"/>
        <w:numPr>
          <w:ilvl w:val="0"/>
          <w:numId w:val="4"/>
        </w:numPr>
        <w:spacing w:line="360" w:lineRule="auto"/>
        <w:jc w:val="both"/>
        <w:rPr>
          <w:rFonts w:ascii="Verdana" w:hAnsi="Verdana" w:cs="Arial"/>
          <w:sz w:val="24"/>
          <w:szCs w:val="24"/>
          <w:lang w:val="es-CR"/>
        </w:rPr>
      </w:pPr>
      <w:r w:rsidRPr="00537C77">
        <w:rPr>
          <w:rFonts w:ascii="Verdana" w:hAnsi="Verdana" w:cs="Arial"/>
          <w:sz w:val="24"/>
          <w:szCs w:val="24"/>
          <w:lang w:val="es-CR"/>
        </w:rPr>
        <w:t>Establecer un proceso sistemático que permita una correcta propuesta de implementación  y administración de los servicios en la nube</w:t>
      </w:r>
      <w:r w:rsidR="00772712" w:rsidRPr="00537C77">
        <w:rPr>
          <w:rFonts w:ascii="Verdana" w:hAnsi="Verdana" w:cs="Arial"/>
          <w:sz w:val="24"/>
          <w:szCs w:val="24"/>
          <w:lang w:val="es-CR"/>
        </w:rPr>
        <w:t>.</w:t>
      </w:r>
    </w:p>
    <w:p w14:paraId="48097B5F" w14:textId="77777777" w:rsidR="00B35F4C" w:rsidRPr="00537C77" w:rsidRDefault="00B35F4C" w:rsidP="00014F92">
      <w:pPr>
        <w:pStyle w:val="ListParagraph"/>
        <w:spacing w:line="360" w:lineRule="auto"/>
        <w:jc w:val="both"/>
        <w:rPr>
          <w:rFonts w:ascii="Verdana" w:hAnsi="Verdana" w:cs="Arial"/>
          <w:sz w:val="24"/>
          <w:szCs w:val="24"/>
          <w:lang w:val="es-CR"/>
        </w:rPr>
      </w:pPr>
    </w:p>
    <w:p w14:paraId="2ECEBE75" w14:textId="77777777" w:rsidR="00B35F4C" w:rsidRPr="00537C77" w:rsidRDefault="00B35F4C" w:rsidP="00014F92">
      <w:pPr>
        <w:pStyle w:val="ListParagraph"/>
        <w:numPr>
          <w:ilvl w:val="0"/>
          <w:numId w:val="4"/>
        </w:numPr>
        <w:spacing w:after="0" w:line="360" w:lineRule="auto"/>
        <w:jc w:val="both"/>
        <w:rPr>
          <w:rFonts w:ascii="Verdana" w:hAnsi="Verdana" w:cs="Arial"/>
          <w:sz w:val="24"/>
          <w:szCs w:val="24"/>
          <w:lang w:val="es-CR"/>
        </w:rPr>
      </w:pPr>
      <w:r w:rsidRPr="00537C77">
        <w:rPr>
          <w:rFonts w:ascii="Verdana" w:hAnsi="Verdana" w:cs="Arial"/>
          <w:sz w:val="24"/>
          <w:szCs w:val="24"/>
          <w:lang w:val="es-CR"/>
        </w:rPr>
        <w:t xml:space="preserve">Priorizar </w:t>
      </w:r>
      <w:r w:rsidR="00864CA1" w:rsidRPr="00537C77">
        <w:rPr>
          <w:rFonts w:ascii="Verdana" w:hAnsi="Verdana" w:cs="Arial"/>
          <w:sz w:val="24"/>
          <w:szCs w:val="24"/>
          <w:lang w:val="es-CR"/>
        </w:rPr>
        <w:t>cuáles</w:t>
      </w:r>
      <w:r w:rsidRPr="00537C77">
        <w:rPr>
          <w:rFonts w:ascii="Verdana" w:hAnsi="Verdana" w:cs="Arial"/>
          <w:sz w:val="24"/>
          <w:szCs w:val="24"/>
          <w:lang w:val="es-CR"/>
        </w:rPr>
        <w:t xml:space="preserve"> servicios deben ser implementados en la nube mediante un análisis detallado por parte de la gerencia y el departamento de tecnologías de información.</w:t>
      </w:r>
    </w:p>
    <w:p w14:paraId="4C6D6B44" w14:textId="77777777" w:rsidR="00CD73D9" w:rsidRPr="00537C77" w:rsidRDefault="00CD73D9" w:rsidP="00014F92">
      <w:pPr>
        <w:spacing w:line="360" w:lineRule="auto"/>
        <w:jc w:val="both"/>
        <w:rPr>
          <w:rFonts w:ascii="Verdana" w:hAnsi="Verdana" w:cs="Arial"/>
          <w:sz w:val="24"/>
          <w:szCs w:val="24"/>
          <w:lang w:val="es-CR"/>
        </w:rPr>
      </w:pPr>
    </w:p>
    <w:p w14:paraId="1CB8E499" w14:textId="77777777" w:rsidR="00CD73D9" w:rsidRPr="00537C77" w:rsidRDefault="000B3407" w:rsidP="00014F92">
      <w:pPr>
        <w:pStyle w:val="ListParagraph"/>
        <w:numPr>
          <w:ilvl w:val="0"/>
          <w:numId w:val="4"/>
        </w:num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Establecer los mecanismos de control </w:t>
      </w:r>
      <w:r w:rsidR="006D1D96" w:rsidRPr="00537C77">
        <w:rPr>
          <w:rFonts w:ascii="Verdana" w:hAnsi="Verdana" w:cs="Arial"/>
          <w:sz w:val="24"/>
          <w:szCs w:val="24"/>
          <w:lang w:val="es-CR"/>
        </w:rPr>
        <w:t xml:space="preserve">y regulación </w:t>
      </w:r>
      <w:r w:rsidRPr="00537C77">
        <w:rPr>
          <w:rFonts w:ascii="Verdana" w:hAnsi="Verdana" w:cs="Arial"/>
          <w:sz w:val="24"/>
          <w:szCs w:val="24"/>
          <w:lang w:val="es-CR"/>
        </w:rPr>
        <w:t xml:space="preserve">sobre los </w:t>
      </w:r>
      <w:r w:rsidR="00CD73D9" w:rsidRPr="00537C77">
        <w:rPr>
          <w:rFonts w:ascii="Verdana" w:hAnsi="Verdana" w:cs="Arial"/>
          <w:sz w:val="24"/>
          <w:szCs w:val="24"/>
          <w:lang w:val="es-CR"/>
        </w:rPr>
        <w:t>servicios</w:t>
      </w:r>
      <w:r w:rsidRPr="00537C77">
        <w:rPr>
          <w:rFonts w:ascii="Verdana" w:hAnsi="Verdana" w:cs="Arial"/>
          <w:sz w:val="24"/>
          <w:szCs w:val="24"/>
          <w:lang w:val="es-CR"/>
        </w:rPr>
        <w:t xml:space="preserve">  a </w:t>
      </w:r>
      <w:r w:rsidR="006D1D96" w:rsidRPr="00537C77">
        <w:rPr>
          <w:rFonts w:ascii="Verdana" w:hAnsi="Verdana" w:cs="Arial"/>
          <w:sz w:val="24"/>
          <w:szCs w:val="24"/>
          <w:lang w:val="es-CR"/>
        </w:rPr>
        <w:t>implementar</w:t>
      </w:r>
      <w:r w:rsidRPr="00537C77">
        <w:rPr>
          <w:rFonts w:ascii="Verdana" w:hAnsi="Verdana" w:cs="Arial"/>
          <w:sz w:val="24"/>
          <w:szCs w:val="24"/>
          <w:lang w:val="es-CR"/>
        </w:rPr>
        <w:t xml:space="preserve"> hacia </w:t>
      </w:r>
      <w:r w:rsidR="00CD73D9" w:rsidRPr="00537C77">
        <w:rPr>
          <w:rFonts w:ascii="Verdana" w:hAnsi="Verdana" w:cs="Arial"/>
          <w:sz w:val="24"/>
          <w:szCs w:val="24"/>
          <w:lang w:val="es-CR"/>
        </w:rPr>
        <w:t>la nube por parte de Neustar Costa Rica</w:t>
      </w:r>
      <w:r w:rsidRPr="00537C77">
        <w:rPr>
          <w:rFonts w:ascii="Verdana" w:hAnsi="Verdana" w:cs="Arial"/>
          <w:sz w:val="24"/>
          <w:szCs w:val="24"/>
          <w:lang w:val="es-CR"/>
        </w:rPr>
        <w:t>.</w:t>
      </w:r>
    </w:p>
    <w:p w14:paraId="7C2693B3" w14:textId="77777777" w:rsidR="00CD73D9" w:rsidRPr="00537C77" w:rsidRDefault="00CD73D9" w:rsidP="00014F92">
      <w:pPr>
        <w:pStyle w:val="ListParagraph"/>
        <w:spacing w:line="360" w:lineRule="auto"/>
        <w:rPr>
          <w:rFonts w:ascii="Verdana" w:hAnsi="Verdana" w:cs="Arial"/>
          <w:sz w:val="24"/>
          <w:szCs w:val="24"/>
          <w:lang w:val="es-CR"/>
        </w:rPr>
      </w:pPr>
    </w:p>
    <w:p w14:paraId="6EFD3D39" w14:textId="77777777" w:rsidR="00CD73D9" w:rsidRPr="00537C77" w:rsidRDefault="000B3407" w:rsidP="00014F92">
      <w:pPr>
        <w:pStyle w:val="ListParagraph"/>
        <w:numPr>
          <w:ilvl w:val="0"/>
          <w:numId w:val="4"/>
        </w:numPr>
        <w:spacing w:line="360" w:lineRule="auto"/>
        <w:jc w:val="both"/>
        <w:rPr>
          <w:rFonts w:ascii="Verdana" w:hAnsi="Verdana" w:cs="Arial"/>
          <w:sz w:val="24"/>
          <w:szCs w:val="24"/>
          <w:lang w:val="es-CR"/>
        </w:rPr>
      </w:pPr>
      <w:r w:rsidRPr="00537C77">
        <w:rPr>
          <w:rFonts w:ascii="Verdana" w:hAnsi="Verdana" w:cs="Arial"/>
          <w:sz w:val="24"/>
          <w:szCs w:val="24"/>
          <w:lang w:val="es-CR"/>
        </w:rPr>
        <w:t>Analizar los pr</w:t>
      </w:r>
      <w:r w:rsidR="006D1D96" w:rsidRPr="00537C77">
        <w:rPr>
          <w:rFonts w:ascii="Verdana" w:hAnsi="Verdana" w:cs="Arial"/>
          <w:sz w:val="24"/>
          <w:szCs w:val="24"/>
          <w:lang w:val="es-CR"/>
        </w:rPr>
        <w:t xml:space="preserve">incipales beneficios obtenidos </w:t>
      </w:r>
      <w:r w:rsidR="00CD73D9" w:rsidRPr="00537C77">
        <w:rPr>
          <w:rFonts w:ascii="Verdana" w:hAnsi="Verdana" w:cs="Arial"/>
          <w:sz w:val="24"/>
          <w:szCs w:val="24"/>
          <w:lang w:val="es-CR"/>
        </w:rPr>
        <w:t>con la incorporación de los servicios en nube</w:t>
      </w:r>
      <w:r w:rsidRPr="00537C77">
        <w:rPr>
          <w:rFonts w:ascii="Verdana" w:hAnsi="Verdana" w:cs="Arial"/>
          <w:sz w:val="24"/>
          <w:szCs w:val="24"/>
          <w:lang w:val="es-CR"/>
        </w:rPr>
        <w:t xml:space="preserve"> </w:t>
      </w:r>
      <w:r w:rsidR="00CD73D9" w:rsidRPr="00537C77">
        <w:rPr>
          <w:rFonts w:ascii="Verdana" w:hAnsi="Verdana" w:cs="Arial"/>
          <w:sz w:val="24"/>
          <w:szCs w:val="24"/>
          <w:lang w:val="es-CR"/>
        </w:rPr>
        <w:t xml:space="preserve">en el campo de Business </w:t>
      </w:r>
      <w:proofErr w:type="spellStart"/>
      <w:r w:rsidR="00CD73D9" w:rsidRPr="00537C77">
        <w:rPr>
          <w:rFonts w:ascii="Verdana" w:hAnsi="Verdana" w:cs="Arial"/>
          <w:sz w:val="24"/>
          <w:szCs w:val="24"/>
          <w:lang w:val="es-CR"/>
        </w:rPr>
        <w:t>Agility</w:t>
      </w:r>
      <w:proofErr w:type="spellEnd"/>
      <w:r w:rsidR="00FF2A4B" w:rsidRPr="00537C77">
        <w:rPr>
          <w:rFonts w:ascii="Verdana" w:hAnsi="Verdana" w:cs="Arial"/>
          <w:sz w:val="24"/>
          <w:szCs w:val="24"/>
          <w:lang w:val="es-CR"/>
        </w:rPr>
        <w:t>, Análisis de Datos y optimización de  servicios</w:t>
      </w:r>
      <w:r w:rsidR="00CD73D9" w:rsidRPr="00537C77">
        <w:rPr>
          <w:rFonts w:ascii="Verdana" w:hAnsi="Verdana" w:cs="Arial"/>
          <w:sz w:val="24"/>
          <w:szCs w:val="24"/>
          <w:lang w:val="es-CR"/>
        </w:rPr>
        <w:t>.</w:t>
      </w:r>
    </w:p>
    <w:p w14:paraId="0422B603" w14:textId="77777777" w:rsidR="00772712" w:rsidRPr="00537C77" w:rsidRDefault="00772712" w:rsidP="00014F92">
      <w:pPr>
        <w:pStyle w:val="ListParagraph"/>
        <w:spacing w:line="360" w:lineRule="auto"/>
        <w:jc w:val="both"/>
        <w:rPr>
          <w:rFonts w:ascii="Verdana" w:hAnsi="Verdana" w:cs="Arial"/>
          <w:sz w:val="24"/>
          <w:szCs w:val="24"/>
          <w:lang w:val="es-CR"/>
        </w:rPr>
      </w:pPr>
    </w:p>
    <w:p w14:paraId="42AD3FC5" w14:textId="77777777" w:rsidR="00185C1C" w:rsidRPr="00537C77" w:rsidRDefault="00995EEA" w:rsidP="00014F92">
      <w:pPr>
        <w:pStyle w:val="ListParagraph"/>
        <w:numPr>
          <w:ilvl w:val="0"/>
          <w:numId w:val="4"/>
        </w:numPr>
        <w:spacing w:after="0" w:line="360" w:lineRule="auto"/>
        <w:jc w:val="both"/>
        <w:rPr>
          <w:rFonts w:ascii="Verdana" w:hAnsi="Verdana" w:cs="Arial"/>
          <w:sz w:val="24"/>
          <w:szCs w:val="24"/>
          <w:lang w:val="es-CR"/>
        </w:rPr>
      </w:pPr>
      <w:r w:rsidRPr="00537C77">
        <w:rPr>
          <w:rFonts w:ascii="Verdana" w:hAnsi="Verdana" w:cs="Arial"/>
          <w:sz w:val="24"/>
          <w:szCs w:val="24"/>
          <w:lang w:val="es-CR"/>
        </w:rPr>
        <w:t>Implementar</w:t>
      </w:r>
      <w:r w:rsidR="00CD73D9" w:rsidRPr="00537C77">
        <w:rPr>
          <w:rFonts w:ascii="Verdana" w:hAnsi="Verdana" w:cs="Arial"/>
          <w:sz w:val="24"/>
          <w:szCs w:val="24"/>
          <w:lang w:val="es-CR"/>
        </w:rPr>
        <w:t xml:space="preserve"> un plan piloto que permita </w:t>
      </w:r>
      <w:r w:rsidR="00B835B6" w:rsidRPr="00537C77">
        <w:rPr>
          <w:rFonts w:ascii="Verdana" w:hAnsi="Verdana" w:cs="Arial"/>
          <w:sz w:val="24"/>
          <w:szCs w:val="24"/>
          <w:lang w:val="es-CR"/>
        </w:rPr>
        <w:t>incorporar ciertos servicios prioritarios en la nube con el fin de demostrar el éxito de la metodología seguida así como su impacto dentro de la compañía.</w:t>
      </w:r>
    </w:p>
    <w:p w14:paraId="0B7448A1" w14:textId="77777777" w:rsidR="00185C1C" w:rsidRPr="00537C77" w:rsidRDefault="00185C1C" w:rsidP="00014F92">
      <w:pPr>
        <w:pStyle w:val="ListParagraph"/>
        <w:spacing w:line="360" w:lineRule="auto"/>
        <w:rPr>
          <w:rFonts w:ascii="Verdana" w:hAnsi="Verdana" w:cs="Arial"/>
          <w:sz w:val="24"/>
          <w:szCs w:val="24"/>
          <w:lang w:val="es-CR"/>
        </w:rPr>
      </w:pPr>
    </w:p>
    <w:p w14:paraId="0712F6B9" w14:textId="4CD9F9CC" w:rsidR="00CB2055" w:rsidRPr="00537C77" w:rsidRDefault="00CB2055" w:rsidP="00014F92">
      <w:pPr>
        <w:pStyle w:val="Heading2"/>
        <w:numPr>
          <w:ilvl w:val="1"/>
          <w:numId w:val="5"/>
        </w:numPr>
        <w:spacing w:line="360" w:lineRule="auto"/>
        <w:ind w:left="432"/>
        <w:rPr>
          <w:rFonts w:ascii="Verdana" w:hAnsi="Verdana" w:cs="Arial"/>
          <w:color w:val="auto"/>
          <w:sz w:val="24"/>
          <w:szCs w:val="24"/>
          <w:lang w:val="es-CR"/>
        </w:rPr>
      </w:pPr>
      <w:bookmarkStart w:id="31" w:name="_Toc430514829"/>
      <w:bookmarkStart w:id="32" w:name="_Toc448143575"/>
      <w:r w:rsidRPr="00537C77">
        <w:rPr>
          <w:rFonts w:ascii="Verdana" w:hAnsi="Verdana" w:cs="Arial"/>
          <w:color w:val="auto"/>
          <w:sz w:val="24"/>
          <w:szCs w:val="24"/>
          <w:lang w:val="es-CR"/>
        </w:rPr>
        <w:t>Justificación, impacto y beneficios del proyecto</w:t>
      </w:r>
      <w:bookmarkEnd w:id="31"/>
      <w:bookmarkEnd w:id="32"/>
    </w:p>
    <w:p w14:paraId="7D8FCD74" w14:textId="77777777" w:rsidR="00FD0F6C" w:rsidRPr="00537C77" w:rsidRDefault="00FD0F6C" w:rsidP="00014F92">
      <w:pPr>
        <w:spacing w:line="360" w:lineRule="auto"/>
        <w:rPr>
          <w:rFonts w:ascii="Verdana" w:hAnsi="Verdana" w:cs="Arial"/>
          <w:sz w:val="24"/>
          <w:szCs w:val="24"/>
          <w:lang w:val="es-CR"/>
        </w:rPr>
      </w:pPr>
    </w:p>
    <w:p w14:paraId="10C9C877" w14:textId="2C4AB12A" w:rsidR="00CB2055" w:rsidRPr="00537C77" w:rsidRDefault="00CB2055" w:rsidP="00014F92">
      <w:pPr>
        <w:pStyle w:val="Heading3"/>
        <w:numPr>
          <w:ilvl w:val="2"/>
          <w:numId w:val="5"/>
        </w:numPr>
        <w:spacing w:before="120" w:line="360" w:lineRule="auto"/>
        <w:ind w:left="504"/>
        <w:rPr>
          <w:rFonts w:ascii="Verdana" w:hAnsi="Verdana" w:cs="Arial"/>
          <w:color w:val="auto"/>
          <w:sz w:val="24"/>
          <w:szCs w:val="24"/>
          <w:lang w:val="es-CR"/>
        </w:rPr>
      </w:pPr>
      <w:bookmarkStart w:id="33" w:name="_Toc430514830"/>
      <w:bookmarkStart w:id="34" w:name="_Toc448143576"/>
      <w:r w:rsidRPr="00537C77">
        <w:rPr>
          <w:rFonts w:ascii="Verdana" w:hAnsi="Verdana" w:cs="Arial"/>
          <w:color w:val="auto"/>
          <w:sz w:val="24"/>
          <w:szCs w:val="24"/>
          <w:lang w:val="es-CR"/>
        </w:rPr>
        <w:t>Justificación</w:t>
      </w:r>
      <w:bookmarkEnd w:id="33"/>
      <w:bookmarkEnd w:id="34"/>
    </w:p>
    <w:p w14:paraId="281C314F" w14:textId="77777777" w:rsidR="001F4232" w:rsidRPr="00537C77" w:rsidRDefault="001F4232" w:rsidP="00014F92">
      <w:pPr>
        <w:spacing w:line="360" w:lineRule="auto"/>
        <w:rPr>
          <w:rFonts w:ascii="Verdana" w:hAnsi="Verdana" w:cs="Arial"/>
          <w:sz w:val="24"/>
          <w:szCs w:val="24"/>
          <w:lang w:val="es-CR"/>
        </w:rPr>
      </w:pPr>
    </w:p>
    <w:p w14:paraId="5C9C6064" w14:textId="2D64A004" w:rsidR="00D852A1" w:rsidRPr="00537C77" w:rsidRDefault="00D852A1"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La empresa ha determinado</w:t>
      </w:r>
      <w:r w:rsidR="00097E0C">
        <w:rPr>
          <w:rFonts w:ascii="Verdana" w:hAnsi="Verdana" w:cs="Arial"/>
          <w:sz w:val="24"/>
          <w:szCs w:val="24"/>
          <w:lang w:val="es-CR"/>
        </w:rPr>
        <w:t>,</w:t>
      </w:r>
      <w:r w:rsidRPr="00537C77">
        <w:rPr>
          <w:rFonts w:ascii="Verdana" w:hAnsi="Verdana" w:cs="Arial"/>
          <w:sz w:val="24"/>
          <w:szCs w:val="24"/>
          <w:lang w:val="es-CR"/>
        </w:rPr>
        <w:t xml:space="preserve"> como uno de los principales puntos a mejorar</w:t>
      </w:r>
      <w:r w:rsidR="00097E0C">
        <w:rPr>
          <w:rFonts w:ascii="Verdana" w:hAnsi="Verdana" w:cs="Arial"/>
          <w:sz w:val="24"/>
          <w:szCs w:val="24"/>
          <w:lang w:val="es-CR"/>
        </w:rPr>
        <w:t>,</w:t>
      </w:r>
      <w:r w:rsidRPr="00537C77">
        <w:rPr>
          <w:rFonts w:ascii="Verdana" w:hAnsi="Verdana" w:cs="Arial"/>
          <w:sz w:val="24"/>
          <w:szCs w:val="24"/>
          <w:lang w:val="es-CR"/>
        </w:rPr>
        <w:t xml:space="preserve"> la realización de un plan que le permita incorporar diferentes servicios de análisis de datos y administración en la nube</w:t>
      </w:r>
      <w:r w:rsidR="00097E0C">
        <w:rPr>
          <w:rFonts w:ascii="Verdana" w:hAnsi="Verdana" w:cs="Arial"/>
          <w:sz w:val="24"/>
          <w:szCs w:val="24"/>
          <w:lang w:val="es-CR"/>
        </w:rPr>
        <w:t>,</w:t>
      </w:r>
      <w:r w:rsidRPr="00537C77">
        <w:rPr>
          <w:rFonts w:ascii="Verdana" w:hAnsi="Verdana" w:cs="Arial"/>
          <w:sz w:val="24"/>
          <w:szCs w:val="24"/>
          <w:lang w:val="es-CR"/>
        </w:rPr>
        <w:t xml:space="preserve"> ya que </w:t>
      </w:r>
      <w:r w:rsidR="00097E0C">
        <w:rPr>
          <w:rFonts w:ascii="Verdana" w:hAnsi="Verdana" w:cs="Arial"/>
          <w:sz w:val="24"/>
          <w:szCs w:val="24"/>
          <w:lang w:val="es-CR"/>
        </w:rPr>
        <w:t>estos</w:t>
      </w:r>
      <w:r w:rsidRPr="00537C77">
        <w:rPr>
          <w:rFonts w:ascii="Verdana" w:hAnsi="Verdana" w:cs="Arial"/>
          <w:sz w:val="24"/>
          <w:szCs w:val="24"/>
          <w:lang w:val="es-CR"/>
        </w:rPr>
        <w:t xml:space="preserve"> actualmente se realizan de manera exclusiva y dependiente en la sede de Costa Rica. </w:t>
      </w:r>
    </w:p>
    <w:p w14:paraId="762ABB1C" w14:textId="77777777" w:rsidR="00DE30C0" w:rsidRPr="00537C77" w:rsidRDefault="00463F16"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Es </w:t>
      </w:r>
      <w:proofErr w:type="gramStart"/>
      <w:r w:rsidRPr="00537C77">
        <w:rPr>
          <w:rFonts w:ascii="Verdana" w:hAnsi="Verdana" w:cs="Arial"/>
          <w:sz w:val="24"/>
          <w:szCs w:val="24"/>
          <w:lang w:val="es-CR"/>
        </w:rPr>
        <w:t>necesario</w:t>
      </w:r>
      <w:proofErr w:type="gramEnd"/>
      <w:r w:rsidRPr="00537C77">
        <w:rPr>
          <w:rFonts w:ascii="Verdana" w:hAnsi="Verdana" w:cs="Arial"/>
          <w:sz w:val="24"/>
          <w:szCs w:val="24"/>
          <w:lang w:val="es-CR"/>
        </w:rPr>
        <w:t xml:space="preserve"> la creación de un plan que </w:t>
      </w:r>
      <w:r w:rsidR="00D852A1" w:rsidRPr="00537C77">
        <w:rPr>
          <w:rFonts w:ascii="Verdana" w:hAnsi="Verdana" w:cs="Arial"/>
          <w:sz w:val="24"/>
          <w:szCs w:val="24"/>
          <w:lang w:val="es-CR"/>
        </w:rPr>
        <w:t>establezca las pautas a seguir</w:t>
      </w:r>
      <w:r w:rsidR="007A0AEB" w:rsidRPr="00537C77">
        <w:rPr>
          <w:rFonts w:ascii="Verdana" w:hAnsi="Verdana" w:cs="Arial"/>
          <w:sz w:val="24"/>
          <w:szCs w:val="24"/>
          <w:lang w:val="es-CR"/>
        </w:rPr>
        <w:t xml:space="preserve"> para la incorporación de los servicios en la nube</w:t>
      </w:r>
      <w:r w:rsidR="00D852A1" w:rsidRPr="00537C77">
        <w:rPr>
          <w:rFonts w:ascii="Verdana" w:hAnsi="Verdana" w:cs="Arial"/>
          <w:sz w:val="24"/>
          <w:szCs w:val="24"/>
          <w:lang w:val="es-CR"/>
        </w:rPr>
        <w:t xml:space="preserve"> así como el análisis de diferentes opciones ofrecidas en el mercado actual permitiéndole a la compañía avanzar tecnológicamente mediante el uso </w:t>
      </w:r>
      <w:r w:rsidR="007A0AEB" w:rsidRPr="00537C77">
        <w:rPr>
          <w:rFonts w:ascii="Verdana" w:hAnsi="Verdana" w:cs="Arial"/>
          <w:sz w:val="24"/>
          <w:szCs w:val="24"/>
          <w:lang w:val="es-CR"/>
        </w:rPr>
        <w:t xml:space="preserve">adecuado de las TIC y la inversión inteligente </w:t>
      </w:r>
      <w:r w:rsidR="00D852A1" w:rsidRPr="00537C77">
        <w:rPr>
          <w:rFonts w:ascii="Verdana" w:hAnsi="Verdana" w:cs="Arial"/>
          <w:sz w:val="24"/>
          <w:szCs w:val="24"/>
          <w:lang w:val="es-CR"/>
        </w:rPr>
        <w:t>de los recursos de la empresa</w:t>
      </w:r>
      <w:r w:rsidR="007A0AEB" w:rsidRPr="00537C77">
        <w:rPr>
          <w:rFonts w:ascii="Verdana" w:hAnsi="Verdana" w:cs="Arial"/>
          <w:sz w:val="24"/>
          <w:szCs w:val="24"/>
          <w:lang w:val="es-CR"/>
        </w:rPr>
        <w:t>.</w:t>
      </w:r>
      <w:r w:rsidR="00DE30C0" w:rsidRPr="00537C77">
        <w:rPr>
          <w:rFonts w:ascii="Verdana" w:hAnsi="Verdana" w:cs="Arial"/>
          <w:sz w:val="24"/>
          <w:szCs w:val="24"/>
          <w:lang w:val="es-CR"/>
        </w:rPr>
        <w:t xml:space="preserve"> </w:t>
      </w:r>
      <w:r w:rsidR="007A0AEB" w:rsidRPr="00537C77">
        <w:rPr>
          <w:rFonts w:ascii="Verdana" w:hAnsi="Verdana" w:cs="Arial"/>
          <w:sz w:val="24"/>
          <w:szCs w:val="24"/>
          <w:lang w:val="es-CR"/>
        </w:rPr>
        <w:t>L</w:t>
      </w:r>
      <w:r w:rsidRPr="00537C77">
        <w:rPr>
          <w:rFonts w:ascii="Verdana" w:hAnsi="Verdana" w:cs="Arial"/>
          <w:sz w:val="24"/>
          <w:szCs w:val="24"/>
          <w:lang w:val="es-CR"/>
        </w:rPr>
        <w:t>a creación de</w:t>
      </w:r>
      <w:r w:rsidR="007A0AEB" w:rsidRPr="00537C77">
        <w:rPr>
          <w:rFonts w:ascii="Verdana" w:hAnsi="Verdana" w:cs="Arial"/>
          <w:sz w:val="24"/>
          <w:szCs w:val="24"/>
          <w:lang w:val="es-CR"/>
        </w:rPr>
        <w:t xml:space="preserve"> este plan también</w:t>
      </w:r>
      <w:r w:rsidRPr="00537C77">
        <w:rPr>
          <w:rFonts w:ascii="Verdana" w:hAnsi="Verdana" w:cs="Arial"/>
          <w:sz w:val="24"/>
          <w:szCs w:val="24"/>
          <w:lang w:val="es-CR"/>
        </w:rPr>
        <w:t xml:space="preserve"> </w:t>
      </w:r>
      <w:r w:rsidR="007A0AEB" w:rsidRPr="00537C77">
        <w:rPr>
          <w:rFonts w:ascii="Verdana" w:hAnsi="Verdana" w:cs="Arial"/>
          <w:sz w:val="24"/>
          <w:szCs w:val="24"/>
          <w:lang w:val="es-CR"/>
        </w:rPr>
        <w:t xml:space="preserve">pretende </w:t>
      </w:r>
      <w:r w:rsidRPr="00537C77">
        <w:rPr>
          <w:rFonts w:ascii="Verdana" w:hAnsi="Verdana" w:cs="Arial"/>
          <w:sz w:val="24"/>
          <w:szCs w:val="24"/>
          <w:lang w:val="es-CR"/>
        </w:rPr>
        <w:t>disminuir el gasto en materia tecnológica</w:t>
      </w:r>
      <w:r w:rsidR="007A0AEB" w:rsidRPr="00537C77">
        <w:rPr>
          <w:rFonts w:ascii="Verdana" w:hAnsi="Verdana" w:cs="Arial"/>
          <w:sz w:val="24"/>
          <w:szCs w:val="24"/>
          <w:lang w:val="es-CR"/>
        </w:rPr>
        <w:t xml:space="preserve"> en el cual incurre la compañía debido a la compra y actualización de los equipos necesarios para mantener en funcionamiento la infraestructura actual. </w:t>
      </w:r>
    </w:p>
    <w:p w14:paraId="605918C1" w14:textId="48448AD8" w:rsidR="007A0AEB" w:rsidRPr="00537C77" w:rsidRDefault="007A0AEB"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Además, mediante el estudio de diferentes opciones existentes en el me</w:t>
      </w:r>
      <w:r w:rsidR="00DE30C0" w:rsidRPr="00537C77">
        <w:rPr>
          <w:rFonts w:ascii="Verdana" w:hAnsi="Verdana" w:cs="Arial"/>
          <w:sz w:val="24"/>
          <w:szCs w:val="24"/>
          <w:lang w:val="es-CR"/>
        </w:rPr>
        <w:t>rcado</w:t>
      </w:r>
      <w:r w:rsidR="00E069F6">
        <w:rPr>
          <w:rFonts w:ascii="Verdana" w:hAnsi="Verdana" w:cs="Arial"/>
          <w:sz w:val="24"/>
          <w:szCs w:val="24"/>
          <w:lang w:val="es-CR"/>
        </w:rPr>
        <w:t>,</w:t>
      </w:r>
      <w:r w:rsidR="00DE30C0" w:rsidRPr="00537C77">
        <w:rPr>
          <w:rFonts w:ascii="Verdana" w:hAnsi="Verdana" w:cs="Arial"/>
          <w:sz w:val="24"/>
          <w:szCs w:val="24"/>
          <w:lang w:val="es-CR"/>
        </w:rPr>
        <w:t xml:space="preserve"> </w:t>
      </w:r>
      <w:r w:rsidRPr="00537C77">
        <w:rPr>
          <w:rFonts w:ascii="Verdana" w:hAnsi="Verdana" w:cs="Arial"/>
          <w:sz w:val="24"/>
          <w:szCs w:val="24"/>
          <w:lang w:val="es-CR"/>
        </w:rPr>
        <w:t>se pretende seleccionar l</w:t>
      </w:r>
      <w:r w:rsidR="00AC3A8E" w:rsidRPr="00537C77">
        <w:rPr>
          <w:rFonts w:ascii="Verdana" w:hAnsi="Verdana" w:cs="Arial"/>
          <w:sz w:val="24"/>
          <w:szCs w:val="24"/>
          <w:lang w:val="es-CR"/>
        </w:rPr>
        <w:t>a</w:t>
      </w:r>
      <w:r w:rsidRPr="00537C77">
        <w:rPr>
          <w:rFonts w:ascii="Verdana" w:hAnsi="Verdana" w:cs="Arial"/>
          <w:sz w:val="24"/>
          <w:szCs w:val="24"/>
          <w:lang w:val="es-CR"/>
        </w:rPr>
        <w:t xml:space="preserve"> </w:t>
      </w:r>
      <w:r w:rsidR="00AC3A8E" w:rsidRPr="00537C77">
        <w:rPr>
          <w:rFonts w:ascii="Verdana" w:hAnsi="Verdana" w:cs="Arial"/>
          <w:sz w:val="24"/>
          <w:szCs w:val="24"/>
          <w:lang w:val="es-CR"/>
        </w:rPr>
        <w:t xml:space="preserve">que </w:t>
      </w:r>
      <w:r w:rsidRPr="00537C77">
        <w:rPr>
          <w:rFonts w:ascii="Verdana" w:hAnsi="Verdana" w:cs="Arial"/>
          <w:sz w:val="24"/>
          <w:szCs w:val="24"/>
          <w:lang w:val="es-CR"/>
        </w:rPr>
        <w:t xml:space="preserve">más </w:t>
      </w:r>
      <w:r w:rsidR="00AC3A8E" w:rsidRPr="00537C77">
        <w:rPr>
          <w:rFonts w:ascii="Verdana" w:hAnsi="Verdana" w:cs="Arial"/>
          <w:sz w:val="24"/>
          <w:szCs w:val="24"/>
          <w:lang w:val="es-CR"/>
        </w:rPr>
        <w:t>se ajuste</w:t>
      </w:r>
      <w:r w:rsidRPr="00537C77">
        <w:rPr>
          <w:rFonts w:ascii="Verdana" w:hAnsi="Verdana" w:cs="Arial"/>
          <w:sz w:val="24"/>
          <w:szCs w:val="24"/>
          <w:lang w:val="es-CR"/>
        </w:rPr>
        <w:t xml:space="preserve"> a las necesidades y </w:t>
      </w:r>
      <w:r w:rsidRPr="00537C77">
        <w:rPr>
          <w:rFonts w:ascii="Verdana" w:hAnsi="Verdana" w:cs="Arial"/>
          <w:sz w:val="24"/>
          <w:szCs w:val="24"/>
          <w:lang w:val="es-CR"/>
        </w:rPr>
        <w:lastRenderedPageBreak/>
        <w:t>oportunidades requeridas por la empresa patrocinadora</w:t>
      </w:r>
      <w:r w:rsidR="00E069F6">
        <w:rPr>
          <w:rFonts w:ascii="Verdana" w:hAnsi="Verdana" w:cs="Arial"/>
          <w:sz w:val="24"/>
          <w:szCs w:val="24"/>
          <w:lang w:val="es-CR"/>
        </w:rPr>
        <w:t>,</w:t>
      </w:r>
      <w:r w:rsidRPr="00537C77">
        <w:rPr>
          <w:rFonts w:ascii="Verdana" w:hAnsi="Verdana" w:cs="Arial"/>
          <w:sz w:val="24"/>
          <w:szCs w:val="24"/>
          <w:lang w:val="es-CR"/>
        </w:rPr>
        <w:t xml:space="preserve"> la cual busca </w:t>
      </w:r>
      <w:r w:rsidR="00233881" w:rsidRPr="00537C77">
        <w:rPr>
          <w:rFonts w:ascii="Verdana" w:hAnsi="Verdana" w:cs="Arial"/>
          <w:sz w:val="24"/>
          <w:szCs w:val="24"/>
          <w:lang w:val="es-CR"/>
        </w:rPr>
        <w:t xml:space="preserve">reducir </w:t>
      </w:r>
      <w:r w:rsidRPr="00537C77">
        <w:rPr>
          <w:rFonts w:ascii="Verdana" w:hAnsi="Verdana" w:cs="Arial"/>
          <w:sz w:val="24"/>
          <w:szCs w:val="24"/>
          <w:lang w:val="es-CR"/>
        </w:rPr>
        <w:t>los tiempos de respuesta, administrar de manera efectiva</w:t>
      </w:r>
      <w:r w:rsidR="00233881" w:rsidRPr="00537C77">
        <w:rPr>
          <w:rFonts w:ascii="Verdana" w:hAnsi="Verdana" w:cs="Arial"/>
          <w:sz w:val="24"/>
          <w:szCs w:val="24"/>
          <w:lang w:val="es-CR"/>
        </w:rPr>
        <w:t xml:space="preserve"> los riesgos presentes en cualquier servicio</w:t>
      </w:r>
      <w:r w:rsidRPr="00537C77">
        <w:rPr>
          <w:rFonts w:ascii="Verdana" w:hAnsi="Verdana" w:cs="Arial"/>
          <w:sz w:val="24"/>
          <w:szCs w:val="24"/>
          <w:lang w:val="es-CR"/>
        </w:rPr>
        <w:t xml:space="preserve">, reducir la variabilidad y el impacto de </w:t>
      </w:r>
      <w:r w:rsidR="00E069F6">
        <w:rPr>
          <w:rFonts w:ascii="Verdana" w:hAnsi="Verdana" w:cs="Arial"/>
          <w:sz w:val="24"/>
          <w:szCs w:val="24"/>
          <w:lang w:val="es-CR"/>
        </w:rPr>
        <w:t>estos y</w:t>
      </w:r>
      <w:r w:rsidRPr="00537C77">
        <w:rPr>
          <w:rFonts w:ascii="Verdana" w:hAnsi="Verdana" w:cs="Arial"/>
          <w:sz w:val="24"/>
          <w:szCs w:val="24"/>
          <w:lang w:val="es-CR"/>
        </w:rPr>
        <w:t xml:space="preserve"> disminuir o eliminar defectos o fallas en la entrega del producto final. </w:t>
      </w:r>
      <w:r w:rsidR="00E069F6">
        <w:rPr>
          <w:rFonts w:ascii="Verdana" w:hAnsi="Verdana" w:cs="Arial"/>
          <w:sz w:val="24"/>
          <w:szCs w:val="24"/>
          <w:lang w:val="es-CR"/>
        </w:rPr>
        <w:t>Por esta razón,</w:t>
      </w:r>
      <w:r w:rsidRPr="00537C77">
        <w:rPr>
          <w:rFonts w:ascii="Verdana" w:hAnsi="Verdana" w:cs="Arial"/>
          <w:sz w:val="24"/>
          <w:szCs w:val="24"/>
          <w:lang w:val="es-CR"/>
        </w:rPr>
        <w:t xml:space="preserve"> </w:t>
      </w:r>
      <w:r w:rsidR="00233881" w:rsidRPr="00537C77">
        <w:rPr>
          <w:rFonts w:ascii="Verdana" w:hAnsi="Verdana" w:cs="Arial"/>
          <w:sz w:val="24"/>
          <w:szCs w:val="24"/>
          <w:lang w:val="es-CR"/>
        </w:rPr>
        <w:t>dicho plan tiene como fin</w:t>
      </w:r>
      <w:r w:rsidRPr="00537C77">
        <w:rPr>
          <w:rFonts w:ascii="Verdana" w:hAnsi="Verdana" w:cs="Arial"/>
          <w:sz w:val="24"/>
          <w:szCs w:val="24"/>
          <w:lang w:val="es-CR"/>
        </w:rPr>
        <w:t xml:space="preserve"> evitar inconsistencias, monitorear </w:t>
      </w:r>
      <w:r w:rsidR="00233881" w:rsidRPr="00537C77">
        <w:rPr>
          <w:rFonts w:ascii="Verdana" w:hAnsi="Verdana" w:cs="Arial"/>
          <w:sz w:val="24"/>
          <w:szCs w:val="24"/>
          <w:lang w:val="es-CR"/>
        </w:rPr>
        <w:t xml:space="preserve">la </w:t>
      </w:r>
      <w:r w:rsidRPr="00537C77">
        <w:rPr>
          <w:rFonts w:ascii="Verdana" w:hAnsi="Verdana" w:cs="Arial"/>
          <w:sz w:val="24"/>
          <w:szCs w:val="24"/>
          <w:lang w:val="es-CR"/>
        </w:rPr>
        <w:t xml:space="preserve">ejecución </w:t>
      </w:r>
      <w:r w:rsidR="00233881" w:rsidRPr="00537C77">
        <w:rPr>
          <w:rFonts w:ascii="Verdana" w:hAnsi="Verdana" w:cs="Arial"/>
          <w:sz w:val="24"/>
          <w:szCs w:val="24"/>
          <w:lang w:val="es-CR"/>
        </w:rPr>
        <w:t>de los servicios</w:t>
      </w:r>
      <w:r w:rsidRPr="00537C77">
        <w:rPr>
          <w:rFonts w:ascii="Verdana" w:hAnsi="Verdana" w:cs="Arial"/>
          <w:sz w:val="24"/>
          <w:szCs w:val="24"/>
          <w:lang w:val="es-CR"/>
        </w:rPr>
        <w:t xml:space="preserve">, controlar los tiempos de respuesta, </w:t>
      </w:r>
      <w:r w:rsidR="00233881" w:rsidRPr="00537C77">
        <w:rPr>
          <w:rFonts w:ascii="Verdana" w:hAnsi="Verdana" w:cs="Arial"/>
          <w:sz w:val="24"/>
          <w:szCs w:val="24"/>
          <w:lang w:val="es-CR"/>
        </w:rPr>
        <w:t xml:space="preserve">maximizar los </w:t>
      </w:r>
      <w:r w:rsidRPr="00537C77">
        <w:rPr>
          <w:rFonts w:ascii="Verdana" w:hAnsi="Verdana" w:cs="Arial"/>
          <w:sz w:val="24"/>
          <w:szCs w:val="24"/>
          <w:lang w:val="es-CR"/>
        </w:rPr>
        <w:t xml:space="preserve"> beneficios</w:t>
      </w:r>
      <w:r w:rsidR="00233881" w:rsidRPr="00537C77">
        <w:rPr>
          <w:rFonts w:ascii="Verdana" w:hAnsi="Verdana" w:cs="Arial"/>
          <w:sz w:val="24"/>
          <w:szCs w:val="24"/>
          <w:lang w:val="es-CR"/>
        </w:rPr>
        <w:t xml:space="preserve"> obtenidos por la inversión de recursos</w:t>
      </w:r>
      <w:r w:rsidRPr="00537C77">
        <w:rPr>
          <w:rFonts w:ascii="Verdana" w:hAnsi="Verdana" w:cs="Arial"/>
          <w:sz w:val="24"/>
          <w:szCs w:val="24"/>
          <w:lang w:val="es-CR"/>
        </w:rPr>
        <w:t xml:space="preserve"> y mejor calidad en el servicio.</w:t>
      </w:r>
    </w:p>
    <w:p w14:paraId="5517A06B" w14:textId="77777777" w:rsidR="00DE30C0" w:rsidRPr="00537C77" w:rsidRDefault="00463F16"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Además</w:t>
      </w:r>
      <w:r w:rsidR="00EC17E4">
        <w:rPr>
          <w:rFonts w:ascii="Verdana" w:hAnsi="Verdana" w:cs="Arial"/>
          <w:sz w:val="24"/>
          <w:szCs w:val="24"/>
          <w:lang w:val="es-CR"/>
        </w:rPr>
        <w:t>,</w:t>
      </w:r>
      <w:r w:rsidRPr="00537C77">
        <w:rPr>
          <w:rFonts w:ascii="Verdana" w:hAnsi="Verdana" w:cs="Arial"/>
          <w:sz w:val="24"/>
          <w:szCs w:val="24"/>
          <w:lang w:val="es-CR"/>
        </w:rPr>
        <w:t xml:space="preserve"> </w:t>
      </w:r>
      <w:r w:rsidR="00233881" w:rsidRPr="00537C77">
        <w:rPr>
          <w:rFonts w:ascii="Verdana" w:hAnsi="Verdana" w:cs="Arial"/>
          <w:sz w:val="24"/>
          <w:szCs w:val="24"/>
          <w:lang w:val="es-CR"/>
        </w:rPr>
        <w:t>dicho plan se alinea con los objetivos estratégicos del departamento de ingeniería de software</w:t>
      </w:r>
      <w:r w:rsidR="00EC17E4">
        <w:rPr>
          <w:rFonts w:ascii="Verdana" w:hAnsi="Verdana" w:cs="Arial"/>
          <w:sz w:val="24"/>
          <w:szCs w:val="24"/>
          <w:lang w:val="es-CR"/>
        </w:rPr>
        <w:t>,</w:t>
      </w:r>
      <w:r w:rsidR="00233881" w:rsidRPr="00537C77">
        <w:rPr>
          <w:rFonts w:ascii="Verdana" w:hAnsi="Verdana" w:cs="Arial"/>
          <w:sz w:val="24"/>
          <w:szCs w:val="24"/>
          <w:lang w:val="es-CR"/>
        </w:rPr>
        <w:t xml:space="preserve"> </w:t>
      </w:r>
      <w:r w:rsidR="00DE30C0" w:rsidRPr="00537C77">
        <w:rPr>
          <w:rFonts w:ascii="Verdana" w:hAnsi="Verdana" w:cs="Arial"/>
          <w:sz w:val="24"/>
          <w:szCs w:val="24"/>
          <w:lang w:val="es-CR"/>
        </w:rPr>
        <w:t>como lo son la agilización de</w:t>
      </w:r>
      <w:r w:rsidR="00233881" w:rsidRPr="00537C77">
        <w:rPr>
          <w:rFonts w:ascii="Verdana" w:hAnsi="Verdana" w:cs="Arial"/>
          <w:sz w:val="24"/>
          <w:szCs w:val="24"/>
          <w:lang w:val="es-CR"/>
        </w:rPr>
        <w:t xml:space="preserve"> los servicios ofrecidos, mejorar </w:t>
      </w:r>
      <w:r w:rsidR="00462EFA" w:rsidRPr="00537C77">
        <w:rPr>
          <w:rFonts w:ascii="Verdana" w:hAnsi="Verdana" w:cs="Arial"/>
          <w:sz w:val="24"/>
          <w:szCs w:val="24"/>
          <w:lang w:val="es-CR"/>
        </w:rPr>
        <w:t xml:space="preserve">su </w:t>
      </w:r>
      <w:r w:rsidRPr="00537C77">
        <w:rPr>
          <w:rFonts w:ascii="Verdana" w:hAnsi="Verdana" w:cs="Arial"/>
          <w:sz w:val="24"/>
          <w:szCs w:val="24"/>
          <w:lang w:val="es-CR"/>
        </w:rPr>
        <w:t>gestión</w:t>
      </w:r>
      <w:r w:rsidR="00DE30C0" w:rsidRPr="00537C77">
        <w:rPr>
          <w:rFonts w:ascii="Verdana" w:hAnsi="Verdana" w:cs="Arial"/>
          <w:sz w:val="24"/>
          <w:szCs w:val="24"/>
          <w:lang w:val="es-CR"/>
        </w:rPr>
        <w:t xml:space="preserve"> y aumentar</w:t>
      </w:r>
      <w:r w:rsidRPr="00537C77">
        <w:rPr>
          <w:rFonts w:ascii="Verdana" w:hAnsi="Verdana" w:cs="Arial"/>
          <w:sz w:val="24"/>
          <w:szCs w:val="24"/>
          <w:lang w:val="es-CR"/>
        </w:rPr>
        <w:t xml:space="preserve"> la calidad</w:t>
      </w:r>
      <w:r w:rsidR="00DE30C0" w:rsidRPr="00537C77">
        <w:rPr>
          <w:rFonts w:ascii="Verdana" w:hAnsi="Verdana" w:cs="Arial"/>
          <w:sz w:val="24"/>
          <w:szCs w:val="24"/>
          <w:lang w:val="es-CR"/>
        </w:rPr>
        <w:t xml:space="preserve"> de los </w:t>
      </w:r>
      <w:r w:rsidR="00462EFA" w:rsidRPr="00537C77">
        <w:rPr>
          <w:rFonts w:ascii="Verdana" w:hAnsi="Verdana" w:cs="Arial"/>
          <w:sz w:val="24"/>
          <w:szCs w:val="24"/>
          <w:lang w:val="es-CR"/>
        </w:rPr>
        <w:t>mismos.</w:t>
      </w:r>
    </w:p>
    <w:p w14:paraId="06720FD4" w14:textId="5F6051E9" w:rsidR="00DE30C0" w:rsidRPr="00537C77" w:rsidRDefault="00D007E1"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Una de las principales ventajas </w:t>
      </w:r>
      <w:r w:rsidR="00DE30C0" w:rsidRPr="00537C77">
        <w:rPr>
          <w:rFonts w:ascii="Verdana" w:hAnsi="Verdana" w:cs="Arial"/>
          <w:sz w:val="24"/>
          <w:szCs w:val="24"/>
          <w:lang w:val="es-CR"/>
        </w:rPr>
        <w:t>que se desea cumplir</w:t>
      </w:r>
      <w:r w:rsidRPr="00537C77">
        <w:rPr>
          <w:rFonts w:ascii="Verdana" w:hAnsi="Verdana" w:cs="Arial"/>
          <w:sz w:val="24"/>
          <w:szCs w:val="24"/>
          <w:lang w:val="es-CR"/>
        </w:rPr>
        <w:t xml:space="preserve"> con la incorporación </w:t>
      </w:r>
      <w:r w:rsidR="00DE30C0" w:rsidRPr="00537C77">
        <w:rPr>
          <w:rFonts w:ascii="Verdana" w:hAnsi="Verdana" w:cs="Arial"/>
          <w:sz w:val="24"/>
          <w:szCs w:val="24"/>
          <w:lang w:val="es-CR"/>
        </w:rPr>
        <w:t>de este plan</w:t>
      </w:r>
      <w:r w:rsidRPr="00537C77">
        <w:rPr>
          <w:rFonts w:ascii="Verdana" w:hAnsi="Verdana" w:cs="Arial"/>
          <w:sz w:val="24"/>
          <w:szCs w:val="24"/>
          <w:lang w:val="es-CR"/>
        </w:rPr>
        <w:t xml:space="preserve"> </w:t>
      </w:r>
      <w:r w:rsidR="00DE30C0" w:rsidRPr="00537C77">
        <w:rPr>
          <w:rFonts w:ascii="Verdana" w:hAnsi="Verdana" w:cs="Arial"/>
          <w:sz w:val="24"/>
          <w:szCs w:val="24"/>
          <w:lang w:val="es-CR"/>
        </w:rPr>
        <w:t xml:space="preserve">es </w:t>
      </w:r>
      <w:r w:rsidRPr="00537C77">
        <w:rPr>
          <w:rFonts w:ascii="Verdana" w:hAnsi="Verdana" w:cs="Arial"/>
          <w:sz w:val="24"/>
          <w:szCs w:val="24"/>
          <w:lang w:val="es-CR"/>
        </w:rPr>
        <w:t xml:space="preserve"> lograr objetivos a corto plazo en procesos de larga duración</w:t>
      </w:r>
      <w:r w:rsidR="00EC17E4">
        <w:rPr>
          <w:rFonts w:ascii="Verdana" w:hAnsi="Verdana" w:cs="Arial"/>
          <w:sz w:val="24"/>
          <w:szCs w:val="24"/>
          <w:lang w:val="es-CR"/>
        </w:rPr>
        <w:t>.</w:t>
      </w:r>
      <w:r w:rsidRPr="00537C77">
        <w:rPr>
          <w:rFonts w:ascii="Verdana" w:hAnsi="Verdana" w:cs="Arial"/>
          <w:sz w:val="24"/>
          <w:szCs w:val="24"/>
          <w:lang w:val="es-CR"/>
        </w:rPr>
        <w:t xml:space="preserve"> </w:t>
      </w:r>
      <w:r w:rsidR="00EC17E4">
        <w:rPr>
          <w:rFonts w:ascii="Verdana" w:hAnsi="Verdana" w:cs="Arial"/>
          <w:sz w:val="24"/>
          <w:szCs w:val="24"/>
          <w:lang w:val="es-CR"/>
        </w:rPr>
        <w:t>E</w:t>
      </w:r>
      <w:r w:rsidRPr="00537C77">
        <w:rPr>
          <w:rFonts w:ascii="Verdana" w:hAnsi="Verdana" w:cs="Arial"/>
          <w:sz w:val="24"/>
          <w:szCs w:val="24"/>
          <w:lang w:val="es-CR"/>
        </w:rPr>
        <w:t xml:space="preserve">sto </w:t>
      </w:r>
      <w:r w:rsidR="00EC17E4">
        <w:rPr>
          <w:rFonts w:ascii="Verdana" w:hAnsi="Verdana" w:cs="Arial"/>
          <w:sz w:val="24"/>
          <w:szCs w:val="24"/>
          <w:lang w:val="es-CR"/>
        </w:rPr>
        <w:t>implica</w:t>
      </w:r>
      <w:r w:rsidRPr="00537C77">
        <w:rPr>
          <w:rFonts w:ascii="Verdana" w:hAnsi="Verdana" w:cs="Arial"/>
          <w:sz w:val="24"/>
          <w:szCs w:val="24"/>
          <w:lang w:val="es-CR"/>
        </w:rPr>
        <w:t xml:space="preserve"> que </w:t>
      </w:r>
      <w:r w:rsidR="00DE30C0" w:rsidRPr="00537C77">
        <w:rPr>
          <w:rFonts w:ascii="Verdana" w:hAnsi="Verdana" w:cs="Arial"/>
          <w:sz w:val="24"/>
          <w:szCs w:val="24"/>
          <w:lang w:val="es-CR"/>
        </w:rPr>
        <w:t>dicho plan</w:t>
      </w:r>
      <w:r w:rsidRPr="00537C77">
        <w:rPr>
          <w:rFonts w:ascii="Verdana" w:hAnsi="Verdana" w:cs="Arial"/>
          <w:sz w:val="24"/>
          <w:szCs w:val="24"/>
          <w:lang w:val="es-CR"/>
        </w:rPr>
        <w:t xml:space="preserve"> </w:t>
      </w:r>
      <w:r w:rsidR="00DE30C0" w:rsidRPr="00537C77">
        <w:rPr>
          <w:rFonts w:ascii="Verdana" w:hAnsi="Verdana" w:cs="Arial"/>
          <w:sz w:val="24"/>
          <w:szCs w:val="24"/>
          <w:lang w:val="es-CR"/>
        </w:rPr>
        <w:t>debe ser</w:t>
      </w:r>
      <w:r w:rsidRPr="00537C77">
        <w:rPr>
          <w:rFonts w:ascii="Verdana" w:hAnsi="Verdana" w:cs="Arial"/>
          <w:sz w:val="24"/>
          <w:szCs w:val="24"/>
          <w:lang w:val="es-CR"/>
        </w:rPr>
        <w:t xml:space="preserve"> flexible y adaptable permiti</w:t>
      </w:r>
      <w:r w:rsidR="00EC17E4">
        <w:rPr>
          <w:rFonts w:ascii="Verdana" w:hAnsi="Verdana" w:cs="Arial"/>
          <w:sz w:val="24"/>
          <w:szCs w:val="24"/>
          <w:lang w:val="es-CR"/>
        </w:rPr>
        <w:t>e</w:t>
      </w:r>
      <w:r w:rsidRPr="00537C77">
        <w:rPr>
          <w:rFonts w:ascii="Verdana" w:hAnsi="Verdana" w:cs="Arial"/>
          <w:sz w:val="24"/>
          <w:szCs w:val="24"/>
          <w:lang w:val="es-CR"/>
        </w:rPr>
        <w:t xml:space="preserve">ndo incorporar, mover o eliminar controles para la </w:t>
      </w:r>
      <w:r w:rsidR="00DE30C0" w:rsidRPr="00537C77">
        <w:rPr>
          <w:rFonts w:ascii="Verdana" w:hAnsi="Verdana" w:cs="Arial"/>
          <w:sz w:val="24"/>
          <w:szCs w:val="24"/>
          <w:lang w:val="es-CR"/>
        </w:rPr>
        <w:t xml:space="preserve">correcta gestión de </w:t>
      </w:r>
      <w:r w:rsidR="00EC17E4">
        <w:rPr>
          <w:rFonts w:ascii="Verdana" w:hAnsi="Verdana" w:cs="Arial"/>
          <w:sz w:val="24"/>
          <w:szCs w:val="24"/>
          <w:lang w:val="es-CR"/>
        </w:rPr>
        <w:t>estos,</w:t>
      </w:r>
      <w:r w:rsidR="00DE30C0" w:rsidRPr="00537C77">
        <w:rPr>
          <w:rFonts w:ascii="Verdana" w:hAnsi="Verdana" w:cs="Arial"/>
          <w:sz w:val="24"/>
          <w:szCs w:val="24"/>
          <w:lang w:val="es-CR"/>
        </w:rPr>
        <w:t xml:space="preserve"> </w:t>
      </w:r>
      <w:r w:rsidR="00D202C5" w:rsidRPr="00537C77">
        <w:rPr>
          <w:rFonts w:ascii="Verdana" w:hAnsi="Verdana" w:cs="Arial"/>
          <w:sz w:val="24"/>
          <w:szCs w:val="24"/>
          <w:lang w:val="es-CR"/>
        </w:rPr>
        <w:t>generando</w:t>
      </w:r>
      <w:r w:rsidR="00DE30C0" w:rsidRPr="00537C77">
        <w:rPr>
          <w:rFonts w:ascii="Verdana" w:hAnsi="Verdana" w:cs="Arial"/>
          <w:sz w:val="24"/>
          <w:szCs w:val="24"/>
          <w:lang w:val="es-CR"/>
        </w:rPr>
        <w:t xml:space="preserve"> ventajas competitivas y</w:t>
      </w:r>
      <w:r w:rsidR="00EC17E4">
        <w:rPr>
          <w:rFonts w:ascii="Verdana" w:hAnsi="Verdana" w:cs="Arial"/>
          <w:sz w:val="24"/>
          <w:szCs w:val="24"/>
          <w:lang w:val="es-CR"/>
        </w:rPr>
        <w:t>,</w:t>
      </w:r>
      <w:r w:rsidR="00DE30C0" w:rsidRPr="00537C77">
        <w:rPr>
          <w:rFonts w:ascii="Verdana" w:hAnsi="Verdana" w:cs="Arial"/>
          <w:sz w:val="24"/>
          <w:szCs w:val="24"/>
          <w:lang w:val="es-CR"/>
        </w:rPr>
        <w:t xml:space="preserve"> en consecuencia</w:t>
      </w:r>
      <w:r w:rsidR="00EC17E4">
        <w:rPr>
          <w:rFonts w:ascii="Verdana" w:hAnsi="Verdana" w:cs="Arial"/>
          <w:sz w:val="24"/>
          <w:szCs w:val="24"/>
          <w:lang w:val="es-CR"/>
        </w:rPr>
        <w:t>,</w:t>
      </w:r>
      <w:r w:rsidR="00DE30C0" w:rsidRPr="00537C77">
        <w:rPr>
          <w:rFonts w:ascii="Verdana" w:hAnsi="Verdana" w:cs="Arial"/>
          <w:sz w:val="24"/>
          <w:szCs w:val="24"/>
          <w:lang w:val="es-CR"/>
        </w:rPr>
        <w:t xml:space="preserve"> una mejor imagen del departamento.</w:t>
      </w:r>
    </w:p>
    <w:p w14:paraId="60D5DB28" w14:textId="434FDDE4" w:rsidR="00CB2055" w:rsidRPr="00537C77" w:rsidRDefault="00CB2055" w:rsidP="00014F92">
      <w:pPr>
        <w:pStyle w:val="Heading2"/>
        <w:numPr>
          <w:ilvl w:val="1"/>
          <w:numId w:val="5"/>
        </w:numPr>
        <w:spacing w:line="360" w:lineRule="auto"/>
        <w:ind w:left="432"/>
        <w:rPr>
          <w:rFonts w:ascii="Verdana" w:hAnsi="Verdana" w:cs="Arial"/>
          <w:color w:val="auto"/>
          <w:sz w:val="24"/>
          <w:szCs w:val="24"/>
          <w:lang w:val="es-CR"/>
        </w:rPr>
      </w:pPr>
      <w:bookmarkStart w:id="35" w:name="_Toc430514831"/>
      <w:bookmarkStart w:id="36" w:name="_Toc448143577"/>
      <w:r w:rsidRPr="00537C77">
        <w:rPr>
          <w:rFonts w:ascii="Verdana" w:hAnsi="Verdana" w:cs="Arial"/>
          <w:color w:val="auto"/>
          <w:sz w:val="24"/>
          <w:szCs w:val="24"/>
          <w:lang w:val="es-CR"/>
        </w:rPr>
        <w:t>Impacto</w:t>
      </w:r>
      <w:bookmarkEnd w:id="35"/>
      <w:bookmarkEnd w:id="36"/>
    </w:p>
    <w:p w14:paraId="07456EA4" w14:textId="77777777" w:rsidR="00D202C5" w:rsidRPr="00537C77" w:rsidRDefault="00D202C5" w:rsidP="00014F92">
      <w:pPr>
        <w:spacing w:line="360" w:lineRule="auto"/>
        <w:rPr>
          <w:rFonts w:ascii="Verdana" w:hAnsi="Verdana" w:cs="Arial"/>
          <w:sz w:val="24"/>
          <w:szCs w:val="24"/>
          <w:lang w:val="es-CR"/>
        </w:rPr>
      </w:pPr>
    </w:p>
    <w:p w14:paraId="0DB24CA4" w14:textId="11FEEFA4" w:rsidR="00D202C5" w:rsidRPr="00537C77" w:rsidRDefault="00CB2055" w:rsidP="00014F92">
      <w:pPr>
        <w:pStyle w:val="Heading3"/>
        <w:numPr>
          <w:ilvl w:val="2"/>
          <w:numId w:val="5"/>
        </w:numPr>
        <w:spacing w:before="120" w:line="360" w:lineRule="auto"/>
        <w:ind w:left="504"/>
        <w:rPr>
          <w:rFonts w:ascii="Verdana" w:hAnsi="Verdana" w:cs="Arial"/>
          <w:color w:val="auto"/>
          <w:sz w:val="24"/>
          <w:szCs w:val="24"/>
          <w:lang w:val="es-CR"/>
        </w:rPr>
      </w:pPr>
      <w:bookmarkStart w:id="37" w:name="_Toc430514832"/>
      <w:bookmarkStart w:id="38" w:name="_Toc448143578"/>
      <w:r w:rsidRPr="00537C77">
        <w:rPr>
          <w:rFonts w:ascii="Verdana" w:hAnsi="Verdana" w:cs="Arial"/>
          <w:color w:val="auto"/>
          <w:sz w:val="24"/>
          <w:szCs w:val="24"/>
          <w:lang w:val="es-CR"/>
        </w:rPr>
        <w:t>Beneficios personales</w:t>
      </w:r>
      <w:bookmarkEnd w:id="37"/>
      <w:bookmarkEnd w:id="38"/>
    </w:p>
    <w:p w14:paraId="0C32F8DD" w14:textId="77777777" w:rsidR="00D202C5" w:rsidRPr="00537C77" w:rsidRDefault="00D202C5" w:rsidP="00014F92">
      <w:pPr>
        <w:spacing w:line="360" w:lineRule="auto"/>
        <w:rPr>
          <w:rFonts w:ascii="Verdana" w:hAnsi="Verdana" w:cs="Arial"/>
          <w:sz w:val="24"/>
          <w:szCs w:val="24"/>
          <w:lang w:val="es-CR"/>
        </w:rPr>
      </w:pPr>
    </w:p>
    <w:p w14:paraId="1A81DC20" w14:textId="77777777" w:rsidR="00717422" w:rsidRPr="00537C77" w:rsidRDefault="00987B7D" w:rsidP="00014F92">
      <w:pPr>
        <w:pStyle w:val="ListParagraph"/>
        <w:numPr>
          <w:ilvl w:val="0"/>
          <w:numId w:val="2"/>
        </w:numPr>
        <w:spacing w:line="360" w:lineRule="auto"/>
        <w:ind w:left="720"/>
        <w:jc w:val="both"/>
        <w:rPr>
          <w:rFonts w:ascii="Verdana" w:eastAsiaTheme="majorEastAsia" w:hAnsi="Verdana" w:cs="Arial"/>
          <w:b/>
          <w:sz w:val="24"/>
          <w:szCs w:val="24"/>
          <w:lang w:val="es-CR"/>
        </w:rPr>
      </w:pPr>
      <w:r w:rsidRPr="00537C77">
        <w:rPr>
          <w:rFonts w:ascii="Verdana" w:hAnsi="Verdana" w:cs="Arial"/>
          <w:sz w:val="24"/>
          <w:szCs w:val="24"/>
          <w:lang w:val="es-CR"/>
        </w:rPr>
        <w:t>Optar por el grado de Maestría en Administración de</w:t>
      </w:r>
      <w:r w:rsidRPr="00537C77">
        <w:rPr>
          <w:rFonts w:ascii="Verdana" w:hAnsi="Verdana" w:cs="Arial"/>
          <w:bCs/>
          <w:sz w:val="24"/>
          <w:szCs w:val="24"/>
          <w:lang w:val="es-CR"/>
        </w:rPr>
        <w:t xml:space="preserve"> Tecnología de la Información con énfasis en Administración de proyectos</w:t>
      </w:r>
      <w:r w:rsidR="00633BEA" w:rsidRPr="00537C77">
        <w:rPr>
          <w:rFonts w:ascii="Verdana" w:hAnsi="Verdana" w:cs="Arial"/>
          <w:bCs/>
          <w:sz w:val="24"/>
          <w:szCs w:val="24"/>
          <w:lang w:val="es-CR"/>
        </w:rPr>
        <w:t>,  con el cual pueda garantizarme un mejor futuro y el de mi familia.</w:t>
      </w:r>
    </w:p>
    <w:p w14:paraId="02E6870E" w14:textId="77777777" w:rsidR="00633BEA" w:rsidRPr="00537C77" w:rsidRDefault="00633BEA" w:rsidP="00014F92">
      <w:pPr>
        <w:pStyle w:val="ListParagraph"/>
        <w:numPr>
          <w:ilvl w:val="0"/>
          <w:numId w:val="2"/>
        </w:numPr>
        <w:spacing w:line="360" w:lineRule="auto"/>
        <w:ind w:left="720"/>
        <w:jc w:val="both"/>
        <w:rPr>
          <w:rFonts w:ascii="Verdana" w:hAnsi="Verdana" w:cs="Arial"/>
          <w:sz w:val="24"/>
          <w:szCs w:val="24"/>
          <w:lang w:val="es-CR"/>
        </w:rPr>
      </w:pPr>
      <w:r w:rsidRPr="00537C77">
        <w:rPr>
          <w:rFonts w:ascii="Verdana" w:hAnsi="Verdana" w:cs="Arial"/>
          <w:sz w:val="24"/>
          <w:szCs w:val="24"/>
          <w:lang w:val="es-CR"/>
        </w:rPr>
        <w:t>Realización</w:t>
      </w:r>
      <w:r w:rsidR="00164502" w:rsidRPr="00537C77">
        <w:rPr>
          <w:rFonts w:ascii="Verdana" w:hAnsi="Verdana" w:cs="Arial"/>
          <w:sz w:val="24"/>
          <w:szCs w:val="24"/>
          <w:lang w:val="es-CR"/>
        </w:rPr>
        <w:t xml:space="preserve"> personal y familiar. Este es uno de mis motivos </w:t>
      </w:r>
      <w:r w:rsidRPr="00537C77">
        <w:rPr>
          <w:rFonts w:ascii="Verdana" w:hAnsi="Verdana" w:cs="Arial"/>
          <w:sz w:val="24"/>
          <w:szCs w:val="24"/>
          <w:lang w:val="es-CR"/>
        </w:rPr>
        <w:t>principales</w:t>
      </w:r>
      <w:r w:rsidR="00EC17E4">
        <w:rPr>
          <w:rFonts w:ascii="Verdana" w:hAnsi="Verdana" w:cs="Arial"/>
          <w:sz w:val="24"/>
          <w:szCs w:val="24"/>
          <w:lang w:val="es-CR"/>
        </w:rPr>
        <w:t>,</w:t>
      </w:r>
      <w:r w:rsidRPr="00537C77">
        <w:rPr>
          <w:rFonts w:ascii="Verdana" w:hAnsi="Verdana" w:cs="Arial"/>
          <w:sz w:val="24"/>
          <w:szCs w:val="24"/>
          <w:lang w:val="es-CR"/>
        </w:rPr>
        <w:t xml:space="preserve"> ya que sería el primer integrante de mi familia en poseer dicho </w:t>
      </w:r>
      <w:r w:rsidRPr="00537C77">
        <w:rPr>
          <w:rFonts w:ascii="Verdana" w:hAnsi="Verdana" w:cs="Arial"/>
          <w:sz w:val="24"/>
          <w:szCs w:val="24"/>
          <w:lang w:val="es-CR"/>
        </w:rPr>
        <w:lastRenderedPageBreak/>
        <w:t>reconocimiento</w:t>
      </w:r>
      <w:r w:rsidR="00164502" w:rsidRPr="00537C77">
        <w:rPr>
          <w:rFonts w:ascii="Verdana" w:hAnsi="Verdana" w:cs="Arial"/>
          <w:sz w:val="24"/>
          <w:szCs w:val="24"/>
          <w:lang w:val="es-CR"/>
        </w:rPr>
        <w:t xml:space="preserve"> y nada me gustaría más que  poder darle a mis padres la satisfacción de ello</w:t>
      </w:r>
      <w:r w:rsidRPr="00537C77">
        <w:rPr>
          <w:rFonts w:ascii="Verdana" w:hAnsi="Verdana" w:cs="Arial"/>
          <w:sz w:val="24"/>
          <w:szCs w:val="24"/>
          <w:lang w:val="es-CR"/>
        </w:rPr>
        <w:t xml:space="preserve">.  </w:t>
      </w:r>
    </w:p>
    <w:p w14:paraId="60D7C5E0" w14:textId="77777777" w:rsidR="00633BEA" w:rsidRPr="00537C77" w:rsidRDefault="00633BEA" w:rsidP="00014F92">
      <w:pPr>
        <w:pStyle w:val="ListParagraph"/>
        <w:spacing w:line="360" w:lineRule="auto"/>
        <w:jc w:val="both"/>
        <w:rPr>
          <w:rFonts w:ascii="Verdana" w:eastAsiaTheme="majorEastAsia" w:hAnsi="Verdana" w:cs="Arial"/>
          <w:b/>
          <w:sz w:val="24"/>
          <w:szCs w:val="24"/>
          <w:lang w:val="es-CR"/>
        </w:rPr>
      </w:pPr>
    </w:p>
    <w:p w14:paraId="50CF1F82" w14:textId="77777777" w:rsidR="00633BEA" w:rsidRPr="00537C77" w:rsidRDefault="00987B7D" w:rsidP="00014F92">
      <w:pPr>
        <w:pStyle w:val="ListParagraph"/>
        <w:numPr>
          <w:ilvl w:val="0"/>
          <w:numId w:val="2"/>
        </w:numPr>
        <w:spacing w:line="360" w:lineRule="auto"/>
        <w:ind w:left="720"/>
        <w:jc w:val="both"/>
        <w:rPr>
          <w:rFonts w:ascii="Verdana" w:eastAsiaTheme="majorEastAsia" w:hAnsi="Verdana" w:cs="Arial"/>
          <w:b/>
          <w:sz w:val="24"/>
          <w:szCs w:val="24"/>
          <w:lang w:val="es-CR"/>
        </w:rPr>
      </w:pPr>
      <w:r w:rsidRPr="00537C77">
        <w:rPr>
          <w:rFonts w:ascii="Verdana" w:hAnsi="Verdana" w:cs="Arial"/>
          <w:bCs/>
          <w:sz w:val="24"/>
          <w:szCs w:val="24"/>
          <w:lang w:val="es-CR"/>
        </w:rPr>
        <w:t xml:space="preserve"> </w:t>
      </w:r>
      <w:r w:rsidR="00633BEA" w:rsidRPr="00537C77">
        <w:rPr>
          <w:rFonts w:ascii="Verdana" w:hAnsi="Verdana" w:cs="Arial"/>
          <w:bCs/>
          <w:sz w:val="24"/>
          <w:szCs w:val="24"/>
          <w:lang w:val="es-CR"/>
        </w:rPr>
        <w:t>Involucrarme en los procesos de administración de proyecto informáticos.</w:t>
      </w:r>
    </w:p>
    <w:p w14:paraId="34F895BE" w14:textId="77777777" w:rsidR="00633BEA" w:rsidRPr="00537C77" w:rsidRDefault="00633BEA" w:rsidP="00014F92">
      <w:pPr>
        <w:pStyle w:val="ListParagraph"/>
        <w:spacing w:line="360" w:lineRule="auto"/>
        <w:jc w:val="both"/>
        <w:rPr>
          <w:rFonts w:ascii="Verdana" w:eastAsiaTheme="majorEastAsia" w:hAnsi="Verdana" w:cs="Arial"/>
          <w:b/>
          <w:sz w:val="24"/>
          <w:szCs w:val="24"/>
          <w:lang w:val="es-CR"/>
        </w:rPr>
      </w:pPr>
    </w:p>
    <w:p w14:paraId="3F9579DB" w14:textId="03A74990" w:rsidR="00633BEA" w:rsidRPr="00537C77" w:rsidRDefault="00633BEA" w:rsidP="00014F92">
      <w:pPr>
        <w:pStyle w:val="ListParagraph"/>
        <w:numPr>
          <w:ilvl w:val="0"/>
          <w:numId w:val="2"/>
        </w:numPr>
        <w:spacing w:line="360" w:lineRule="auto"/>
        <w:ind w:left="720"/>
        <w:jc w:val="both"/>
        <w:rPr>
          <w:rFonts w:ascii="Verdana" w:eastAsiaTheme="majorEastAsia" w:hAnsi="Verdana" w:cs="Arial"/>
          <w:b/>
          <w:sz w:val="24"/>
          <w:szCs w:val="24"/>
          <w:lang w:val="es-CR"/>
        </w:rPr>
      </w:pPr>
      <w:r w:rsidRPr="00537C77">
        <w:rPr>
          <w:rFonts w:ascii="Verdana" w:hAnsi="Verdana" w:cs="Arial"/>
          <w:bCs/>
          <w:sz w:val="24"/>
          <w:szCs w:val="24"/>
          <w:lang w:val="es-CR"/>
        </w:rPr>
        <w:t xml:space="preserve">Ampliar mis conocimientos sobre la implementación y gestión  </w:t>
      </w:r>
      <w:r w:rsidR="000D5B5D" w:rsidRPr="00537C77">
        <w:rPr>
          <w:rFonts w:ascii="Verdana" w:hAnsi="Verdana" w:cs="Arial"/>
          <w:bCs/>
          <w:sz w:val="24"/>
          <w:szCs w:val="24"/>
          <w:lang w:val="es-CR"/>
        </w:rPr>
        <w:t>servicios en la nube</w:t>
      </w:r>
      <w:r w:rsidR="00EC17E4">
        <w:rPr>
          <w:rFonts w:ascii="Verdana" w:hAnsi="Verdana" w:cs="Arial"/>
          <w:bCs/>
          <w:sz w:val="24"/>
          <w:szCs w:val="24"/>
          <w:lang w:val="es-CR"/>
        </w:rPr>
        <w:t>,</w:t>
      </w:r>
      <w:r w:rsidRPr="00537C77">
        <w:rPr>
          <w:rFonts w:ascii="Verdana" w:hAnsi="Verdana" w:cs="Arial"/>
          <w:bCs/>
          <w:sz w:val="24"/>
          <w:szCs w:val="24"/>
          <w:lang w:val="es-CR"/>
        </w:rPr>
        <w:t xml:space="preserve"> </w:t>
      </w:r>
      <w:r w:rsidR="00EC17E4">
        <w:rPr>
          <w:rFonts w:ascii="Verdana" w:hAnsi="Verdana" w:cs="Arial"/>
          <w:bCs/>
          <w:sz w:val="24"/>
          <w:szCs w:val="24"/>
          <w:lang w:val="es-CR"/>
        </w:rPr>
        <w:t>pues</w:t>
      </w:r>
      <w:r w:rsidR="002B6704" w:rsidRPr="00537C77">
        <w:rPr>
          <w:rFonts w:ascii="Verdana" w:hAnsi="Verdana" w:cs="Arial"/>
          <w:bCs/>
          <w:sz w:val="24"/>
          <w:szCs w:val="24"/>
          <w:lang w:val="es-CR"/>
        </w:rPr>
        <w:t xml:space="preserve"> actualmente </w:t>
      </w:r>
      <w:r w:rsidR="00EC17E4">
        <w:rPr>
          <w:rFonts w:ascii="Verdana" w:hAnsi="Verdana" w:cs="Arial"/>
          <w:bCs/>
          <w:sz w:val="24"/>
          <w:szCs w:val="24"/>
          <w:lang w:val="es-CR"/>
        </w:rPr>
        <w:t>re</w:t>
      </w:r>
      <w:r w:rsidR="002B6704" w:rsidRPr="00537C77">
        <w:rPr>
          <w:rFonts w:ascii="Verdana" w:hAnsi="Verdana" w:cs="Arial"/>
          <w:bCs/>
          <w:sz w:val="24"/>
          <w:szCs w:val="24"/>
          <w:lang w:val="es-CR"/>
        </w:rPr>
        <w:t>presenta un gran nicho de oportunidad laboral</w:t>
      </w:r>
      <w:r w:rsidR="00EC17E4">
        <w:rPr>
          <w:rFonts w:ascii="Verdana" w:hAnsi="Verdana" w:cs="Arial"/>
          <w:bCs/>
          <w:sz w:val="24"/>
          <w:szCs w:val="24"/>
          <w:lang w:val="es-CR"/>
        </w:rPr>
        <w:t>,</w:t>
      </w:r>
      <w:r w:rsidR="002B6704" w:rsidRPr="00537C77">
        <w:rPr>
          <w:rFonts w:ascii="Verdana" w:hAnsi="Verdana" w:cs="Arial"/>
          <w:bCs/>
          <w:sz w:val="24"/>
          <w:szCs w:val="24"/>
          <w:lang w:val="es-CR"/>
        </w:rPr>
        <w:t xml:space="preserve"> especialmente</w:t>
      </w:r>
      <w:r w:rsidR="00EC17E4">
        <w:rPr>
          <w:rFonts w:ascii="Verdana" w:hAnsi="Verdana" w:cs="Arial"/>
          <w:bCs/>
          <w:sz w:val="24"/>
          <w:szCs w:val="24"/>
          <w:lang w:val="es-CR"/>
        </w:rPr>
        <w:t>,</w:t>
      </w:r>
      <w:r w:rsidR="002B6704" w:rsidRPr="00537C77">
        <w:rPr>
          <w:rFonts w:ascii="Verdana" w:hAnsi="Verdana" w:cs="Arial"/>
          <w:bCs/>
          <w:sz w:val="24"/>
          <w:szCs w:val="24"/>
          <w:lang w:val="es-CR"/>
        </w:rPr>
        <w:t xml:space="preserve"> en países </w:t>
      </w:r>
      <w:r w:rsidR="00F80E70" w:rsidRPr="00537C77">
        <w:rPr>
          <w:rFonts w:ascii="Verdana" w:hAnsi="Verdana" w:cs="Arial"/>
          <w:bCs/>
          <w:sz w:val="24"/>
          <w:szCs w:val="24"/>
          <w:lang w:val="es-CR"/>
        </w:rPr>
        <w:t>más</w:t>
      </w:r>
      <w:r w:rsidR="002B6704" w:rsidRPr="00537C77">
        <w:rPr>
          <w:rFonts w:ascii="Verdana" w:hAnsi="Verdana" w:cs="Arial"/>
          <w:bCs/>
          <w:sz w:val="24"/>
          <w:szCs w:val="24"/>
          <w:lang w:val="es-CR"/>
        </w:rPr>
        <w:t xml:space="preserve"> desarrollados como Estados Unidos, donde fácilmente se puede realizar </w:t>
      </w:r>
      <w:r w:rsidR="004F59F9" w:rsidRPr="00537C77">
        <w:rPr>
          <w:rFonts w:ascii="Verdana" w:hAnsi="Verdana" w:cs="Arial"/>
          <w:bCs/>
          <w:sz w:val="24"/>
          <w:szCs w:val="24"/>
          <w:lang w:val="es-CR"/>
        </w:rPr>
        <w:t>pasantías u optar por un puesto.</w:t>
      </w:r>
      <w:r w:rsidR="002B6704" w:rsidRPr="00537C77">
        <w:rPr>
          <w:rFonts w:ascii="Verdana" w:hAnsi="Verdana" w:cs="Arial"/>
          <w:bCs/>
          <w:sz w:val="24"/>
          <w:szCs w:val="24"/>
          <w:lang w:val="es-CR"/>
        </w:rPr>
        <w:t xml:space="preserve"> </w:t>
      </w:r>
    </w:p>
    <w:p w14:paraId="6470AC9C" w14:textId="77777777" w:rsidR="00633BEA" w:rsidRPr="00537C77" w:rsidRDefault="00633BEA" w:rsidP="00014F92">
      <w:pPr>
        <w:pStyle w:val="ListParagraph"/>
        <w:spacing w:line="360" w:lineRule="auto"/>
        <w:jc w:val="both"/>
        <w:rPr>
          <w:rFonts w:ascii="Verdana" w:eastAsiaTheme="majorEastAsia" w:hAnsi="Verdana" w:cs="Arial"/>
          <w:b/>
          <w:sz w:val="24"/>
          <w:szCs w:val="24"/>
          <w:lang w:val="es-CR"/>
        </w:rPr>
      </w:pPr>
    </w:p>
    <w:p w14:paraId="519AC5A5" w14:textId="77777777" w:rsidR="00633BEA" w:rsidRPr="00537C77" w:rsidRDefault="00633BEA" w:rsidP="00014F92">
      <w:pPr>
        <w:pStyle w:val="ListParagraph"/>
        <w:numPr>
          <w:ilvl w:val="0"/>
          <w:numId w:val="2"/>
        </w:numPr>
        <w:spacing w:line="360" w:lineRule="auto"/>
        <w:ind w:left="720"/>
        <w:jc w:val="both"/>
        <w:rPr>
          <w:rFonts w:ascii="Verdana" w:eastAsiaTheme="majorEastAsia" w:hAnsi="Verdana" w:cs="Arial"/>
          <w:b/>
          <w:sz w:val="24"/>
          <w:szCs w:val="24"/>
          <w:lang w:val="es-CR"/>
        </w:rPr>
      </w:pPr>
      <w:r w:rsidRPr="00537C77">
        <w:rPr>
          <w:rFonts w:ascii="Verdana" w:hAnsi="Verdana" w:cs="Arial"/>
          <w:bCs/>
          <w:sz w:val="24"/>
          <w:szCs w:val="24"/>
          <w:lang w:val="es-CR"/>
        </w:rPr>
        <w:t>Ampliar los conocimientos adquiridos a través de los diferentes cursos de la Maestría y poder trasmitirlos a futuros estudiantes</w:t>
      </w:r>
      <w:r w:rsidR="00EC17E4">
        <w:rPr>
          <w:rFonts w:ascii="Verdana" w:hAnsi="Verdana" w:cs="Arial"/>
          <w:bCs/>
          <w:sz w:val="24"/>
          <w:szCs w:val="24"/>
          <w:lang w:val="es-CR"/>
        </w:rPr>
        <w:t>,</w:t>
      </w:r>
      <w:r w:rsidRPr="00537C77">
        <w:rPr>
          <w:rFonts w:ascii="Verdana" w:hAnsi="Verdana" w:cs="Arial"/>
          <w:bCs/>
          <w:sz w:val="24"/>
          <w:szCs w:val="24"/>
          <w:lang w:val="es-CR"/>
        </w:rPr>
        <w:t xml:space="preserve"> ya que me gustaría poder devolverle a la Universidad Nacional parte de lo que esta institución me ha permitido. </w:t>
      </w:r>
    </w:p>
    <w:p w14:paraId="399D3723" w14:textId="77777777" w:rsidR="00633BEA" w:rsidRPr="00537C77" w:rsidRDefault="00633BEA" w:rsidP="00014F92">
      <w:pPr>
        <w:pStyle w:val="ListParagraph"/>
        <w:spacing w:line="360" w:lineRule="auto"/>
        <w:jc w:val="both"/>
        <w:rPr>
          <w:rFonts w:ascii="Verdana" w:eastAsiaTheme="majorEastAsia" w:hAnsi="Verdana" w:cs="Arial"/>
          <w:b/>
          <w:sz w:val="24"/>
          <w:szCs w:val="24"/>
          <w:lang w:val="es-CR"/>
        </w:rPr>
      </w:pPr>
    </w:p>
    <w:p w14:paraId="5F591EA4" w14:textId="77777777" w:rsidR="00981A32" w:rsidRPr="00537C77" w:rsidRDefault="00633BEA" w:rsidP="00014F92">
      <w:pPr>
        <w:pStyle w:val="ListParagraph"/>
        <w:numPr>
          <w:ilvl w:val="0"/>
          <w:numId w:val="2"/>
        </w:numPr>
        <w:spacing w:line="360" w:lineRule="auto"/>
        <w:ind w:left="720"/>
        <w:jc w:val="both"/>
        <w:rPr>
          <w:rFonts w:ascii="Verdana" w:eastAsiaTheme="majorEastAsia" w:hAnsi="Verdana" w:cs="Arial"/>
          <w:b/>
          <w:sz w:val="24"/>
          <w:szCs w:val="24"/>
          <w:lang w:val="es-CR"/>
        </w:rPr>
      </w:pPr>
      <w:r w:rsidRPr="00537C77">
        <w:rPr>
          <w:rFonts w:ascii="Verdana" w:hAnsi="Verdana" w:cs="Arial"/>
          <w:bCs/>
          <w:sz w:val="24"/>
          <w:szCs w:val="24"/>
          <w:lang w:val="es-CR"/>
        </w:rPr>
        <w:t>Optar por una beca para estudiar un Doctorado en el extranjero</w:t>
      </w:r>
      <w:r w:rsidR="004F59F9" w:rsidRPr="00537C77">
        <w:rPr>
          <w:rFonts w:ascii="Verdana" w:hAnsi="Verdana" w:cs="Arial"/>
          <w:bCs/>
          <w:sz w:val="24"/>
          <w:szCs w:val="24"/>
          <w:lang w:val="es-CR"/>
        </w:rPr>
        <w:t>.</w:t>
      </w:r>
      <w:r w:rsidR="00164502" w:rsidRPr="00537C77">
        <w:rPr>
          <w:rFonts w:ascii="Verdana" w:hAnsi="Verdana" w:cs="Arial"/>
          <w:bCs/>
          <w:sz w:val="24"/>
          <w:szCs w:val="24"/>
          <w:lang w:val="es-CR"/>
        </w:rPr>
        <w:t xml:space="preserve"> </w:t>
      </w:r>
    </w:p>
    <w:p w14:paraId="78F96D1D" w14:textId="77777777" w:rsidR="00D202C5" w:rsidRPr="00537C77" w:rsidRDefault="00D202C5" w:rsidP="00014F92">
      <w:pPr>
        <w:pStyle w:val="ListParagraph"/>
        <w:spacing w:line="360" w:lineRule="auto"/>
        <w:jc w:val="both"/>
        <w:rPr>
          <w:rFonts w:ascii="Verdana" w:eastAsiaTheme="majorEastAsia" w:hAnsi="Verdana" w:cs="Arial"/>
          <w:b/>
          <w:sz w:val="24"/>
          <w:szCs w:val="24"/>
          <w:lang w:val="es-CR"/>
        </w:rPr>
      </w:pPr>
    </w:p>
    <w:p w14:paraId="13DBF530" w14:textId="6CAFF30F" w:rsidR="00987B7D" w:rsidRPr="00537C77" w:rsidRDefault="00CB2055" w:rsidP="00014F92">
      <w:pPr>
        <w:pStyle w:val="Heading3"/>
        <w:numPr>
          <w:ilvl w:val="2"/>
          <w:numId w:val="5"/>
        </w:numPr>
        <w:spacing w:before="120" w:line="360" w:lineRule="auto"/>
        <w:ind w:left="504"/>
        <w:rPr>
          <w:rFonts w:ascii="Verdana" w:hAnsi="Verdana" w:cs="Arial"/>
          <w:color w:val="auto"/>
          <w:sz w:val="24"/>
          <w:szCs w:val="24"/>
          <w:lang w:val="es-CR"/>
        </w:rPr>
      </w:pPr>
      <w:bookmarkStart w:id="39" w:name="_Toc430514833"/>
      <w:bookmarkStart w:id="40" w:name="_Toc448143579"/>
      <w:r w:rsidRPr="00537C77">
        <w:rPr>
          <w:rFonts w:ascii="Verdana" w:hAnsi="Verdana" w:cs="Arial"/>
          <w:color w:val="auto"/>
          <w:sz w:val="24"/>
          <w:szCs w:val="24"/>
          <w:lang w:val="es-CR"/>
        </w:rPr>
        <w:t>Beneficios al cliente</w:t>
      </w:r>
      <w:bookmarkEnd w:id="39"/>
      <w:bookmarkEnd w:id="40"/>
    </w:p>
    <w:p w14:paraId="7859EB74" w14:textId="77777777" w:rsidR="0069536D" w:rsidRPr="00537C77" w:rsidRDefault="0069536D" w:rsidP="00014F92">
      <w:pPr>
        <w:spacing w:line="360" w:lineRule="auto"/>
        <w:rPr>
          <w:rFonts w:ascii="Verdana" w:hAnsi="Verdana" w:cs="Arial"/>
          <w:sz w:val="24"/>
          <w:szCs w:val="24"/>
          <w:lang w:val="es-CR"/>
        </w:rPr>
      </w:pPr>
    </w:p>
    <w:p w14:paraId="2CAACA1C" w14:textId="77777777" w:rsidR="00633BEA" w:rsidRPr="00537C77" w:rsidRDefault="00987B7D" w:rsidP="00014F92">
      <w:pPr>
        <w:pStyle w:val="ListParagraph"/>
        <w:numPr>
          <w:ilvl w:val="0"/>
          <w:numId w:val="1"/>
        </w:numPr>
        <w:spacing w:line="360" w:lineRule="auto"/>
        <w:jc w:val="both"/>
        <w:rPr>
          <w:rFonts w:ascii="Verdana" w:eastAsiaTheme="majorEastAsia" w:hAnsi="Verdana" w:cs="Arial"/>
          <w:b/>
          <w:sz w:val="24"/>
          <w:szCs w:val="24"/>
          <w:lang w:val="es-CR"/>
        </w:rPr>
      </w:pPr>
      <w:r w:rsidRPr="00537C77">
        <w:rPr>
          <w:rFonts w:ascii="Verdana" w:hAnsi="Verdana" w:cs="Arial"/>
          <w:bCs/>
          <w:sz w:val="24"/>
          <w:szCs w:val="24"/>
          <w:lang w:val="es-CR"/>
        </w:rPr>
        <w:t xml:space="preserve">Dar solución a una problemática que se </w:t>
      </w:r>
      <w:r w:rsidR="000D5B5D" w:rsidRPr="00537C77">
        <w:rPr>
          <w:rFonts w:ascii="Verdana" w:hAnsi="Verdana" w:cs="Arial"/>
          <w:bCs/>
          <w:sz w:val="24"/>
          <w:szCs w:val="24"/>
          <w:lang w:val="es-CR"/>
        </w:rPr>
        <w:t>complica</w:t>
      </w:r>
      <w:r w:rsidRPr="00537C77">
        <w:rPr>
          <w:rFonts w:ascii="Verdana" w:hAnsi="Verdana" w:cs="Arial"/>
          <w:bCs/>
          <w:sz w:val="24"/>
          <w:szCs w:val="24"/>
          <w:lang w:val="es-CR"/>
        </w:rPr>
        <w:t xml:space="preserve"> cada vez más con el pasar del tiempo. </w:t>
      </w:r>
    </w:p>
    <w:p w14:paraId="2F186F83" w14:textId="77777777" w:rsidR="00D15FE0" w:rsidRPr="00537C77" w:rsidRDefault="00D15FE0" w:rsidP="00014F92">
      <w:pPr>
        <w:pStyle w:val="ListParagraph"/>
        <w:spacing w:line="360" w:lineRule="auto"/>
        <w:jc w:val="both"/>
        <w:rPr>
          <w:rFonts w:ascii="Verdana" w:eastAsiaTheme="majorEastAsia" w:hAnsi="Verdana" w:cs="Arial"/>
          <w:b/>
          <w:sz w:val="24"/>
          <w:szCs w:val="24"/>
          <w:lang w:val="es-CR"/>
        </w:rPr>
      </w:pPr>
    </w:p>
    <w:p w14:paraId="577AB82D" w14:textId="77777777" w:rsidR="00023C70" w:rsidRPr="00537C77" w:rsidRDefault="0009355A" w:rsidP="00014F92">
      <w:pPr>
        <w:pStyle w:val="ListParagraph"/>
        <w:numPr>
          <w:ilvl w:val="0"/>
          <w:numId w:val="1"/>
        </w:numPr>
        <w:spacing w:line="360" w:lineRule="auto"/>
        <w:jc w:val="both"/>
        <w:rPr>
          <w:rFonts w:ascii="Verdana" w:eastAsiaTheme="majorEastAsia" w:hAnsi="Verdana" w:cs="Arial"/>
          <w:sz w:val="24"/>
          <w:szCs w:val="24"/>
          <w:lang w:val="es-CR"/>
        </w:rPr>
      </w:pPr>
      <w:r w:rsidRPr="00537C77">
        <w:rPr>
          <w:rFonts w:ascii="Verdana" w:eastAsiaTheme="majorEastAsia" w:hAnsi="Verdana" w:cs="Arial"/>
          <w:sz w:val="24"/>
          <w:szCs w:val="24"/>
          <w:lang w:val="es-CR"/>
        </w:rPr>
        <w:t xml:space="preserve">Reforzar mediante la ejecución de un estudio de alto nivel los conocimientos </w:t>
      </w:r>
      <w:r w:rsidR="000D5B5D" w:rsidRPr="00537C77">
        <w:rPr>
          <w:rFonts w:ascii="Verdana" w:eastAsiaTheme="majorEastAsia" w:hAnsi="Verdana" w:cs="Arial"/>
          <w:sz w:val="24"/>
          <w:szCs w:val="24"/>
          <w:lang w:val="es-CR"/>
        </w:rPr>
        <w:t>adquiridos en la maestría.</w:t>
      </w:r>
    </w:p>
    <w:p w14:paraId="19F86A0C" w14:textId="77777777" w:rsidR="00E06895" w:rsidRPr="00537C77" w:rsidRDefault="00E06895" w:rsidP="00014F92">
      <w:pPr>
        <w:pStyle w:val="ListParagraph"/>
        <w:spacing w:line="360" w:lineRule="auto"/>
        <w:jc w:val="both"/>
        <w:rPr>
          <w:rFonts w:ascii="Verdana" w:eastAsiaTheme="majorEastAsia" w:hAnsi="Verdana" w:cs="Arial"/>
          <w:sz w:val="24"/>
          <w:szCs w:val="24"/>
          <w:lang w:val="es-CR"/>
        </w:rPr>
      </w:pPr>
    </w:p>
    <w:p w14:paraId="6A08FDB6" w14:textId="77777777" w:rsidR="00A55546" w:rsidRPr="00537C77" w:rsidRDefault="00023C70" w:rsidP="00014F92">
      <w:pPr>
        <w:pStyle w:val="ListParagraph"/>
        <w:numPr>
          <w:ilvl w:val="0"/>
          <w:numId w:val="1"/>
        </w:numPr>
        <w:spacing w:line="360" w:lineRule="auto"/>
        <w:jc w:val="both"/>
        <w:rPr>
          <w:rFonts w:ascii="Verdana" w:eastAsiaTheme="majorEastAsia" w:hAnsi="Verdana" w:cs="Arial"/>
          <w:sz w:val="24"/>
          <w:szCs w:val="24"/>
          <w:lang w:val="es-CR"/>
        </w:rPr>
      </w:pPr>
      <w:r w:rsidRPr="00537C77">
        <w:rPr>
          <w:rFonts w:ascii="Verdana" w:eastAsiaTheme="majorEastAsia" w:hAnsi="Verdana" w:cs="Arial"/>
          <w:sz w:val="24"/>
          <w:szCs w:val="24"/>
          <w:lang w:val="es-CR"/>
        </w:rPr>
        <w:t>Adquirir mayor prestigio ante futuros clientes al dar a conocer los grados académicos de sus colaboradores</w:t>
      </w:r>
      <w:r w:rsidR="00A55546" w:rsidRPr="00537C77">
        <w:rPr>
          <w:rFonts w:ascii="Verdana" w:eastAsiaTheme="majorEastAsia" w:hAnsi="Verdana" w:cs="Arial"/>
          <w:sz w:val="24"/>
          <w:szCs w:val="24"/>
          <w:lang w:val="es-CR"/>
        </w:rPr>
        <w:t>.</w:t>
      </w:r>
      <w:r w:rsidRPr="00537C77">
        <w:rPr>
          <w:rFonts w:ascii="Verdana" w:eastAsiaTheme="majorEastAsia" w:hAnsi="Verdana" w:cs="Arial"/>
          <w:sz w:val="24"/>
          <w:szCs w:val="24"/>
          <w:lang w:val="es-CR"/>
        </w:rPr>
        <w:t xml:space="preserve"> </w:t>
      </w:r>
    </w:p>
    <w:p w14:paraId="75FA2786" w14:textId="77777777" w:rsidR="00A55546" w:rsidRPr="00537C77" w:rsidRDefault="00A55546" w:rsidP="00014F92">
      <w:pPr>
        <w:pStyle w:val="ListParagraph"/>
        <w:spacing w:line="360" w:lineRule="auto"/>
        <w:jc w:val="both"/>
        <w:rPr>
          <w:rFonts w:ascii="Verdana" w:eastAsiaTheme="majorEastAsia" w:hAnsi="Verdana" w:cs="Arial"/>
          <w:sz w:val="24"/>
          <w:szCs w:val="24"/>
          <w:lang w:val="es-CR"/>
        </w:rPr>
      </w:pPr>
    </w:p>
    <w:p w14:paraId="18CB3BEA" w14:textId="77777777" w:rsidR="00A55546" w:rsidRPr="00537C77" w:rsidRDefault="007527D4" w:rsidP="00014F92">
      <w:pPr>
        <w:pStyle w:val="ListParagraph"/>
        <w:numPr>
          <w:ilvl w:val="0"/>
          <w:numId w:val="1"/>
        </w:numPr>
        <w:spacing w:line="360" w:lineRule="auto"/>
        <w:jc w:val="both"/>
        <w:rPr>
          <w:rFonts w:ascii="Verdana" w:eastAsiaTheme="majorEastAsia" w:hAnsi="Verdana" w:cs="Arial"/>
          <w:sz w:val="24"/>
          <w:szCs w:val="24"/>
          <w:lang w:val="es-CR"/>
        </w:rPr>
      </w:pPr>
      <w:r w:rsidRPr="00537C77">
        <w:rPr>
          <w:rFonts w:ascii="Verdana" w:eastAsiaTheme="majorEastAsia" w:hAnsi="Verdana" w:cs="Arial"/>
          <w:sz w:val="24"/>
          <w:szCs w:val="24"/>
          <w:lang w:val="es-CR"/>
        </w:rPr>
        <w:t xml:space="preserve">Utilizar la información obtenida para poder implementar futuros planes de mejora continua que le permitan a la empresa mantenerse en constante </w:t>
      </w:r>
      <w:r w:rsidR="00BE4563" w:rsidRPr="00537C77">
        <w:rPr>
          <w:rFonts w:ascii="Verdana" w:eastAsiaTheme="majorEastAsia" w:hAnsi="Verdana" w:cs="Arial"/>
          <w:sz w:val="24"/>
          <w:szCs w:val="24"/>
          <w:lang w:val="es-CR"/>
        </w:rPr>
        <w:t>actualización</w:t>
      </w:r>
      <w:r w:rsidRPr="00537C77">
        <w:rPr>
          <w:rFonts w:ascii="Verdana" w:eastAsiaTheme="majorEastAsia" w:hAnsi="Verdana" w:cs="Arial"/>
          <w:sz w:val="24"/>
          <w:szCs w:val="24"/>
          <w:lang w:val="es-CR"/>
        </w:rPr>
        <w:t xml:space="preserve"> ante los cambios del mercado. </w:t>
      </w:r>
    </w:p>
    <w:p w14:paraId="47C639C7" w14:textId="77777777" w:rsidR="00A55546" w:rsidRPr="00537C77" w:rsidRDefault="00A55546" w:rsidP="00014F92">
      <w:pPr>
        <w:spacing w:line="360" w:lineRule="auto"/>
        <w:jc w:val="both"/>
        <w:rPr>
          <w:rFonts w:ascii="Verdana" w:eastAsiaTheme="majorEastAsia" w:hAnsi="Verdana" w:cs="Arial"/>
          <w:sz w:val="24"/>
          <w:szCs w:val="24"/>
          <w:lang w:val="es-CR"/>
        </w:rPr>
      </w:pPr>
    </w:p>
    <w:p w14:paraId="1AA362DC" w14:textId="77777777" w:rsidR="00A55546" w:rsidRPr="00537C77" w:rsidRDefault="00CB2055" w:rsidP="00014F92">
      <w:pPr>
        <w:pStyle w:val="Heading3"/>
        <w:numPr>
          <w:ilvl w:val="2"/>
          <w:numId w:val="5"/>
        </w:numPr>
        <w:spacing w:before="120" w:line="360" w:lineRule="auto"/>
        <w:ind w:left="504"/>
        <w:rPr>
          <w:rFonts w:ascii="Verdana" w:hAnsi="Verdana" w:cs="Arial"/>
          <w:color w:val="auto"/>
          <w:sz w:val="24"/>
          <w:szCs w:val="24"/>
          <w:lang w:val="es-CR"/>
        </w:rPr>
      </w:pPr>
      <w:bookmarkStart w:id="41" w:name="_Toc430514834"/>
      <w:bookmarkStart w:id="42" w:name="_Toc448143580"/>
      <w:r w:rsidRPr="00537C77">
        <w:rPr>
          <w:rFonts w:ascii="Verdana" w:hAnsi="Verdana" w:cs="Arial"/>
          <w:color w:val="auto"/>
          <w:sz w:val="24"/>
          <w:szCs w:val="24"/>
          <w:lang w:val="es-CR"/>
        </w:rPr>
        <w:t>Beneficios a la Maestría</w:t>
      </w:r>
      <w:bookmarkStart w:id="43" w:name="_Toc23162862"/>
      <w:bookmarkEnd w:id="41"/>
      <w:bookmarkEnd w:id="42"/>
    </w:p>
    <w:p w14:paraId="0914440D" w14:textId="77777777" w:rsidR="000D5B5D" w:rsidRPr="00537C77" w:rsidRDefault="000D5B5D" w:rsidP="00014F92">
      <w:pPr>
        <w:spacing w:line="360" w:lineRule="auto"/>
        <w:rPr>
          <w:rFonts w:ascii="Verdana" w:hAnsi="Verdana" w:cs="Arial"/>
          <w:sz w:val="24"/>
          <w:szCs w:val="24"/>
          <w:lang w:val="es-CR"/>
        </w:rPr>
      </w:pPr>
    </w:p>
    <w:p w14:paraId="69836E0D" w14:textId="77777777" w:rsidR="00A55546" w:rsidRPr="00537C77" w:rsidRDefault="00A55546" w:rsidP="00014F92">
      <w:pPr>
        <w:pStyle w:val="ListParagraph"/>
        <w:numPr>
          <w:ilvl w:val="0"/>
          <w:numId w:val="3"/>
        </w:num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Brindar la oportunidad de mejorar el programa y los temas actuales en la maestría de acuerdo a desafíos actuales  en las empresas nacionales. </w:t>
      </w:r>
    </w:p>
    <w:p w14:paraId="7221E5ED" w14:textId="77777777" w:rsidR="00A55546" w:rsidRPr="00537C77" w:rsidRDefault="00A55546" w:rsidP="00014F92">
      <w:pPr>
        <w:pStyle w:val="ListParagraph"/>
        <w:spacing w:line="360" w:lineRule="auto"/>
        <w:jc w:val="both"/>
        <w:rPr>
          <w:rFonts w:ascii="Verdana" w:hAnsi="Verdana" w:cs="Arial"/>
          <w:sz w:val="24"/>
          <w:szCs w:val="24"/>
          <w:lang w:val="es-CR"/>
        </w:rPr>
      </w:pPr>
    </w:p>
    <w:p w14:paraId="197EA2F2" w14:textId="43BDCB97" w:rsidR="007527D4" w:rsidRPr="00537C77" w:rsidRDefault="00A55546" w:rsidP="00014F92">
      <w:pPr>
        <w:pStyle w:val="ListParagraph"/>
        <w:numPr>
          <w:ilvl w:val="0"/>
          <w:numId w:val="3"/>
        </w:numPr>
        <w:spacing w:line="360" w:lineRule="auto"/>
        <w:jc w:val="both"/>
        <w:rPr>
          <w:rFonts w:ascii="Verdana" w:hAnsi="Verdana" w:cs="Arial"/>
          <w:bCs/>
          <w:sz w:val="24"/>
          <w:szCs w:val="24"/>
          <w:lang w:val="es-CR"/>
        </w:rPr>
      </w:pPr>
      <w:r w:rsidRPr="00537C77">
        <w:rPr>
          <w:rFonts w:ascii="Verdana" w:hAnsi="Verdana" w:cs="Arial"/>
          <w:sz w:val="24"/>
          <w:szCs w:val="24"/>
          <w:lang w:val="es-CR"/>
        </w:rPr>
        <w:t>Ad</w:t>
      </w:r>
      <w:r w:rsidR="007527D4" w:rsidRPr="00537C77">
        <w:rPr>
          <w:rFonts w:ascii="Verdana" w:hAnsi="Verdana" w:cs="Arial"/>
          <w:sz w:val="24"/>
          <w:szCs w:val="24"/>
          <w:lang w:val="es-CR"/>
        </w:rPr>
        <w:t xml:space="preserve">icionalmente, </w:t>
      </w:r>
      <w:r w:rsidRPr="00537C77">
        <w:rPr>
          <w:rFonts w:ascii="Verdana" w:hAnsi="Verdana" w:cs="Arial"/>
          <w:sz w:val="24"/>
          <w:szCs w:val="24"/>
          <w:lang w:val="es-CR"/>
        </w:rPr>
        <w:t>los resultados a</w:t>
      </w:r>
      <w:r w:rsidR="007527D4" w:rsidRPr="00537C77">
        <w:rPr>
          <w:rFonts w:ascii="Verdana" w:hAnsi="Verdana" w:cs="Arial"/>
          <w:sz w:val="24"/>
          <w:szCs w:val="24"/>
          <w:lang w:val="es-CR"/>
        </w:rPr>
        <w:t xml:space="preserve">l desarrollar esta investigación </w:t>
      </w:r>
      <w:r w:rsidR="009A32A9">
        <w:rPr>
          <w:rFonts w:ascii="Verdana" w:hAnsi="Verdana" w:cs="Arial"/>
          <w:sz w:val="24"/>
          <w:szCs w:val="24"/>
          <w:lang w:val="es-CR"/>
        </w:rPr>
        <w:t>servirán</w:t>
      </w:r>
      <w:r w:rsidRPr="00537C77">
        <w:rPr>
          <w:rFonts w:ascii="Verdana" w:hAnsi="Verdana" w:cs="Arial"/>
          <w:sz w:val="24"/>
          <w:szCs w:val="24"/>
          <w:lang w:val="es-CR"/>
        </w:rPr>
        <w:t xml:space="preserve"> como referencia para futuros estudiantes. </w:t>
      </w:r>
    </w:p>
    <w:p w14:paraId="2A3DDC7B" w14:textId="77777777" w:rsidR="007527D4" w:rsidRPr="00537C77" w:rsidRDefault="007527D4" w:rsidP="00014F92">
      <w:pPr>
        <w:pStyle w:val="ListParagraph"/>
        <w:spacing w:line="360" w:lineRule="auto"/>
        <w:jc w:val="both"/>
        <w:rPr>
          <w:rFonts w:ascii="Verdana" w:hAnsi="Verdana" w:cs="Arial"/>
          <w:bCs/>
          <w:sz w:val="24"/>
          <w:szCs w:val="24"/>
          <w:lang w:val="es-CR"/>
        </w:rPr>
      </w:pPr>
    </w:p>
    <w:p w14:paraId="224027DD" w14:textId="3180EDDE" w:rsidR="00CB2055" w:rsidRPr="00537C77" w:rsidRDefault="00BE4563" w:rsidP="00014F92">
      <w:pPr>
        <w:pStyle w:val="ListParagraph"/>
        <w:numPr>
          <w:ilvl w:val="0"/>
          <w:numId w:val="3"/>
        </w:num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Dar a conocer a </w:t>
      </w:r>
      <w:bookmarkEnd w:id="43"/>
      <w:r w:rsidRPr="00537C77">
        <w:rPr>
          <w:rFonts w:ascii="Verdana" w:hAnsi="Verdana" w:cs="Arial"/>
          <w:sz w:val="24"/>
          <w:szCs w:val="24"/>
          <w:lang w:val="es-CR"/>
        </w:rPr>
        <w:t>la Maestría en Administración de</w:t>
      </w:r>
      <w:r w:rsidRPr="00537C77">
        <w:rPr>
          <w:rFonts w:ascii="Verdana" w:hAnsi="Verdana" w:cs="Arial"/>
          <w:bCs/>
          <w:sz w:val="24"/>
          <w:szCs w:val="24"/>
          <w:lang w:val="es-CR"/>
        </w:rPr>
        <w:t xml:space="preserve"> Tecnología de la Información como una excelente opción para formar nuevos profesionales o capacitar a futuros estudiantes</w:t>
      </w:r>
      <w:r w:rsidR="000D5B5D" w:rsidRPr="00537C77">
        <w:rPr>
          <w:rFonts w:ascii="Verdana" w:hAnsi="Verdana" w:cs="Arial"/>
          <w:bCs/>
          <w:sz w:val="24"/>
          <w:szCs w:val="24"/>
          <w:lang w:val="es-CR"/>
        </w:rPr>
        <w:t>.</w:t>
      </w:r>
    </w:p>
    <w:p w14:paraId="12460036" w14:textId="77777777" w:rsidR="00BE4563" w:rsidRPr="00537C77" w:rsidRDefault="00BE4563" w:rsidP="00014F92">
      <w:pPr>
        <w:pStyle w:val="ListParagraph"/>
        <w:spacing w:line="360" w:lineRule="auto"/>
        <w:jc w:val="both"/>
        <w:rPr>
          <w:rFonts w:ascii="Verdana" w:hAnsi="Verdana" w:cs="Arial"/>
          <w:sz w:val="24"/>
          <w:szCs w:val="24"/>
          <w:lang w:val="es-CR"/>
        </w:rPr>
      </w:pPr>
    </w:p>
    <w:p w14:paraId="2282D091" w14:textId="77777777" w:rsidR="00BE4563" w:rsidRPr="00537C77" w:rsidRDefault="00BE4563" w:rsidP="00014F92">
      <w:pPr>
        <w:pStyle w:val="ListParagraph"/>
        <w:numPr>
          <w:ilvl w:val="0"/>
          <w:numId w:val="3"/>
        </w:numPr>
        <w:spacing w:line="360" w:lineRule="auto"/>
        <w:jc w:val="both"/>
        <w:rPr>
          <w:rFonts w:ascii="Verdana" w:hAnsi="Verdana" w:cs="Arial"/>
          <w:sz w:val="24"/>
          <w:szCs w:val="24"/>
          <w:lang w:val="es-CR"/>
        </w:rPr>
      </w:pPr>
      <w:r w:rsidRPr="00537C77">
        <w:rPr>
          <w:rFonts w:ascii="Verdana" w:hAnsi="Verdana" w:cs="Arial"/>
          <w:bCs/>
          <w:sz w:val="24"/>
          <w:szCs w:val="24"/>
          <w:lang w:val="es-CR"/>
        </w:rPr>
        <w:t>Resaltar la importancia de los cursos de Gestión de producción</w:t>
      </w:r>
      <w:r w:rsidR="001B3174" w:rsidRPr="00537C77">
        <w:rPr>
          <w:rFonts w:ascii="Verdana" w:hAnsi="Verdana" w:cs="Arial"/>
          <w:bCs/>
          <w:sz w:val="24"/>
          <w:szCs w:val="24"/>
          <w:lang w:val="es-CR"/>
        </w:rPr>
        <w:t xml:space="preserve"> de software, Gestión de servicios TIC,</w:t>
      </w:r>
      <w:r w:rsidR="0069536D" w:rsidRPr="00537C77">
        <w:rPr>
          <w:rFonts w:ascii="Verdana" w:hAnsi="Verdana" w:cs="Arial"/>
          <w:bCs/>
          <w:sz w:val="24"/>
          <w:szCs w:val="24"/>
          <w:lang w:val="es-CR"/>
        </w:rPr>
        <w:t xml:space="preserve"> Administración de proyectos, Administración de Procesos y Gestión del Cambio, Ejecución y control de proyectos, los cuales son la base de conocimiento aportados por la maestría. </w:t>
      </w:r>
    </w:p>
    <w:p w14:paraId="0F87FFF4" w14:textId="77777777" w:rsidR="00D202C5" w:rsidRPr="00537C77" w:rsidRDefault="00D202C5" w:rsidP="00014F92">
      <w:pPr>
        <w:pStyle w:val="ListParagraph"/>
        <w:spacing w:line="360" w:lineRule="auto"/>
        <w:jc w:val="both"/>
        <w:rPr>
          <w:rFonts w:ascii="Verdana" w:hAnsi="Verdana" w:cs="Arial"/>
          <w:sz w:val="24"/>
          <w:szCs w:val="24"/>
          <w:lang w:val="es-CR"/>
        </w:rPr>
      </w:pPr>
    </w:p>
    <w:p w14:paraId="6F72ECBC" w14:textId="77777777" w:rsidR="00D202C5" w:rsidRDefault="00D202C5" w:rsidP="00014F92">
      <w:pPr>
        <w:pStyle w:val="ListParagraph"/>
        <w:spacing w:line="360" w:lineRule="auto"/>
        <w:jc w:val="both"/>
        <w:rPr>
          <w:rFonts w:ascii="Verdana" w:hAnsi="Verdana" w:cs="Arial"/>
          <w:sz w:val="24"/>
          <w:szCs w:val="24"/>
          <w:lang w:val="es-CR"/>
        </w:rPr>
      </w:pPr>
    </w:p>
    <w:p w14:paraId="001634E8" w14:textId="77777777" w:rsidR="00B27A18" w:rsidRDefault="00B27A18" w:rsidP="00014F92">
      <w:pPr>
        <w:pStyle w:val="ListParagraph"/>
        <w:spacing w:line="360" w:lineRule="auto"/>
        <w:jc w:val="both"/>
        <w:rPr>
          <w:rFonts w:ascii="Verdana" w:hAnsi="Verdana" w:cs="Arial"/>
          <w:sz w:val="24"/>
          <w:szCs w:val="24"/>
          <w:lang w:val="es-CR"/>
        </w:rPr>
      </w:pPr>
    </w:p>
    <w:p w14:paraId="6EF85131" w14:textId="77777777" w:rsidR="00B27A18" w:rsidRPr="00537C77" w:rsidRDefault="00B27A18" w:rsidP="00014F92">
      <w:pPr>
        <w:pStyle w:val="ListParagraph"/>
        <w:spacing w:line="360" w:lineRule="auto"/>
        <w:jc w:val="both"/>
        <w:rPr>
          <w:rFonts w:ascii="Verdana" w:hAnsi="Verdana" w:cs="Arial"/>
          <w:sz w:val="24"/>
          <w:szCs w:val="24"/>
          <w:lang w:val="es-CR"/>
        </w:rPr>
      </w:pPr>
    </w:p>
    <w:p w14:paraId="26F0D1DF" w14:textId="55F84169" w:rsidR="00CB2055" w:rsidRPr="00537C77" w:rsidRDefault="003117F5" w:rsidP="00014F92">
      <w:pPr>
        <w:pStyle w:val="Heading2"/>
        <w:numPr>
          <w:ilvl w:val="1"/>
          <w:numId w:val="5"/>
        </w:numPr>
        <w:spacing w:line="360" w:lineRule="auto"/>
        <w:ind w:left="432"/>
        <w:rPr>
          <w:rFonts w:ascii="Verdana" w:hAnsi="Verdana" w:cs="Arial"/>
          <w:color w:val="auto"/>
          <w:sz w:val="24"/>
          <w:szCs w:val="24"/>
          <w:lang w:val="es-CR"/>
        </w:rPr>
      </w:pPr>
      <w:bookmarkStart w:id="44" w:name="_Toc430514835"/>
      <w:bookmarkStart w:id="45" w:name="_Toc448143581"/>
      <w:r w:rsidRPr="00537C77">
        <w:rPr>
          <w:rFonts w:ascii="Verdana" w:hAnsi="Verdana" w:cs="Arial"/>
          <w:color w:val="auto"/>
          <w:sz w:val="24"/>
          <w:szCs w:val="24"/>
          <w:lang w:val="es-CR"/>
        </w:rPr>
        <w:lastRenderedPageBreak/>
        <w:t>Alcances y limitaciones</w:t>
      </w:r>
      <w:bookmarkEnd w:id="44"/>
      <w:bookmarkEnd w:id="45"/>
    </w:p>
    <w:p w14:paraId="7FB02F4D" w14:textId="77777777" w:rsidR="0062692F" w:rsidRPr="00537C77" w:rsidRDefault="0062692F" w:rsidP="00014F92">
      <w:pPr>
        <w:spacing w:line="360" w:lineRule="auto"/>
        <w:rPr>
          <w:rFonts w:ascii="Verdana" w:hAnsi="Verdana" w:cs="Arial"/>
          <w:sz w:val="24"/>
          <w:szCs w:val="24"/>
          <w:lang w:val="es-CR"/>
        </w:rPr>
      </w:pPr>
    </w:p>
    <w:p w14:paraId="25138E44" w14:textId="1935BD4C" w:rsidR="00336199" w:rsidRPr="00537C77" w:rsidRDefault="003117F5" w:rsidP="00014F92">
      <w:pPr>
        <w:pStyle w:val="Heading3"/>
        <w:numPr>
          <w:ilvl w:val="2"/>
          <w:numId w:val="5"/>
        </w:numPr>
        <w:spacing w:before="120" w:line="360" w:lineRule="auto"/>
        <w:ind w:left="504"/>
        <w:rPr>
          <w:rFonts w:ascii="Verdana" w:hAnsi="Verdana" w:cs="Arial"/>
          <w:color w:val="auto"/>
          <w:sz w:val="24"/>
          <w:szCs w:val="24"/>
          <w:lang w:val="es-CR"/>
        </w:rPr>
      </w:pPr>
      <w:r w:rsidRPr="00537C77">
        <w:rPr>
          <w:rFonts w:ascii="Verdana" w:hAnsi="Verdana" w:cs="Arial"/>
          <w:color w:val="auto"/>
          <w:sz w:val="24"/>
          <w:szCs w:val="24"/>
          <w:lang w:val="es-CR"/>
        </w:rPr>
        <w:t xml:space="preserve"> </w:t>
      </w:r>
      <w:bookmarkStart w:id="46" w:name="_Toc430514836"/>
      <w:bookmarkStart w:id="47" w:name="_Toc448143582"/>
      <w:r w:rsidRPr="00537C77">
        <w:rPr>
          <w:rFonts w:ascii="Verdana" w:hAnsi="Verdana" w:cs="Arial"/>
          <w:color w:val="auto"/>
          <w:sz w:val="24"/>
          <w:szCs w:val="24"/>
          <w:lang w:val="es-CR"/>
        </w:rPr>
        <w:t>Alcances</w:t>
      </w:r>
      <w:bookmarkEnd w:id="46"/>
      <w:bookmarkEnd w:id="47"/>
    </w:p>
    <w:p w14:paraId="7A4592C1" w14:textId="77777777" w:rsidR="007353EA" w:rsidRPr="00537C77" w:rsidRDefault="007353EA" w:rsidP="00014F92">
      <w:pPr>
        <w:spacing w:line="360" w:lineRule="auto"/>
        <w:rPr>
          <w:rFonts w:ascii="Verdana" w:hAnsi="Verdana" w:cs="Arial"/>
          <w:sz w:val="24"/>
          <w:szCs w:val="24"/>
          <w:lang w:val="es-CR"/>
        </w:rPr>
      </w:pPr>
    </w:p>
    <w:p w14:paraId="5A1BDDF6" w14:textId="6B5EB595" w:rsidR="0062692F" w:rsidRPr="00537C77" w:rsidRDefault="00386719"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El alcance de este proyecto </w:t>
      </w:r>
      <w:r w:rsidR="002E7628" w:rsidRPr="00537C77">
        <w:rPr>
          <w:rFonts w:ascii="Verdana" w:hAnsi="Verdana" w:cs="Arial"/>
          <w:sz w:val="24"/>
          <w:szCs w:val="24"/>
          <w:lang w:val="es-CR"/>
        </w:rPr>
        <w:t>consiste en</w:t>
      </w:r>
      <w:r w:rsidR="00961200" w:rsidRPr="00537C77">
        <w:rPr>
          <w:rFonts w:ascii="Verdana" w:hAnsi="Verdana" w:cs="Arial"/>
          <w:sz w:val="24"/>
          <w:szCs w:val="24"/>
          <w:lang w:val="es-CR"/>
        </w:rPr>
        <w:t xml:space="preserve"> </w:t>
      </w:r>
      <w:r w:rsidR="00D041D3" w:rsidRPr="00537C77">
        <w:rPr>
          <w:rFonts w:ascii="Verdana" w:hAnsi="Verdana" w:cs="Arial"/>
          <w:sz w:val="24"/>
          <w:szCs w:val="24"/>
          <w:lang w:val="es-CR"/>
        </w:rPr>
        <w:t xml:space="preserve"> desarrollar una investigación en el área de incorporación de servicios en la nube</w:t>
      </w:r>
      <w:r w:rsidR="009A32A9">
        <w:rPr>
          <w:rFonts w:ascii="Verdana" w:hAnsi="Verdana" w:cs="Arial"/>
          <w:sz w:val="24"/>
          <w:szCs w:val="24"/>
          <w:lang w:val="es-CR"/>
        </w:rPr>
        <w:t>,</w:t>
      </w:r>
      <w:r w:rsidR="00D041D3" w:rsidRPr="00537C77">
        <w:rPr>
          <w:rFonts w:ascii="Verdana" w:hAnsi="Verdana" w:cs="Arial"/>
          <w:sz w:val="24"/>
          <w:szCs w:val="24"/>
          <w:lang w:val="es-CR"/>
        </w:rPr>
        <w:t xml:space="preserve"> </w:t>
      </w:r>
      <w:r w:rsidR="009A32A9">
        <w:rPr>
          <w:rFonts w:ascii="Verdana" w:hAnsi="Verdana" w:cs="Arial"/>
          <w:sz w:val="24"/>
          <w:szCs w:val="24"/>
          <w:lang w:val="es-CR"/>
        </w:rPr>
        <w:t>c</w:t>
      </w:r>
      <w:r w:rsidR="00D041D3" w:rsidRPr="00537C77">
        <w:rPr>
          <w:rFonts w:ascii="Verdana" w:hAnsi="Verdana" w:cs="Arial"/>
          <w:sz w:val="24"/>
          <w:szCs w:val="24"/>
          <w:lang w:val="es-CR"/>
        </w:rPr>
        <w:t>on el fin de implementar</w:t>
      </w:r>
      <w:r w:rsidR="00961200" w:rsidRPr="00537C77">
        <w:rPr>
          <w:rFonts w:ascii="Verdana" w:hAnsi="Verdana" w:cs="Arial"/>
          <w:sz w:val="24"/>
          <w:szCs w:val="24"/>
          <w:lang w:val="es-CR"/>
        </w:rPr>
        <w:t xml:space="preserve"> un plan piloto que permita</w:t>
      </w:r>
      <w:r w:rsidR="002E7628" w:rsidRPr="00537C77">
        <w:rPr>
          <w:rFonts w:ascii="Verdana" w:hAnsi="Verdana" w:cs="Arial"/>
          <w:sz w:val="24"/>
          <w:szCs w:val="24"/>
          <w:lang w:val="es-CR"/>
        </w:rPr>
        <w:t xml:space="preserve"> incorporar a la nube una serie de servicios</w:t>
      </w:r>
      <w:r w:rsidRPr="00537C77">
        <w:rPr>
          <w:rFonts w:ascii="Verdana" w:hAnsi="Verdana" w:cs="Arial"/>
          <w:sz w:val="24"/>
          <w:szCs w:val="24"/>
          <w:lang w:val="es-CR"/>
        </w:rPr>
        <w:t xml:space="preserve"> de Tecnologías de Información</w:t>
      </w:r>
      <w:r w:rsidR="002E7628" w:rsidRPr="00537C77">
        <w:rPr>
          <w:rFonts w:ascii="Verdana" w:hAnsi="Verdana" w:cs="Arial"/>
          <w:sz w:val="24"/>
          <w:szCs w:val="24"/>
          <w:lang w:val="es-CR"/>
        </w:rPr>
        <w:t xml:space="preserve"> correspondientes a las áreas de análisis y administración de datos</w:t>
      </w:r>
      <w:r w:rsidR="00D041D3" w:rsidRPr="00537C77">
        <w:rPr>
          <w:rFonts w:ascii="Verdana" w:hAnsi="Verdana" w:cs="Arial"/>
          <w:sz w:val="24"/>
          <w:szCs w:val="24"/>
          <w:lang w:val="es-CR"/>
        </w:rPr>
        <w:t xml:space="preserve"> seleccionados por la empresa patrocinadora</w:t>
      </w:r>
      <w:r w:rsidR="002E7628" w:rsidRPr="00537C77">
        <w:rPr>
          <w:rFonts w:ascii="Verdana" w:hAnsi="Verdana" w:cs="Arial"/>
          <w:sz w:val="24"/>
          <w:szCs w:val="24"/>
          <w:lang w:val="es-CR"/>
        </w:rPr>
        <w:t xml:space="preserve">. </w:t>
      </w:r>
    </w:p>
    <w:p w14:paraId="7A1F1D46" w14:textId="76FFEB18" w:rsidR="002E7628" w:rsidRPr="00537C77" w:rsidRDefault="002E7628"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Con esta inclusión </w:t>
      </w:r>
      <w:r w:rsidR="00CD5EAD" w:rsidRPr="00537C77">
        <w:rPr>
          <w:rFonts w:ascii="Verdana" w:hAnsi="Verdana" w:cs="Arial"/>
          <w:sz w:val="24"/>
          <w:szCs w:val="24"/>
          <w:lang w:val="es-CR"/>
        </w:rPr>
        <w:t>de estos servicios se pretende mejorar</w:t>
      </w:r>
      <w:r w:rsidRPr="00537C77">
        <w:rPr>
          <w:rFonts w:ascii="Verdana" w:hAnsi="Verdana" w:cs="Arial"/>
          <w:sz w:val="24"/>
          <w:szCs w:val="24"/>
          <w:lang w:val="es-CR"/>
        </w:rPr>
        <w:t xml:space="preserve"> </w:t>
      </w:r>
      <w:r w:rsidR="001055AB">
        <w:rPr>
          <w:rFonts w:ascii="Verdana" w:hAnsi="Verdana" w:cs="Arial"/>
          <w:sz w:val="24"/>
          <w:szCs w:val="24"/>
          <w:lang w:val="es-CR"/>
        </w:rPr>
        <w:t>su</w:t>
      </w:r>
      <w:r w:rsidRPr="00537C77">
        <w:rPr>
          <w:rFonts w:ascii="Verdana" w:hAnsi="Verdana" w:cs="Arial"/>
          <w:sz w:val="24"/>
          <w:szCs w:val="24"/>
          <w:lang w:val="es-CR"/>
        </w:rPr>
        <w:t xml:space="preserve"> gestión y reutilización por parte de las sedes de Sterling, Orem, New York, San Francisco y Australia sin la dependencia de la sede de  Costa Rica.</w:t>
      </w:r>
    </w:p>
    <w:p w14:paraId="16B310C0" w14:textId="52EAF2E6" w:rsidR="0062692F" w:rsidRPr="00537C77" w:rsidRDefault="007C0F9F"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En consecuencia con las necesidades estratégicas</w:t>
      </w:r>
      <w:r w:rsidR="009901C0">
        <w:rPr>
          <w:rFonts w:ascii="Verdana" w:hAnsi="Verdana" w:cs="Arial"/>
          <w:sz w:val="24"/>
          <w:szCs w:val="24"/>
          <w:lang w:val="es-CR"/>
        </w:rPr>
        <w:t>,</w:t>
      </w:r>
      <w:r w:rsidRPr="00537C77">
        <w:rPr>
          <w:rFonts w:ascii="Verdana" w:hAnsi="Verdana" w:cs="Arial"/>
          <w:sz w:val="24"/>
          <w:szCs w:val="24"/>
          <w:lang w:val="es-CR"/>
        </w:rPr>
        <w:t xml:space="preserve"> Neustar Costa Rica ha identificado y enlistado</w:t>
      </w:r>
      <w:r w:rsidR="00B85AAF" w:rsidRPr="00537C77">
        <w:rPr>
          <w:rFonts w:ascii="Verdana" w:hAnsi="Verdana" w:cs="Arial"/>
          <w:sz w:val="24"/>
          <w:szCs w:val="24"/>
          <w:lang w:val="es-CR"/>
        </w:rPr>
        <w:t xml:space="preserve"> según su orden de prioridad los servicios deseados. Además</w:t>
      </w:r>
      <w:r w:rsidR="009901C0">
        <w:rPr>
          <w:rFonts w:ascii="Verdana" w:hAnsi="Verdana" w:cs="Arial"/>
          <w:sz w:val="24"/>
          <w:szCs w:val="24"/>
          <w:lang w:val="es-CR"/>
        </w:rPr>
        <w:t>,</w:t>
      </w:r>
      <w:r w:rsidR="00B85AAF" w:rsidRPr="00537C77">
        <w:rPr>
          <w:rFonts w:ascii="Verdana" w:hAnsi="Verdana" w:cs="Arial"/>
          <w:sz w:val="24"/>
          <w:szCs w:val="24"/>
          <w:lang w:val="es-CR"/>
        </w:rPr>
        <w:t xml:space="preserve"> los servicios prontos a mencionar se han categorizado en dos fases </w:t>
      </w:r>
      <w:r w:rsidRPr="00537C77">
        <w:rPr>
          <w:rFonts w:ascii="Verdana" w:hAnsi="Verdana" w:cs="Arial"/>
          <w:sz w:val="24"/>
          <w:szCs w:val="24"/>
          <w:lang w:val="es-CR"/>
        </w:rPr>
        <w:t xml:space="preserve"> </w:t>
      </w:r>
      <w:r w:rsidR="00B85AAF" w:rsidRPr="00537C77">
        <w:rPr>
          <w:rFonts w:ascii="Verdana" w:hAnsi="Verdana" w:cs="Arial"/>
          <w:sz w:val="24"/>
          <w:szCs w:val="24"/>
          <w:lang w:val="es-CR"/>
        </w:rPr>
        <w:t>correspondientes al Plan piloto y posterior a</w:t>
      </w:r>
      <w:r w:rsidR="009901C0">
        <w:rPr>
          <w:rFonts w:ascii="Verdana" w:hAnsi="Verdana" w:cs="Arial"/>
          <w:sz w:val="24"/>
          <w:szCs w:val="24"/>
          <w:lang w:val="es-CR"/>
        </w:rPr>
        <w:t xml:space="preserve"> este</w:t>
      </w:r>
      <w:r w:rsidR="0062692F" w:rsidRPr="00537C77">
        <w:rPr>
          <w:rFonts w:ascii="Verdana" w:hAnsi="Verdana" w:cs="Arial"/>
          <w:sz w:val="24"/>
          <w:szCs w:val="24"/>
          <w:lang w:val="es-CR"/>
        </w:rPr>
        <w:t>.</w:t>
      </w:r>
    </w:p>
    <w:p w14:paraId="6E965536" w14:textId="77777777" w:rsidR="002E7628" w:rsidRPr="00537C77" w:rsidRDefault="0062692F"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A continuación se enumeran los servicios categorizados e identificados por área:</w:t>
      </w:r>
    </w:p>
    <w:p w14:paraId="184FF30E" w14:textId="77777777" w:rsidR="00FD037C" w:rsidRPr="00537C77" w:rsidRDefault="00B85AAF" w:rsidP="00014F92">
      <w:pPr>
        <w:spacing w:line="360" w:lineRule="auto"/>
        <w:jc w:val="both"/>
        <w:rPr>
          <w:rFonts w:ascii="Verdana" w:hAnsi="Verdana" w:cs="Arial"/>
          <w:b/>
          <w:sz w:val="24"/>
          <w:szCs w:val="24"/>
          <w:lang w:val="es-CR"/>
        </w:rPr>
      </w:pPr>
      <w:r w:rsidRPr="00537C77">
        <w:rPr>
          <w:rFonts w:ascii="Verdana" w:hAnsi="Verdana" w:cs="Arial"/>
          <w:b/>
          <w:sz w:val="24"/>
          <w:szCs w:val="24"/>
          <w:lang w:val="es-CR"/>
        </w:rPr>
        <w:t xml:space="preserve">Fase 1- </w:t>
      </w:r>
      <w:r w:rsidR="00FD037C" w:rsidRPr="00537C77">
        <w:rPr>
          <w:rFonts w:ascii="Verdana" w:hAnsi="Verdana" w:cs="Arial"/>
          <w:b/>
          <w:sz w:val="24"/>
          <w:szCs w:val="24"/>
          <w:lang w:val="es-CR"/>
        </w:rPr>
        <w:t>Plan Piloto</w:t>
      </w:r>
    </w:p>
    <w:p w14:paraId="4E2C0C11" w14:textId="77777777" w:rsidR="00FD037C" w:rsidRPr="00537C77" w:rsidRDefault="007353EA" w:rsidP="00014F92">
      <w:pPr>
        <w:pStyle w:val="ListParagraph"/>
        <w:numPr>
          <w:ilvl w:val="0"/>
          <w:numId w:val="6"/>
        </w:numPr>
        <w:spacing w:line="360" w:lineRule="auto"/>
        <w:jc w:val="both"/>
        <w:rPr>
          <w:rFonts w:ascii="Verdana" w:hAnsi="Verdana" w:cs="Arial"/>
          <w:sz w:val="24"/>
          <w:szCs w:val="24"/>
          <w:lang w:val="es-CR"/>
        </w:rPr>
      </w:pPr>
      <w:r w:rsidRPr="00537C77">
        <w:rPr>
          <w:rFonts w:ascii="Verdana" w:hAnsi="Verdana" w:cs="Arial"/>
          <w:sz w:val="24"/>
          <w:szCs w:val="24"/>
          <w:lang w:val="es-CR"/>
        </w:rPr>
        <w:t>Cent</w:t>
      </w:r>
      <w:r w:rsidR="00E91615" w:rsidRPr="00537C77">
        <w:rPr>
          <w:rFonts w:ascii="Verdana" w:hAnsi="Verdana" w:cs="Arial"/>
          <w:sz w:val="24"/>
          <w:szCs w:val="24"/>
          <w:lang w:val="es-CR"/>
        </w:rPr>
        <w:t>r</w:t>
      </w:r>
      <w:r w:rsidRPr="00537C77">
        <w:rPr>
          <w:rFonts w:ascii="Verdana" w:hAnsi="Verdana" w:cs="Arial"/>
          <w:sz w:val="24"/>
          <w:szCs w:val="24"/>
          <w:lang w:val="es-CR"/>
        </w:rPr>
        <w:t xml:space="preserve">al </w:t>
      </w:r>
      <w:r w:rsidR="00956636" w:rsidRPr="00537C77">
        <w:rPr>
          <w:rFonts w:ascii="Verdana" w:hAnsi="Verdana" w:cs="Arial"/>
          <w:sz w:val="24"/>
          <w:szCs w:val="24"/>
          <w:lang w:val="es-CR"/>
        </w:rPr>
        <w:t>Dashboard:</w:t>
      </w:r>
      <w:r w:rsidR="00FD037C" w:rsidRPr="00537C77">
        <w:rPr>
          <w:rFonts w:ascii="Verdana" w:hAnsi="Verdana" w:cs="Arial"/>
          <w:sz w:val="24"/>
          <w:szCs w:val="24"/>
          <w:lang w:val="es-CR"/>
        </w:rPr>
        <w:t xml:space="preserve"> correspondiente al área de </w:t>
      </w:r>
      <w:r w:rsidR="003947B7" w:rsidRPr="00537C77">
        <w:rPr>
          <w:rFonts w:ascii="Verdana" w:hAnsi="Verdana" w:cs="Arial"/>
          <w:sz w:val="24"/>
          <w:szCs w:val="24"/>
          <w:lang w:val="es-CR"/>
        </w:rPr>
        <w:t>administración de datos</w:t>
      </w:r>
      <w:r w:rsidR="00B85AAF" w:rsidRPr="00537C77">
        <w:rPr>
          <w:rFonts w:ascii="Verdana" w:hAnsi="Verdana" w:cs="Arial"/>
          <w:sz w:val="24"/>
          <w:szCs w:val="24"/>
          <w:lang w:val="es-CR"/>
        </w:rPr>
        <w:t>.</w:t>
      </w:r>
    </w:p>
    <w:p w14:paraId="0AD7D9EC" w14:textId="77777777" w:rsidR="007353EA" w:rsidRPr="00537C77" w:rsidRDefault="000100ED" w:rsidP="00014F92">
      <w:pPr>
        <w:pStyle w:val="ListParagraph"/>
        <w:numPr>
          <w:ilvl w:val="0"/>
          <w:numId w:val="6"/>
        </w:num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White </w:t>
      </w:r>
      <w:r w:rsidR="007353EA" w:rsidRPr="00537C77">
        <w:rPr>
          <w:rFonts w:ascii="Verdana" w:hAnsi="Verdana" w:cs="Arial"/>
          <w:sz w:val="24"/>
          <w:szCs w:val="24"/>
          <w:lang w:val="es-CR"/>
        </w:rPr>
        <w:t>Pages analyzer</w:t>
      </w:r>
      <w:r w:rsidR="00FD037C" w:rsidRPr="00537C77">
        <w:rPr>
          <w:rFonts w:ascii="Verdana" w:hAnsi="Verdana" w:cs="Arial"/>
          <w:sz w:val="24"/>
          <w:szCs w:val="24"/>
          <w:lang w:val="es-CR"/>
        </w:rPr>
        <w:t>: correspondiente al área de análisis de datos</w:t>
      </w:r>
      <w:r w:rsidR="00B85AAF" w:rsidRPr="00537C77">
        <w:rPr>
          <w:rFonts w:ascii="Verdana" w:hAnsi="Verdana" w:cs="Arial"/>
          <w:sz w:val="24"/>
          <w:szCs w:val="24"/>
          <w:lang w:val="es-CR"/>
        </w:rPr>
        <w:t>.</w:t>
      </w:r>
    </w:p>
    <w:p w14:paraId="15CFDBDF" w14:textId="77777777" w:rsidR="00E91615" w:rsidRPr="00537C77" w:rsidRDefault="000100ED" w:rsidP="00014F92">
      <w:pPr>
        <w:pStyle w:val="ListParagraph"/>
        <w:numPr>
          <w:ilvl w:val="0"/>
          <w:numId w:val="6"/>
        </w:num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Yellow </w:t>
      </w:r>
      <w:r w:rsidR="00E91615" w:rsidRPr="00537C77">
        <w:rPr>
          <w:rFonts w:ascii="Verdana" w:hAnsi="Verdana" w:cs="Arial"/>
          <w:sz w:val="24"/>
          <w:szCs w:val="24"/>
          <w:lang w:val="es-CR"/>
        </w:rPr>
        <w:t>Pages analyzer</w:t>
      </w:r>
      <w:r w:rsidR="00FD037C" w:rsidRPr="00537C77">
        <w:rPr>
          <w:rFonts w:ascii="Verdana" w:hAnsi="Verdana" w:cs="Arial"/>
          <w:sz w:val="24"/>
          <w:szCs w:val="24"/>
          <w:lang w:val="es-CR"/>
        </w:rPr>
        <w:t>: correspondiente al área de análisis de datos</w:t>
      </w:r>
      <w:r w:rsidR="00B85AAF" w:rsidRPr="00537C77">
        <w:rPr>
          <w:rFonts w:ascii="Verdana" w:hAnsi="Verdana" w:cs="Arial"/>
          <w:sz w:val="24"/>
          <w:szCs w:val="24"/>
          <w:lang w:val="es-CR"/>
        </w:rPr>
        <w:t>.</w:t>
      </w:r>
      <w:r w:rsidR="009D19B7" w:rsidRPr="00537C77">
        <w:rPr>
          <w:rFonts w:ascii="Verdana" w:hAnsi="Verdana" w:cs="Arial"/>
          <w:sz w:val="24"/>
          <w:szCs w:val="24"/>
          <w:lang w:val="es-CR"/>
        </w:rPr>
        <w:t xml:space="preserve"> </w:t>
      </w:r>
    </w:p>
    <w:p w14:paraId="6232C922" w14:textId="77777777" w:rsidR="0062692F" w:rsidRPr="00537C77" w:rsidRDefault="00B85AAF" w:rsidP="00014F92">
      <w:pPr>
        <w:spacing w:line="360" w:lineRule="auto"/>
        <w:jc w:val="both"/>
        <w:rPr>
          <w:rFonts w:ascii="Verdana" w:hAnsi="Verdana" w:cs="Arial"/>
          <w:b/>
          <w:sz w:val="24"/>
          <w:szCs w:val="24"/>
          <w:lang w:val="es-CR"/>
        </w:rPr>
      </w:pPr>
      <w:r w:rsidRPr="00537C77">
        <w:rPr>
          <w:rFonts w:ascii="Verdana" w:hAnsi="Verdana" w:cs="Arial"/>
          <w:b/>
          <w:sz w:val="24"/>
          <w:szCs w:val="24"/>
          <w:lang w:val="es-CR"/>
        </w:rPr>
        <w:t>Fase 2- P</w:t>
      </w:r>
      <w:r w:rsidR="00FD037C" w:rsidRPr="00537C77">
        <w:rPr>
          <w:rFonts w:ascii="Verdana" w:hAnsi="Verdana" w:cs="Arial"/>
          <w:b/>
          <w:sz w:val="24"/>
          <w:szCs w:val="24"/>
          <w:lang w:val="es-CR"/>
        </w:rPr>
        <w:t>osterior a</w:t>
      </w:r>
      <w:r w:rsidRPr="00537C77">
        <w:rPr>
          <w:rFonts w:ascii="Verdana" w:hAnsi="Verdana" w:cs="Arial"/>
          <w:b/>
          <w:sz w:val="24"/>
          <w:szCs w:val="24"/>
          <w:lang w:val="es-CR"/>
        </w:rPr>
        <w:t>l Plan Piloto</w:t>
      </w:r>
      <w:r w:rsidR="00FD037C" w:rsidRPr="00537C77">
        <w:rPr>
          <w:rFonts w:ascii="Verdana" w:hAnsi="Verdana" w:cs="Arial"/>
          <w:b/>
          <w:sz w:val="24"/>
          <w:szCs w:val="24"/>
          <w:lang w:val="es-CR"/>
        </w:rPr>
        <w:t xml:space="preserve"> </w:t>
      </w:r>
    </w:p>
    <w:p w14:paraId="515B165C" w14:textId="77777777" w:rsidR="007353EA" w:rsidRPr="00537C77" w:rsidRDefault="007353EA" w:rsidP="00014F92">
      <w:pPr>
        <w:pStyle w:val="ListParagraph"/>
        <w:numPr>
          <w:ilvl w:val="0"/>
          <w:numId w:val="6"/>
        </w:numPr>
        <w:spacing w:line="360" w:lineRule="auto"/>
        <w:jc w:val="both"/>
        <w:rPr>
          <w:rFonts w:ascii="Verdana" w:hAnsi="Verdana" w:cs="Arial"/>
          <w:sz w:val="24"/>
          <w:szCs w:val="24"/>
          <w:lang w:val="es-CR"/>
        </w:rPr>
      </w:pPr>
      <w:r w:rsidRPr="00537C77">
        <w:rPr>
          <w:rFonts w:ascii="Verdana" w:hAnsi="Verdana" w:cs="Arial"/>
          <w:sz w:val="24"/>
          <w:szCs w:val="24"/>
          <w:lang w:val="es-CR"/>
        </w:rPr>
        <w:t>WP</w:t>
      </w:r>
      <w:r w:rsidR="00643B0D" w:rsidRPr="00537C77">
        <w:rPr>
          <w:rFonts w:ascii="Verdana" w:hAnsi="Verdana" w:cs="Arial"/>
          <w:sz w:val="24"/>
          <w:szCs w:val="24"/>
          <w:lang w:val="es-CR"/>
        </w:rPr>
        <w:t>-</w:t>
      </w:r>
      <w:r w:rsidR="00E91615" w:rsidRPr="00537C77">
        <w:rPr>
          <w:rFonts w:ascii="Verdana" w:hAnsi="Verdana" w:cs="Arial"/>
          <w:sz w:val="24"/>
          <w:szCs w:val="24"/>
          <w:lang w:val="es-CR"/>
        </w:rPr>
        <w:t xml:space="preserve">TCPA </w:t>
      </w:r>
      <w:proofErr w:type="spellStart"/>
      <w:r w:rsidR="00E91615" w:rsidRPr="00537C77">
        <w:rPr>
          <w:rFonts w:ascii="Verdana" w:hAnsi="Verdana" w:cs="Arial"/>
          <w:sz w:val="24"/>
          <w:szCs w:val="24"/>
          <w:lang w:val="es-CR"/>
        </w:rPr>
        <w:t>Compliance</w:t>
      </w:r>
      <w:proofErr w:type="spellEnd"/>
      <w:r w:rsidR="00FD037C" w:rsidRPr="00537C77">
        <w:rPr>
          <w:rFonts w:ascii="Verdana" w:hAnsi="Verdana" w:cs="Arial"/>
          <w:sz w:val="24"/>
          <w:szCs w:val="24"/>
          <w:lang w:val="es-CR"/>
        </w:rPr>
        <w:t>: correspondiente al área de análisis de datos</w:t>
      </w:r>
      <w:r w:rsidR="00B85AAF" w:rsidRPr="00537C77">
        <w:rPr>
          <w:rFonts w:ascii="Verdana" w:hAnsi="Verdana" w:cs="Arial"/>
          <w:sz w:val="24"/>
          <w:szCs w:val="24"/>
          <w:lang w:val="es-CR"/>
        </w:rPr>
        <w:t>.</w:t>
      </w:r>
    </w:p>
    <w:p w14:paraId="2E75AEAD" w14:textId="77777777" w:rsidR="00E91615" w:rsidRPr="00537C77" w:rsidRDefault="00E91615" w:rsidP="00014F92">
      <w:pPr>
        <w:pStyle w:val="ListParagraph"/>
        <w:numPr>
          <w:ilvl w:val="0"/>
          <w:numId w:val="6"/>
        </w:numPr>
        <w:spacing w:line="360" w:lineRule="auto"/>
        <w:jc w:val="both"/>
        <w:rPr>
          <w:rFonts w:ascii="Verdana" w:hAnsi="Verdana" w:cs="Arial"/>
          <w:sz w:val="24"/>
          <w:szCs w:val="24"/>
          <w:lang w:val="es-CR"/>
        </w:rPr>
      </w:pPr>
      <w:r w:rsidRPr="00537C77">
        <w:rPr>
          <w:rFonts w:ascii="Verdana" w:hAnsi="Verdana" w:cs="Arial"/>
          <w:sz w:val="24"/>
          <w:szCs w:val="24"/>
          <w:lang w:val="es-CR"/>
        </w:rPr>
        <w:lastRenderedPageBreak/>
        <w:t>YP</w:t>
      </w:r>
      <w:r w:rsidR="00643B0D" w:rsidRPr="00537C77">
        <w:rPr>
          <w:rFonts w:ascii="Verdana" w:hAnsi="Verdana" w:cs="Arial"/>
          <w:sz w:val="24"/>
          <w:szCs w:val="24"/>
          <w:lang w:val="es-CR"/>
        </w:rPr>
        <w:t>-</w:t>
      </w:r>
      <w:r w:rsidRPr="00537C77">
        <w:rPr>
          <w:rFonts w:ascii="Verdana" w:hAnsi="Verdana" w:cs="Arial"/>
          <w:sz w:val="24"/>
          <w:szCs w:val="24"/>
          <w:lang w:val="es-CR"/>
        </w:rPr>
        <w:t xml:space="preserve">TCPA </w:t>
      </w:r>
      <w:proofErr w:type="spellStart"/>
      <w:r w:rsidRPr="00537C77">
        <w:rPr>
          <w:rFonts w:ascii="Verdana" w:hAnsi="Verdana" w:cs="Arial"/>
          <w:sz w:val="24"/>
          <w:szCs w:val="24"/>
          <w:lang w:val="es-CR"/>
        </w:rPr>
        <w:t>Compliance</w:t>
      </w:r>
      <w:proofErr w:type="spellEnd"/>
      <w:r w:rsidR="00FD037C" w:rsidRPr="00537C77">
        <w:rPr>
          <w:rFonts w:ascii="Verdana" w:hAnsi="Verdana" w:cs="Arial"/>
          <w:sz w:val="24"/>
          <w:szCs w:val="24"/>
          <w:lang w:val="es-CR"/>
        </w:rPr>
        <w:t>: correspondiente al área de análisis de datos</w:t>
      </w:r>
      <w:r w:rsidR="00B85AAF" w:rsidRPr="00537C77">
        <w:rPr>
          <w:rFonts w:ascii="Verdana" w:hAnsi="Verdana" w:cs="Arial"/>
          <w:sz w:val="24"/>
          <w:szCs w:val="24"/>
          <w:lang w:val="es-CR"/>
        </w:rPr>
        <w:t>.</w:t>
      </w:r>
    </w:p>
    <w:p w14:paraId="73BAE1DC" w14:textId="77777777" w:rsidR="00643B0D" w:rsidRPr="00537C77" w:rsidRDefault="00643B0D" w:rsidP="00014F92">
      <w:pPr>
        <w:pStyle w:val="ListParagraph"/>
        <w:numPr>
          <w:ilvl w:val="0"/>
          <w:numId w:val="6"/>
        </w:numPr>
        <w:spacing w:line="360" w:lineRule="auto"/>
        <w:jc w:val="both"/>
        <w:rPr>
          <w:rFonts w:ascii="Verdana" w:hAnsi="Verdana" w:cs="Arial"/>
          <w:sz w:val="24"/>
          <w:szCs w:val="24"/>
          <w:lang w:val="es-CR"/>
        </w:rPr>
      </w:pPr>
      <w:proofErr w:type="spellStart"/>
      <w:r w:rsidRPr="00537C77">
        <w:rPr>
          <w:rFonts w:ascii="Verdana" w:hAnsi="Verdana" w:cs="Arial"/>
          <w:sz w:val="24"/>
          <w:szCs w:val="24"/>
          <w:lang w:val="es-CR"/>
        </w:rPr>
        <w:t>M</w:t>
      </w:r>
      <w:r w:rsidR="00A41D4D" w:rsidRPr="00537C77">
        <w:rPr>
          <w:rFonts w:ascii="Verdana" w:hAnsi="Verdana" w:cs="Arial"/>
          <w:sz w:val="24"/>
          <w:szCs w:val="24"/>
          <w:lang w:val="es-CR"/>
        </w:rPr>
        <w:t>etadata</w:t>
      </w:r>
      <w:proofErr w:type="spellEnd"/>
      <w:r w:rsidR="00A41D4D" w:rsidRPr="00537C77">
        <w:rPr>
          <w:rFonts w:ascii="Verdana" w:hAnsi="Verdana" w:cs="Arial"/>
          <w:sz w:val="24"/>
          <w:szCs w:val="24"/>
          <w:lang w:val="es-CR"/>
        </w:rPr>
        <w:t xml:space="preserve"> </w:t>
      </w:r>
      <w:proofErr w:type="spellStart"/>
      <w:r w:rsidR="00A41D4D" w:rsidRPr="00537C77">
        <w:rPr>
          <w:rFonts w:ascii="Verdana" w:hAnsi="Verdana" w:cs="Arial"/>
          <w:sz w:val="24"/>
          <w:szCs w:val="24"/>
          <w:lang w:val="es-CR"/>
        </w:rPr>
        <w:t>C</w:t>
      </w:r>
      <w:r w:rsidRPr="00537C77">
        <w:rPr>
          <w:rFonts w:ascii="Verdana" w:hAnsi="Verdana" w:cs="Arial"/>
          <w:sz w:val="24"/>
          <w:szCs w:val="24"/>
          <w:lang w:val="es-CR"/>
        </w:rPr>
        <w:t>radle</w:t>
      </w:r>
      <w:proofErr w:type="spellEnd"/>
      <w:r w:rsidR="00FD037C" w:rsidRPr="00537C77">
        <w:rPr>
          <w:rFonts w:ascii="Verdana" w:hAnsi="Verdana" w:cs="Arial"/>
          <w:sz w:val="24"/>
          <w:szCs w:val="24"/>
          <w:lang w:val="es-CR"/>
        </w:rPr>
        <w:t>:</w:t>
      </w:r>
      <w:r w:rsidR="003947B7" w:rsidRPr="00537C77">
        <w:rPr>
          <w:rFonts w:ascii="Verdana" w:hAnsi="Verdana" w:cs="Arial"/>
          <w:sz w:val="24"/>
          <w:szCs w:val="24"/>
          <w:lang w:val="es-CR"/>
        </w:rPr>
        <w:t xml:space="preserve"> </w:t>
      </w:r>
      <w:r w:rsidR="00FD037C" w:rsidRPr="00537C77">
        <w:rPr>
          <w:rFonts w:ascii="Verdana" w:hAnsi="Verdana" w:cs="Arial"/>
          <w:sz w:val="24"/>
          <w:szCs w:val="24"/>
          <w:lang w:val="es-CR"/>
        </w:rPr>
        <w:t xml:space="preserve">correspondiente al área de </w:t>
      </w:r>
      <w:r w:rsidR="003947B7" w:rsidRPr="00537C77">
        <w:rPr>
          <w:rFonts w:ascii="Verdana" w:hAnsi="Verdana" w:cs="Arial"/>
          <w:sz w:val="24"/>
          <w:szCs w:val="24"/>
          <w:lang w:val="es-CR"/>
        </w:rPr>
        <w:t>administración de datos</w:t>
      </w:r>
      <w:r w:rsidR="00B85AAF" w:rsidRPr="00537C77">
        <w:rPr>
          <w:rFonts w:ascii="Verdana" w:hAnsi="Verdana" w:cs="Arial"/>
          <w:sz w:val="24"/>
          <w:szCs w:val="24"/>
          <w:lang w:val="es-CR"/>
        </w:rPr>
        <w:t>.</w:t>
      </w:r>
    </w:p>
    <w:p w14:paraId="6377ABE8" w14:textId="77777777" w:rsidR="00643B0D" w:rsidRPr="00537C77" w:rsidRDefault="00643B0D" w:rsidP="00014F92">
      <w:pPr>
        <w:pStyle w:val="ListParagraph"/>
        <w:numPr>
          <w:ilvl w:val="0"/>
          <w:numId w:val="6"/>
        </w:numPr>
        <w:spacing w:line="360" w:lineRule="auto"/>
        <w:jc w:val="both"/>
        <w:rPr>
          <w:rFonts w:ascii="Verdana" w:hAnsi="Verdana" w:cs="Arial"/>
          <w:sz w:val="24"/>
          <w:szCs w:val="24"/>
          <w:lang w:val="es-CR"/>
        </w:rPr>
      </w:pPr>
      <w:r w:rsidRPr="00537C77">
        <w:rPr>
          <w:rFonts w:ascii="Verdana" w:hAnsi="Verdana" w:cs="Arial"/>
          <w:sz w:val="24"/>
          <w:szCs w:val="24"/>
          <w:lang w:val="es-CR"/>
        </w:rPr>
        <w:t>Big Data Monitor</w:t>
      </w:r>
      <w:r w:rsidR="00FD037C" w:rsidRPr="00537C77">
        <w:rPr>
          <w:rFonts w:ascii="Verdana" w:hAnsi="Verdana" w:cs="Arial"/>
          <w:sz w:val="24"/>
          <w:szCs w:val="24"/>
          <w:lang w:val="es-CR"/>
        </w:rPr>
        <w:t>:</w:t>
      </w:r>
      <w:r w:rsidRPr="00537C77">
        <w:rPr>
          <w:rFonts w:ascii="Verdana" w:hAnsi="Verdana" w:cs="Arial"/>
          <w:sz w:val="24"/>
          <w:szCs w:val="24"/>
          <w:lang w:val="es-CR"/>
        </w:rPr>
        <w:t xml:space="preserve"> </w:t>
      </w:r>
      <w:r w:rsidR="00FD037C" w:rsidRPr="00537C77">
        <w:rPr>
          <w:rFonts w:ascii="Verdana" w:hAnsi="Verdana" w:cs="Arial"/>
          <w:sz w:val="24"/>
          <w:szCs w:val="24"/>
          <w:lang w:val="es-CR"/>
        </w:rPr>
        <w:t xml:space="preserve">correspondiente al área de </w:t>
      </w:r>
      <w:r w:rsidR="003947B7" w:rsidRPr="00537C77">
        <w:rPr>
          <w:rFonts w:ascii="Verdana" w:hAnsi="Verdana" w:cs="Arial"/>
          <w:sz w:val="24"/>
          <w:szCs w:val="24"/>
          <w:lang w:val="es-CR"/>
        </w:rPr>
        <w:t>administración de datos</w:t>
      </w:r>
      <w:r w:rsidR="00B85AAF" w:rsidRPr="00537C77">
        <w:rPr>
          <w:rFonts w:ascii="Verdana" w:hAnsi="Verdana" w:cs="Arial"/>
          <w:sz w:val="24"/>
          <w:szCs w:val="24"/>
          <w:lang w:val="es-CR"/>
        </w:rPr>
        <w:t>.</w:t>
      </w:r>
    </w:p>
    <w:p w14:paraId="010ACE35" w14:textId="77777777" w:rsidR="00643B0D" w:rsidRPr="00537C77" w:rsidRDefault="00643B0D" w:rsidP="00014F92">
      <w:pPr>
        <w:pStyle w:val="ListParagraph"/>
        <w:numPr>
          <w:ilvl w:val="0"/>
          <w:numId w:val="6"/>
        </w:num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TCPA </w:t>
      </w:r>
      <w:proofErr w:type="spellStart"/>
      <w:r w:rsidRPr="00537C77">
        <w:rPr>
          <w:rFonts w:ascii="Verdana" w:hAnsi="Verdana" w:cs="Arial"/>
          <w:sz w:val="24"/>
          <w:szCs w:val="24"/>
          <w:lang w:val="es-CR"/>
        </w:rPr>
        <w:t>Banlist</w:t>
      </w:r>
      <w:proofErr w:type="spellEnd"/>
      <w:r w:rsidR="00FD037C" w:rsidRPr="00537C77">
        <w:rPr>
          <w:rFonts w:ascii="Verdana" w:hAnsi="Verdana" w:cs="Arial"/>
          <w:sz w:val="24"/>
          <w:szCs w:val="24"/>
          <w:lang w:val="es-CR"/>
        </w:rPr>
        <w:t>: correspondiente al área de administración de datos</w:t>
      </w:r>
      <w:r w:rsidR="00B85AAF" w:rsidRPr="00537C77">
        <w:rPr>
          <w:rFonts w:ascii="Verdana" w:hAnsi="Verdana" w:cs="Arial"/>
          <w:sz w:val="24"/>
          <w:szCs w:val="24"/>
          <w:lang w:val="es-CR"/>
        </w:rPr>
        <w:t>.</w:t>
      </w:r>
    </w:p>
    <w:p w14:paraId="16958273" w14:textId="77777777" w:rsidR="00643B0D" w:rsidRPr="00537C77" w:rsidRDefault="007353EA" w:rsidP="00014F92">
      <w:pPr>
        <w:pStyle w:val="ListParagraph"/>
        <w:numPr>
          <w:ilvl w:val="0"/>
          <w:numId w:val="6"/>
        </w:num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Web </w:t>
      </w:r>
      <w:proofErr w:type="spellStart"/>
      <w:r w:rsidRPr="00537C77">
        <w:rPr>
          <w:rFonts w:ascii="Verdana" w:hAnsi="Verdana" w:cs="Arial"/>
          <w:sz w:val="24"/>
          <w:szCs w:val="24"/>
          <w:lang w:val="es-CR"/>
        </w:rPr>
        <w:t>crawling</w:t>
      </w:r>
      <w:proofErr w:type="spellEnd"/>
      <w:r w:rsidR="00FD037C" w:rsidRPr="00537C77">
        <w:rPr>
          <w:rFonts w:ascii="Verdana" w:hAnsi="Verdana" w:cs="Arial"/>
          <w:sz w:val="24"/>
          <w:szCs w:val="24"/>
          <w:lang w:val="es-CR"/>
        </w:rPr>
        <w:t>: correspondiente al área de análisis de datos</w:t>
      </w:r>
      <w:r w:rsidR="00B85AAF" w:rsidRPr="00537C77">
        <w:rPr>
          <w:rFonts w:ascii="Verdana" w:hAnsi="Verdana" w:cs="Arial"/>
          <w:sz w:val="24"/>
          <w:szCs w:val="24"/>
          <w:lang w:val="es-CR"/>
        </w:rPr>
        <w:t>.</w:t>
      </w:r>
    </w:p>
    <w:p w14:paraId="00BA3C4A" w14:textId="77777777" w:rsidR="007353EA" w:rsidRPr="00537C77" w:rsidRDefault="007353EA" w:rsidP="00014F92">
      <w:pPr>
        <w:pStyle w:val="ListParagraph"/>
        <w:numPr>
          <w:ilvl w:val="0"/>
          <w:numId w:val="6"/>
        </w:numPr>
        <w:spacing w:line="360" w:lineRule="auto"/>
        <w:ind w:left="567"/>
        <w:jc w:val="both"/>
        <w:rPr>
          <w:rFonts w:ascii="Verdana" w:hAnsi="Verdana" w:cs="Arial"/>
          <w:sz w:val="24"/>
          <w:szCs w:val="24"/>
          <w:lang w:val="es-CR"/>
        </w:rPr>
      </w:pPr>
      <w:r w:rsidRPr="00537C77">
        <w:rPr>
          <w:rFonts w:ascii="Verdana" w:hAnsi="Verdana" w:cs="Arial"/>
          <w:sz w:val="24"/>
          <w:szCs w:val="24"/>
          <w:lang w:val="es-CR"/>
        </w:rPr>
        <w:t xml:space="preserve">Web </w:t>
      </w:r>
      <w:proofErr w:type="spellStart"/>
      <w:r w:rsidRPr="00537C77">
        <w:rPr>
          <w:rFonts w:ascii="Verdana" w:hAnsi="Verdana" w:cs="Arial"/>
          <w:sz w:val="24"/>
          <w:szCs w:val="24"/>
          <w:lang w:val="es-CR"/>
        </w:rPr>
        <w:t>scrapping</w:t>
      </w:r>
      <w:proofErr w:type="spellEnd"/>
      <w:r w:rsidR="00FD037C" w:rsidRPr="00537C77">
        <w:rPr>
          <w:rFonts w:ascii="Verdana" w:hAnsi="Verdana" w:cs="Arial"/>
          <w:sz w:val="24"/>
          <w:szCs w:val="24"/>
          <w:lang w:val="es-CR"/>
        </w:rPr>
        <w:t>: correspondiente al área de análisis de datos</w:t>
      </w:r>
      <w:r w:rsidR="00B85AAF" w:rsidRPr="00537C77">
        <w:rPr>
          <w:rFonts w:ascii="Verdana" w:hAnsi="Verdana" w:cs="Arial"/>
          <w:sz w:val="24"/>
          <w:szCs w:val="24"/>
          <w:lang w:val="es-CR"/>
        </w:rPr>
        <w:t>.</w:t>
      </w:r>
    </w:p>
    <w:p w14:paraId="03A79EF1" w14:textId="77777777" w:rsidR="0062692F" w:rsidRPr="00537C77" w:rsidRDefault="0062692F" w:rsidP="00014F92">
      <w:pPr>
        <w:pStyle w:val="ListParagraph"/>
        <w:spacing w:line="360" w:lineRule="auto"/>
        <w:ind w:left="567"/>
        <w:jc w:val="both"/>
        <w:rPr>
          <w:rFonts w:ascii="Verdana" w:hAnsi="Verdana" w:cs="Arial"/>
          <w:sz w:val="24"/>
          <w:szCs w:val="24"/>
          <w:lang w:val="es-CR"/>
        </w:rPr>
      </w:pPr>
    </w:p>
    <w:p w14:paraId="50893A49" w14:textId="7D531755" w:rsidR="003117F5" w:rsidRPr="00537C77" w:rsidRDefault="003117F5" w:rsidP="00014F92">
      <w:pPr>
        <w:pStyle w:val="Heading3"/>
        <w:numPr>
          <w:ilvl w:val="2"/>
          <w:numId w:val="5"/>
        </w:numPr>
        <w:spacing w:before="120" w:line="360" w:lineRule="auto"/>
        <w:ind w:left="504"/>
        <w:rPr>
          <w:rFonts w:ascii="Verdana" w:hAnsi="Verdana" w:cs="Arial"/>
          <w:color w:val="auto"/>
          <w:sz w:val="24"/>
          <w:szCs w:val="24"/>
          <w:lang w:val="es-CR"/>
        </w:rPr>
      </w:pPr>
      <w:bookmarkStart w:id="48" w:name="_Toc430514837"/>
      <w:bookmarkStart w:id="49" w:name="_Toc448143583"/>
      <w:r w:rsidRPr="00537C77">
        <w:rPr>
          <w:rFonts w:ascii="Verdana" w:hAnsi="Verdana" w:cs="Arial"/>
          <w:color w:val="auto"/>
          <w:sz w:val="24"/>
          <w:szCs w:val="24"/>
          <w:lang w:val="es-CR"/>
        </w:rPr>
        <w:t>Limitaciones</w:t>
      </w:r>
      <w:bookmarkEnd w:id="48"/>
      <w:bookmarkEnd w:id="49"/>
    </w:p>
    <w:p w14:paraId="3B8DEF16" w14:textId="77777777" w:rsidR="003117F5" w:rsidRPr="00537C77" w:rsidRDefault="003117F5" w:rsidP="00014F92">
      <w:pPr>
        <w:spacing w:line="360" w:lineRule="auto"/>
        <w:rPr>
          <w:rFonts w:ascii="Verdana" w:hAnsi="Verdana" w:cs="Arial"/>
          <w:sz w:val="24"/>
          <w:szCs w:val="24"/>
          <w:lang w:val="es-CR"/>
        </w:rPr>
      </w:pPr>
    </w:p>
    <w:p w14:paraId="4F19F8C1" w14:textId="39BBAB64" w:rsidR="000100ED" w:rsidRPr="00537C77" w:rsidRDefault="003117F5" w:rsidP="00014F92">
      <w:pPr>
        <w:autoSpaceDE w:val="0"/>
        <w:autoSpaceDN w:val="0"/>
        <w:adjustRightInd w:val="0"/>
        <w:spacing w:after="0" w:line="360" w:lineRule="auto"/>
        <w:jc w:val="both"/>
        <w:rPr>
          <w:rFonts w:ascii="Verdana" w:hAnsi="Verdana" w:cs="Arial"/>
          <w:sz w:val="24"/>
          <w:szCs w:val="24"/>
          <w:lang w:val="es-CR"/>
        </w:rPr>
      </w:pPr>
      <w:r w:rsidRPr="00537C77">
        <w:rPr>
          <w:rFonts w:ascii="Verdana" w:hAnsi="Verdana" w:cs="Arial"/>
          <w:sz w:val="24"/>
          <w:szCs w:val="24"/>
          <w:lang w:val="es-CR"/>
        </w:rPr>
        <w:t xml:space="preserve">El proceso de </w:t>
      </w:r>
      <w:r w:rsidR="007353EA" w:rsidRPr="00537C77">
        <w:rPr>
          <w:rFonts w:ascii="Verdana" w:hAnsi="Verdana" w:cs="Arial"/>
          <w:sz w:val="24"/>
          <w:szCs w:val="24"/>
          <w:lang w:val="es-CR"/>
        </w:rPr>
        <w:t>migración a la nube</w:t>
      </w:r>
      <w:r w:rsidRPr="00537C77">
        <w:rPr>
          <w:rFonts w:ascii="Verdana" w:hAnsi="Verdana" w:cs="Arial"/>
          <w:sz w:val="24"/>
          <w:szCs w:val="24"/>
          <w:lang w:val="es-CR"/>
        </w:rPr>
        <w:t xml:space="preserve"> de </w:t>
      </w:r>
      <w:r w:rsidR="007353EA" w:rsidRPr="00537C77">
        <w:rPr>
          <w:rFonts w:ascii="Verdana" w:hAnsi="Verdana" w:cs="Arial"/>
          <w:sz w:val="24"/>
          <w:szCs w:val="24"/>
          <w:lang w:val="es-CR"/>
        </w:rPr>
        <w:t>todos los servicios propuestos</w:t>
      </w:r>
      <w:r w:rsidR="000100ED" w:rsidRPr="00537C77">
        <w:rPr>
          <w:rFonts w:ascii="Verdana" w:hAnsi="Verdana" w:cs="Arial"/>
          <w:sz w:val="24"/>
          <w:szCs w:val="24"/>
          <w:lang w:val="es-CR"/>
        </w:rPr>
        <w:t xml:space="preserve"> </w:t>
      </w:r>
      <w:r w:rsidR="007353EA" w:rsidRPr="00537C77">
        <w:rPr>
          <w:rFonts w:ascii="Verdana" w:hAnsi="Verdana" w:cs="Arial"/>
          <w:sz w:val="24"/>
          <w:szCs w:val="24"/>
          <w:lang w:val="es-CR"/>
        </w:rPr>
        <w:t xml:space="preserve"> por parte de</w:t>
      </w:r>
      <w:r w:rsidR="000100ED" w:rsidRPr="00537C77">
        <w:rPr>
          <w:rFonts w:ascii="Verdana" w:hAnsi="Verdana" w:cs="Arial"/>
          <w:sz w:val="24"/>
          <w:szCs w:val="24"/>
          <w:lang w:val="es-CR"/>
        </w:rPr>
        <w:t xml:space="preserve"> </w:t>
      </w:r>
      <w:r w:rsidR="007353EA" w:rsidRPr="00537C77">
        <w:rPr>
          <w:rFonts w:ascii="Verdana" w:hAnsi="Verdana" w:cs="Arial"/>
          <w:sz w:val="24"/>
          <w:szCs w:val="24"/>
          <w:lang w:val="es-CR"/>
        </w:rPr>
        <w:t>l</w:t>
      </w:r>
      <w:r w:rsidR="000100ED" w:rsidRPr="00537C77">
        <w:rPr>
          <w:rFonts w:ascii="Verdana" w:hAnsi="Verdana" w:cs="Arial"/>
          <w:sz w:val="24"/>
          <w:szCs w:val="24"/>
          <w:lang w:val="es-CR"/>
        </w:rPr>
        <w:t xml:space="preserve">a empresa le tomará al </w:t>
      </w:r>
      <w:r w:rsidR="007353EA" w:rsidRPr="00537C77">
        <w:rPr>
          <w:rFonts w:ascii="Verdana" w:hAnsi="Verdana" w:cs="Arial"/>
          <w:sz w:val="24"/>
          <w:szCs w:val="24"/>
          <w:lang w:val="es-CR"/>
        </w:rPr>
        <w:t xml:space="preserve"> equipo colaborador más del tiempo académico establecido para la finalización de este proyecto de maestría</w:t>
      </w:r>
      <w:r w:rsidR="00BF5C34">
        <w:rPr>
          <w:rFonts w:ascii="Verdana" w:hAnsi="Verdana" w:cs="Arial"/>
          <w:sz w:val="24"/>
          <w:szCs w:val="24"/>
          <w:lang w:val="es-CR"/>
        </w:rPr>
        <w:t>.</w:t>
      </w:r>
      <w:r w:rsidR="007353EA" w:rsidRPr="00537C77">
        <w:rPr>
          <w:rFonts w:ascii="Verdana" w:hAnsi="Verdana" w:cs="Arial"/>
          <w:sz w:val="24"/>
          <w:szCs w:val="24"/>
          <w:lang w:val="es-CR"/>
        </w:rPr>
        <w:t xml:space="preserve"> </w:t>
      </w:r>
      <w:r w:rsidR="00BF5C34">
        <w:rPr>
          <w:rFonts w:ascii="Verdana" w:hAnsi="Verdana" w:cs="Arial"/>
          <w:sz w:val="24"/>
          <w:szCs w:val="24"/>
          <w:lang w:val="es-CR"/>
        </w:rPr>
        <w:t>Este el factor</w:t>
      </w:r>
      <w:r w:rsidR="00BF5C34" w:rsidRPr="00537C77">
        <w:rPr>
          <w:rFonts w:ascii="Verdana" w:hAnsi="Verdana" w:cs="Arial"/>
          <w:sz w:val="24"/>
          <w:szCs w:val="24"/>
          <w:lang w:val="es-CR"/>
        </w:rPr>
        <w:t xml:space="preserve"> y la cantidad de servicios </w:t>
      </w:r>
      <w:r w:rsidR="007353EA" w:rsidRPr="00537C77">
        <w:rPr>
          <w:rFonts w:ascii="Verdana" w:hAnsi="Verdana" w:cs="Arial"/>
          <w:sz w:val="24"/>
          <w:szCs w:val="24"/>
          <w:lang w:val="es-CR"/>
        </w:rPr>
        <w:t>se identifica</w:t>
      </w:r>
      <w:r w:rsidR="00223311">
        <w:rPr>
          <w:rFonts w:ascii="Verdana" w:hAnsi="Verdana" w:cs="Arial"/>
          <w:sz w:val="24"/>
          <w:szCs w:val="24"/>
          <w:lang w:val="es-CR"/>
        </w:rPr>
        <w:t>n</w:t>
      </w:r>
      <w:r w:rsidR="007353EA" w:rsidRPr="00537C77">
        <w:rPr>
          <w:rFonts w:ascii="Verdana" w:hAnsi="Verdana" w:cs="Arial"/>
          <w:sz w:val="24"/>
          <w:szCs w:val="24"/>
          <w:lang w:val="es-CR"/>
        </w:rPr>
        <w:t xml:space="preserve"> como las principales limitaciones</w:t>
      </w:r>
      <w:r w:rsidR="00D2553F">
        <w:rPr>
          <w:rFonts w:ascii="Verdana" w:hAnsi="Verdana" w:cs="Arial"/>
          <w:sz w:val="24"/>
          <w:szCs w:val="24"/>
          <w:lang w:val="es-CR"/>
        </w:rPr>
        <w:t xml:space="preserve"> en </w:t>
      </w:r>
      <w:r w:rsidR="002E7628" w:rsidRPr="00537C77">
        <w:rPr>
          <w:rFonts w:ascii="Verdana" w:hAnsi="Verdana" w:cs="Arial"/>
          <w:sz w:val="24"/>
          <w:szCs w:val="24"/>
          <w:lang w:val="es-CR"/>
        </w:rPr>
        <w:t>esta investigación</w:t>
      </w:r>
      <w:r w:rsidR="007353EA" w:rsidRPr="00537C77">
        <w:rPr>
          <w:rFonts w:ascii="Verdana" w:hAnsi="Verdana" w:cs="Arial"/>
          <w:sz w:val="24"/>
          <w:szCs w:val="24"/>
          <w:lang w:val="es-CR"/>
        </w:rPr>
        <w:t xml:space="preserve">. </w:t>
      </w:r>
    </w:p>
    <w:p w14:paraId="3268F52E" w14:textId="77777777" w:rsidR="000100ED" w:rsidRPr="00537C77" w:rsidRDefault="000100ED" w:rsidP="00014F92">
      <w:pPr>
        <w:autoSpaceDE w:val="0"/>
        <w:autoSpaceDN w:val="0"/>
        <w:adjustRightInd w:val="0"/>
        <w:spacing w:after="0" w:line="360" w:lineRule="auto"/>
        <w:jc w:val="both"/>
        <w:rPr>
          <w:rFonts w:ascii="Verdana" w:hAnsi="Verdana" w:cs="Arial"/>
          <w:sz w:val="24"/>
          <w:szCs w:val="24"/>
          <w:lang w:val="es-CR"/>
        </w:rPr>
      </w:pPr>
    </w:p>
    <w:p w14:paraId="7F92C338" w14:textId="58736434" w:rsidR="007353EA" w:rsidRPr="00537C77" w:rsidRDefault="007353EA" w:rsidP="00014F92">
      <w:pPr>
        <w:autoSpaceDE w:val="0"/>
        <w:autoSpaceDN w:val="0"/>
        <w:adjustRightInd w:val="0"/>
        <w:spacing w:after="0" w:line="360" w:lineRule="auto"/>
        <w:jc w:val="both"/>
        <w:rPr>
          <w:rFonts w:ascii="Verdana" w:hAnsi="Verdana" w:cs="Arial"/>
          <w:sz w:val="24"/>
          <w:szCs w:val="24"/>
          <w:lang w:val="es-CR"/>
        </w:rPr>
      </w:pPr>
      <w:r w:rsidRPr="00537C77">
        <w:rPr>
          <w:rFonts w:ascii="Verdana" w:hAnsi="Verdana" w:cs="Arial"/>
          <w:sz w:val="24"/>
          <w:szCs w:val="24"/>
          <w:lang w:val="es-CR"/>
        </w:rPr>
        <w:t>Bajo esta misma premisa</w:t>
      </w:r>
      <w:r w:rsidR="00D2553F">
        <w:rPr>
          <w:rFonts w:ascii="Verdana" w:hAnsi="Verdana" w:cs="Arial"/>
          <w:sz w:val="24"/>
          <w:szCs w:val="24"/>
          <w:lang w:val="es-CR"/>
        </w:rPr>
        <w:t>,</w:t>
      </w:r>
      <w:r w:rsidRPr="00537C77">
        <w:rPr>
          <w:rFonts w:ascii="Verdana" w:hAnsi="Verdana" w:cs="Arial"/>
          <w:sz w:val="24"/>
          <w:szCs w:val="24"/>
          <w:lang w:val="es-CR"/>
        </w:rPr>
        <w:t xml:space="preserve"> se ha considerado y acordado con la empresa colaboradora delimitar</w:t>
      </w:r>
      <w:r w:rsidR="00643B0D" w:rsidRPr="00537C77">
        <w:rPr>
          <w:rFonts w:ascii="Verdana" w:hAnsi="Verdana" w:cs="Arial"/>
          <w:sz w:val="24"/>
          <w:szCs w:val="24"/>
          <w:lang w:val="es-CR"/>
        </w:rPr>
        <w:t xml:space="preserve"> el tiempo</w:t>
      </w:r>
      <w:r w:rsidRPr="00537C77">
        <w:rPr>
          <w:rFonts w:ascii="Verdana" w:hAnsi="Verdana" w:cs="Arial"/>
          <w:sz w:val="24"/>
          <w:szCs w:val="24"/>
          <w:lang w:val="es-CR"/>
        </w:rPr>
        <w:t xml:space="preserve"> </w:t>
      </w:r>
      <w:r w:rsidR="000100ED" w:rsidRPr="00537C77">
        <w:rPr>
          <w:rFonts w:ascii="Verdana" w:hAnsi="Verdana" w:cs="Arial"/>
          <w:sz w:val="24"/>
          <w:szCs w:val="24"/>
          <w:lang w:val="es-CR"/>
        </w:rPr>
        <w:t xml:space="preserve">a </w:t>
      </w:r>
      <w:r w:rsidR="00223311">
        <w:rPr>
          <w:rFonts w:ascii="Verdana" w:hAnsi="Verdana" w:cs="Arial"/>
          <w:sz w:val="24"/>
          <w:szCs w:val="24"/>
          <w:lang w:val="es-CR"/>
        </w:rPr>
        <w:t>dos</w:t>
      </w:r>
      <w:r w:rsidR="000100ED" w:rsidRPr="00537C77">
        <w:rPr>
          <w:rFonts w:ascii="Verdana" w:hAnsi="Verdana" w:cs="Arial"/>
          <w:sz w:val="24"/>
          <w:szCs w:val="24"/>
          <w:lang w:val="es-CR"/>
        </w:rPr>
        <w:t xml:space="preserve"> ciclos lectivos</w:t>
      </w:r>
      <w:r w:rsidR="002E7628" w:rsidRPr="00537C77">
        <w:rPr>
          <w:rFonts w:ascii="Verdana" w:hAnsi="Verdana" w:cs="Arial"/>
          <w:sz w:val="24"/>
          <w:szCs w:val="24"/>
          <w:lang w:val="es-CR"/>
        </w:rPr>
        <w:t xml:space="preserve"> </w:t>
      </w:r>
      <w:r w:rsidR="00A41D4D" w:rsidRPr="00537C77">
        <w:rPr>
          <w:rFonts w:ascii="Verdana" w:hAnsi="Verdana" w:cs="Arial"/>
          <w:sz w:val="24"/>
          <w:szCs w:val="24"/>
          <w:lang w:val="es-CR"/>
        </w:rPr>
        <w:t xml:space="preserve">para la </w:t>
      </w:r>
      <w:r w:rsidR="000100ED" w:rsidRPr="00537C77">
        <w:rPr>
          <w:rFonts w:ascii="Verdana" w:hAnsi="Verdana" w:cs="Arial"/>
          <w:sz w:val="24"/>
          <w:szCs w:val="24"/>
          <w:lang w:val="es-CR"/>
        </w:rPr>
        <w:t xml:space="preserve">puesta en marcha del </w:t>
      </w:r>
      <w:r w:rsidR="002977B1" w:rsidRPr="00537C77">
        <w:rPr>
          <w:rFonts w:ascii="Verdana" w:hAnsi="Verdana" w:cs="Arial"/>
          <w:sz w:val="24"/>
          <w:szCs w:val="24"/>
          <w:lang w:val="es-CR"/>
        </w:rPr>
        <w:t>plan pi</w:t>
      </w:r>
      <w:r w:rsidR="000100ED" w:rsidRPr="00537C77">
        <w:rPr>
          <w:rFonts w:ascii="Verdana" w:hAnsi="Verdana" w:cs="Arial"/>
          <w:sz w:val="24"/>
          <w:szCs w:val="24"/>
          <w:lang w:val="es-CR"/>
        </w:rPr>
        <w:t>loto</w:t>
      </w:r>
      <w:r w:rsidR="0035640C" w:rsidRPr="00537C77">
        <w:rPr>
          <w:rFonts w:ascii="Verdana" w:hAnsi="Verdana" w:cs="Arial"/>
          <w:sz w:val="24"/>
          <w:szCs w:val="24"/>
          <w:lang w:val="es-CR"/>
        </w:rPr>
        <w:t>,</w:t>
      </w:r>
      <w:r w:rsidR="00A41D4D" w:rsidRPr="00537C77">
        <w:rPr>
          <w:rFonts w:ascii="Verdana" w:hAnsi="Verdana" w:cs="Arial"/>
          <w:sz w:val="24"/>
          <w:szCs w:val="24"/>
          <w:lang w:val="es-CR"/>
        </w:rPr>
        <w:t xml:space="preserve"> </w:t>
      </w:r>
      <w:r w:rsidR="000100ED" w:rsidRPr="00537C77">
        <w:rPr>
          <w:rFonts w:ascii="Verdana" w:hAnsi="Verdana" w:cs="Arial"/>
          <w:sz w:val="24"/>
          <w:szCs w:val="24"/>
          <w:lang w:val="es-CR"/>
        </w:rPr>
        <w:t xml:space="preserve">el cual deberá incluir los </w:t>
      </w:r>
      <w:r w:rsidR="002977B1" w:rsidRPr="00537C77">
        <w:rPr>
          <w:rFonts w:ascii="Verdana" w:hAnsi="Verdana" w:cs="Arial"/>
          <w:sz w:val="24"/>
          <w:szCs w:val="24"/>
          <w:lang w:val="es-CR"/>
        </w:rPr>
        <w:t xml:space="preserve">servicios </w:t>
      </w:r>
      <w:r w:rsidR="00A41D4D" w:rsidRPr="00537C77">
        <w:rPr>
          <w:rFonts w:ascii="Verdana" w:hAnsi="Verdana" w:cs="Arial"/>
          <w:sz w:val="24"/>
          <w:szCs w:val="24"/>
          <w:lang w:val="es-CR"/>
        </w:rPr>
        <w:t xml:space="preserve"> estratégicamente </w:t>
      </w:r>
      <w:r w:rsidR="002977B1" w:rsidRPr="00537C77">
        <w:rPr>
          <w:rFonts w:ascii="Verdana" w:hAnsi="Verdana" w:cs="Arial"/>
          <w:sz w:val="24"/>
          <w:szCs w:val="24"/>
          <w:lang w:val="es-CR"/>
        </w:rPr>
        <w:t xml:space="preserve">seleccionados que </w:t>
      </w:r>
      <w:r w:rsidR="00A41D4D" w:rsidRPr="00537C77">
        <w:rPr>
          <w:rFonts w:ascii="Verdana" w:hAnsi="Verdana" w:cs="Arial"/>
          <w:sz w:val="24"/>
          <w:szCs w:val="24"/>
          <w:lang w:val="es-CR"/>
        </w:rPr>
        <w:t>obedecen a las necesidades de toma de decisiones</w:t>
      </w:r>
      <w:r w:rsidR="000100ED" w:rsidRPr="00537C77">
        <w:rPr>
          <w:rFonts w:ascii="Verdana" w:hAnsi="Verdana" w:cs="Arial"/>
          <w:sz w:val="24"/>
          <w:szCs w:val="24"/>
          <w:lang w:val="es-CR"/>
        </w:rPr>
        <w:t xml:space="preserve"> </w:t>
      </w:r>
      <w:r w:rsidR="00C334E8" w:rsidRPr="00537C77">
        <w:rPr>
          <w:rFonts w:ascii="Verdana" w:hAnsi="Verdana" w:cs="Arial"/>
          <w:sz w:val="24"/>
          <w:szCs w:val="24"/>
          <w:lang w:val="es-CR"/>
        </w:rPr>
        <w:t xml:space="preserve">(Central </w:t>
      </w:r>
      <w:r w:rsidR="00956636" w:rsidRPr="00537C77">
        <w:rPr>
          <w:rFonts w:ascii="Verdana" w:hAnsi="Verdana" w:cs="Arial"/>
          <w:sz w:val="24"/>
          <w:szCs w:val="24"/>
          <w:lang w:val="es-CR"/>
        </w:rPr>
        <w:t>Dashboard)</w:t>
      </w:r>
      <w:r w:rsidR="00A41D4D" w:rsidRPr="00537C77">
        <w:rPr>
          <w:rFonts w:ascii="Verdana" w:hAnsi="Verdana" w:cs="Arial"/>
          <w:sz w:val="24"/>
          <w:szCs w:val="24"/>
          <w:lang w:val="es-CR"/>
        </w:rPr>
        <w:t xml:space="preserve"> y generación de información (</w:t>
      </w:r>
      <w:r w:rsidR="000100ED" w:rsidRPr="00537C77">
        <w:rPr>
          <w:rFonts w:ascii="Verdana" w:hAnsi="Verdana" w:cs="Arial"/>
          <w:sz w:val="24"/>
          <w:szCs w:val="24"/>
          <w:lang w:val="es-CR"/>
        </w:rPr>
        <w:t xml:space="preserve">White </w:t>
      </w:r>
      <w:r w:rsidR="00A41D4D" w:rsidRPr="00537C77">
        <w:rPr>
          <w:rFonts w:ascii="Verdana" w:hAnsi="Verdana" w:cs="Arial"/>
          <w:sz w:val="24"/>
          <w:szCs w:val="24"/>
          <w:lang w:val="es-CR"/>
        </w:rPr>
        <w:t xml:space="preserve">Pages analyzer y </w:t>
      </w:r>
      <w:r w:rsidR="000100ED" w:rsidRPr="00537C77">
        <w:rPr>
          <w:rFonts w:ascii="Verdana" w:hAnsi="Verdana" w:cs="Arial"/>
          <w:sz w:val="24"/>
          <w:szCs w:val="24"/>
          <w:lang w:val="es-CR"/>
        </w:rPr>
        <w:t xml:space="preserve">Yellow  </w:t>
      </w:r>
      <w:r w:rsidR="00A41D4D" w:rsidRPr="00537C77">
        <w:rPr>
          <w:rFonts w:ascii="Verdana" w:hAnsi="Verdana" w:cs="Arial"/>
          <w:sz w:val="24"/>
          <w:szCs w:val="24"/>
          <w:lang w:val="es-CR"/>
        </w:rPr>
        <w:t>Pages analyzer)</w:t>
      </w:r>
      <w:r w:rsidR="000100ED" w:rsidRPr="00537C77">
        <w:rPr>
          <w:rFonts w:ascii="Verdana" w:hAnsi="Verdana" w:cs="Arial"/>
          <w:sz w:val="24"/>
          <w:szCs w:val="24"/>
          <w:lang w:val="es-CR"/>
        </w:rPr>
        <w:t xml:space="preserve">. </w:t>
      </w:r>
    </w:p>
    <w:p w14:paraId="3C582F8F" w14:textId="77777777" w:rsidR="007353EA" w:rsidRPr="00537C77" w:rsidRDefault="007353EA" w:rsidP="00014F92">
      <w:pPr>
        <w:autoSpaceDE w:val="0"/>
        <w:autoSpaceDN w:val="0"/>
        <w:adjustRightInd w:val="0"/>
        <w:spacing w:after="0" w:line="360" w:lineRule="auto"/>
        <w:jc w:val="both"/>
        <w:rPr>
          <w:rFonts w:ascii="Verdana" w:hAnsi="Verdana" w:cs="Arial"/>
          <w:sz w:val="24"/>
          <w:szCs w:val="24"/>
          <w:lang w:val="es-CR"/>
        </w:rPr>
      </w:pPr>
    </w:p>
    <w:p w14:paraId="1E25504D" w14:textId="189484C3" w:rsidR="003117F5" w:rsidRPr="00537C77" w:rsidRDefault="0035640C" w:rsidP="00014F92">
      <w:pPr>
        <w:autoSpaceDE w:val="0"/>
        <w:autoSpaceDN w:val="0"/>
        <w:adjustRightInd w:val="0"/>
        <w:spacing w:after="0" w:line="360" w:lineRule="auto"/>
        <w:jc w:val="both"/>
        <w:rPr>
          <w:rFonts w:ascii="Verdana" w:hAnsi="Verdana" w:cs="Arial"/>
          <w:sz w:val="24"/>
          <w:szCs w:val="24"/>
          <w:lang w:val="es-CR"/>
        </w:rPr>
      </w:pPr>
      <w:r w:rsidRPr="00537C77">
        <w:rPr>
          <w:rFonts w:ascii="Verdana" w:hAnsi="Verdana" w:cs="Arial"/>
          <w:sz w:val="24"/>
          <w:szCs w:val="24"/>
          <w:lang w:val="es-CR"/>
        </w:rPr>
        <w:t>Durante el proceso académico</w:t>
      </w:r>
      <w:r w:rsidR="00223311">
        <w:rPr>
          <w:rFonts w:ascii="Verdana" w:hAnsi="Verdana" w:cs="Arial"/>
          <w:sz w:val="24"/>
          <w:szCs w:val="24"/>
          <w:lang w:val="es-CR"/>
        </w:rPr>
        <w:t>,</w:t>
      </w:r>
      <w:r w:rsidRPr="00537C77">
        <w:rPr>
          <w:rFonts w:ascii="Verdana" w:hAnsi="Verdana" w:cs="Arial"/>
          <w:sz w:val="24"/>
          <w:szCs w:val="24"/>
          <w:lang w:val="es-CR"/>
        </w:rPr>
        <w:t xml:space="preserve"> </w:t>
      </w:r>
      <w:r w:rsidR="003117F5" w:rsidRPr="00537C77">
        <w:rPr>
          <w:rFonts w:ascii="Verdana" w:hAnsi="Verdana" w:cs="Arial"/>
          <w:sz w:val="24"/>
          <w:szCs w:val="24"/>
          <w:lang w:val="es-CR"/>
        </w:rPr>
        <w:t xml:space="preserve">se busca dar seguimiento y asegurar la </w:t>
      </w:r>
      <w:r w:rsidR="00222F2D" w:rsidRPr="00537C77">
        <w:rPr>
          <w:rFonts w:ascii="Verdana" w:hAnsi="Verdana" w:cs="Arial"/>
          <w:sz w:val="24"/>
          <w:szCs w:val="24"/>
          <w:lang w:val="es-CR"/>
        </w:rPr>
        <w:t xml:space="preserve">correcta </w:t>
      </w:r>
      <w:r w:rsidR="003117F5" w:rsidRPr="00537C77">
        <w:rPr>
          <w:rFonts w:ascii="Verdana" w:hAnsi="Verdana" w:cs="Arial"/>
          <w:sz w:val="24"/>
          <w:szCs w:val="24"/>
          <w:lang w:val="es-CR"/>
        </w:rPr>
        <w:t xml:space="preserve">implementación de </w:t>
      </w:r>
      <w:r w:rsidRPr="00537C77">
        <w:rPr>
          <w:rFonts w:ascii="Verdana" w:hAnsi="Verdana" w:cs="Arial"/>
          <w:sz w:val="24"/>
          <w:szCs w:val="24"/>
          <w:lang w:val="es-CR"/>
        </w:rPr>
        <w:t>los servicios escogidos para el plan piloto</w:t>
      </w:r>
      <w:r w:rsidR="00961200" w:rsidRPr="00537C77">
        <w:rPr>
          <w:rFonts w:ascii="Verdana" w:hAnsi="Verdana" w:cs="Arial"/>
          <w:sz w:val="24"/>
          <w:szCs w:val="24"/>
          <w:lang w:val="es-CR"/>
        </w:rPr>
        <w:t xml:space="preserve">. </w:t>
      </w:r>
      <w:r w:rsidR="004C3578">
        <w:rPr>
          <w:rFonts w:ascii="Verdana" w:hAnsi="Verdana" w:cs="Arial"/>
          <w:sz w:val="24"/>
          <w:szCs w:val="24"/>
          <w:lang w:val="es-CR"/>
        </w:rPr>
        <w:t>Estos</w:t>
      </w:r>
      <w:r w:rsidR="00961200" w:rsidRPr="00537C77">
        <w:rPr>
          <w:rFonts w:ascii="Verdana" w:hAnsi="Verdana" w:cs="Arial"/>
          <w:sz w:val="24"/>
          <w:szCs w:val="24"/>
          <w:lang w:val="es-CR"/>
        </w:rPr>
        <w:t xml:space="preserve"> </w:t>
      </w:r>
      <w:r w:rsidRPr="00537C77">
        <w:rPr>
          <w:rFonts w:ascii="Verdana" w:hAnsi="Verdana" w:cs="Arial"/>
          <w:sz w:val="24"/>
          <w:szCs w:val="24"/>
          <w:lang w:val="es-CR"/>
        </w:rPr>
        <w:t xml:space="preserve">servirán como base para </w:t>
      </w:r>
      <w:r w:rsidR="00961200" w:rsidRPr="00537C77">
        <w:rPr>
          <w:rFonts w:ascii="Verdana" w:hAnsi="Verdana" w:cs="Arial"/>
          <w:sz w:val="24"/>
          <w:szCs w:val="24"/>
          <w:lang w:val="es-CR"/>
        </w:rPr>
        <w:t>realizar una evaluación de factibilidad para la</w:t>
      </w:r>
      <w:r w:rsidRPr="00537C77">
        <w:rPr>
          <w:rFonts w:ascii="Verdana" w:hAnsi="Verdana" w:cs="Arial"/>
          <w:sz w:val="24"/>
          <w:szCs w:val="24"/>
          <w:lang w:val="es-CR"/>
        </w:rPr>
        <w:t xml:space="preserve"> incorporación</w:t>
      </w:r>
      <w:r w:rsidR="00961200" w:rsidRPr="00537C77">
        <w:rPr>
          <w:rFonts w:ascii="Verdana" w:hAnsi="Verdana" w:cs="Arial"/>
          <w:sz w:val="24"/>
          <w:szCs w:val="24"/>
          <w:lang w:val="es-CR"/>
        </w:rPr>
        <w:t xml:space="preserve"> del resto de los servicios</w:t>
      </w:r>
      <w:r w:rsidR="00B85AAF" w:rsidRPr="00537C77">
        <w:rPr>
          <w:rFonts w:ascii="Verdana" w:hAnsi="Verdana" w:cs="Arial"/>
          <w:sz w:val="24"/>
          <w:szCs w:val="24"/>
          <w:lang w:val="es-CR"/>
        </w:rPr>
        <w:t>, por lo que este trabajo se limita a la incorporación de los servicios definidos para el plan piloto así como la documentación requerida</w:t>
      </w:r>
      <w:r w:rsidR="003117F5" w:rsidRPr="00537C77">
        <w:rPr>
          <w:rFonts w:ascii="Verdana" w:hAnsi="Verdana" w:cs="Arial"/>
          <w:sz w:val="24"/>
          <w:szCs w:val="24"/>
          <w:lang w:val="es-CR"/>
        </w:rPr>
        <w:t xml:space="preserve">. </w:t>
      </w:r>
    </w:p>
    <w:p w14:paraId="18865B2A" w14:textId="77777777" w:rsidR="002D17B3" w:rsidRPr="00537C77" w:rsidRDefault="002D17B3" w:rsidP="00014F92">
      <w:pPr>
        <w:autoSpaceDE w:val="0"/>
        <w:autoSpaceDN w:val="0"/>
        <w:adjustRightInd w:val="0"/>
        <w:spacing w:after="0" w:line="360" w:lineRule="auto"/>
        <w:jc w:val="both"/>
        <w:rPr>
          <w:rFonts w:ascii="Verdana" w:hAnsi="Verdana" w:cs="Arial"/>
          <w:sz w:val="24"/>
          <w:szCs w:val="24"/>
          <w:lang w:val="es-CR"/>
        </w:rPr>
        <w:sectPr w:rsidR="002D17B3" w:rsidRPr="00537C77" w:rsidSect="004B5720">
          <w:headerReference w:type="default" r:id="rId16"/>
          <w:footerReference w:type="default" r:id="rId17"/>
          <w:pgSz w:w="12240" w:h="15840"/>
          <w:pgMar w:top="1440" w:right="1440" w:bottom="1440" w:left="1440" w:header="720" w:footer="720" w:gutter="0"/>
          <w:pgNumType w:start="1"/>
          <w:cols w:space="720"/>
          <w:titlePg/>
          <w:docGrid w:linePitch="360"/>
        </w:sectPr>
      </w:pPr>
    </w:p>
    <w:p w14:paraId="75640EC8" w14:textId="77777777" w:rsidR="00D91123" w:rsidRPr="00537C77" w:rsidRDefault="00D91123" w:rsidP="00703608">
      <w:pPr>
        <w:pStyle w:val="NoSpacing"/>
        <w:rPr>
          <w:lang w:val="es-CR"/>
        </w:rPr>
      </w:pPr>
      <w:bookmarkStart w:id="50" w:name="_Toc23656760"/>
      <w:bookmarkStart w:id="51" w:name="_Toc30507517"/>
      <w:bookmarkEnd w:id="50"/>
      <w:bookmarkEnd w:id="51"/>
    </w:p>
    <w:p w14:paraId="1A97F529" w14:textId="77777777" w:rsidR="00336199" w:rsidRPr="00537C77" w:rsidRDefault="00336199" w:rsidP="00703608">
      <w:pPr>
        <w:pStyle w:val="NoSpacing"/>
        <w:rPr>
          <w:lang w:val="es-CR"/>
        </w:rPr>
      </w:pPr>
    </w:p>
    <w:p w14:paraId="52A4EBF4" w14:textId="77777777" w:rsidR="00D91123" w:rsidRPr="00537C77" w:rsidRDefault="00D91123" w:rsidP="00703608">
      <w:pPr>
        <w:pStyle w:val="NoSpacing"/>
        <w:rPr>
          <w:lang w:val="es-CR"/>
        </w:rPr>
      </w:pPr>
    </w:p>
    <w:p w14:paraId="1BFCC31D" w14:textId="77777777" w:rsidR="00D91123" w:rsidRPr="00537C77" w:rsidRDefault="00D91123" w:rsidP="00703608">
      <w:pPr>
        <w:pStyle w:val="NoSpacing"/>
        <w:rPr>
          <w:lang w:val="es-CR"/>
        </w:rPr>
      </w:pPr>
    </w:p>
    <w:p w14:paraId="4AD5F059" w14:textId="77777777" w:rsidR="00D91123" w:rsidRPr="00537C77" w:rsidRDefault="00D91123" w:rsidP="00703608">
      <w:pPr>
        <w:pStyle w:val="NoSpacing"/>
        <w:rPr>
          <w:lang w:val="es-CR"/>
        </w:rPr>
      </w:pPr>
    </w:p>
    <w:p w14:paraId="0C7264BF" w14:textId="77777777" w:rsidR="00D91123" w:rsidRPr="00537C77" w:rsidRDefault="00D91123" w:rsidP="00703608">
      <w:pPr>
        <w:pStyle w:val="NoSpacing"/>
        <w:rPr>
          <w:lang w:val="es-CR"/>
        </w:rPr>
      </w:pPr>
    </w:p>
    <w:p w14:paraId="1B8FA1C5" w14:textId="77777777" w:rsidR="00D91123" w:rsidRPr="00537C77" w:rsidRDefault="00D91123" w:rsidP="00703608">
      <w:pPr>
        <w:pStyle w:val="NoSpacing"/>
        <w:rPr>
          <w:lang w:val="es-CR"/>
        </w:rPr>
      </w:pPr>
    </w:p>
    <w:p w14:paraId="703DC6C0" w14:textId="77777777" w:rsidR="00D91123" w:rsidRPr="00537C77" w:rsidRDefault="00D91123" w:rsidP="00703608">
      <w:pPr>
        <w:pStyle w:val="NoSpacing"/>
        <w:rPr>
          <w:lang w:val="es-CR"/>
        </w:rPr>
      </w:pPr>
    </w:p>
    <w:p w14:paraId="392424D5" w14:textId="77777777" w:rsidR="00B27A18" w:rsidRDefault="00B27A18" w:rsidP="00014F92">
      <w:pPr>
        <w:pStyle w:val="Heading1"/>
        <w:spacing w:line="360" w:lineRule="auto"/>
        <w:jc w:val="center"/>
        <w:rPr>
          <w:rFonts w:ascii="Verdana" w:hAnsi="Verdana" w:cs="Arial"/>
          <w:color w:val="auto"/>
          <w:sz w:val="24"/>
          <w:szCs w:val="24"/>
          <w:lang w:val="es-CR"/>
        </w:rPr>
      </w:pPr>
      <w:bookmarkStart w:id="52" w:name="_Toc430514838"/>
    </w:p>
    <w:p w14:paraId="3AA5CCEE" w14:textId="77777777" w:rsidR="00B27A18" w:rsidRDefault="00B27A18" w:rsidP="00014F92">
      <w:pPr>
        <w:pStyle w:val="Heading1"/>
        <w:spacing w:line="360" w:lineRule="auto"/>
        <w:jc w:val="center"/>
        <w:rPr>
          <w:rFonts w:ascii="Verdana" w:hAnsi="Verdana" w:cs="Arial"/>
          <w:color w:val="auto"/>
          <w:sz w:val="24"/>
          <w:szCs w:val="24"/>
          <w:lang w:val="es-CR"/>
        </w:rPr>
      </w:pPr>
    </w:p>
    <w:p w14:paraId="05B3A03B" w14:textId="77777777" w:rsidR="00B27A18" w:rsidRDefault="00B27A18" w:rsidP="00014F92">
      <w:pPr>
        <w:pStyle w:val="Heading1"/>
        <w:spacing w:line="360" w:lineRule="auto"/>
        <w:jc w:val="center"/>
        <w:rPr>
          <w:rFonts w:ascii="Verdana" w:hAnsi="Verdana" w:cs="Arial"/>
          <w:color w:val="auto"/>
          <w:sz w:val="24"/>
          <w:szCs w:val="24"/>
          <w:lang w:val="es-CR"/>
        </w:rPr>
      </w:pPr>
    </w:p>
    <w:p w14:paraId="57169BC6" w14:textId="77777777" w:rsidR="00B27A18" w:rsidRDefault="00B27A18" w:rsidP="00014F92">
      <w:pPr>
        <w:pStyle w:val="Heading1"/>
        <w:spacing w:line="360" w:lineRule="auto"/>
        <w:jc w:val="center"/>
        <w:rPr>
          <w:rFonts w:ascii="Verdana" w:hAnsi="Verdana" w:cs="Arial"/>
          <w:color w:val="auto"/>
          <w:sz w:val="24"/>
          <w:szCs w:val="24"/>
          <w:lang w:val="es-CR"/>
        </w:rPr>
      </w:pPr>
    </w:p>
    <w:p w14:paraId="0CFE98D5" w14:textId="15105C50" w:rsidR="00336199" w:rsidRPr="00537C77" w:rsidRDefault="00D91123" w:rsidP="00014F92">
      <w:pPr>
        <w:pStyle w:val="Heading1"/>
        <w:spacing w:line="360" w:lineRule="auto"/>
        <w:jc w:val="center"/>
        <w:rPr>
          <w:rFonts w:ascii="Verdana" w:hAnsi="Verdana" w:cs="Arial"/>
          <w:color w:val="auto"/>
          <w:sz w:val="24"/>
          <w:szCs w:val="24"/>
          <w:lang w:val="es-CR"/>
        </w:rPr>
      </w:pPr>
      <w:bookmarkStart w:id="53" w:name="_Toc448143584"/>
      <w:r w:rsidRPr="00537C77">
        <w:rPr>
          <w:rFonts w:ascii="Verdana" w:hAnsi="Verdana" w:cs="Arial"/>
          <w:color w:val="auto"/>
          <w:sz w:val="24"/>
          <w:szCs w:val="24"/>
          <w:lang w:val="es-CR"/>
        </w:rPr>
        <w:t>CAPÍTULO II. MARCO CONCEPTUAL</w:t>
      </w:r>
      <w:bookmarkEnd w:id="52"/>
      <w:bookmarkEnd w:id="53"/>
    </w:p>
    <w:p w14:paraId="1E39D835" w14:textId="77777777" w:rsidR="00E93142" w:rsidRPr="00537C77" w:rsidRDefault="00E93142" w:rsidP="00014F92">
      <w:pPr>
        <w:spacing w:line="360" w:lineRule="auto"/>
        <w:rPr>
          <w:rFonts w:ascii="Verdana" w:hAnsi="Verdana" w:cs="Arial"/>
          <w:sz w:val="24"/>
          <w:szCs w:val="24"/>
          <w:lang w:val="es-CR"/>
        </w:rPr>
      </w:pPr>
    </w:p>
    <w:p w14:paraId="2C281EE7" w14:textId="77777777" w:rsidR="00E93142" w:rsidRPr="00537C77" w:rsidRDefault="00E93142" w:rsidP="00014F92">
      <w:pPr>
        <w:spacing w:line="360" w:lineRule="auto"/>
        <w:rPr>
          <w:rFonts w:ascii="Verdana" w:hAnsi="Verdana" w:cs="Arial"/>
          <w:sz w:val="24"/>
          <w:szCs w:val="24"/>
          <w:lang w:val="es-CR"/>
        </w:rPr>
      </w:pPr>
    </w:p>
    <w:p w14:paraId="1A365FDC" w14:textId="77777777" w:rsidR="00E93142" w:rsidRPr="00537C77" w:rsidRDefault="00E93142" w:rsidP="00014F92">
      <w:pPr>
        <w:spacing w:line="360" w:lineRule="auto"/>
        <w:rPr>
          <w:rFonts w:ascii="Verdana" w:hAnsi="Verdana" w:cs="Arial"/>
          <w:sz w:val="24"/>
          <w:szCs w:val="24"/>
          <w:lang w:val="es-CR"/>
        </w:rPr>
      </w:pPr>
    </w:p>
    <w:p w14:paraId="33082987" w14:textId="77777777" w:rsidR="00E93142" w:rsidRPr="00537C77" w:rsidRDefault="00E93142" w:rsidP="00014F92">
      <w:pPr>
        <w:spacing w:line="360" w:lineRule="auto"/>
        <w:rPr>
          <w:rFonts w:ascii="Verdana" w:hAnsi="Verdana" w:cs="Arial"/>
          <w:sz w:val="24"/>
          <w:szCs w:val="24"/>
          <w:lang w:val="es-CR"/>
        </w:rPr>
      </w:pPr>
    </w:p>
    <w:p w14:paraId="5B2DF922" w14:textId="77777777" w:rsidR="00E93142" w:rsidRPr="00537C77" w:rsidRDefault="00E93142" w:rsidP="00014F92">
      <w:pPr>
        <w:spacing w:line="360" w:lineRule="auto"/>
        <w:rPr>
          <w:rFonts w:ascii="Verdana" w:hAnsi="Verdana" w:cs="Arial"/>
          <w:sz w:val="24"/>
          <w:szCs w:val="24"/>
          <w:lang w:val="es-CR"/>
        </w:rPr>
      </w:pPr>
    </w:p>
    <w:p w14:paraId="0DBB6612" w14:textId="77777777" w:rsidR="00E93142" w:rsidRPr="00537C77" w:rsidRDefault="00E93142" w:rsidP="00014F92">
      <w:pPr>
        <w:spacing w:line="360" w:lineRule="auto"/>
        <w:rPr>
          <w:rFonts w:ascii="Verdana" w:hAnsi="Verdana" w:cs="Arial"/>
          <w:sz w:val="24"/>
          <w:szCs w:val="24"/>
          <w:lang w:val="es-CR"/>
        </w:rPr>
      </w:pPr>
    </w:p>
    <w:p w14:paraId="69477669" w14:textId="77777777" w:rsidR="00E93142" w:rsidRPr="00537C77" w:rsidRDefault="00E93142" w:rsidP="00014F92">
      <w:pPr>
        <w:spacing w:line="360" w:lineRule="auto"/>
        <w:rPr>
          <w:rFonts w:ascii="Verdana" w:hAnsi="Verdana" w:cs="Arial"/>
          <w:sz w:val="24"/>
          <w:szCs w:val="24"/>
          <w:lang w:val="es-CR"/>
        </w:rPr>
      </w:pPr>
    </w:p>
    <w:p w14:paraId="75968AFC" w14:textId="77777777" w:rsidR="00E93142" w:rsidRPr="00537C77" w:rsidRDefault="00703608" w:rsidP="00014F92">
      <w:pPr>
        <w:spacing w:line="360" w:lineRule="auto"/>
        <w:rPr>
          <w:rFonts w:ascii="Verdana" w:hAnsi="Verdana" w:cs="Arial"/>
          <w:sz w:val="24"/>
          <w:szCs w:val="24"/>
          <w:lang w:val="es-CR"/>
        </w:rPr>
      </w:pPr>
      <w:r>
        <w:rPr>
          <w:rFonts w:ascii="Verdana" w:hAnsi="Verdana" w:cs="Arial"/>
          <w:sz w:val="24"/>
          <w:szCs w:val="24"/>
          <w:lang w:val="es-CR"/>
        </w:rPr>
        <w:br w:type="page"/>
      </w:r>
    </w:p>
    <w:p w14:paraId="2B5ED484" w14:textId="77777777" w:rsidR="00DE6A8F" w:rsidRPr="00537C77" w:rsidRDefault="00DE6A8F" w:rsidP="00014F92">
      <w:pPr>
        <w:pStyle w:val="ListParagraph"/>
        <w:keepNext/>
        <w:keepLines/>
        <w:numPr>
          <w:ilvl w:val="0"/>
          <w:numId w:val="5"/>
        </w:numPr>
        <w:spacing w:before="200" w:after="0" w:line="360" w:lineRule="auto"/>
        <w:contextualSpacing w:val="0"/>
        <w:outlineLvl w:val="1"/>
        <w:rPr>
          <w:rFonts w:ascii="Verdana" w:eastAsiaTheme="majorEastAsia" w:hAnsi="Verdana" w:cs="Arial"/>
          <w:b/>
          <w:bCs/>
          <w:vanish/>
          <w:sz w:val="24"/>
          <w:szCs w:val="24"/>
          <w:lang w:val="es-CR"/>
        </w:rPr>
      </w:pPr>
      <w:bookmarkStart w:id="54" w:name="_Toc430417794"/>
      <w:bookmarkStart w:id="55" w:name="_Toc430422871"/>
      <w:bookmarkStart w:id="56" w:name="_Toc430429032"/>
      <w:bookmarkStart w:id="57" w:name="_Toc430429190"/>
      <w:bookmarkStart w:id="58" w:name="_Toc430438231"/>
      <w:bookmarkStart w:id="59" w:name="_Toc430445153"/>
      <w:bookmarkStart w:id="60" w:name="_Toc430445281"/>
      <w:bookmarkStart w:id="61" w:name="_Toc430504018"/>
      <w:bookmarkStart w:id="62" w:name="_Toc430514839"/>
      <w:bookmarkStart w:id="63" w:name="_Toc430524216"/>
      <w:bookmarkStart w:id="64" w:name="_Toc430524277"/>
      <w:bookmarkStart w:id="65" w:name="_Toc430526540"/>
      <w:bookmarkStart w:id="66" w:name="_Toc430526754"/>
      <w:bookmarkStart w:id="67" w:name="_Toc431555116"/>
      <w:bookmarkStart w:id="68" w:name="_Toc431560716"/>
      <w:bookmarkStart w:id="69" w:name="_Toc431648662"/>
      <w:bookmarkStart w:id="70" w:name="_Toc431648724"/>
      <w:bookmarkStart w:id="71" w:name="_Toc431648795"/>
      <w:bookmarkStart w:id="72" w:name="_Toc432510779"/>
      <w:bookmarkStart w:id="73" w:name="_Toc432511419"/>
      <w:bookmarkStart w:id="74" w:name="_Toc432512007"/>
      <w:bookmarkStart w:id="75" w:name="_Toc432512126"/>
      <w:bookmarkStart w:id="76" w:name="_Toc432512205"/>
      <w:bookmarkStart w:id="77" w:name="_Toc432599575"/>
      <w:bookmarkStart w:id="78" w:name="_Toc432599653"/>
      <w:bookmarkStart w:id="79" w:name="_Toc432674711"/>
      <w:bookmarkStart w:id="80" w:name="_Toc433536709"/>
      <w:bookmarkStart w:id="81" w:name="_Toc433536903"/>
      <w:bookmarkStart w:id="82" w:name="_Toc433537188"/>
      <w:bookmarkStart w:id="83" w:name="_Toc433539776"/>
      <w:bookmarkStart w:id="84" w:name="_Toc434064466"/>
      <w:bookmarkStart w:id="85" w:name="_Toc434747621"/>
      <w:bookmarkStart w:id="86" w:name="_Toc434747927"/>
      <w:bookmarkStart w:id="87" w:name="_Toc434941675"/>
      <w:bookmarkStart w:id="88" w:name="_Toc439837004"/>
      <w:bookmarkStart w:id="89" w:name="_Toc439839361"/>
      <w:bookmarkStart w:id="90" w:name="_Toc439839508"/>
      <w:bookmarkStart w:id="91" w:name="_Toc443229946"/>
      <w:bookmarkStart w:id="92" w:name="_Toc443230113"/>
      <w:bookmarkStart w:id="93" w:name="_Toc443230282"/>
      <w:bookmarkStart w:id="94" w:name="_Toc443230449"/>
      <w:bookmarkStart w:id="95" w:name="_Toc443230614"/>
      <w:bookmarkStart w:id="96" w:name="_Toc443230780"/>
      <w:bookmarkStart w:id="97" w:name="_Toc447704102"/>
      <w:bookmarkStart w:id="98" w:name="_Toc447704306"/>
      <w:bookmarkStart w:id="99" w:name="_Toc448141802"/>
      <w:bookmarkStart w:id="100" w:name="_Toc448142177"/>
      <w:bookmarkStart w:id="101" w:name="_Toc448142974"/>
      <w:bookmarkStart w:id="102" w:name="_Toc448143585"/>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p w14:paraId="700BA63D" w14:textId="4238140F" w:rsidR="00E93142" w:rsidRPr="00537C77" w:rsidRDefault="001B6A40" w:rsidP="00014F92">
      <w:pPr>
        <w:pStyle w:val="Heading2"/>
        <w:numPr>
          <w:ilvl w:val="1"/>
          <w:numId w:val="5"/>
        </w:numPr>
        <w:spacing w:line="360" w:lineRule="auto"/>
        <w:ind w:left="432"/>
        <w:rPr>
          <w:rFonts w:ascii="Verdana" w:hAnsi="Verdana" w:cs="Arial"/>
          <w:color w:val="auto"/>
          <w:sz w:val="24"/>
          <w:szCs w:val="24"/>
          <w:lang w:val="es-CR"/>
        </w:rPr>
      </w:pPr>
      <w:bookmarkStart w:id="103" w:name="_Toc430514840"/>
      <w:bookmarkStart w:id="104" w:name="_Toc448143586"/>
      <w:r w:rsidRPr="00537C77">
        <w:rPr>
          <w:rFonts w:ascii="Verdana" w:hAnsi="Verdana" w:cs="Arial"/>
          <w:color w:val="auto"/>
          <w:sz w:val="24"/>
          <w:szCs w:val="24"/>
          <w:lang w:val="es-CR"/>
        </w:rPr>
        <w:t xml:space="preserve">Marco </w:t>
      </w:r>
      <w:r w:rsidR="00DA4824">
        <w:rPr>
          <w:rFonts w:ascii="Verdana" w:hAnsi="Verdana" w:cs="Arial"/>
          <w:color w:val="auto"/>
          <w:sz w:val="24"/>
          <w:szCs w:val="24"/>
          <w:lang w:val="es-CR"/>
        </w:rPr>
        <w:t>r</w:t>
      </w:r>
      <w:r w:rsidRPr="00537C77">
        <w:rPr>
          <w:rFonts w:ascii="Verdana" w:hAnsi="Verdana" w:cs="Arial"/>
          <w:color w:val="auto"/>
          <w:sz w:val="24"/>
          <w:szCs w:val="24"/>
          <w:lang w:val="es-CR"/>
        </w:rPr>
        <w:t>eferencial</w:t>
      </w:r>
      <w:bookmarkEnd w:id="103"/>
      <w:bookmarkEnd w:id="104"/>
    </w:p>
    <w:p w14:paraId="09F56DA5" w14:textId="77777777" w:rsidR="00DE6A8F" w:rsidRPr="00537C77" w:rsidRDefault="00DE6A8F" w:rsidP="00014F92">
      <w:pPr>
        <w:spacing w:line="360" w:lineRule="auto"/>
        <w:rPr>
          <w:rFonts w:ascii="Verdana" w:hAnsi="Verdana" w:cs="Arial"/>
          <w:sz w:val="24"/>
          <w:szCs w:val="24"/>
          <w:lang w:val="es-CR"/>
        </w:rPr>
      </w:pPr>
    </w:p>
    <w:p w14:paraId="277C139B" w14:textId="6CCA4B3A" w:rsidR="00DE6A8F" w:rsidRPr="00537C77" w:rsidRDefault="00DE6A8F" w:rsidP="00014F92">
      <w:pPr>
        <w:pStyle w:val="Heading3"/>
        <w:numPr>
          <w:ilvl w:val="2"/>
          <w:numId w:val="5"/>
        </w:numPr>
        <w:spacing w:before="120" w:line="360" w:lineRule="auto"/>
        <w:ind w:left="504"/>
        <w:rPr>
          <w:rFonts w:ascii="Verdana" w:hAnsi="Verdana" w:cs="Arial"/>
          <w:color w:val="auto"/>
          <w:sz w:val="24"/>
          <w:szCs w:val="24"/>
          <w:lang w:val="es-CR"/>
        </w:rPr>
      </w:pPr>
      <w:bookmarkStart w:id="105" w:name="_Toc430514841"/>
      <w:bookmarkStart w:id="106" w:name="_Toc448143587"/>
      <w:r w:rsidRPr="00537C77">
        <w:rPr>
          <w:rFonts w:ascii="Verdana" w:hAnsi="Verdana" w:cs="Arial"/>
          <w:color w:val="auto"/>
          <w:sz w:val="24"/>
          <w:szCs w:val="24"/>
          <w:lang w:val="es-CR"/>
        </w:rPr>
        <w:t>Sobre Neustar</w:t>
      </w:r>
      <w:r w:rsidR="00BC593E" w:rsidRPr="00537C77">
        <w:rPr>
          <w:rFonts w:ascii="Verdana" w:hAnsi="Verdana" w:cs="Arial"/>
          <w:color w:val="auto"/>
          <w:sz w:val="24"/>
          <w:szCs w:val="24"/>
          <w:lang w:val="es-CR"/>
        </w:rPr>
        <w:t xml:space="preserve"> y Neustar Costa Rica</w:t>
      </w:r>
      <w:bookmarkEnd w:id="105"/>
      <w:bookmarkEnd w:id="106"/>
    </w:p>
    <w:p w14:paraId="5E08F1C8" w14:textId="77777777" w:rsidR="00305782" w:rsidRPr="00537C77" w:rsidRDefault="00305782" w:rsidP="00014F92">
      <w:pPr>
        <w:spacing w:line="360" w:lineRule="auto"/>
        <w:rPr>
          <w:rFonts w:ascii="Verdana" w:hAnsi="Verdana" w:cs="Arial"/>
          <w:sz w:val="24"/>
          <w:szCs w:val="24"/>
          <w:lang w:val="es-CR"/>
        </w:rPr>
      </w:pPr>
    </w:p>
    <w:p w14:paraId="183062A5" w14:textId="77777777" w:rsidR="00305782" w:rsidRPr="00537C77" w:rsidRDefault="00305782" w:rsidP="00014F92">
      <w:pPr>
        <w:spacing w:line="360" w:lineRule="auto"/>
        <w:jc w:val="both"/>
        <w:rPr>
          <w:rFonts w:ascii="Verdana" w:hAnsi="Verdana" w:cs="Arial"/>
          <w:sz w:val="24"/>
          <w:szCs w:val="24"/>
          <w:lang w:val="es-CR"/>
        </w:rPr>
      </w:pPr>
      <w:r w:rsidRPr="00537C77">
        <w:rPr>
          <w:rStyle w:val="hps"/>
          <w:rFonts w:ascii="Verdana" w:hAnsi="Verdana" w:cs="Arial"/>
          <w:sz w:val="24"/>
          <w:szCs w:val="24"/>
          <w:lang w:val="es-CR"/>
        </w:rPr>
        <w:t>Neustar</w:t>
      </w:r>
      <w:r w:rsidRPr="00537C77">
        <w:rPr>
          <w:rFonts w:ascii="Verdana" w:hAnsi="Verdana" w:cs="Arial"/>
          <w:sz w:val="24"/>
          <w:szCs w:val="24"/>
          <w:lang w:val="es-CR"/>
        </w:rPr>
        <w:t xml:space="preserve">, </w:t>
      </w:r>
      <w:r w:rsidRPr="00537C77">
        <w:rPr>
          <w:rStyle w:val="hps"/>
          <w:rFonts w:ascii="Verdana" w:hAnsi="Verdana" w:cs="Arial"/>
          <w:sz w:val="24"/>
          <w:szCs w:val="24"/>
          <w:lang w:val="es-CR"/>
        </w:rPr>
        <w:t>Inc. es</w:t>
      </w:r>
      <w:r w:rsidRPr="00537C77">
        <w:rPr>
          <w:rFonts w:ascii="Verdana" w:hAnsi="Verdana" w:cs="Arial"/>
          <w:sz w:val="24"/>
          <w:szCs w:val="24"/>
          <w:lang w:val="es-CR"/>
        </w:rPr>
        <w:t xml:space="preserve"> </w:t>
      </w:r>
      <w:r w:rsidRPr="00537C77">
        <w:rPr>
          <w:rStyle w:val="hps"/>
          <w:rFonts w:ascii="Verdana" w:hAnsi="Verdana" w:cs="Arial"/>
          <w:sz w:val="24"/>
          <w:szCs w:val="24"/>
          <w:lang w:val="es-CR"/>
        </w:rPr>
        <w:t>una compañía de tecnología</w:t>
      </w:r>
      <w:r w:rsidRPr="00537C77">
        <w:rPr>
          <w:rFonts w:ascii="Verdana" w:hAnsi="Verdana" w:cs="Arial"/>
          <w:sz w:val="24"/>
          <w:szCs w:val="24"/>
          <w:lang w:val="es-CR"/>
        </w:rPr>
        <w:t xml:space="preserve"> </w:t>
      </w:r>
      <w:r w:rsidRPr="00537C77">
        <w:rPr>
          <w:rStyle w:val="hps"/>
          <w:rFonts w:ascii="Verdana" w:hAnsi="Verdana" w:cs="Arial"/>
          <w:sz w:val="24"/>
          <w:szCs w:val="24"/>
          <w:lang w:val="es-CR"/>
        </w:rPr>
        <w:t>estadounidense</w:t>
      </w:r>
      <w:r w:rsidR="00DA4824">
        <w:rPr>
          <w:rStyle w:val="hps"/>
          <w:rFonts w:ascii="Verdana" w:hAnsi="Verdana" w:cs="Arial"/>
          <w:sz w:val="24"/>
          <w:szCs w:val="24"/>
          <w:lang w:val="es-CR"/>
        </w:rPr>
        <w:t>,</w:t>
      </w:r>
      <w:r w:rsidRPr="00537C77">
        <w:rPr>
          <w:rStyle w:val="hps"/>
          <w:rFonts w:ascii="Verdana" w:hAnsi="Verdana" w:cs="Arial"/>
          <w:sz w:val="24"/>
          <w:szCs w:val="24"/>
          <w:lang w:val="es-CR"/>
        </w:rPr>
        <w:t xml:space="preserve"> cuyo principal ámbito de negocio es</w:t>
      </w:r>
      <w:r w:rsidRPr="00537C77">
        <w:rPr>
          <w:rFonts w:ascii="Verdana" w:hAnsi="Verdana" w:cs="Arial"/>
          <w:sz w:val="24"/>
          <w:szCs w:val="24"/>
          <w:lang w:val="es-CR"/>
        </w:rPr>
        <w:t xml:space="preserve"> </w:t>
      </w:r>
      <w:r w:rsidRPr="00537C77">
        <w:rPr>
          <w:rStyle w:val="hps"/>
          <w:rFonts w:ascii="Verdana" w:hAnsi="Verdana" w:cs="Arial"/>
          <w:sz w:val="24"/>
          <w:szCs w:val="24"/>
          <w:lang w:val="es-CR"/>
        </w:rPr>
        <w:t>proporcionar</w:t>
      </w:r>
      <w:r w:rsidRPr="00537C77">
        <w:rPr>
          <w:rFonts w:ascii="Verdana" w:hAnsi="Verdana" w:cs="Arial"/>
          <w:sz w:val="24"/>
          <w:szCs w:val="24"/>
          <w:lang w:val="es-CR"/>
        </w:rPr>
        <w:t xml:space="preserve"> </w:t>
      </w:r>
      <w:r w:rsidRPr="00537C77">
        <w:rPr>
          <w:rStyle w:val="hps"/>
          <w:rFonts w:ascii="Verdana" w:hAnsi="Verdana" w:cs="Arial"/>
          <w:sz w:val="24"/>
          <w:szCs w:val="24"/>
          <w:lang w:val="es-CR"/>
        </w:rPr>
        <w:t>información en tiempo real</w:t>
      </w:r>
      <w:r w:rsidRPr="00537C77">
        <w:rPr>
          <w:rFonts w:ascii="Verdana" w:hAnsi="Verdana" w:cs="Arial"/>
          <w:sz w:val="24"/>
          <w:szCs w:val="24"/>
          <w:lang w:val="es-CR"/>
        </w:rPr>
        <w:t xml:space="preserve"> </w:t>
      </w:r>
      <w:r w:rsidRPr="00537C77">
        <w:rPr>
          <w:rStyle w:val="hps"/>
          <w:rFonts w:ascii="Verdana" w:hAnsi="Verdana" w:cs="Arial"/>
          <w:sz w:val="24"/>
          <w:szCs w:val="24"/>
          <w:lang w:val="es-CR"/>
        </w:rPr>
        <w:t>y análisis</w:t>
      </w:r>
      <w:r w:rsidRPr="00537C77">
        <w:rPr>
          <w:rFonts w:ascii="Verdana" w:hAnsi="Verdana" w:cs="Arial"/>
          <w:sz w:val="24"/>
          <w:szCs w:val="24"/>
          <w:lang w:val="es-CR"/>
        </w:rPr>
        <w:t xml:space="preserve"> </w:t>
      </w:r>
      <w:r w:rsidRPr="00537C77">
        <w:rPr>
          <w:rStyle w:val="hps"/>
          <w:rFonts w:ascii="Verdana" w:hAnsi="Verdana" w:cs="Arial"/>
          <w:sz w:val="24"/>
          <w:szCs w:val="24"/>
          <w:lang w:val="es-CR"/>
        </w:rPr>
        <w:t>para la industria de</w:t>
      </w:r>
      <w:r w:rsidRPr="00537C77">
        <w:rPr>
          <w:rFonts w:ascii="Verdana" w:hAnsi="Verdana" w:cs="Arial"/>
          <w:sz w:val="24"/>
          <w:szCs w:val="24"/>
          <w:lang w:val="es-CR"/>
        </w:rPr>
        <w:t xml:space="preserve"> </w:t>
      </w:r>
      <w:r w:rsidRPr="00537C77">
        <w:rPr>
          <w:rStyle w:val="hps"/>
          <w:rFonts w:ascii="Verdana" w:hAnsi="Verdana" w:cs="Arial"/>
          <w:sz w:val="24"/>
          <w:szCs w:val="24"/>
          <w:lang w:val="es-CR"/>
        </w:rPr>
        <w:t>Internet. Adicion</w:t>
      </w:r>
      <w:r w:rsidR="0092011F" w:rsidRPr="00537C77">
        <w:rPr>
          <w:rStyle w:val="hps"/>
          <w:rFonts w:ascii="Verdana" w:hAnsi="Verdana" w:cs="Arial"/>
          <w:sz w:val="24"/>
          <w:szCs w:val="24"/>
          <w:lang w:val="es-CR"/>
        </w:rPr>
        <w:t>almente</w:t>
      </w:r>
      <w:r w:rsidR="002D053D">
        <w:rPr>
          <w:rStyle w:val="hps"/>
          <w:rFonts w:ascii="Verdana" w:hAnsi="Verdana" w:cs="Arial"/>
          <w:sz w:val="24"/>
          <w:szCs w:val="24"/>
          <w:lang w:val="es-CR"/>
        </w:rPr>
        <w:t>,</w:t>
      </w:r>
      <w:r w:rsidR="0092011F" w:rsidRPr="00537C77">
        <w:rPr>
          <w:rStyle w:val="hps"/>
          <w:rFonts w:ascii="Verdana" w:hAnsi="Verdana" w:cs="Arial"/>
          <w:sz w:val="24"/>
          <w:szCs w:val="24"/>
          <w:lang w:val="es-CR"/>
        </w:rPr>
        <w:t xml:space="preserve"> ofrece servicios de</w:t>
      </w:r>
      <w:r w:rsidRPr="00537C77">
        <w:rPr>
          <w:rFonts w:ascii="Verdana" w:hAnsi="Verdana" w:cs="Arial"/>
          <w:sz w:val="24"/>
          <w:szCs w:val="24"/>
          <w:lang w:val="es-CR"/>
        </w:rPr>
        <w:t xml:space="preserve"> </w:t>
      </w:r>
      <w:r w:rsidRPr="00537C77">
        <w:rPr>
          <w:rStyle w:val="hps"/>
          <w:rFonts w:ascii="Verdana" w:hAnsi="Verdana" w:cs="Arial"/>
          <w:sz w:val="24"/>
          <w:szCs w:val="24"/>
          <w:lang w:val="es-CR"/>
        </w:rPr>
        <w:t>telecomunicaciones</w:t>
      </w:r>
      <w:r w:rsidRPr="00537C77">
        <w:rPr>
          <w:rFonts w:ascii="Verdana" w:hAnsi="Verdana" w:cs="Arial"/>
          <w:sz w:val="24"/>
          <w:szCs w:val="24"/>
          <w:lang w:val="es-CR"/>
        </w:rPr>
        <w:t>,</w:t>
      </w:r>
      <w:r w:rsidR="0092011F" w:rsidRPr="00537C77">
        <w:rPr>
          <w:rFonts w:ascii="Verdana" w:hAnsi="Verdana" w:cs="Arial"/>
          <w:sz w:val="24"/>
          <w:szCs w:val="24"/>
          <w:lang w:val="es-CR"/>
        </w:rPr>
        <w:t xml:space="preserve"> </w:t>
      </w:r>
      <w:r w:rsidR="002D053D">
        <w:rPr>
          <w:rFonts w:ascii="Verdana" w:hAnsi="Verdana" w:cs="Arial"/>
          <w:sz w:val="24"/>
          <w:szCs w:val="24"/>
          <w:lang w:val="es-CR"/>
        </w:rPr>
        <w:t xml:space="preserve">además de ser </w:t>
      </w:r>
      <w:r w:rsidR="0092011F" w:rsidRPr="00537C77">
        <w:rPr>
          <w:rFonts w:ascii="Verdana" w:hAnsi="Verdana" w:cs="Arial"/>
          <w:sz w:val="24"/>
          <w:szCs w:val="24"/>
          <w:lang w:val="es-CR"/>
        </w:rPr>
        <w:t xml:space="preserve">proveedor de </w:t>
      </w:r>
      <w:r w:rsidR="0092011F" w:rsidRPr="00537C77">
        <w:rPr>
          <w:rStyle w:val="hps"/>
          <w:rFonts w:ascii="Verdana" w:hAnsi="Verdana" w:cs="Arial"/>
          <w:sz w:val="24"/>
          <w:szCs w:val="24"/>
          <w:lang w:val="es-CR"/>
        </w:rPr>
        <w:t>dominios de nivel superior,</w:t>
      </w:r>
      <w:r w:rsidRPr="00537C77">
        <w:rPr>
          <w:rFonts w:ascii="Verdana" w:hAnsi="Verdana" w:cs="Arial"/>
          <w:sz w:val="24"/>
          <w:szCs w:val="24"/>
          <w:lang w:val="es-CR"/>
        </w:rPr>
        <w:t xml:space="preserve"> </w:t>
      </w:r>
      <w:r w:rsidRPr="00537C77">
        <w:rPr>
          <w:rStyle w:val="hps"/>
          <w:rFonts w:ascii="Verdana" w:hAnsi="Verdana" w:cs="Arial"/>
          <w:sz w:val="24"/>
          <w:szCs w:val="24"/>
          <w:lang w:val="es-CR"/>
        </w:rPr>
        <w:t>entretenimiento</w:t>
      </w:r>
      <w:r w:rsidRPr="00537C77">
        <w:rPr>
          <w:rFonts w:ascii="Verdana" w:hAnsi="Verdana" w:cs="Arial"/>
          <w:sz w:val="24"/>
          <w:szCs w:val="24"/>
          <w:lang w:val="es-CR"/>
        </w:rPr>
        <w:t xml:space="preserve">, </w:t>
      </w:r>
      <w:r w:rsidR="002D053D">
        <w:rPr>
          <w:rFonts w:ascii="Verdana" w:hAnsi="Verdana" w:cs="Arial"/>
          <w:sz w:val="24"/>
          <w:szCs w:val="24"/>
          <w:lang w:val="es-CR"/>
        </w:rPr>
        <w:t xml:space="preserve">así como </w:t>
      </w:r>
      <w:r w:rsidR="0092011F" w:rsidRPr="00537C77">
        <w:rPr>
          <w:rStyle w:val="hps"/>
          <w:rFonts w:ascii="Verdana" w:hAnsi="Verdana" w:cs="Arial"/>
          <w:sz w:val="24"/>
          <w:szCs w:val="24"/>
          <w:lang w:val="es-CR"/>
        </w:rPr>
        <w:t>proveedor</w:t>
      </w:r>
      <w:r w:rsidR="0092011F" w:rsidRPr="00537C77">
        <w:rPr>
          <w:rFonts w:ascii="Verdana" w:hAnsi="Verdana" w:cs="Arial"/>
          <w:sz w:val="24"/>
          <w:szCs w:val="24"/>
          <w:lang w:val="es-CR"/>
        </w:rPr>
        <w:t xml:space="preserve"> y </w:t>
      </w:r>
      <w:r w:rsidRPr="00537C77">
        <w:rPr>
          <w:rStyle w:val="hps"/>
          <w:rFonts w:ascii="Verdana" w:hAnsi="Verdana" w:cs="Arial"/>
          <w:sz w:val="24"/>
          <w:szCs w:val="24"/>
          <w:lang w:val="es-CR"/>
        </w:rPr>
        <w:t>comercialización</w:t>
      </w:r>
      <w:r w:rsidRPr="00537C77">
        <w:rPr>
          <w:rFonts w:ascii="Verdana" w:hAnsi="Verdana" w:cs="Arial"/>
          <w:sz w:val="24"/>
          <w:szCs w:val="24"/>
          <w:lang w:val="es-CR"/>
        </w:rPr>
        <w:t xml:space="preserve"> </w:t>
      </w:r>
      <w:r w:rsidRPr="00537C77">
        <w:rPr>
          <w:rStyle w:val="hps"/>
          <w:rFonts w:ascii="Verdana" w:hAnsi="Verdana" w:cs="Arial"/>
          <w:sz w:val="24"/>
          <w:szCs w:val="24"/>
          <w:lang w:val="es-CR"/>
        </w:rPr>
        <w:t>de</w:t>
      </w:r>
      <w:r w:rsidRPr="00537C77">
        <w:rPr>
          <w:rFonts w:ascii="Verdana" w:hAnsi="Verdana" w:cs="Arial"/>
          <w:sz w:val="24"/>
          <w:szCs w:val="24"/>
          <w:lang w:val="es-CR"/>
        </w:rPr>
        <w:t xml:space="preserve"> </w:t>
      </w:r>
      <w:r w:rsidRPr="00537C77">
        <w:rPr>
          <w:rStyle w:val="hps"/>
          <w:rFonts w:ascii="Verdana" w:hAnsi="Verdana" w:cs="Arial"/>
          <w:sz w:val="24"/>
          <w:szCs w:val="24"/>
          <w:lang w:val="es-CR"/>
        </w:rPr>
        <w:t>servicios</w:t>
      </w:r>
      <w:r w:rsidRPr="00537C77">
        <w:rPr>
          <w:rFonts w:ascii="Verdana" w:hAnsi="Verdana" w:cs="Arial"/>
          <w:sz w:val="24"/>
          <w:szCs w:val="24"/>
          <w:lang w:val="es-CR"/>
        </w:rPr>
        <w:t xml:space="preserve"> </w:t>
      </w:r>
      <w:r w:rsidRPr="00537C77">
        <w:rPr>
          <w:rStyle w:val="hps"/>
          <w:rFonts w:ascii="Verdana" w:hAnsi="Verdana" w:cs="Arial"/>
          <w:sz w:val="24"/>
          <w:szCs w:val="24"/>
          <w:lang w:val="es-CR"/>
        </w:rPr>
        <w:t>de intercambio de información</w:t>
      </w:r>
      <w:r w:rsidRPr="00537C77">
        <w:rPr>
          <w:rFonts w:ascii="Verdana" w:hAnsi="Verdana" w:cs="Arial"/>
          <w:sz w:val="24"/>
          <w:szCs w:val="24"/>
          <w:lang w:val="es-CR"/>
        </w:rPr>
        <w:t>.</w:t>
      </w:r>
    </w:p>
    <w:p w14:paraId="13451761" w14:textId="7133B8C8" w:rsidR="00AF388D" w:rsidRPr="00537C77" w:rsidRDefault="00AF388D"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En el 2014</w:t>
      </w:r>
      <w:r w:rsidR="00DA4824">
        <w:rPr>
          <w:rFonts w:ascii="Verdana" w:hAnsi="Verdana" w:cs="Arial"/>
          <w:sz w:val="24"/>
          <w:szCs w:val="24"/>
          <w:lang w:val="es-CR"/>
        </w:rPr>
        <w:t>,</w:t>
      </w:r>
      <w:r w:rsidRPr="00537C77">
        <w:rPr>
          <w:rFonts w:ascii="Verdana" w:hAnsi="Verdana" w:cs="Arial"/>
          <w:sz w:val="24"/>
          <w:szCs w:val="24"/>
          <w:lang w:val="es-CR"/>
        </w:rPr>
        <w:t xml:space="preserve"> Neustar recibe un reconocimiento por parte del prestigioso medio periodístico The Washington Post </w:t>
      </w:r>
      <w:r w:rsidR="00F67F8B">
        <w:rPr>
          <w:rFonts w:ascii="Verdana" w:hAnsi="Verdana" w:cs="Arial"/>
          <w:noProof/>
          <w:sz w:val="24"/>
          <w:szCs w:val="24"/>
          <w:lang w:val="es-CR"/>
        </w:rPr>
        <w:t>(</w:t>
      </w:r>
      <w:r w:rsidR="00F67F8B" w:rsidRPr="00537C77">
        <w:rPr>
          <w:rFonts w:ascii="Verdana" w:hAnsi="Verdana" w:cs="Arial"/>
          <w:noProof/>
          <w:sz w:val="24"/>
          <w:szCs w:val="24"/>
          <w:lang w:val="es-CR"/>
        </w:rPr>
        <w:t>2014)</w:t>
      </w:r>
      <w:r w:rsidRPr="00537C77">
        <w:rPr>
          <w:rFonts w:ascii="Verdana" w:hAnsi="Verdana" w:cs="Arial"/>
          <w:sz w:val="24"/>
          <w:szCs w:val="24"/>
          <w:lang w:val="es-CR"/>
        </w:rPr>
        <w:t xml:space="preserve"> como una de las empresas de mayor prestigio para trabajar, ubicándose en el puesto #14. </w:t>
      </w:r>
    </w:p>
    <w:p w14:paraId="5C9EA9FF" w14:textId="6844B9C7" w:rsidR="00BC593E" w:rsidRPr="00537C77" w:rsidRDefault="00BC593E"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Neustar Costa Rica nace en el 2012 tras la adquisición de la empresa AMACAI, </w:t>
      </w:r>
      <w:r w:rsidR="008613B5" w:rsidRPr="00537C77">
        <w:rPr>
          <w:rFonts w:ascii="Verdana" w:hAnsi="Verdana" w:cs="Arial"/>
          <w:sz w:val="24"/>
          <w:szCs w:val="24"/>
          <w:lang w:val="es-CR"/>
        </w:rPr>
        <w:t>por parte de</w:t>
      </w:r>
      <w:r w:rsidRPr="00537C77">
        <w:rPr>
          <w:rFonts w:ascii="Verdana" w:hAnsi="Verdana" w:cs="Arial"/>
          <w:sz w:val="24"/>
          <w:szCs w:val="24"/>
          <w:lang w:val="es-CR"/>
        </w:rPr>
        <w:t xml:space="preserve"> Neustar</w:t>
      </w:r>
      <w:r w:rsidR="008613B5" w:rsidRPr="00537C77">
        <w:rPr>
          <w:rFonts w:ascii="Verdana" w:hAnsi="Verdana" w:cs="Arial"/>
          <w:sz w:val="24"/>
          <w:szCs w:val="24"/>
          <w:lang w:val="es-CR"/>
        </w:rPr>
        <w:t xml:space="preserve"> Inc</w:t>
      </w:r>
      <w:r w:rsidRPr="00537C77">
        <w:rPr>
          <w:rFonts w:ascii="Verdana" w:hAnsi="Verdana" w:cs="Arial"/>
          <w:sz w:val="24"/>
          <w:szCs w:val="24"/>
          <w:lang w:val="es-CR"/>
        </w:rPr>
        <w:t xml:space="preserve">. </w:t>
      </w:r>
      <w:r w:rsidR="008613B5" w:rsidRPr="00537C77">
        <w:rPr>
          <w:rFonts w:ascii="Verdana" w:hAnsi="Verdana" w:cs="Arial"/>
          <w:sz w:val="24"/>
          <w:szCs w:val="24"/>
          <w:lang w:val="es-CR"/>
        </w:rPr>
        <w:t>Actualmente  Neustar Costa Rica se dedica a</w:t>
      </w:r>
      <w:r w:rsidRPr="00537C77">
        <w:rPr>
          <w:rFonts w:ascii="Verdana" w:hAnsi="Verdana" w:cs="Arial"/>
          <w:sz w:val="24"/>
          <w:szCs w:val="24"/>
          <w:lang w:val="es-CR"/>
        </w:rPr>
        <w:t xml:space="preserve"> la captura de información de dominio público</w:t>
      </w:r>
      <w:r w:rsidR="008613B5" w:rsidRPr="00537C77">
        <w:rPr>
          <w:rFonts w:ascii="Verdana" w:hAnsi="Verdana" w:cs="Arial"/>
          <w:sz w:val="24"/>
          <w:szCs w:val="24"/>
          <w:lang w:val="es-CR"/>
        </w:rPr>
        <w:t>, desarrollo de aplicaciones de uso interno</w:t>
      </w:r>
      <w:r w:rsidR="00AF388D" w:rsidRPr="00537C77">
        <w:rPr>
          <w:rFonts w:ascii="Verdana" w:hAnsi="Verdana" w:cs="Arial"/>
          <w:sz w:val="24"/>
          <w:szCs w:val="24"/>
          <w:lang w:val="es-CR"/>
        </w:rPr>
        <w:t xml:space="preserve"> (incluyendo otras sedes a nivel global)</w:t>
      </w:r>
      <w:r w:rsidR="008613B5" w:rsidRPr="00537C77">
        <w:rPr>
          <w:rFonts w:ascii="Verdana" w:hAnsi="Verdana" w:cs="Arial"/>
          <w:sz w:val="24"/>
          <w:szCs w:val="24"/>
          <w:lang w:val="es-CR"/>
        </w:rPr>
        <w:t xml:space="preserve"> así como el análisis y administración de datos</w:t>
      </w:r>
      <w:r w:rsidRPr="00537C77">
        <w:rPr>
          <w:rFonts w:ascii="Verdana" w:hAnsi="Verdana" w:cs="Arial"/>
          <w:sz w:val="24"/>
          <w:szCs w:val="24"/>
          <w:lang w:val="es-CR"/>
        </w:rPr>
        <w:t xml:space="preserve">.  </w:t>
      </w:r>
    </w:p>
    <w:p w14:paraId="4DEC7999" w14:textId="77777777" w:rsidR="002A0365" w:rsidRPr="00537C77" w:rsidRDefault="002A0365" w:rsidP="00014F92">
      <w:pPr>
        <w:spacing w:line="360" w:lineRule="auto"/>
        <w:jc w:val="both"/>
        <w:rPr>
          <w:rFonts w:ascii="Verdana" w:hAnsi="Verdana" w:cs="Arial"/>
          <w:sz w:val="24"/>
          <w:szCs w:val="24"/>
          <w:lang w:val="es-CR"/>
        </w:rPr>
      </w:pPr>
    </w:p>
    <w:p w14:paraId="0401B3E2" w14:textId="3BA458EF" w:rsidR="00DE6A8F" w:rsidRPr="00537C77" w:rsidRDefault="00DE6A8F" w:rsidP="00014F92">
      <w:pPr>
        <w:pStyle w:val="Heading3"/>
        <w:numPr>
          <w:ilvl w:val="2"/>
          <w:numId w:val="5"/>
        </w:numPr>
        <w:spacing w:before="120" w:line="360" w:lineRule="auto"/>
        <w:ind w:left="504"/>
        <w:rPr>
          <w:rFonts w:ascii="Verdana" w:hAnsi="Verdana" w:cs="Arial"/>
          <w:color w:val="auto"/>
          <w:sz w:val="24"/>
          <w:szCs w:val="24"/>
          <w:lang w:val="es-CR"/>
        </w:rPr>
      </w:pPr>
      <w:bookmarkStart w:id="107" w:name="_Toc430514842"/>
      <w:bookmarkStart w:id="108" w:name="_Toc448143588"/>
      <w:r w:rsidRPr="00537C77">
        <w:rPr>
          <w:rFonts w:ascii="Verdana" w:hAnsi="Verdana" w:cs="Arial"/>
          <w:color w:val="auto"/>
          <w:sz w:val="24"/>
          <w:szCs w:val="24"/>
          <w:lang w:val="es-CR"/>
        </w:rPr>
        <w:t>Misión</w:t>
      </w:r>
      <w:bookmarkEnd w:id="107"/>
      <w:bookmarkEnd w:id="108"/>
      <w:r w:rsidRPr="00537C77">
        <w:rPr>
          <w:rFonts w:ascii="Verdana" w:hAnsi="Verdana" w:cs="Arial"/>
          <w:color w:val="auto"/>
          <w:sz w:val="24"/>
          <w:szCs w:val="24"/>
          <w:lang w:val="es-CR"/>
        </w:rPr>
        <w:t xml:space="preserve"> </w:t>
      </w:r>
    </w:p>
    <w:p w14:paraId="505E9BA6" w14:textId="77777777" w:rsidR="002A0365" w:rsidRPr="00537C77" w:rsidRDefault="002A0365" w:rsidP="00014F92">
      <w:pPr>
        <w:spacing w:line="360" w:lineRule="auto"/>
        <w:jc w:val="both"/>
        <w:rPr>
          <w:rFonts w:ascii="Verdana" w:hAnsi="Verdana" w:cs="Arial"/>
          <w:sz w:val="24"/>
          <w:szCs w:val="24"/>
          <w:lang w:val="es-CR"/>
        </w:rPr>
      </w:pPr>
    </w:p>
    <w:p w14:paraId="58861222" w14:textId="77777777" w:rsidR="002A0365" w:rsidRPr="00537C77" w:rsidRDefault="002A0365"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Dar forma al futuro de los servicios de información y análisis a través de la creación sin precedentes de valor y oportunidades para nuestros clientes, empleados, inversionistas y socios del ecosistema.</w:t>
      </w:r>
    </w:p>
    <w:p w14:paraId="2A729299" w14:textId="77777777" w:rsidR="002A0365" w:rsidRPr="00537C77" w:rsidRDefault="002A0365" w:rsidP="00014F92">
      <w:pPr>
        <w:spacing w:line="360" w:lineRule="auto"/>
        <w:jc w:val="both"/>
        <w:rPr>
          <w:rFonts w:ascii="Verdana" w:hAnsi="Verdana" w:cs="Arial"/>
          <w:sz w:val="24"/>
          <w:szCs w:val="24"/>
          <w:lang w:val="es-CR"/>
        </w:rPr>
      </w:pPr>
    </w:p>
    <w:p w14:paraId="086EAECF" w14:textId="083982CF" w:rsidR="00DE6A8F" w:rsidRPr="00537C77" w:rsidRDefault="00DE6A8F" w:rsidP="00014F92">
      <w:pPr>
        <w:pStyle w:val="Heading3"/>
        <w:numPr>
          <w:ilvl w:val="2"/>
          <w:numId w:val="5"/>
        </w:numPr>
        <w:spacing w:before="120" w:line="360" w:lineRule="auto"/>
        <w:ind w:left="504"/>
        <w:rPr>
          <w:rFonts w:ascii="Verdana" w:hAnsi="Verdana" w:cs="Arial"/>
          <w:color w:val="auto"/>
          <w:sz w:val="24"/>
          <w:szCs w:val="24"/>
          <w:lang w:val="es-CR"/>
        </w:rPr>
      </w:pPr>
      <w:bookmarkStart w:id="109" w:name="_Toc430514843"/>
      <w:bookmarkStart w:id="110" w:name="_Toc448143589"/>
      <w:r w:rsidRPr="00537C77">
        <w:rPr>
          <w:rFonts w:ascii="Verdana" w:hAnsi="Verdana" w:cs="Arial"/>
          <w:color w:val="auto"/>
          <w:sz w:val="24"/>
          <w:szCs w:val="24"/>
          <w:lang w:val="es-CR"/>
        </w:rPr>
        <w:lastRenderedPageBreak/>
        <w:t>Visión</w:t>
      </w:r>
      <w:bookmarkEnd w:id="109"/>
      <w:bookmarkEnd w:id="110"/>
    </w:p>
    <w:p w14:paraId="1934E9A8" w14:textId="77777777" w:rsidR="004A3AB4" w:rsidRPr="00537C77" w:rsidRDefault="004A3AB4" w:rsidP="00014F92">
      <w:pPr>
        <w:spacing w:line="360" w:lineRule="auto"/>
        <w:rPr>
          <w:rFonts w:ascii="Verdana" w:hAnsi="Verdana" w:cs="Arial"/>
          <w:sz w:val="24"/>
          <w:szCs w:val="24"/>
          <w:lang w:val="es-CR"/>
        </w:rPr>
      </w:pPr>
    </w:p>
    <w:p w14:paraId="1DF49D30" w14:textId="77777777" w:rsidR="002A0365" w:rsidRPr="00537C77" w:rsidRDefault="002A0365"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Ser la fuente más confiable de análisis y entendimiento comercial para nuestros clientes.</w:t>
      </w:r>
    </w:p>
    <w:p w14:paraId="4C3EF508" w14:textId="65FECE49" w:rsidR="00DE6A8F" w:rsidRPr="00537C77" w:rsidRDefault="00DE6A8F" w:rsidP="00014F92">
      <w:pPr>
        <w:pStyle w:val="Heading3"/>
        <w:numPr>
          <w:ilvl w:val="2"/>
          <w:numId w:val="5"/>
        </w:numPr>
        <w:spacing w:before="120" w:line="360" w:lineRule="auto"/>
        <w:ind w:left="504"/>
        <w:rPr>
          <w:rFonts w:ascii="Verdana" w:hAnsi="Verdana" w:cs="Arial"/>
          <w:color w:val="auto"/>
          <w:sz w:val="24"/>
          <w:szCs w:val="24"/>
          <w:lang w:val="es-CR"/>
        </w:rPr>
      </w:pPr>
      <w:bookmarkStart w:id="111" w:name="_Toc430514844"/>
      <w:bookmarkStart w:id="112" w:name="_Toc448143590"/>
      <w:r w:rsidRPr="00537C77">
        <w:rPr>
          <w:rFonts w:ascii="Verdana" w:hAnsi="Verdana" w:cs="Arial"/>
          <w:color w:val="auto"/>
          <w:sz w:val="24"/>
          <w:szCs w:val="24"/>
          <w:lang w:val="es-CR"/>
        </w:rPr>
        <w:t>Estructura Organizacional</w:t>
      </w:r>
      <w:bookmarkEnd w:id="111"/>
      <w:bookmarkEnd w:id="112"/>
    </w:p>
    <w:p w14:paraId="264B0F65" w14:textId="77777777" w:rsidR="0019670F" w:rsidRPr="00537C77" w:rsidRDefault="0019670F" w:rsidP="00014F92">
      <w:pPr>
        <w:spacing w:line="360" w:lineRule="auto"/>
        <w:rPr>
          <w:rFonts w:ascii="Verdana" w:hAnsi="Verdana" w:cs="Arial"/>
          <w:sz w:val="24"/>
          <w:szCs w:val="24"/>
          <w:lang w:val="es-CR"/>
        </w:rPr>
      </w:pPr>
    </w:p>
    <w:p w14:paraId="289A6737" w14:textId="757E6F27" w:rsidR="0019670F" w:rsidRPr="00537C77" w:rsidRDefault="00D32C59" w:rsidP="00014F92">
      <w:pPr>
        <w:autoSpaceDE w:val="0"/>
        <w:autoSpaceDN w:val="0"/>
        <w:adjustRightInd w:val="0"/>
        <w:spacing w:after="0" w:line="360" w:lineRule="auto"/>
        <w:jc w:val="both"/>
        <w:rPr>
          <w:rFonts w:ascii="Verdana" w:hAnsi="Verdana" w:cs="Arial"/>
          <w:sz w:val="24"/>
          <w:szCs w:val="24"/>
          <w:lang w:val="es-CR"/>
        </w:rPr>
      </w:pPr>
      <w:r w:rsidRPr="00537C77">
        <w:rPr>
          <w:rFonts w:ascii="Verdana" w:hAnsi="Verdana" w:cs="Arial"/>
          <w:sz w:val="24"/>
          <w:szCs w:val="24"/>
          <w:lang w:val="es-CR"/>
        </w:rPr>
        <w:t>Actualmente la sede de Costa Rica</w:t>
      </w:r>
      <w:r w:rsidR="0019670F" w:rsidRPr="00537C77">
        <w:rPr>
          <w:rFonts w:ascii="Verdana" w:hAnsi="Verdana" w:cs="Arial"/>
          <w:sz w:val="24"/>
          <w:szCs w:val="24"/>
          <w:lang w:val="es-CR"/>
        </w:rPr>
        <w:t xml:space="preserve"> está </w:t>
      </w:r>
      <w:r w:rsidR="007A2489" w:rsidRPr="00537C77">
        <w:rPr>
          <w:rFonts w:ascii="Verdana" w:hAnsi="Verdana" w:cs="Arial"/>
          <w:sz w:val="24"/>
          <w:szCs w:val="24"/>
          <w:lang w:val="es-CR"/>
        </w:rPr>
        <w:t xml:space="preserve">conformada por una Gerencia General y </w:t>
      </w:r>
      <w:r w:rsidR="00F67F8B">
        <w:rPr>
          <w:rFonts w:ascii="Verdana" w:hAnsi="Verdana" w:cs="Arial"/>
          <w:sz w:val="24"/>
          <w:szCs w:val="24"/>
          <w:lang w:val="es-CR"/>
        </w:rPr>
        <w:t>seis</w:t>
      </w:r>
      <w:r w:rsidR="007A2489" w:rsidRPr="00537C77">
        <w:rPr>
          <w:rFonts w:ascii="Verdana" w:hAnsi="Verdana" w:cs="Arial"/>
          <w:sz w:val="24"/>
          <w:szCs w:val="24"/>
          <w:lang w:val="es-CR"/>
        </w:rPr>
        <w:t xml:space="preserve"> departamentos principales, los cuales colaboran de manera coord</w:t>
      </w:r>
      <w:r w:rsidR="00F67F8B">
        <w:rPr>
          <w:rFonts w:ascii="Verdana" w:hAnsi="Verdana" w:cs="Arial"/>
          <w:sz w:val="24"/>
          <w:szCs w:val="24"/>
          <w:lang w:val="es-CR"/>
        </w:rPr>
        <w:t>i</w:t>
      </w:r>
      <w:r w:rsidR="007A2489" w:rsidRPr="00537C77">
        <w:rPr>
          <w:rFonts w:ascii="Verdana" w:hAnsi="Verdana" w:cs="Arial"/>
          <w:sz w:val="24"/>
          <w:szCs w:val="24"/>
          <w:lang w:val="es-CR"/>
        </w:rPr>
        <w:t>nada para el cumplimiento de las metas y objetivos de la compañía. A continuación se muestra el organigrama de Neustar Costa Rica:</w:t>
      </w:r>
    </w:p>
    <w:p w14:paraId="4676746F" w14:textId="77777777" w:rsidR="000827CE" w:rsidRPr="00537C77" w:rsidRDefault="000827CE" w:rsidP="00014F92">
      <w:pPr>
        <w:autoSpaceDE w:val="0"/>
        <w:autoSpaceDN w:val="0"/>
        <w:adjustRightInd w:val="0"/>
        <w:spacing w:after="0" w:line="360" w:lineRule="auto"/>
        <w:jc w:val="both"/>
        <w:rPr>
          <w:rFonts w:ascii="Verdana" w:hAnsi="Verdana" w:cs="Arial"/>
          <w:sz w:val="24"/>
          <w:szCs w:val="24"/>
          <w:lang w:val="es-CR"/>
        </w:rPr>
      </w:pPr>
    </w:p>
    <w:p w14:paraId="495D9CCB" w14:textId="77777777" w:rsidR="000827CE" w:rsidRPr="00537C77" w:rsidRDefault="000827CE" w:rsidP="00014F92">
      <w:pPr>
        <w:pStyle w:val="Caption"/>
        <w:spacing w:line="360" w:lineRule="auto"/>
        <w:jc w:val="center"/>
        <w:rPr>
          <w:rFonts w:ascii="Verdana" w:hAnsi="Verdana" w:cs="Arial"/>
          <w:color w:val="auto"/>
          <w:sz w:val="24"/>
          <w:szCs w:val="24"/>
          <w:lang w:val="es-CR"/>
        </w:rPr>
      </w:pPr>
      <w:bookmarkStart w:id="113" w:name="_Toc447704503"/>
      <w:r w:rsidRPr="00537C77">
        <w:rPr>
          <w:rFonts w:ascii="Verdana" w:hAnsi="Verdana" w:cs="Arial"/>
          <w:color w:val="auto"/>
          <w:sz w:val="24"/>
          <w:szCs w:val="24"/>
          <w:lang w:val="es-CR"/>
        </w:rPr>
        <w:t xml:space="preserve">Figura </w:t>
      </w:r>
      <w:r w:rsidR="00C9565A" w:rsidRPr="00537C77">
        <w:rPr>
          <w:rFonts w:ascii="Verdana" w:hAnsi="Verdana" w:cs="Arial"/>
          <w:color w:val="auto"/>
          <w:sz w:val="24"/>
          <w:szCs w:val="24"/>
          <w:lang w:val="es-CR"/>
        </w:rPr>
        <w:fldChar w:fldCharType="begin"/>
      </w:r>
      <w:r w:rsidRPr="00537C77">
        <w:rPr>
          <w:rFonts w:ascii="Verdana" w:hAnsi="Verdana" w:cs="Arial"/>
          <w:color w:val="auto"/>
          <w:sz w:val="24"/>
          <w:szCs w:val="24"/>
          <w:lang w:val="es-CR"/>
        </w:rPr>
        <w:instrText xml:space="preserve"> SEQ Figura \* ARABIC </w:instrText>
      </w:r>
      <w:r w:rsidR="00C9565A" w:rsidRPr="00537C77">
        <w:rPr>
          <w:rFonts w:ascii="Verdana" w:hAnsi="Verdana" w:cs="Arial"/>
          <w:color w:val="auto"/>
          <w:sz w:val="24"/>
          <w:szCs w:val="24"/>
          <w:lang w:val="es-CR"/>
        </w:rPr>
        <w:fldChar w:fldCharType="separate"/>
      </w:r>
      <w:r w:rsidR="00735527" w:rsidRPr="00537C77">
        <w:rPr>
          <w:rFonts w:ascii="Verdana" w:hAnsi="Verdana" w:cs="Arial"/>
          <w:noProof/>
          <w:color w:val="auto"/>
          <w:sz w:val="24"/>
          <w:szCs w:val="24"/>
          <w:lang w:val="es-CR"/>
        </w:rPr>
        <w:t>1</w:t>
      </w:r>
      <w:r w:rsidR="00C9565A" w:rsidRPr="00537C77">
        <w:rPr>
          <w:rFonts w:ascii="Verdana" w:hAnsi="Verdana" w:cs="Arial"/>
          <w:color w:val="auto"/>
          <w:sz w:val="24"/>
          <w:szCs w:val="24"/>
          <w:lang w:val="es-CR"/>
        </w:rPr>
        <w:fldChar w:fldCharType="end"/>
      </w:r>
      <w:r w:rsidRPr="00537C77">
        <w:rPr>
          <w:rFonts w:ascii="Verdana" w:hAnsi="Verdana" w:cs="Arial"/>
          <w:color w:val="auto"/>
          <w:sz w:val="24"/>
          <w:szCs w:val="24"/>
          <w:lang w:val="es-CR"/>
        </w:rPr>
        <w:t>: Estructura Organizacional Neustar Costa Rica</w:t>
      </w:r>
      <w:bookmarkEnd w:id="113"/>
    </w:p>
    <w:p w14:paraId="2754E2C0" w14:textId="77777777" w:rsidR="007A2489" w:rsidRPr="00537C77" w:rsidRDefault="007A2489" w:rsidP="00014F92">
      <w:pPr>
        <w:autoSpaceDE w:val="0"/>
        <w:autoSpaceDN w:val="0"/>
        <w:adjustRightInd w:val="0"/>
        <w:spacing w:after="0" w:line="360" w:lineRule="auto"/>
        <w:jc w:val="both"/>
        <w:rPr>
          <w:rFonts w:ascii="Verdana" w:hAnsi="Verdana" w:cs="Arial"/>
          <w:sz w:val="24"/>
          <w:szCs w:val="24"/>
          <w:lang w:val="es-CR"/>
        </w:rPr>
      </w:pPr>
    </w:p>
    <w:p w14:paraId="7E8BB2C4" w14:textId="77777777" w:rsidR="0019670F" w:rsidRPr="00537C77" w:rsidRDefault="00A963B3" w:rsidP="00014F92">
      <w:pPr>
        <w:spacing w:line="360" w:lineRule="auto"/>
        <w:jc w:val="center"/>
        <w:rPr>
          <w:rFonts w:ascii="Verdana" w:hAnsi="Verdana" w:cs="Arial"/>
          <w:sz w:val="24"/>
          <w:szCs w:val="24"/>
          <w:lang w:val="es-CR"/>
        </w:rPr>
      </w:pPr>
      <w:r w:rsidRPr="00537C77">
        <w:rPr>
          <w:rFonts w:ascii="Verdana" w:hAnsi="Verdana" w:cs="Arial"/>
          <w:noProof/>
          <w:sz w:val="24"/>
          <w:szCs w:val="24"/>
        </w:rPr>
        <w:drawing>
          <wp:inline distT="0" distB="0" distL="0" distR="0" wp14:anchorId="624720E8" wp14:editId="5DC64D8E">
            <wp:extent cx="5070262" cy="3562184"/>
            <wp:effectExtent l="0" t="0" r="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079277" cy="3568518"/>
                    </a:xfrm>
                    <a:prstGeom prst="rect">
                      <a:avLst/>
                    </a:prstGeom>
                  </pic:spPr>
                </pic:pic>
              </a:graphicData>
            </a:graphic>
          </wp:inline>
        </w:drawing>
      </w:r>
    </w:p>
    <w:p w14:paraId="5056134C" w14:textId="77777777" w:rsidR="00E03A2A" w:rsidRPr="00537C77" w:rsidRDefault="000827CE" w:rsidP="00014F92">
      <w:pPr>
        <w:spacing w:line="360" w:lineRule="auto"/>
        <w:jc w:val="center"/>
        <w:rPr>
          <w:rFonts w:ascii="Verdana" w:hAnsi="Verdana" w:cs="Arial"/>
          <w:sz w:val="24"/>
          <w:szCs w:val="24"/>
          <w:lang w:val="es-CR"/>
        </w:rPr>
      </w:pPr>
      <w:r w:rsidRPr="00537C77">
        <w:rPr>
          <w:rFonts w:ascii="Verdana" w:hAnsi="Verdana" w:cs="Arial"/>
          <w:b/>
          <w:sz w:val="24"/>
          <w:szCs w:val="24"/>
          <w:lang w:val="es-CR"/>
        </w:rPr>
        <w:t>Fuente</w:t>
      </w:r>
      <w:r w:rsidRPr="00537C77">
        <w:rPr>
          <w:rFonts w:ascii="Verdana" w:hAnsi="Verdana" w:cs="Arial"/>
          <w:sz w:val="24"/>
          <w:szCs w:val="24"/>
          <w:lang w:val="es-CR"/>
        </w:rPr>
        <w:t xml:space="preserve">: </w:t>
      </w:r>
      <w:r w:rsidR="00A963B3" w:rsidRPr="00537C77">
        <w:rPr>
          <w:rFonts w:ascii="Verdana" w:hAnsi="Verdana" w:cs="Arial"/>
          <w:sz w:val="24"/>
          <w:szCs w:val="24"/>
          <w:lang w:val="es-CR"/>
        </w:rPr>
        <w:t>Departamento de Recursos Humanos</w:t>
      </w:r>
      <w:r w:rsidR="00F67F8B">
        <w:rPr>
          <w:rFonts w:ascii="Verdana" w:hAnsi="Verdana" w:cs="Arial"/>
          <w:sz w:val="24"/>
          <w:szCs w:val="24"/>
          <w:lang w:val="es-CR"/>
        </w:rPr>
        <w:t>,</w:t>
      </w:r>
      <w:r w:rsidR="007860B4">
        <w:rPr>
          <w:rFonts w:ascii="Verdana" w:hAnsi="Verdana" w:cs="Arial"/>
          <w:sz w:val="24"/>
          <w:szCs w:val="24"/>
          <w:lang w:val="es-CR"/>
        </w:rPr>
        <w:t xml:space="preserve"> </w:t>
      </w:r>
      <w:r w:rsidR="007860B4" w:rsidRPr="00537C77">
        <w:rPr>
          <w:rFonts w:ascii="Verdana" w:hAnsi="Verdana" w:cs="Arial"/>
          <w:sz w:val="24"/>
          <w:szCs w:val="24"/>
          <w:lang w:val="es-CR"/>
        </w:rPr>
        <w:t>Neustar Costa Rica</w:t>
      </w:r>
    </w:p>
    <w:p w14:paraId="112F1B76" w14:textId="2A2C6793" w:rsidR="00DE6A8F" w:rsidRPr="00537C77" w:rsidRDefault="00DE6A8F" w:rsidP="00014F92">
      <w:pPr>
        <w:pStyle w:val="Heading3"/>
        <w:numPr>
          <w:ilvl w:val="2"/>
          <w:numId w:val="5"/>
        </w:numPr>
        <w:spacing w:before="120" w:line="360" w:lineRule="auto"/>
        <w:ind w:left="504"/>
        <w:rPr>
          <w:rFonts w:ascii="Verdana" w:hAnsi="Verdana" w:cs="Arial"/>
          <w:color w:val="auto"/>
          <w:sz w:val="24"/>
          <w:szCs w:val="24"/>
          <w:lang w:val="es-CR"/>
        </w:rPr>
      </w:pPr>
      <w:bookmarkStart w:id="114" w:name="_Toc430514845"/>
      <w:bookmarkStart w:id="115" w:name="_Toc448143591"/>
      <w:r w:rsidRPr="00537C77">
        <w:rPr>
          <w:rFonts w:ascii="Verdana" w:hAnsi="Verdana" w:cs="Arial"/>
          <w:color w:val="auto"/>
          <w:sz w:val="24"/>
          <w:szCs w:val="24"/>
          <w:lang w:val="es-CR"/>
        </w:rPr>
        <w:lastRenderedPageBreak/>
        <w:t xml:space="preserve">Sobre Departamento de Tecnologías de </w:t>
      </w:r>
      <w:r w:rsidR="007860B4">
        <w:rPr>
          <w:rFonts w:ascii="Verdana" w:hAnsi="Verdana" w:cs="Arial"/>
          <w:color w:val="auto"/>
          <w:sz w:val="24"/>
          <w:szCs w:val="24"/>
          <w:lang w:val="es-CR"/>
        </w:rPr>
        <w:t>I</w:t>
      </w:r>
      <w:r w:rsidRPr="00537C77">
        <w:rPr>
          <w:rFonts w:ascii="Verdana" w:hAnsi="Verdana" w:cs="Arial"/>
          <w:color w:val="auto"/>
          <w:sz w:val="24"/>
          <w:szCs w:val="24"/>
          <w:lang w:val="es-CR"/>
        </w:rPr>
        <w:t>nformación</w:t>
      </w:r>
      <w:bookmarkEnd w:id="114"/>
      <w:bookmarkEnd w:id="115"/>
      <w:r w:rsidR="00E1388A" w:rsidRPr="00537C77">
        <w:rPr>
          <w:rFonts w:ascii="Verdana" w:hAnsi="Verdana" w:cs="Arial"/>
          <w:color w:val="auto"/>
          <w:sz w:val="24"/>
          <w:szCs w:val="24"/>
          <w:lang w:val="es-CR"/>
        </w:rPr>
        <w:t xml:space="preserve"> </w:t>
      </w:r>
      <w:r w:rsidRPr="00537C77">
        <w:rPr>
          <w:rFonts w:ascii="Verdana" w:hAnsi="Verdana" w:cs="Arial"/>
          <w:color w:val="auto"/>
          <w:sz w:val="24"/>
          <w:szCs w:val="24"/>
          <w:lang w:val="es-CR"/>
        </w:rPr>
        <w:t xml:space="preserve"> </w:t>
      </w:r>
    </w:p>
    <w:p w14:paraId="573D30F8" w14:textId="77777777" w:rsidR="008165B2" w:rsidRPr="00537C77" w:rsidRDefault="008165B2" w:rsidP="00014F92">
      <w:pPr>
        <w:spacing w:line="360" w:lineRule="auto"/>
        <w:rPr>
          <w:rFonts w:ascii="Verdana" w:hAnsi="Verdana" w:cs="Arial"/>
          <w:sz w:val="24"/>
          <w:szCs w:val="24"/>
          <w:lang w:val="es-CR"/>
        </w:rPr>
      </w:pPr>
    </w:p>
    <w:p w14:paraId="618C6F49" w14:textId="4BC7AB77" w:rsidR="008165B2" w:rsidRPr="00537C77" w:rsidRDefault="008165B2" w:rsidP="00014F92">
      <w:pPr>
        <w:pStyle w:val="Heading4"/>
        <w:numPr>
          <w:ilvl w:val="3"/>
          <w:numId w:val="5"/>
        </w:numPr>
        <w:spacing w:line="360" w:lineRule="auto"/>
        <w:rPr>
          <w:rFonts w:cs="Arial"/>
          <w:b/>
          <w:i/>
          <w:color w:val="auto"/>
          <w:szCs w:val="24"/>
          <w:lang w:val="es-CR"/>
        </w:rPr>
      </w:pPr>
      <w:bookmarkStart w:id="116" w:name="_Toc430514846"/>
      <w:r w:rsidRPr="00537C77">
        <w:rPr>
          <w:rFonts w:cs="Arial"/>
          <w:b/>
          <w:i/>
          <w:color w:val="auto"/>
          <w:szCs w:val="24"/>
          <w:lang w:val="es-CR"/>
        </w:rPr>
        <w:t>Misión</w:t>
      </w:r>
      <w:bookmarkEnd w:id="116"/>
      <w:r w:rsidRPr="00537C77">
        <w:rPr>
          <w:rFonts w:cs="Arial"/>
          <w:b/>
          <w:i/>
          <w:color w:val="auto"/>
          <w:szCs w:val="24"/>
          <w:lang w:val="es-CR"/>
        </w:rPr>
        <w:t xml:space="preserve"> </w:t>
      </w:r>
    </w:p>
    <w:p w14:paraId="63963183" w14:textId="77777777" w:rsidR="000827CE" w:rsidRPr="00537C77" w:rsidRDefault="000827CE" w:rsidP="00014F92">
      <w:pPr>
        <w:spacing w:line="360" w:lineRule="auto"/>
        <w:rPr>
          <w:rFonts w:ascii="Verdana" w:hAnsi="Verdana" w:cs="Arial"/>
          <w:b/>
          <w:sz w:val="24"/>
          <w:szCs w:val="24"/>
          <w:lang w:val="es-CR"/>
        </w:rPr>
      </w:pPr>
    </w:p>
    <w:p w14:paraId="13F6614F" w14:textId="77777777" w:rsidR="008165B2" w:rsidRPr="00537C77" w:rsidRDefault="00071D58" w:rsidP="00014F92">
      <w:pPr>
        <w:spacing w:line="360" w:lineRule="auto"/>
        <w:ind w:left="1080"/>
        <w:jc w:val="both"/>
        <w:rPr>
          <w:rFonts w:ascii="Verdana" w:hAnsi="Verdana" w:cs="Arial"/>
          <w:sz w:val="24"/>
          <w:szCs w:val="24"/>
          <w:lang w:val="es-CR"/>
        </w:rPr>
      </w:pPr>
      <w:r w:rsidRPr="00537C77">
        <w:rPr>
          <w:rFonts w:ascii="Verdana" w:hAnsi="Verdana" w:cs="Arial"/>
          <w:sz w:val="24"/>
          <w:szCs w:val="24"/>
          <w:lang w:val="es-CR"/>
        </w:rPr>
        <w:t>Proveer y ge</w:t>
      </w:r>
      <w:r w:rsidR="008165B2" w:rsidRPr="00537C77">
        <w:rPr>
          <w:rFonts w:ascii="Verdana" w:hAnsi="Verdana" w:cs="Arial"/>
          <w:sz w:val="24"/>
          <w:szCs w:val="24"/>
          <w:lang w:val="es-CR"/>
        </w:rPr>
        <w:t>stionar los recursos, infraestructura y servicios tecnológicos de la compañía</w:t>
      </w:r>
      <w:r w:rsidRPr="00537C77">
        <w:rPr>
          <w:rFonts w:ascii="Verdana" w:hAnsi="Verdana" w:cs="Arial"/>
          <w:sz w:val="24"/>
          <w:szCs w:val="24"/>
          <w:lang w:val="es-CR"/>
        </w:rPr>
        <w:t>.</w:t>
      </w:r>
      <w:r w:rsidR="008165B2" w:rsidRPr="00537C77">
        <w:rPr>
          <w:rFonts w:ascii="Verdana" w:hAnsi="Verdana" w:cs="Arial"/>
          <w:sz w:val="24"/>
          <w:szCs w:val="24"/>
          <w:lang w:val="es-CR"/>
        </w:rPr>
        <w:t xml:space="preserve"> </w:t>
      </w:r>
      <w:r w:rsidRPr="00537C77">
        <w:rPr>
          <w:rFonts w:ascii="Verdana" w:hAnsi="Verdana" w:cs="Arial"/>
          <w:sz w:val="24"/>
          <w:szCs w:val="24"/>
          <w:lang w:val="es-CR"/>
        </w:rPr>
        <w:t>Mediante</w:t>
      </w:r>
      <w:r w:rsidR="008165B2" w:rsidRPr="00537C77">
        <w:rPr>
          <w:rFonts w:ascii="Verdana" w:hAnsi="Verdana" w:cs="Arial"/>
          <w:sz w:val="24"/>
          <w:szCs w:val="24"/>
          <w:lang w:val="es-CR"/>
        </w:rPr>
        <w:t xml:space="preserve"> la administración, mantenimiento</w:t>
      </w:r>
      <w:r w:rsidRPr="00537C77">
        <w:rPr>
          <w:rFonts w:ascii="Verdana" w:hAnsi="Verdana" w:cs="Arial"/>
          <w:sz w:val="24"/>
          <w:szCs w:val="24"/>
          <w:lang w:val="es-CR"/>
        </w:rPr>
        <w:t xml:space="preserve"> y </w:t>
      </w:r>
      <w:r w:rsidR="008165B2" w:rsidRPr="00537C77">
        <w:rPr>
          <w:rFonts w:ascii="Verdana" w:hAnsi="Verdana" w:cs="Arial"/>
          <w:sz w:val="24"/>
          <w:szCs w:val="24"/>
          <w:lang w:val="es-CR"/>
        </w:rPr>
        <w:t>desarrollo de sistemas y servicios de información que den soporte y faciliten los procesos realizados por la compañía.</w:t>
      </w:r>
    </w:p>
    <w:p w14:paraId="6DFFCAB2" w14:textId="77777777" w:rsidR="000827CE" w:rsidRPr="00537C77" w:rsidRDefault="000827CE" w:rsidP="00014F92">
      <w:pPr>
        <w:spacing w:after="0" w:line="360" w:lineRule="auto"/>
        <w:ind w:left="1080"/>
        <w:jc w:val="both"/>
        <w:rPr>
          <w:rFonts w:ascii="Verdana" w:hAnsi="Verdana" w:cs="Arial"/>
          <w:sz w:val="24"/>
          <w:szCs w:val="24"/>
          <w:lang w:val="es-CR"/>
        </w:rPr>
      </w:pPr>
    </w:p>
    <w:p w14:paraId="090FF4F2" w14:textId="7B901EEE" w:rsidR="008165B2" w:rsidRPr="00537C77" w:rsidRDefault="008165B2" w:rsidP="00014F92">
      <w:pPr>
        <w:pStyle w:val="Heading4"/>
        <w:numPr>
          <w:ilvl w:val="3"/>
          <w:numId w:val="5"/>
        </w:numPr>
        <w:spacing w:line="360" w:lineRule="auto"/>
        <w:rPr>
          <w:rFonts w:cs="Arial"/>
          <w:b/>
          <w:i/>
          <w:color w:val="auto"/>
          <w:szCs w:val="24"/>
          <w:lang w:val="es-CR"/>
        </w:rPr>
      </w:pPr>
      <w:bookmarkStart w:id="117" w:name="_Toc430514847"/>
      <w:r w:rsidRPr="00537C77">
        <w:rPr>
          <w:rFonts w:cs="Arial"/>
          <w:b/>
          <w:i/>
          <w:color w:val="auto"/>
          <w:szCs w:val="24"/>
          <w:lang w:val="es-CR"/>
        </w:rPr>
        <w:t>Visión</w:t>
      </w:r>
      <w:bookmarkEnd w:id="117"/>
    </w:p>
    <w:p w14:paraId="44349924" w14:textId="77777777" w:rsidR="000827CE" w:rsidRPr="00537C77" w:rsidRDefault="000827CE" w:rsidP="00014F92">
      <w:pPr>
        <w:spacing w:line="360" w:lineRule="auto"/>
        <w:rPr>
          <w:rFonts w:ascii="Verdana" w:hAnsi="Verdana" w:cs="Arial"/>
          <w:sz w:val="24"/>
          <w:szCs w:val="24"/>
          <w:lang w:val="es-CR"/>
        </w:rPr>
      </w:pPr>
    </w:p>
    <w:p w14:paraId="30E3E0E2" w14:textId="77777777" w:rsidR="00DE6A8F" w:rsidRPr="00537C77" w:rsidRDefault="00E1388A" w:rsidP="00014F92">
      <w:pPr>
        <w:spacing w:line="360" w:lineRule="auto"/>
        <w:ind w:left="1080"/>
        <w:jc w:val="both"/>
        <w:rPr>
          <w:rFonts w:ascii="Verdana" w:hAnsi="Verdana" w:cs="Arial"/>
          <w:sz w:val="24"/>
          <w:szCs w:val="24"/>
          <w:lang w:val="es-CR"/>
        </w:rPr>
      </w:pPr>
      <w:r w:rsidRPr="00537C77">
        <w:rPr>
          <w:rFonts w:ascii="Verdana" w:hAnsi="Verdana" w:cs="Arial"/>
          <w:sz w:val="24"/>
          <w:szCs w:val="24"/>
          <w:lang w:val="es-CR"/>
        </w:rPr>
        <w:t>Establecerse como la unidad de apoyo organizacional para el cumplimiento los objetivos estratégicos de la empresa mediante</w:t>
      </w:r>
      <w:r w:rsidR="00E03A2A" w:rsidRPr="00537C77">
        <w:rPr>
          <w:rFonts w:ascii="Verdana" w:hAnsi="Verdana" w:cs="Arial"/>
          <w:sz w:val="24"/>
          <w:szCs w:val="24"/>
          <w:lang w:val="es-CR"/>
        </w:rPr>
        <w:t xml:space="preserve"> la utilización de las tecnologías de información y comunicaciones.</w:t>
      </w:r>
    </w:p>
    <w:p w14:paraId="3136F9AC" w14:textId="77777777" w:rsidR="000827CE" w:rsidRPr="00537C77" w:rsidRDefault="000827CE" w:rsidP="00014F92">
      <w:pPr>
        <w:spacing w:line="360" w:lineRule="auto"/>
        <w:ind w:left="1080"/>
        <w:jc w:val="both"/>
        <w:rPr>
          <w:rFonts w:ascii="Verdana" w:hAnsi="Verdana" w:cs="Arial"/>
          <w:sz w:val="24"/>
          <w:szCs w:val="24"/>
          <w:lang w:val="es-CR"/>
        </w:rPr>
      </w:pPr>
    </w:p>
    <w:p w14:paraId="2514FE79" w14:textId="154FF1BD" w:rsidR="00071D58" w:rsidRPr="00537C77" w:rsidRDefault="00071D58" w:rsidP="00014F92">
      <w:pPr>
        <w:pStyle w:val="Heading4"/>
        <w:numPr>
          <w:ilvl w:val="3"/>
          <w:numId w:val="5"/>
        </w:numPr>
        <w:spacing w:line="360" w:lineRule="auto"/>
        <w:rPr>
          <w:rFonts w:cs="Arial"/>
          <w:b/>
          <w:i/>
          <w:color w:val="auto"/>
          <w:szCs w:val="24"/>
          <w:lang w:val="es-CR"/>
        </w:rPr>
      </w:pPr>
      <w:bookmarkStart w:id="118" w:name="_Toc430514848"/>
      <w:r w:rsidRPr="00537C77">
        <w:rPr>
          <w:rFonts w:cs="Arial"/>
          <w:b/>
          <w:i/>
          <w:color w:val="auto"/>
          <w:szCs w:val="24"/>
          <w:lang w:val="es-CR"/>
        </w:rPr>
        <w:t>Estructura Organizacional</w:t>
      </w:r>
      <w:bookmarkEnd w:id="118"/>
    </w:p>
    <w:p w14:paraId="31732A45" w14:textId="77777777" w:rsidR="000827CE" w:rsidRPr="00537C77" w:rsidRDefault="000827CE" w:rsidP="00014F92">
      <w:pPr>
        <w:spacing w:line="360" w:lineRule="auto"/>
        <w:rPr>
          <w:rFonts w:ascii="Verdana" w:hAnsi="Verdana" w:cs="Arial"/>
          <w:sz w:val="24"/>
          <w:szCs w:val="24"/>
          <w:lang w:val="es-CR"/>
        </w:rPr>
      </w:pPr>
    </w:p>
    <w:p w14:paraId="2A296964" w14:textId="23D488F0" w:rsidR="00A963B3" w:rsidRPr="00537C77" w:rsidRDefault="00A963B3" w:rsidP="00014F92">
      <w:pPr>
        <w:autoSpaceDE w:val="0"/>
        <w:autoSpaceDN w:val="0"/>
        <w:adjustRightInd w:val="0"/>
        <w:spacing w:after="0" w:line="360" w:lineRule="auto"/>
        <w:ind w:left="1080"/>
        <w:jc w:val="both"/>
        <w:rPr>
          <w:rFonts w:ascii="Verdana" w:hAnsi="Verdana" w:cs="Arial"/>
          <w:sz w:val="24"/>
          <w:szCs w:val="24"/>
          <w:lang w:val="es-CR"/>
        </w:rPr>
      </w:pPr>
      <w:r w:rsidRPr="00537C77">
        <w:rPr>
          <w:rFonts w:ascii="Verdana" w:hAnsi="Verdana" w:cs="Arial"/>
          <w:sz w:val="24"/>
          <w:szCs w:val="24"/>
          <w:lang w:val="es-CR"/>
        </w:rPr>
        <w:t xml:space="preserve">Actualmente la sede de Costa Rica está conformada por una Gerencia General y </w:t>
      </w:r>
      <w:r w:rsidR="007860B4">
        <w:rPr>
          <w:rFonts w:ascii="Verdana" w:hAnsi="Verdana" w:cs="Arial"/>
          <w:sz w:val="24"/>
          <w:szCs w:val="24"/>
          <w:lang w:val="es-CR"/>
        </w:rPr>
        <w:t>seis</w:t>
      </w:r>
      <w:r w:rsidRPr="00537C77">
        <w:rPr>
          <w:rFonts w:ascii="Verdana" w:hAnsi="Verdana" w:cs="Arial"/>
          <w:sz w:val="24"/>
          <w:szCs w:val="24"/>
          <w:lang w:val="es-CR"/>
        </w:rPr>
        <w:t xml:space="preserve"> departamentos principales, los cuales colaboran de manera </w:t>
      </w:r>
      <w:r w:rsidR="00AC3A8E" w:rsidRPr="00537C77">
        <w:rPr>
          <w:rFonts w:ascii="Verdana" w:hAnsi="Verdana" w:cs="Arial"/>
          <w:sz w:val="24"/>
          <w:szCs w:val="24"/>
          <w:lang w:val="es-CR"/>
        </w:rPr>
        <w:t xml:space="preserve">coordinada </w:t>
      </w:r>
      <w:r w:rsidRPr="00537C77">
        <w:rPr>
          <w:rFonts w:ascii="Verdana" w:hAnsi="Verdana" w:cs="Arial"/>
          <w:sz w:val="24"/>
          <w:szCs w:val="24"/>
          <w:lang w:val="es-CR"/>
        </w:rPr>
        <w:t>para el cumplimiento de las metas y objetivos de la compañía. A continuación se muestra el organigrama de Neustar Costa Rica:</w:t>
      </w:r>
    </w:p>
    <w:p w14:paraId="11BCF061" w14:textId="77777777" w:rsidR="000827CE" w:rsidRPr="00537C77" w:rsidRDefault="000827CE" w:rsidP="00014F92">
      <w:pPr>
        <w:spacing w:line="360" w:lineRule="auto"/>
        <w:rPr>
          <w:rFonts w:ascii="Verdana" w:hAnsi="Verdana" w:cs="Arial"/>
          <w:sz w:val="24"/>
          <w:szCs w:val="24"/>
          <w:lang w:val="es-CR"/>
        </w:rPr>
      </w:pPr>
    </w:p>
    <w:p w14:paraId="185E84EB" w14:textId="77777777" w:rsidR="000827CE" w:rsidRPr="00537C77" w:rsidRDefault="000827CE" w:rsidP="00014F92">
      <w:pPr>
        <w:spacing w:line="360" w:lineRule="auto"/>
        <w:rPr>
          <w:rFonts w:ascii="Verdana" w:hAnsi="Verdana" w:cs="Arial"/>
          <w:sz w:val="24"/>
          <w:szCs w:val="24"/>
          <w:lang w:val="es-CR"/>
        </w:rPr>
      </w:pPr>
    </w:p>
    <w:p w14:paraId="7D1DF060" w14:textId="77777777" w:rsidR="000827CE" w:rsidRPr="00537C77" w:rsidRDefault="000827CE" w:rsidP="00014F92">
      <w:pPr>
        <w:spacing w:line="360" w:lineRule="auto"/>
        <w:rPr>
          <w:rFonts w:ascii="Verdana" w:hAnsi="Verdana" w:cs="Arial"/>
          <w:sz w:val="24"/>
          <w:szCs w:val="24"/>
          <w:lang w:val="es-CR"/>
        </w:rPr>
      </w:pPr>
    </w:p>
    <w:p w14:paraId="009B9E3F" w14:textId="77777777" w:rsidR="000827CE" w:rsidRPr="00537C77" w:rsidRDefault="000827CE" w:rsidP="00014F92">
      <w:pPr>
        <w:pStyle w:val="Caption"/>
        <w:spacing w:line="360" w:lineRule="auto"/>
        <w:ind w:left="1440"/>
        <w:rPr>
          <w:rFonts w:ascii="Verdana" w:hAnsi="Verdana" w:cs="Arial"/>
          <w:color w:val="auto"/>
          <w:sz w:val="24"/>
          <w:szCs w:val="24"/>
          <w:lang w:val="es-CR"/>
        </w:rPr>
      </w:pPr>
      <w:bookmarkStart w:id="119" w:name="_Toc447704504"/>
      <w:r w:rsidRPr="00537C77">
        <w:rPr>
          <w:rFonts w:ascii="Verdana" w:hAnsi="Verdana" w:cs="Arial"/>
          <w:color w:val="auto"/>
          <w:sz w:val="24"/>
          <w:szCs w:val="24"/>
          <w:lang w:val="es-CR"/>
        </w:rPr>
        <w:lastRenderedPageBreak/>
        <w:t xml:space="preserve">Figura </w:t>
      </w:r>
      <w:r w:rsidR="00C9565A" w:rsidRPr="00537C77">
        <w:rPr>
          <w:rFonts w:ascii="Verdana" w:hAnsi="Verdana" w:cs="Arial"/>
          <w:color w:val="auto"/>
          <w:sz w:val="24"/>
          <w:szCs w:val="24"/>
          <w:lang w:val="es-CR"/>
        </w:rPr>
        <w:fldChar w:fldCharType="begin"/>
      </w:r>
      <w:r w:rsidRPr="00537C77">
        <w:rPr>
          <w:rFonts w:ascii="Verdana" w:hAnsi="Verdana" w:cs="Arial"/>
          <w:color w:val="auto"/>
          <w:sz w:val="24"/>
          <w:szCs w:val="24"/>
          <w:lang w:val="es-CR"/>
        </w:rPr>
        <w:instrText xml:space="preserve"> SEQ Figura \* ARABIC </w:instrText>
      </w:r>
      <w:r w:rsidR="00C9565A" w:rsidRPr="00537C77">
        <w:rPr>
          <w:rFonts w:ascii="Verdana" w:hAnsi="Verdana" w:cs="Arial"/>
          <w:color w:val="auto"/>
          <w:sz w:val="24"/>
          <w:szCs w:val="24"/>
          <w:lang w:val="es-CR"/>
        </w:rPr>
        <w:fldChar w:fldCharType="separate"/>
      </w:r>
      <w:r w:rsidR="00735527" w:rsidRPr="00537C77">
        <w:rPr>
          <w:rFonts w:ascii="Verdana" w:hAnsi="Verdana" w:cs="Arial"/>
          <w:noProof/>
          <w:color w:val="auto"/>
          <w:sz w:val="24"/>
          <w:szCs w:val="24"/>
          <w:lang w:val="es-CR"/>
        </w:rPr>
        <w:t>2</w:t>
      </w:r>
      <w:r w:rsidR="00C9565A" w:rsidRPr="00537C77">
        <w:rPr>
          <w:rFonts w:ascii="Verdana" w:hAnsi="Verdana" w:cs="Arial"/>
          <w:color w:val="auto"/>
          <w:sz w:val="24"/>
          <w:szCs w:val="24"/>
          <w:lang w:val="es-CR"/>
        </w:rPr>
        <w:fldChar w:fldCharType="end"/>
      </w:r>
      <w:r w:rsidR="00A963B3" w:rsidRPr="00537C77">
        <w:rPr>
          <w:rFonts w:ascii="Verdana" w:hAnsi="Verdana" w:cs="Arial"/>
          <w:color w:val="auto"/>
          <w:sz w:val="24"/>
          <w:szCs w:val="24"/>
          <w:lang w:val="es-CR"/>
        </w:rPr>
        <w:t>:</w:t>
      </w:r>
      <w:r w:rsidRPr="00537C77">
        <w:rPr>
          <w:rFonts w:ascii="Verdana" w:hAnsi="Verdana" w:cs="Arial"/>
          <w:color w:val="auto"/>
          <w:sz w:val="24"/>
          <w:szCs w:val="24"/>
          <w:lang w:val="es-CR"/>
        </w:rPr>
        <w:t xml:space="preserve"> Estructura Organizacional</w:t>
      </w:r>
      <w:bookmarkEnd w:id="119"/>
    </w:p>
    <w:p w14:paraId="6D1284AA" w14:textId="77777777" w:rsidR="00071D58" w:rsidRPr="00537C77" w:rsidRDefault="0064117A" w:rsidP="00014F92">
      <w:pPr>
        <w:spacing w:line="360" w:lineRule="auto"/>
        <w:jc w:val="center"/>
        <w:rPr>
          <w:rFonts w:ascii="Verdana" w:hAnsi="Verdana" w:cs="Arial"/>
          <w:sz w:val="24"/>
          <w:szCs w:val="24"/>
          <w:lang w:val="es-CR"/>
        </w:rPr>
      </w:pPr>
      <w:r w:rsidRPr="00537C77">
        <w:rPr>
          <w:rFonts w:ascii="Verdana" w:hAnsi="Verdana"/>
          <w:noProof/>
          <w:sz w:val="24"/>
          <w:szCs w:val="24"/>
        </w:rPr>
        <w:drawing>
          <wp:inline distT="0" distB="0" distL="0" distR="0" wp14:anchorId="1B9A224C" wp14:editId="03226BB2">
            <wp:extent cx="5619750" cy="29432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19750" cy="2943225"/>
                    </a:xfrm>
                    <a:prstGeom prst="rect">
                      <a:avLst/>
                    </a:prstGeom>
                  </pic:spPr>
                </pic:pic>
              </a:graphicData>
            </a:graphic>
          </wp:inline>
        </w:drawing>
      </w:r>
    </w:p>
    <w:p w14:paraId="790574BD" w14:textId="0401C717" w:rsidR="00DE6A8F" w:rsidRPr="00537C77" w:rsidRDefault="00DE6A8F" w:rsidP="00014F92">
      <w:pPr>
        <w:pStyle w:val="Heading2"/>
        <w:numPr>
          <w:ilvl w:val="1"/>
          <w:numId w:val="5"/>
        </w:numPr>
        <w:spacing w:line="360" w:lineRule="auto"/>
        <w:ind w:left="432"/>
        <w:rPr>
          <w:rFonts w:ascii="Verdana" w:hAnsi="Verdana" w:cs="Arial"/>
          <w:color w:val="auto"/>
          <w:sz w:val="24"/>
          <w:szCs w:val="24"/>
          <w:lang w:val="es-CR"/>
        </w:rPr>
      </w:pPr>
      <w:bookmarkStart w:id="120" w:name="_Toc448143592"/>
      <w:r w:rsidRPr="00537C77">
        <w:rPr>
          <w:rFonts w:ascii="Verdana" w:hAnsi="Verdana" w:cs="Arial"/>
          <w:color w:val="auto"/>
          <w:sz w:val="24"/>
          <w:szCs w:val="24"/>
          <w:lang w:val="es-CR"/>
        </w:rPr>
        <w:t>Marco teórico o conceptual</w:t>
      </w:r>
      <w:bookmarkEnd w:id="120"/>
    </w:p>
    <w:p w14:paraId="615C742A" w14:textId="77777777" w:rsidR="00E93142" w:rsidRPr="00537C77" w:rsidRDefault="00E93142" w:rsidP="00014F92">
      <w:pPr>
        <w:spacing w:line="360" w:lineRule="auto"/>
        <w:rPr>
          <w:rFonts w:ascii="Verdana" w:hAnsi="Verdana" w:cs="Arial"/>
          <w:sz w:val="24"/>
          <w:szCs w:val="24"/>
          <w:lang w:val="es-CR"/>
        </w:rPr>
      </w:pPr>
    </w:p>
    <w:p w14:paraId="32E152B0" w14:textId="30758690" w:rsidR="00305782" w:rsidRPr="00537C77" w:rsidRDefault="00305782" w:rsidP="00014F92">
      <w:pPr>
        <w:pStyle w:val="Heading3"/>
        <w:numPr>
          <w:ilvl w:val="2"/>
          <w:numId w:val="5"/>
        </w:numPr>
        <w:spacing w:before="120" w:line="360" w:lineRule="auto"/>
        <w:ind w:left="504"/>
        <w:rPr>
          <w:rFonts w:ascii="Verdana" w:hAnsi="Verdana" w:cs="Arial"/>
          <w:color w:val="auto"/>
          <w:sz w:val="24"/>
          <w:szCs w:val="24"/>
          <w:lang w:val="es-CR"/>
        </w:rPr>
      </w:pPr>
      <w:bookmarkStart w:id="121" w:name="_Toc448143593"/>
      <w:r w:rsidRPr="00537C77">
        <w:rPr>
          <w:rFonts w:ascii="Verdana" w:hAnsi="Verdana" w:cs="Arial"/>
          <w:color w:val="auto"/>
          <w:sz w:val="24"/>
          <w:szCs w:val="24"/>
          <w:lang w:val="es-CR"/>
        </w:rPr>
        <w:t>Tecnologías de información</w:t>
      </w:r>
      <w:bookmarkEnd w:id="121"/>
      <w:r w:rsidR="00AC5CC2" w:rsidRPr="00537C77">
        <w:rPr>
          <w:rFonts w:ascii="Verdana" w:hAnsi="Verdana" w:cs="Arial"/>
          <w:color w:val="auto"/>
          <w:sz w:val="24"/>
          <w:szCs w:val="24"/>
          <w:lang w:val="es-CR"/>
        </w:rPr>
        <w:t xml:space="preserve"> </w:t>
      </w:r>
    </w:p>
    <w:p w14:paraId="092E0534" w14:textId="77777777" w:rsidR="00AC5CC2" w:rsidRPr="00537C77" w:rsidRDefault="00AC5CC2" w:rsidP="00014F92">
      <w:pPr>
        <w:spacing w:line="360" w:lineRule="auto"/>
        <w:jc w:val="both"/>
        <w:rPr>
          <w:rFonts w:ascii="Verdana" w:hAnsi="Verdana" w:cs="Arial"/>
          <w:sz w:val="24"/>
          <w:szCs w:val="24"/>
          <w:lang w:val="es-CR"/>
        </w:rPr>
      </w:pPr>
    </w:p>
    <w:p w14:paraId="458A5882" w14:textId="0F443254" w:rsidR="004A3AB4" w:rsidRPr="00537C77" w:rsidRDefault="00AC5CC2"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Las tecnologías de </w:t>
      </w:r>
      <w:r w:rsidR="00E03A2A" w:rsidRPr="00537C77">
        <w:rPr>
          <w:rFonts w:ascii="Verdana" w:hAnsi="Verdana" w:cs="Arial"/>
          <w:sz w:val="24"/>
          <w:szCs w:val="24"/>
          <w:lang w:val="es-CR"/>
        </w:rPr>
        <w:t>información (</w:t>
      </w:r>
      <w:r w:rsidRPr="00537C77">
        <w:rPr>
          <w:rFonts w:ascii="Verdana" w:hAnsi="Verdana" w:cs="Arial"/>
          <w:sz w:val="24"/>
          <w:szCs w:val="24"/>
          <w:lang w:val="es-CR"/>
        </w:rPr>
        <w:t>TI</w:t>
      </w:r>
      <w:r w:rsidR="009F60C7" w:rsidRPr="00537C77">
        <w:rPr>
          <w:rFonts w:ascii="Verdana" w:hAnsi="Verdana" w:cs="Arial"/>
          <w:sz w:val="24"/>
          <w:szCs w:val="24"/>
          <w:lang w:val="es-CR"/>
        </w:rPr>
        <w:t xml:space="preserve">) </w:t>
      </w:r>
      <w:r w:rsidR="00E03A2A" w:rsidRPr="00537C77">
        <w:rPr>
          <w:rFonts w:ascii="Verdana" w:hAnsi="Verdana" w:cs="Arial"/>
          <w:sz w:val="24"/>
          <w:szCs w:val="24"/>
          <w:lang w:val="es-CR"/>
        </w:rPr>
        <w:t xml:space="preserve">se refiere al uso de diferentes componentes </w:t>
      </w:r>
      <w:r w:rsidR="009F60C7" w:rsidRPr="00537C77">
        <w:rPr>
          <w:rFonts w:ascii="Verdana" w:hAnsi="Verdana" w:cs="Arial"/>
          <w:sz w:val="24"/>
          <w:szCs w:val="24"/>
          <w:lang w:val="es-CR"/>
        </w:rPr>
        <w:t xml:space="preserve"> </w:t>
      </w:r>
      <w:r w:rsidR="00E03A2A" w:rsidRPr="00537C77">
        <w:rPr>
          <w:rFonts w:ascii="Verdana" w:hAnsi="Verdana" w:cs="Arial"/>
          <w:sz w:val="24"/>
          <w:szCs w:val="24"/>
          <w:lang w:val="es-CR"/>
        </w:rPr>
        <w:t xml:space="preserve">informáticos físicos y digitales </w:t>
      </w:r>
      <w:r w:rsidR="00415F41" w:rsidRPr="00537C77">
        <w:rPr>
          <w:rFonts w:ascii="Verdana" w:hAnsi="Verdana" w:cs="Arial"/>
          <w:sz w:val="24"/>
          <w:szCs w:val="24"/>
          <w:lang w:val="es-CR"/>
        </w:rPr>
        <w:t>que facilitan el almacenamiento, trasmisión, manipulación y acceso a la información comúnmente llamada datos (data) por parte de una o varias organizaciones.</w:t>
      </w:r>
      <w:r w:rsidR="00071D58" w:rsidRPr="00537C77">
        <w:rPr>
          <w:rFonts w:ascii="Verdana" w:hAnsi="Verdana" w:cs="Arial"/>
          <w:sz w:val="24"/>
          <w:szCs w:val="24"/>
          <w:lang w:val="es-CR"/>
        </w:rPr>
        <w:t xml:space="preserve"> </w:t>
      </w:r>
      <w:r w:rsidR="007860B4">
        <w:rPr>
          <w:rFonts w:ascii="Verdana" w:hAnsi="Verdana" w:cs="Arial"/>
          <w:sz w:val="24"/>
          <w:szCs w:val="24"/>
          <w:lang w:val="es-CR"/>
        </w:rPr>
        <w:t>E</w:t>
      </w:r>
      <w:r w:rsidR="00071D58" w:rsidRPr="00537C77">
        <w:rPr>
          <w:rFonts w:ascii="Verdana" w:hAnsi="Verdana" w:cs="Arial"/>
          <w:sz w:val="24"/>
          <w:szCs w:val="24"/>
          <w:lang w:val="es-CR"/>
        </w:rPr>
        <w:t xml:space="preserve">sta afirmación </w:t>
      </w:r>
      <w:r w:rsidR="007860B4">
        <w:rPr>
          <w:rFonts w:ascii="Verdana" w:hAnsi="Verdana" w:cs="Arial"/>
          <w:sz w:val="24"/>
          <w:szCs w:val="24"/>
          <w:lang w:val="es-CR"/>
        </w:rPr>
        <w:t xml:space="preserve">se sustenta </w:t>
      </w:r>
      <w:r w:rsidR="00071D58" w:rsidRPr="00537C77">
        <w:rPr>
          <w:rFonts w:ascii="Verdana" w:hAnsi="Verdana" w:cs="Arial"/>
          <w:sz w:val="24"/>
          <w:szCs w:val="24"/>
          <w:lang w:val="es-CR"/>
        </w:rPr>
        <w:t>mediante las palabras de</w:t>
      </w:r>
      <w:r w:rsidR="004A3AB4" w:rsidRPr="00537C77">
        <w:rPr>
          <w:rFonts w:ascii="Verdana" w:hAnsi="Verdana" w:cs="Arial"/>
          <w:sz w:val="24"/>
          <w:szCs w:val="24"/>
          <w:lang w:val="es-CR"/>
        </w:rPr>
        <w:t xml:space="preserve"> González</w:t>
      </w:r>
      <w:r w:rsidR="007860B4">
        <w:rPr>
          <w:rFonts w:ascii="Verdana" w:hAnsi="Verdana" w:cs="Arial"/>
          <w:noProof/>
          <w:sz w:val="24"/>
          <w:szCs w:val="24"/>
          <w:lang w:val="es-CR"/>
        </w:rPr>
        <w:t xml:space="preserve"> (</w:t>
      </w:r>
      <w:r w:rsidR="006D58A4">
        <w:rPr>
          <w:rFonts w:ascii="Verdana" w:hAnsi="Verdana" w:cs="Arial"/>
          <w:noProof/>
          <w:sz w:val="24"/>
          <w:szCs w:val="24"/>
          <w:lang w:val="es-CR"/>
        </w:rPr>
        <w:t>1996</w:t>
      </w:r>
      <w:r w:rsidR="007860B4" w:rsidRPr="00537C77">
        <w:rPr>
          <w:rFonts w:ascii="Verdana" w:hAnsi="Verdana" w:cs="Arial"/>
          <w:noProof/>
          <w:sz w:val="24"/>
          <w:szCs w:val="24"/>
          <w:lang w:val="es-CR"/>
        </w:rPr>
        <w:t>)</w:t>
      </w:r>
      <w:r w:rsidR="00071D58" w:rsidRPr="00537C77">
        <w:rPr>
          <w:rFonts w:ascii="Verdana" w:hAnsi="Verdana" w:cs="Arial"/>
          <w:sz w:val="24"/>
          <w:szCs w:val="24"/>
          <w:lang w:val="es-CR"/>
        </w:rPr>
        <w:t xml:space="preserve">, quien </w:t>
      </w:r>
      <w:r w:rsidR="004A3AB4" w:rsidRPr="00537C77">
        <w:rPr>
          <w:rFonts w:ascii="Verdana" w:hAnsi="Verdana" w:cs="Arial"/>
          <w:sz w:val="24"/>
          <w:szCs w:val="24"/>
          <w:lang w:val="es-CR"/>
        </w:rPr>
        <w:t xml:space="preserve">define  TI como: </w:t>
      </w:r>
    </w:p>
    <w:p w14:paraId="67724B0A" w14:textId="593A5719" w:rsidR="004A3AB4" w:rsidRPr="00537C77" w:rsidRDefault="004A3AB4" w:rsidP="00014F92">
      <w:pPr>
        <w:spacing w:line="360" w:lineRule="auto"/>
        <w:ind w:left="720"/>
        <w:jc w:val="both"/>
        <w:rPr>
          <w:rFonts w:ascii="Verdana" w:hAnsi="Verdana" w:cs="Arial"/>
          <w:sz w:val="24"/>
          <w:szCs w:val="24"/>
          <w:lang w:val="es-CR"/>
        </w:rPr>
      </w:pPr>
      <w:r w:rsidRPr="00537C77">
        <w:rPr>
          <w:rFonts w:ascii="Verdana" w:hAnsi="Verdana" w:cs="Arial"/>
          <w:sz w:val="24"/>
          <w:szCs w:val="24"/>
          <w:lang w:val="es-CR"/>
        </w:rPr>
        <w:t>El conjunto de procesos y productos derivados de las nuevas herramientas (hardware y software), soportes de la información y canales de comunicación relacionados con el almacenamiento, procesamiento y transmisión digitalizados de la información</w:t>
      </w:r>
      <w:r w:rsidR="006D58A4">
        <w:rPr>
          <w:rFonts w:ascii="Verdana" w:hAnsi="Verdana" w:cs="Arial"/>
          <w:sz w:val="24"/>
          <w:szCs w:val="24"/>
          <w:lang w:val="es-CR"/>
        </w:rPr>
        <w:t>. (p. 413)</w:t>
      </w:r>
    </w:p>
    <w:p w14:paraId="26B5BA57" w14:textId="77777777" w:rsidR="00305782" w:rsidRPr="00537C77" w:rsidRDefault="00483115"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lastRenderedPageBreak/>
        <w:t xml:space="preserve">También la Oficina de comercio gubernamental (OGC por sus siglas en ingles), mediante la distribución de </w:t>
      </w:r>
      <w:r w:rsidR="00A15760" w:rsidRPr="00537C77">
        <w:rPr>
          <w:rFonts w:ascii="Verdana" w:hAnsi="Verdana" w:cs="Arial"/>
          <w:sz w:val="24"/>
          <w:szCs w:val="24"/>
          <w:lang w:val="es-CR"/>
        </w:rPr>
        <w:t>ITIL (versión 3)</w:t>
      </w:r>
      <w:r w:rsidR="006D58A4">
        <w:rPr>
          <w:rFonts w:ascii="Verdana" w:hAnsi="Verdana" w:cs="Arial"/>
          <w:sz w:val="24"/>
          <w:szCs w:val="24"/>
          <w:lang w:val="es-CR"/>
        </w:rPr>
        <w:t>,</w:t>
      </w:r>
      <w:r w:rsidR="00A15760" w:rsidRPr="00537C77">
        <w:rPr>
          <w:rFonts w:ascii="Verdana" w:hAnsi="Verdana" w:cs="Arial"/>
          <w:sz w:val="24"/>
          <w:szCs w:val="24"/>
          <w:lang w:val="es-CR"/>
        </w:rPr>
        <w:t xml:space="preserve"> el cual es un conjunto de normas y buenas prácticas para la gestión de servicios informáticos, define a TI como el canal empleado  para dar soporte </w:t>
      </w:r>
      <w:r w:rsidR="006D58A4">
        <w:rPr>
          <w:rFonts w:ascii="Verdana" w:hAnsi="Verdana" w:cs="Arial"/>
          <w:sz w:val="24"/>
          <w:szCs w:val="24"/>
          <w:lang w:val="es-CR"/>
        </w:rPr>
        <w:t xml:space="preserve">a </w:t>
      </w:r>
      <w:r w:rsidR="00A15760" w:rsidRPr="00537C77">
        <w:rPr>
          <w:rFonts w:ascii="Verdana" w:hAnsi="Verdana" w:cs="Arial"/>
          <w:sz w:val="24"/>
          <w:szCs w:val="24"/>
          <w:lang w:val="es-CR"/>
        </w:rPr>
        <w:t>los procesos del negocio a través de s</w:t>
      </w:r>
      <w:r w:rsidRPr="00537C77">
        <w:rPr>
          <w:rFonts w:ascii="Verdana" w:hAnsi="Verdana" w:cs="Arial"/>
          <w:sz w:val="24"/>
          <w:szCs w:val="24"/>
          <w:lang w:val="es-CR"/>
        </w:rPr>
        <w:t>ervicios de TI</w:t>
      </w:r>
      <w:sdt>
        <w:sdtPr>
          <w:rPr>
            <w:rFonts w:ascii="Verdana" w:hAnsi="Verdana" w:cs="Arial"/>
            <w:sz w:val="24"/>
            <w:szCs w:val="24"/>
            <w:lang w:val="es-CR"/>
          </w:rPr>
          <w:id w:val="-12538140"/>
          <w:citation/>
        </w:sdtPr>
        <w:sdtEndPr/>
        <w:sdtContent>
          <w:r w:rsidR="00C9565A" w:rsidRPr="00537C77">
            <w:rPr>
              <w:rFonts w:ascii="Verdana" w:hAnsi="Verdana" w:cs="Arial"/>
              <w:sz w:val="24"/>
              <w:szCs w:val="24"/>
              <w:lang w:val="es-CR"/>
            </w:rPr>
            <w:fldChar w:fldCharType="begin"/>
          </w:r>
          <w:r w:rsidR="009411A9" w:rsidRPr="00537C77">
            <w:rPr>
              <w:rFonts w:ascii="Verdana" w:hAnsi="Verdana" w:cs="Arial"/>
              <w:sz w:val="24"/>
              <w:szCs w:val="24"/>
              <w:lang w:val="es-CR"/>
            </w:rPr>
            <w:instrText xml:space="preserve"> CITATION Bon10 \l 5130 </w:instrText>
          </w:r>
          <w:r w:rsidR="00C9565A" w:rsidRPr="00537C77">
            <w:rPr>
              <w:rFonts w:ascii="Verdana" w:hAnsi="Verdana" w:cs="Arial"/>
              <w:sz w:val="24"/>
              <w:szCs w:val="24"/>
              <w:lang w:val="es-CR"/>
            </w:rPr>
            <w:fldChar w:fldCharType="separate"/>
          </w:r>
          <w:r w:rsidR="004B3512" w:rsidRPr="00537C77">
            <w:rPr>
              <w:rFonts w:ascii="Verdana" w:hAnsi="Verdana" w:cs="Arial"/>
              <w:noProof/>
              <w:sz w:val="24"/>
              <w:szCs w:val="24"/>
              <w:lang w:val="es-CR"/>
            </w:rPr>
            <w:t xml:space="preserve"> (Bon, 2010)</w:t>
          </w:r>
          <w:r w:rsidR="00C9565A" w:rsidRPr="00537C77">
            <w:rPr>
              <w:rFonts w:ascii="Verdana" w:hAnsi="Verdana" w:cs="Arial"/>
              <w:sz w:val="24"/>
              <w:szCs w:val="24"/>
              <w:lang w:val="es-CR"/>
            </w:rPr>
            <w:fldChar w:fldCharType="end"/>
          </w:r>
        </w:sdtContent>
      </w:sdt>
      <w:r w:rsidRPr="00537C77">
        <w:rPr>
          <w:rFonts w:ascii="Verdana" w:hAnsi="Verdana" w:cs="Arial"/>
          <w:sz w:val="24"/>
          <w:szCs w:val="24"/>
          <w:lang w:val="es-CR"/>
        </w:rPr>
        <w:t xml:space="preserve">. </w:t>
      </w:r>
    </w:p>
    <w:p w14:paraId="24BA712D" w14:textId="77777777" w:rsidR="004B6957" w:rsidRPr="00537C77" w:rsidRDefault="004B6957" w:rsidP="00014F92">
      <w:pPr>
        <w:spacing w:line="360" w:lineRule="auto"/>
        <w:jc w:val="both"/>
        <w:rPr>
          <w:rFonts w:ascii="Verdana" w:hAnsi="Verdana" w:cs="Arial"/>
          <w:sz w:val="24"/>
          <w:szCs w:val="24"/>
          <w:lang w:val="es-CR"/>
        </w:rPr>
      </w:pPr>
    </w:p>
    <w:p w14:paraId="1F948F76" w14:textId="4EC67B3E" w:rsidR="00305782" w:rsidRPr="00537C77" w:rsidRDefault="00305782" w:rsidP="00014F92">
      <w:pPr>
        <w:pStyle w:val="Heading3"/>
        <w:numPr>
          <w:ilvl w:val="2"/>
          <w:numId w:val="5"/>
        </w:numPr>
        <w:spacing w:before="120" w:line="360" w:lineRule="auto"/>
        <w:ind w:left="504"/>
        <w:rPr>
          <w:rFonts w:ascii="Verdana" w:hAnsi="Verdana" w:cs="Arial"/>
          <w:color w:val="auto"/>
          <w:sz w:val="24"/>
          <w:szCs w:val="24"/>
          <w:lang w:val="es-CR"/>
        </w:rPr>
      </w:pPr>
      <w:bookmarkStart w:id="122" w:name="_Toc448143594"/>
      <w:r w:rsidRPr="00537C77">
        <w:rPr>
          <w:rFonts w:ascii="Verdana" w:hAnsi="Verdana" w:cs="Arial"/>
          <w:color w:val="auto"/>
          <w:sz w:val="24"/>
          <w:szCs w:val="24"/>
          <w:lang w:val="es-CR"/>
        </w:rPr>
        <w:t>Servicio</w:t>
      </w:r>
      <w:r w:rsidR="00744471" w:rsidRPr="00537C77">
        <w:rPr>
          <w:rFonts w:ascii="Verdana" w:hAnsi="Verdana" w:cs="Arial"/>
          <w:color w:val="auto"/>
          <w:sz w:val="24"/>
          <w:szCs w:val="24"/>
          <w:lang w:val="es-CR"/>
        </w:rPr>
        <w:t xml:space="preserve"> de TI</w:t>
      </w:r>
      <w:bookmarkEnd w:id="122"/>
    </w:p>
    <w:p w14:paraId="2150599E" w14:textId="77777777" w:rsidR="00744471" w:rsidRPr="00537C77" w:rsidRDefault="00744471" w:rsidP="00014F92">
      <w:pPr>
        <w:spacing w:line="360" w:lineRule="auto"/>
        <w:rPr>
          <w:rFonts w:ascii="Verdana" w:hAnsi="Verdana"/>
          <w:sz w:val="24"/>
          <w:szCs w:val="24"/>
          <w:lang w:val="es-CR"/>
        </w:rPr>
      </w:pPr>
    </w:p>
    <w:p w14:paraId="228ABB45" w14:textId="77777777" w:rsidR="0088288C" w:rsidRPr="00537C77" w:rsidRDefault="00744471"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Un servicio de TI es un conjunto de actividades que buscan dar solución a una o varias necesidades de un usuario</w:t>
      </w:r>
      <w:r w:rsidR="006D58A4">
        <w:rPr>
          <w:rFonts w:ascii="Verdana" w:hAnsi="Verdana" w:cs="Arial"/>
          <w:sz w:val="24"/>
          <w:szCs w:val="24"/>
          <w:lang w:val="es-CR"/>
        </w:rPr>
        <w:t>,</w:t>
      </w:r>
      <w:r w:rsidRPr="00537C77">
        <w:rPr>
          <w:rFonts w:ascii="Verdana" w:hAnsi="Verdana" w:cs="Arial"/>
          <w:sz w:val="24"/>
          <w:szCs w:val="24"/>
          <w:lang w:val="es-CR"/>
        </w:rPr>
        <w:t xml:space="preserve"> mediante el uso de una plataforma</w:t>
      </w:r>
      <w:r w:rsidR="0088288C" w:rsidRPr="00537C77">
        <w:rPr>
          <w:rFonts w:ascii="Verdana" w:hAnsi="Verdana" w:cs="Arial"/>
          <w:sz w:val="24"/>
          <w:szCs w:val="24"/>
          <w:lang w:val="es-CR"/>
        </w:rPr>
        <w:t xml:space="preserve"> o infraestructura informática. En el libro Oficial ITIL </w:t>
      </w:r>
      <w:sdt>
        <w:sdtPr>
          <w:rPr>
            <w:rFonts w:ascii="Verdana" w:hAnsi="Verdana" w:cs="Arial"/>
            <w:sz w:val="24"/>
            <w:szCs w:val="24"/>
            <w:lang w:val="es-CR"/>
          </w:rPr>
          <w:id w:val="-971364367"/>
          <w:citation/>
        </w:sdtPr>
        <w:sdtEndPr/>
        <w:sdtContent>
          <w:r w:rsidR="00C9565A" w:rsidRPr="00537C77">
            <w:rPr>
              <w:rFonts w:ascii="Verdana" w:hAnsi="Verdana" w:cs="Arial"/>
              <w:sz w:val="24"/>
              <w:szCs w:val="24"/>
              <w:lang w:val="es-CR"/>
            </w:rPr>
            <w:fldChar w:fldCharType="begin"/>
          </w:r>
          <w:r w:rsidR="0088288C" w:rsidRPr="00537C77">
            <w:rPr>
              <w:rFonts w:ascii="Verdana" w:hAnsi="Verdana" w:cs="Arial"/>
              <w:sz w:val="24"/>
              <w:szCs w:val="24"/>
              <w:lang w:val="es-CR"/>
            </w:rPr>
            <w:instrText xml:space="preserve"> CITATION ITI09 \l 5130 </w:instrText>
          </w:r>
          <w:r w:rsidR="00C9565A" w:rsidRPr="00537C77">
            <w:rPr>
              <w:rFonts w:ascii="Verdana" w:hAnsi="Verdana" w:cs="Arial"/>
              <w:sz w:val="24"/>
              <w:szCs w:val="24"/>
              <w:lang w:val="es-CR"/>
            </w:rPr>
            <w:fldChar w:fldCharType="separate"/>
          </w:r>
          <w:r w:rsidR="004B3512" w:rsidRPr="00537C77">
            <w:rPr>
              <w:rFonts w:ascii="Verdana" w:hAnsi="Verdana" w:cs="Arial"/>
              <w:noProof/>
              <w:sz w:val="24"/>
              <w:szCs w:val="24"/>
              <w:lang w:val="es-CR"/>
            </w:rPr>
            <w:t>(ITIL, 2009)</w:t>
          </w:r>
          <w:r w:rsidR="00C9565A" w:rsidRPr="00537C77">
            <w:rPr>
              <w:rFonts w:ascii="Verdana" w:hAnsi="Verdana" w:cs="Arial"/>
              <w:sz w:val="24"/>
              <w:szCs w:val="24"/>
              <w:lang w:val="es-CR"/>
            </w:rPr>
            <w:fldChar w:fldCharType="end"/>
          </w:r>
        </w:sdtContent>
      </w:sdt>
      <w:r w:rsidR="0088288C" w:rsidRPr="00537C77">
        <w:rPr>
          <w:rFonts w:ascii="Verdana" w:hAnsi="Verdana" w:cs="Arial"/>
          <w:sz w:val="24"/>
          <w:szCs w:val="24"/>
          <w:lang w:val="es-CR"/>
        </w:rPr>
        <w:t xml:space="preserve"> se menciona que los servicios buscan aumentar las probabilidades de éxito  en las actividades, objetivos y tareas</w:t>
      </w:r>
      <w:r w:rsidR="006D58A4">
        <w:rPr>
          <w:rFonts w:ascii="Verdana" w:hAnsi="Verdana" w:cs="Arial"/>
          <w:sz w:val="24"/>
          <w:szCs w:val="24"/>
          <w:lang w:val="es-CR"/>
        </w:rPr>
        <w:t>,</w:t>
      </w:r>
      <w:r w:rsidR="0088288C" w:rsidRPr="00537C77">
        <w:rPr>
          <w:rFonts w:ascii="Verdana" w:hAnsi="Verdana" w:cs="Arial"/>
          <w:sz w:val="24"/>
          <w:szCs w:val="24"/>
          <w:lang w:val="es-CR"/>
        </w:rPr>
        <w:t xml:space="preserve"> </w:t>
      </w:r>
      <w:r w:rsidR="000A7A64" w:rsidRPr="00537C77">
        <w:rPr>
          <w:rFonts w:ascii="Verdana" w:hAnsi="Verdana" w:cs="Arial"/>
          <w:sz w:val="24"/>
          <w:szCs w:val="24"/>
          <w:lang w:val="es-CR"/>
        </w:rPr>
        <w:t>generando un valor agregado.</w:t>
      </w:r>
    </w:p>
    <w:p w14:paraId="3F3F1ABC" w14:textId="2E2C3A37" w:rsidR="009941F5" w:rsidRPr="00537C77" w:rsidRDefault="00D65011"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Los servicios de TI son parte fundamental de casi cualquier compañía moderna que </w:t>
      </w:r>
      <w:r w:rsidR="006D58A4">
        <w:rPr>
          <w:rFonts w:ascii="Verdana" w:hAnsi="Verdana" w:cs="Arial"/>
          <w:sz w:val="24"/>
          <w:szCs w:val="24"/>
          <w:lang w:val="es-CR"/>
        </w:rPr>
        <w:t>utilice</w:t>
      </w:r>
      <w:r w:rsidRPr="00537C77">
        <w:rPr>
          <w:rFonts w:ascii="Verdana" w:hAnsi="Verdana" w:cs="Arial"/>
          <w:sz w:val="24"/>
          <w:szCs w:val="24"/>
          <w:lang w:val="es-CR"/>
        </w:rPr>
        <w:t xml:space="preserve"> tecnologías de información y requieren de una correcta infraestructura de TI para su continuidad.   </w:t>
      </w:r>
    </w:p>
    <w:p w14:paraId="72F181E0" w14:textId="77777777" w:rsidR="00D65011" w:rsidRPr="00537C77" w:rsidRDefault="00D65011" w:rsidP="00014F92">
      <w:pPr>
        <w:spacing w:line="360" w:lineRule="auto"/>
        <w:jc w:val="both"/>
        <w:rPr>
          <w:rFonts w:ascii="Verdana" w:hAnsi="Verdana" w:cs="Arial"/>
          <w:sz w:val="24"/>
          <w:szCs w:val="24"/>
          <w:lang w:val="es-CR"/>
        </w:rPr>
      </w:pPr>
    </w:p>
    <w:p w14:paraId="36105793" w14:textId="0B0D172C" w:rsidR="00305782" w:rsidRPr="00537C77" w:rsidRDefault="00305782" w:rsidP="00014F92">
      <w:pPr>
        <w:pStyle w:val="Heading3"/>
        <w:numPr>
          <w:ilvl w:val="2"/>
          <w:numId w:val="5"/>
        </w:numPr>
        <w:spacing w:before="120" w:line="360" w:lineRule="auto"/>
        <w:ind w:left="504"/>
        <w:rPr>
          <w:rFonts w:ascii="Verdana" w:hAnsi="Verdana" w:cs="Arial"/>
          <w:color w:val="auto"/>
          <w:sz w:val="24"/>
          <w:szCs w:val="24"/>
          <w:lang w:val="es-CR"/>
        </w:rPr>
      </w:pPr>
      <w:bookmarkStart w:id="123" w:name="_Toc448143595"/>
      <w:r w:rsidRPr="00537C77">
        <w:rPr>
          <w:rFonts w:ascii="Verdana" w:hAnsi="Verdana" w:cs="Arial"/>
          <w:color w:val="auto"/>
          <w:sz w:val="24"/>
          <w:szCs w:val="24"/>
          <w:lang w:val="es-CR"/>
        </w:rPr>
        <w:t>Infraestructura de TI</w:t>
      </w:r>
      <w:bookmarkEnd w:id="123"/>
    </w:p>
    <w:p w14:paraId="2BFC7D24" w14:textId="77777777" w:rsidR="00AC5CC2" w:rsidRPr="00537C77" w:rsidRDefault="00AC5CC2" w:rsidP="00014F92">
      <w:pPr>
        <w:spacing w:line="360" w:lineRule="auto"/>
        <w:rPr>
          <w:rFonts w:ascii="Verdana" w:hAnsi="Verdana" w:cs="Arial"/>
          <w:sz w:val="24"/>
          <w:szCs w:val="24"/>
          <w:lang w:val="es-CR"/>
        </w:rPr>
      </w:pPr>
    </w:p>
    <w:p w14:paraId="1059A6A6" w14:textId="5B98313C" w:rsidR="00B31101" w:rsidRPr="00537C77" w:rsidRDefault="000837A4"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Tal y como se define</w:t>
      </w:r>
      <w:r w:rsidR="00B31101" w:rsidRPr="00537C77">
        <w:rPr>
          <w:rFonts w:ascii="Verdana" w:hAnsi="Verdana" w:cs="Arial"/>
          <w:sz w:val="24"/>
          <w:szCs w:val="24"/>
          <w:lang w:val="es-CR"/>
        </w:rPr>
        <w:t xml:space="preserve"> la empresa chilena</w:t>
      </w:r>
      <w:r w:rsidRPr="00537C77">
        <w:rPr>
          <w:rFonts w:ascii="Verdana" w:hAnsi="Verdana" w:cs="Arial"/>
          <w:sz w:val="24"/>
          <w:szCs w:val="24"/>
          <w:lang w:val="es-CR"/>
        </w:rPr>
        <w:t xml:space="preserve"> ADMI Soluciones informáticas</w:t>
      </w:r>
      <w:r w:rsidR="004D7814">
        <w:rPr>
          <w:rFonts w:ascii="Verdana" w:hAnsi="Verdana" w:cs="Arial"/>
          <w:noProof/>
          <w:sz w:val="24"/>
          <w:szCs w:val="24"/>
          <w:lang w:val="es-CR"/>
        </w:rPr>
        <w:t xml:space="preserve"> (2014</w:t>
      </w:r>
      <w:r w:rsidR="004D7814" w:rsidRPr="00537C77">
        <w:rPr>
          <w:rFonts w:ascii="Verdana" w:hAnsi="Verdana" w:cs="Arial"/>
          <w:noProof/>
          <w:sz w:val="24"/>
          <w:szCs w:val="24"/>
          <w:lang w:val="es-CR"/>
        </w:rPr>
        <w:t>)</w:t>
      </w:r>
      <w:r w:rsidR="00B31101" w:rsidRPr="00537C77">
        <w:rPr>
          <w:rFonts w:ascii="Verdana" w:hAnsi="Verdana" w:cs="Arial"/>
          <w:sz w:val="24"/>
          <w:szCs w:val="24"/>
          <w:lang w:val="es-CR"/>
        </w:rPr>
        <w:t xml:space="preserve">, </w:t>
      </w:r>
      <w:r w:rsidR="004D7814">
        <w:rPr>
          <w:rFonts w:ascii="Verdana" w:hAnsi="Verdana" w:cs="Arial"/>
          <w:sz w:val="24"/>
          <w:szCs w:val="24"/>
          <w:lang w:val="es-CR"/>
        </w:rPr>
        <w:t>l</w:t>
      </w:r>
      <w:r w:rsidR="00AC5CC2" w:rsidRPr="00537C77">
        <w:rPr>
          <w:rFonts w:ascii="Verdana" w:hAnsi="Verdana" w:cs="Arial"/>
          <w:sz w:val="24"/>
          <w:szCs w:val="24"/>
          <w:lang w:val="es-CR"/>
        </w:rPr>
        <w:t xml:space="preserve">a infraestructura de TI </w:t>
      </w:r>
      <w:r w:rsidR="00B31101" w:rsidRPr="00537C77">
        <w:rPr>
          <w:rFonts w:ascii="Verdana" w:hAnsi="Verdana" w:cs="Arial"/>
          <w:sz w:val="24"/>
          <w:szCs w:val="24"/>
          <w:lang w:val="es-CR"/>
        </w:rPr>
        <w:t>es un conjunto de hardware y software requerido</w:t>
      </w:r>
      <w:r w:rsidR="00AC5CC2" w:rsidRPr="00537C77">
        <w:rPr>
          <w:rFonts w:ascii="Verdana" w:hAnsi="Verdana" w:cs="Arial"/>
          <w:sz w:val="24"/>
          <w:szCs w:val="24"/>
          <w:lang w:val="es-CR"/>
        </w:rPr>
        <w:t xml:space="preserve"> para operar toda la empresa. </w:t>
      </w:r>
      <w:r w:rsidR="00B31101" w:rsidRPr="00537C77">
        <w:rPr>
          <w:rFonts w:ascii="Verdana" w:hAnsi="Verdana" w:cs="Arial"/>
          <w:sz w:val="24"/>
          <w:szCs w:val="24"/>
          <w:lang w:val="es-CR"/>
        </w:rPr>
        <w:t xml:space="preserve">Busca la </w:t>
      </w:r>
      <w:r w:rsidR="004B6957" w:rsidRPr="00537C77">
        <w:rPr>
          <w:rFonts w:ascii="Verdana" w:hAnsi="Verdana" w:cs="Arial"/>
          <w:sz w:val="24"/>
          <w:szCs w:val="24"/>
          <w:lang w:val="es-CR"/>
        </w:rPr>
        <w:t>transición</w:t>
      </w:r>
      <w:r w:rsidR="00B31101" w:rsidRPr="00537C77">
        <w:rPr>
          <w:rFonts w:ascii="Verdana" w:hAnsi="Verdana" w:cs="Arial"/>
          <w:sz w:val="24"/>
          <w:szCs w:val="24"/>
          <w:lang w:val="es-CR"/>
        </w:rPr>
        <w:t xml:space="preserve">, conectividad y procesamiento de las plataformas tecnológicas en las empresas. </w:t>
      </w:r>
    </w:p>
    <w:p w14:paraId="5A5AD63D" w14:textId="080B3779" w:rsidR="00B31101" w:rsidRPr="00537C77" w:rsidRDefault="00B31101" w:rsidP="004D7814">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Además del concepto anterior, </w:t>
      </w:r>
      <w:r w:rsidR="0087634C" w:rsidRPr="00537C77">
        <w:rPr>
          <w:rFonts w:ascii="Verdana" w:hAnsi="Verdana" w:cs="Arial"/>
          <w:sz w:val="24"/>
          <w:szCs w:val="24"/>
          <w:lang w:val="es-CR"/>
        </w:rPr>
        <w:t xml:space="preserve">para </w:t>
      </w:r>
      <w:r w:rsidR="00DE2810" w:rsidRPr="00537C77">
        <w:rPr>
          <w:rFonts w:ascii="Verdana" w:hAnsi="Verdana" w:cs="Arial"/>
          <w:sz w:val="24"/>
          <w:szCs w:val="24"/>
          <w:lang w:val="es-CR"/>
        </w:rPr>
        <w:t>complementar</w:t>
      </w:r>
      <w:r w:rsidRPr="00537C77">
        <w:rPr>
          <w:rFonts w:ascii="Verdana" w:hAnsi="Verdana" w:cs="Arial"/>
          <w:sz w:val="24"/>
          <w:szCs w:val="24"/>
          <w:lang w:val="es-CR"/>
        </w:rPr>
        <w:t xml:space="preserve"> esta definición</w:t>
      </w:r>
      <w:r w:rsidR="004D7814">
        <w:rPr>
          <w:rFonts w:ascii="Verdana" w:hAnsi="Verdana" w:cs="Arial"/>
          <w:sz w:val="24"/>
          <w:szCs w:val="24"/>
          <w:lang w:val="es-CR"/>
        </w:rPr>
        <w:t>,</w:t>
      </w:r>
      <w:r w:rsidRPr="00537C77">
        <w:rPr>
          <w:rFonts w:ascii="Verdana" w:hAnsi="Verdana" w:cs="Arial"/>
          <w:sz w:val="24"/>
          <w:szCs w:val="24"/>
          <w:lang w:val="es-CR"/>
        </w:rPr>
        <w:t xml:space="preserve"> </w:t>
      </w:r>
      <w:r w:rsidR="004D7814">
        <w:rPr>
          <w:rFonts w:ascii="Verdana" w:hAnsi="Verdana" w:cs="Arial"/>
          <w:sz w:val="24"/>
          <w:szCs w:val="24"/>
          <w:lang w:val="es-CR"/>
        </w:rPr>
        <w:t>se incluyen</w:t>
      </w:r>
      <w:r w:rsidRPr="00537C77">
        <w:rPr>
          <w:rFonts w:ascii="Verdana" w:hAnsi="Verdana" w:cs="Arial"/>
          <w:sz w:val="24"/>
          <w:szCs w:val="24"/>
          <w:lang w:val="es-CR"/>
        </w:rPr>
        <w:t xml:space="preserve"> las ideas expuestas por la empresa asesora en informática Guiar</w:t>
      </w:r>
      <w:r w:rsidR="00DE2810" w:rsidRPr="00537C77">
        <w:rPr>
          <w:rFonts w:ascii="Verdana" w:hAnsi="Verdana" w:cs="Arial"/>
          <w:sz w:val="24"/>
          <w:szCs w:val="24"/>
          <w:lang w:val="es-CR"/>
        </w:rPr>
        <w:t xml:space="preserve"> </w:t>
      </w:r>
      <w:sdt>
        <w:sdtPr>
          <w:rPr>
            <w:rFonts w:ascii="Verdana" w:hAnsi="Verdana" w:cs="Arial"/>
            <w:sz w:val="24"/>
            <w:szCs w:val="24"/>
            <w:lang w:val="es-CR"/>
          </w:rPr>
          <w:id w:val="-281572887"/>
          <w:citation/>
        </w:sdtPr>
        <w:sdtEndPr/>
        <w:sdtContent>
          <w:r w:rsidR="00C9565A" w:rsidRPr="00537C77">
            <w:rPr>
              <w:rFonts w:ascii="Verdana" w:hAnsi="Verdana" w:cs="Arial"/>
              <w:sz w:val="24"/>
              <w:szCs w:val="24"/>
              <w:lang w:val="es-CR"/>
            </w:rPr>
            <w:fldChar w:fldCharType="begin"/>
          </w:r>
          <w:r w:rsidR="00DE2810" w:rsidRPr="00537C77">
            <w:rPr>
              <w:rFonts w:ascii="Verdana" w:hAnsi="Verdana" w:cs="Arial"/>
              <w:sz w:val="24"/>
              <w:szCs w:val="24"/>
              <w:lang w:val="es-CR"/>
            </w:rPr>
            <w:instrText xml:space="preserve"> CITATION Gui15 \l 5130 </w:instrText>
          </w:r>
          <w:r w:rsidR="00C9565A" w:rsidRPr="00537C77">
            <w:rPr>
              <w:rFonts w:ascii="Verdana" w:hAnsi="Verdana" w:cs="Arial"/>
              <w:sz w:val="24"/>
              <w:szCs w:val="24"/>
              <w:lang w:val="es-CR"/>
            </w:rPr>
            <w:fldChar w:fldCharType="separate"/>
          </w:r>
          <w:r w:rsidR="004B3512" w:rsidRPr="00537C77">
            <w:rPr>
              <w:rFonts w:ascii="Verdana" w:hAnsi="Verdana" w:cs="Arial"/>
              <w:noProof/>
              <w:sz w:val="24"/>
              <w:szCs w:val="24"/>
              <w:lang w:val="es-CR"/>
            </w:rPr>
            <w:t>(Guiar, 2015)</w:t>
          </w:r>
          <w:r w:rsidR="00C9565A" w:rsidRPr="00537C77">
            <w:rPr>
              <w:rFonts w:ascii="Verdana" w:hAnsi="Verdana" w:cs="Arial"/>
              <w:sz w:val="24"/>
              <w:szCs w:val="24"/>
              <w:lang w:val="es-CR"/>
            </w:rPr>
            <w:fldChar w:fldCharType="end"/>
          </w:r>
        </w:sdtContent>
      </w:sdt>
      <w:r w:rsidR="00DE2810" w:rsidRPr="00537C77">
        <w:rPr>
          <w:rFonts w:ascii="Verdana" w:hAnsi="Verdana" w:cs="Arial"/>
          <w:sz w:val="24"/>
          <w:szCs w:val="24"/>
          <w:lang w:val="es-CR"/>
        </w:rPr>
        <w:t>:</w:t>
      </w:r>
      <w:r w:rsidR="004D7814">
        <w:rPr>
          <w:rFonts w:ascii="Verdana" w:hAnsi="Verdana" w:cs="Arial"/>
          <w:sz w:val="24"/>
          <w:szCs w:val="24"/>
          <w:lang w:val="es-CR"/>
        </w:rPr>
        <w:t xml:space="preserve"> </w:t>
      </w:r>
      <w:r w:rsidRPr="00537C77">
        <w:rPr>
          <w:rFonts w:ascii="Verdana" w:hAnsi="Verdana" w:cs="Arial"/>
          <w:sz w:val="24"/>
          <w:szCs w:val="24"/>
          <w:lang w:val="es-CR"/>
        </w:rPr>
        <w:t>“</w:t>
      </w:r>
      <w:r w:rsidR="00DE2810" w:rsidRPr="00537C77">
        <w:rPr>
          <w:rFonts w:ascii="Verdana" w:hAnsi="Verdana" w:cs="Arial"/>
          <w:sz w:val="24"/>
          <w:szCs w:val="24"/>
          <w:lang w:val="es-CR"/>
        </w:rPr>
        <w:t xml:space="preserve">La infraestructura de TI </w:t>
      </w:r>
      <w:r w:rsidRPr="00537C77">
        <w:rPr>
          <w:rFonts w:ascii="Verdana" w:hAnsi="Verdana" w:cs="Arial"/>
          <w:sz w:val="24"/>
          <w:szCs w:val="24"/>
          <w:lang w:val="es-CR"/>
        </w:rPr>
        <w:t xml:space="preserve">permite a los usuarios la utilización </w:t>
      </w:r>
      <w:r w:rsidRPr="00537C77">
        <w:rPr>
          <w:rFonts w:ascii="Verdana" w:hAnsi="Verdana" w:cs="Arial"/>
          <w:sz w:val="24"/>
          <w:szCs w:val="24"/>
          <w:lang w:val="es-CR"/>
        </w:rPr>
        <w:lastRenderedPageBreak/>
        <w:t>de aplicaciones, soluciones y servicios que les ayudan a realizar sus tareas diarias; es una infraestructura interna</w:t>
      </w:r>
      <w:r w:rsidR="00DE2810" w:rsidRPr="00537C77">
        <w:rPr>
          <w:rFonts w:ascii="Verdana" w:hAnsi="Verdana" w:cs="Arial"/>
          <w:sz w:val="24"/>
          <w:szCs w:val="24"/>
          <w:lang w:val="es-CR"/>
        </w:rPr>
        <w:t>..</w:t>
      </w:r>
      <w:r w:rsidRPr="00537C77">
        <w:rPr>
          <w:rFonts w:ascii="Verdana" w:hAnsi="Verdana" w:cs="Arial"/>
          <w:sz w:val="24"/>
          <w:szCs w:val="24"/>
          <w:lang w:val="es-CR"/>
        </w:rPr>
        <w:t>.”</w:t>
      </w:r>
      <w:r w:rsidR="00703608">
        <w:rPr>
          <w:rFonts w:ascii="Verdana" w:hAnsi="Verdana" w:cs="Arial"/>
          <w:sz w:val="24"/>
          <w:szCs w:val="24"/>
          <w:lang w:val="es-CR"/>
        </w:rPr>
        <w:t>.</w:t>
      </w:r>
    </w:p>
    <w:p w14:paraId="69D9DB3E" w14:textId="315BD8AD" w:rsidR="000F4628" w:rsidRPr="00537C77" w:rsidRDefault="00DE2810"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Por consiguiente</w:t>
      </w:r>
      <w:r w:rsidR="00703608">
        <w:rPr>
          <w:rFonts w:ascii="Verdana" w:hAnsi="Verdana" w:cs="Arial"/>
          <w:sz w:val="24"/>
          <w:szCs w:val="24"/>
          <w:lang w:val="es-CR"/>
        </w:rPr>
        <w:t>,</w:t>
      </w:r>
      <w:r w:rsidRPr="00537C77">
        <w:rPr>
          <w:rFonts w:ascii="Verdana" w:hAnsi="Verdana" w:cs="Arial"/>
          <w:sz w:val="24"/>
          <w:szCs w:val="24"/>
          <w:lang w:val="es-CR"/>
        </w:rPr>
        <w:t xml:space="preserve"> </w:t>
      </w:r>
      <w:r w:rsidR="0087634C" w:rsidRPr="00537C77">
        <w:rPr>
          <w:rFonts w:ascii="Verdana" w:hAnsi="Verdana" w:cs="Arial"/>
          <w:sz w:val="24"/>
          <w:szCs w:val="24"/>
          <w:lang w:val="es-CR"/>
        </w:rPr>
        <w:t xml:space="preserve">se </w:t>
      </w:r>
      <w:r w:rsidR="0087634C" w:rsidRPr="00703608">
        <w:rPr>
          <w:rFonts w:ascii="Verdana" w:hAnsi="Verdana" w:cs="Arial"/>
          <w:sz w:val="24"/>
          <w:szCs w:val="24"/>
          <w:lang w:val="es-CR"/>
        </w:rPr>
        <w:t>deduce</w:t>
      </w:r>
      <w:r w:rsidRPr="00537C77">
        <w:rPr>
          <w:rFonts w:ascii="Verdana" w:hAnsi="Verdana" w:cs="Arial"/>
          <w:sz w:val="24"/>
          <w:szCs w:val="24"/>
          <w:lang w:val="es-CR"/>
        </w:rPr>
        <w:t xml:space="preserve"> que la infraestructura de TI va más allá de equipos tecnológicos, sistemas informáticos y cables.  La </w:t>
      </w:r>
      <w:r w:rsidR="00AC5CC2" w:rsidRPr="00537C77">
        <w:rPr>
          <w:rFonts w:ascii="Verdana" w:hAnsi="Verdana" w:cs="Arial"/>
          <w:sz w:val="24"/>
          <w:szCs w:val="24"/>
          <w:lang w:val="es-CR"/>
        </w:rPr>
        <w:t xml:space="preserve"> in</w:t>
      </w:r>
      <w:r w:rsidR="00965F73" w:rsidRPr="00537C77">
        <w:rPr>
          <w:rFonts w:ascii="Verdana" w:hAnsi="Verdana" w:cs="Arial"/>
          <w:sz w:val="24"/>
          <w:szCs w:val="24"/>
          <w:lang w:val="es-CR"/>
        </w:rPr>
        <w:t xml:space="preserve">fraestructura </w:t>
      </w:r>
      <w:r w:rsidRPr="00537C77">
        <w:rPr>
          <w:rFonts w:ascii="Verdana" w:hAnsi="Verdana" w:cs="Arial"/>
          <w:sz w:val="24"/>
          <w:szCs w:val="24"/>
          <w:lang w:val="es-CR"/>
        </w:rPr>
        <w:t>de TI busca apoyar la</w:t>
      </w:r>
      <w:r w:rsidR="00965F73" w:rsidRPr="00537C77">
        <w:rPr>
          <w:rFonts w:ascii="Verdana" w:hAnsi="Verdana" w:cs="Arial"/>
          <w:sz w:val="24"/>
          <w:szCs w:val="24"/>
          <w:lang w:val="es-CR"/>
        </w:rPr>
        <w:t xml:space="preserve"> </w:t>
      </w:r>
      <w:r w:rsidR="00AC5CC2" w:rsidRPr="00537C77">
        <w:rPr>
          <w:rFonts w:ascii="Verdana" w:hAnsi="Verdana" w:cs="Arial"/>
          <w:sz w:val="24"/>
          <w:szCs w:val="24"/>
          <w:lang w:val="es-CR"/>
        </w:rPr>
        <w:t>estrategia de negocios</w:t>
      </w:r>
      <w:r w:rsidR="00D049C1" w:rsidRPr="00537C77">
        <w:rPr>
          <w:rFonts w:ascii="Verdana" w:hAnsi="Verdana" w:cs="Arial"/>
          <w:sz w:val="24"/>
          <w:szCs w:val="24"/>
          <w:lang w:val="es-CR"/>
        </w:rPr>
        <w:t>, los objetivos estratégicos</w:t>
      </w:r>
      <w:r w:rsidR="00AC5CC2" w:rsidRPr="00537C77">
        <w:rPr>
          <w:rFonts w:ascii="Verdana" w:hAnsi="Verdana" w:cs="Arial"/>
          <w:sz w:val="24"/>
          <w:szCs w:val="24"/>
          <w:lang w:val="es-CR"/>
        </w:rPr>
        <w:t xml:space="preserve"> y sistemas de información de la empresa</w:t>
      </w:r>
      <w:r w:rsidR="00DA2629" w:rsidRPr="00537C77">
        <w:rPr>
          <w:rFonts w:ascii="Verdana" w:hAnsi="Verdana" w:cs="Arial"/>
          <w:sz w:val="24"/>
          <w:szCs w:val="24"/>
          <w:lang w:val="es-CR"/>
        </w:rPr>
        <w:t>, un componente de la Arquitectura Empresarial</w:t>
      </w:r>
      <w:r w:rsidR="00AC5CC2" w:rsidRPr="00537C77">
        <w:rPr>
          <w:rFonts w:ascii="Verdana" w:hAnsi="Verdana" w:cs="Arial"/>
          <w:sz w:val="24"/>
          <w:szCs w:val="24"/>
          <w:lang w:val="es-CR"/>
        </w:rPr>
        <w:t xml:space="preserve">. </w:t>
      </w:r>
      <w:r w:rsidR="008258E3" w:rsidRPr="00537C77">
        <w:rPr>
          <w:rFonts w:ascii="Verdana" w:hAnsi="Verdana" w:cs="Arial"/>
          <w:sz w:val="24"/>
          <w:szCs w:val="24"/>
          <w:lang w:val="es-CR"/>
        </w:rPr>
        <w:t xml:space="preserve"> </w:t>
      </w:r>
    </w:p>
    <w:p w14:paraId="65BCC7BE" w14:textId="63A2ACE8" w:rsidR="00DE2810" w:rsidRPr="00537C77" w:rsidRDefault="008258E3" w:rsidP="00014F92">
      <w:pPr>
        <w:spacing w:line="360" w:lineRule="auto"/>
        <w:jc w:val="both"/>
        <w:rPr>
          <w:rFonts w:ascii="Verdana" w:hAnsi="Verdana" w:cs="Arial"/>
          <w:sz w:val="24"/>
          <w:szCs w:val="24"/>
          <w:lang w:val="es-CR"/>
        </w:rPr>
      </w:pPr>
      <w:proofErr w:type="spellStart"/>
      <w:r w:rsidRPr="00537C77">
        <w:rPr>
          <w:rFonts w:ascii="Verdana" w:hAnsi="Verdana" w:cs="Arial"/>
          <w:sz w:val="24"/>
          <w:szCs w:val="24"/>
          <w:lang w:val="es-CR"/>
        </w:rPr>
        <w:t>Mela</w:t>
      </w:r>
      <w:proofErr w:type="spellEnd"/>
      <w:r w:rsidR="00703608" w:rsidRPr="00537C77">
        <w:rPr>
          <w:rFonts w:ascii="Verdana" w:hAnsi="Verdana" w:cs="Arial"/>
          <w:noProof/>
          <w:sz w:val="24"/>
          <w:szCs w:val="24"/>
          <w:lang w:val="es-CR"/>
        </w:rPr>
        <w:t xml:space="preserve"> (2015)</w:t>
      </w:r>
      <w:r w:rsidRPr="00537C77">
        <w:rPr>
          <w:rFonts w:ascii="Verdana" w:hAnsi="Verdana" w:cs="Arial"/>
          <w:sz w:val="24"/>
          <w:szCs w:val="24"/>
          <w:lang w:val="es-CR"/>
        </w:rPr>
        <w:t xml:space="preserve"> plasma de manera muy similar las ideas anteriormente expuestas, donde </w:t>
      </w:r>
      <w:r w:rsidR="0087634C" w:rsidRPr="00537C77">
        <w:rPr>
          <w:rFonts w:ascii="Verdana" w:hAnsi="Verdana" w:cs="Arial"/>
          <w:sz w:val="24"/>
          <w:szCs w:val="24"/>
          <w:lang w:val="es-CR"/>
        </w:rPr>
        <w:t xml:space="preserve">se observa </w:t>
      </w:r>
      <w:r w:rsidRPr="00537C77">
        <w:rPr>
          <w:rFonts w:ascii="Verdana" w:hAnsi="Verdana" w:cs="Arial"/>
          <w:sz w:val="24"/>
          <w:szCs w:val="24"/>
          <w:lang w:val="es-CR"/>
        </w:rPr>
        <w:t xml:space="preserve">la relación </w:t>
      </w:r>
      <w:r w:rsidR="000F4628" w:rsidRPr="00537C77">
        <w:rPr>
          <w:rFonts w:ascii="Verdana" w:hAnsi="Verdana" w:cs="Arial"/>
          <w:sz w:val="24"/>
          <w:szCs w:val="24"/>
          <w:lang w:val="es-CR"/>
        </w:rPr>
        <w:t xml:space="preserve">entre los componentes mencionados: </w:t>
      </w:r>
    </w:p>
    <w:p w14:paraId="1647A549" w14:textId="77777777" w:rsidR="00D049C1" w:rsidRPr="00537C77" w:rsidRDefault="008258E3" w:rsidP="00014F92">
      <w:pPr>
        <w:pStyle w:val="Caption"/>
        <w:spacing w:line="360" w:lineRule="auto"/>
        <w:jc w:val="center"/>
        <w:rPr>
          <w:rFonts w:ascii="Verdana" w:hAnsi="Verdana"/>
          <w:color w:val="auto"/>
          <w:sz w:val="24"/>
          <w:szCs w:val="24"/>
          <w:lang w:val="es-CR"/>
        </w:rPr>
      </w:pPr>
      <w:bookmarkStart w:id="124" w:name="_Toc447704505"/>
      <w:r w:rsidRPr="00537C77">
        <w:rPr>
          <w:rFonts w:ascii="Verdana" w:hAnsi="Verdana"/>
          <w:color w:val="auto"/>
          <w:sz w:val="24"/>
          <w:szCs w:val="24"/>
          <w:lang w:val="es-CR"/>
        </w:rPr>
        <w:t xml:space="preserve">Figura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Figura \* ARABIC </w:instrText>
      </w:r>
      <w:r w:rsidR="00C9565A" w:rsidRPr="00537C77">
        <w:rPr>
          <w:rFonts w:ascii="Verdana" w:hAnsi="Verdana"/>
          <w:color w:val="auto"/>
          <w:sz w:val="24"/>
          <w:szCs w:val="24"/>
          <w:lang w:val="es-CR"/>
        </w:rPr>
        <w:fldChar w:fldCharType="separate"/>
      </w:r>
      <w:r w:rsidR="00735527" w:rsidRPr="00537C77">
        <w:rPr>
          <w:rFonts w:ascii="Verdana" w:hAnsi="Verdana"/>
          <w:noProof/>
          <w:color w:val="auto"/>
          <w:sz w:val="24"/>
          <w:szCs w:val="24"/>
          <w:lang w:val="es-CR"/>
        </w:rPr>
        <w:t>3</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Relación de infraestructura de TI</w:t>
      </w:r>
      <w:bookmarkEnd w:id="124"/>
      <w:r w:rsidRPr="00537C77">
        <w:rPr>
          <w:rFonts w:ascii="Verdana" w:hAnsi="Verdana"/>
          <w:color w:val="auto"/>
          <w:sz w:val="24"/>
          <w:szCs w:val="24"/>
          <w:lang w:val="es-CR"/>
        </w:rPr>
        <w:t xml:space="preserve"> </w:t>
      </w:r>
    </w:p>
    <w:p w14:paraId="559C8C27" w14:textId="77777777" w:rsidR="008258E3" w:rsidRPr="00537C77" w:rsidRDefault="008258E3" w:rsidP="00014F92">
      <w:pPr>
        <w:spacing w:line="360" w:lineRule="auto"/>
        <w:jc w:val="center"/>
        <w:rPr>
          <w:rFonts w:ascii="Verdana" w:hAnsi="Verdana"/>
          <w:sz w:val="24"/>
          <w:szCs w:val="24"/>
          <w:lang w:val="es-CR"/>
        </w:rPr>
      </w:pPr>
      <w:r w:rsidRPr="00537C77">
        <w:rPr>
          <w:rFonts w:ascii="Verdana" w:hAnsi="Verdana"/>
          <w:noProof/>
          <w:sz w:val="24"/>
          <w:szCs w:val="24"/>
        </w:rPr>
        <w:drawing>
          <wp:inline distT="0" distB="0" distL="0" distR="0" wp14:anchorId="5A8A33F9" wp14:editId="02F8CD07">
            <wp:extent cx="4722540" cy="2973788"/>
            <wp:effectExtent l="0" t="0" r="190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36398" cy="2982514"/>
                    </a:xfrm>
                    <a:prstGeom prst="rect">
                      <a:avLst/>
                    </a:prstGeom>
                  </pic:spPr>
                </pic:pic>
              </a:graphicData>
            </a:graphic>
          </wp:inline>
        </w:drawing>
      </w:r>
    </w:p>
    <w:p w14:paraId="71B99B91" w14:textId="53749032" w:rsidR="008258E3" w:rsidRDefault="008258E3" w:rsidP="00014F92">
      <w:pPr>
        <w:spacing w:line="360" w:lineRule="auto"/>
        <w:jc w:val="center"/>
        <w:rPr>
          <w:rFonts w:ascii="Verdana" w:hAnsi="Verdana" w:cs="Arial"/>
          <w:noProof/>
          <w:sz w:val="24"/>
          <w:szCs w:val="24"/>
          <w:lang w:val="es-CR"/>
        </w:rPr>
      </w:pPr>
      <w:r w:rsidRPr="00537C77">
        <w:rPr>
          <w:rFonts w:ascii="Verdana" w:hAnsi="Verdana" w:cs="Arial"/>
          <w:b/>
          <w:sz w:val="24"/>
          <w:szCs w:val="24"/>
          <w:lang w:val="es-CR"/>
        </w:rPr>
        <w:t xml:space="preserve">Fuente: </w:t>
      </w:r>
      <w:proofErr w:type="spellStart"/>
      <w:r w:rsidRPr="00537C77">
        <w:rPr>
          <w:rFonts w:ascii="Verdana" w:hAnsi="Verdana" w:cs="Arial"/>
          <w:sz w:val="24"/>
          <w:szCs w:val="24"/>
          <w:lang w:val="es-CR"/>
        </w:rPr>
        <w:t>Mela</w:t>
      </w:r>
      <w:proofErr w:type="spellEnd"/>
      <w:r w:rsidR="006232BE" w:rsidRPr="00537C77">
        <w:rPr>
          <w:rFonts w:ascii="Verdana" w:hAnsi="Verdana" w:cs="Arial"/>
          <w:b/>
          <w:noProof/>
          <w:sz w:val="24"/>
          <w:szCs w:val="24"/>
          <w:lang w:val="es-CR"/>
        </w:rPr>
        <w:t xml:space="preserve"> </w:t>
      </w:r>
      <w:r w:rsidR="006232BE">
        <w:rPr>
          <w:rFonts w:ascii="Verdana" w:hAnsi="Verdana" w:cs="Arial"/>
          <w:noProof/>
          <w:sz w:val="24"/>
          <w:szCs w:val="24"/>
          <w:lang w:val="es-CR"/>
        </w:rPr>
        <w:t>(</w:t>
      </w:r>
      <w:r w:rsidR="006232BE" w:rsidRPr="00537C77">
        <w:rPr>
          <w:rFonts w:ascii="Verdana" w:hAnsi="Verdana" w:cs="Arial"/>
          <w:noProof/>
          <w:sz w:val="24"/>
          <w:szCs w:val="24"/>
          <w:lang w:val="es-CR"/>
        </w:rPr>
        <w:t>2015)</w:t>
      </w:r>
    </w:p>
    <w:p w14:paraId="3CF9AF26" w14:textId="77777777" w:rsidR="00BF7123" w:rsidRDefault="00BF7123" w:rsidP="00014F92">
      <w:pPr>
        <w:spacing w:line="360" w:lineRule="auto"/>
        <w:jc w:val="center"/>
        <w:rPr>
          <w:rFonts w:ascii="Verdana" w:hAnsi="Verdana" w:cs="Arial"/>
          <w:noProof/>
          <w:sz w:val="24"/>
          <w:szCs w:val="24"/>
          <w:lang w:val="es-CR"/>
        </w:rPr>
      </w:pPr>
    </w:p>
    <w:p w14:paraId="51C11F8B" w14:textId="77777777" w:rsidR="00BF7123" w:rsidRPr="00537C77" w:rsidRDefault="00BF7123" w:rsidP="00014F92">
      <w:pPr>
        <w:spacing w:line="360" w:lineRule="auto"/>
        <w:jc w:val="center"/>
        <w:rPr>
          <w:rFonts w:ascii="Verdana" w:hAnsi="Verdana" w:cs="Arial"/>
          <w:b/>
          <w:sz w:val="24"/>
          <w:szCs w:val="24"/>
          <w:lang w:val="es-CR"/>
        </w:rPr>
      </w:pPr>
    </w:p>
    <w:p w14:paraId="7891FCFD" w14:textId="7339E491" w:rsidR="00D049C1" w:rsidRPr="00537C77" w:rsidRDefault="00D049C1" w:rsidP="00014F92">
      <w:pPr>
        <w:pStyle w:val="Heading3"/>
        <w:numPr>
          <w:ilvl w:val="2"/>
          <w:numId w:val="5"/>
        </w:numPr>
        <w:spacing w:before="120" w:line="360" w:lineRule="auto"/>
        <w:ind w:left="504"/>
        <w:rPr>
          <w:rFonts w:ascii="Verdana" w:hAnsi="Verdana" w:cs="Arial"/>
          <w:color w:val="auto"/>
          <w:sz w:val="24"/>
          <w:szCs w:val="24"/>
          <w:lang w:val="es-CR"/>
        </w:rPr>
      </w:pPr>
      <w:bookmarkStart w:id="125" w:name="_Toc448143596"/>
      <w:r w:rsidRPr="00537C77">
        <w:rPr>
          <w:rFonts w:ascii="Verdana" w:hAnsi="Verdana" w:cs="Arial"/>
          <w:color w:val="auto"/>
          <w:sz w:val="24"/>
          <w:szCs w:val="24"/>
          <w:lang w:val="es-CR"/>
        </w:rPr>
        <w:lastRenderedPageBreak/>
        <w:t xml:space="preserve">Arquitectura </w:t>
      </w:r>
      <w:r w:rsidR="006232BE">
        <w:rPr>
          <w:rFonts w:ascii="Verdana" w:hAnsi="Verdana" w:cs="Arial"/>
          <w:color w:val="auto"/>
          <w:sz w:val="24"/>
          <w:szCs w:val="24"/>
          <w:lang w:val="es-CR"/>
        </w:rPr>
        <w:t>e</w:t>
      </w:r>
      <w:r w:rsidRPr="00537C77">
        <w:rPr>
          <w:rFonts w:ascii="Verdana" w:hAnsi="Verdana" w:cs="Arial"/>
          <w:color w:val="auto"/>
          <w:sz w:val="24"/>
          <w:szCs w:val="24"/>
          <w:lang w:val="es-CR"/>
        </w:rPr>
        <w:t>mpresarial</w:t>
      </w:r>
      <w:bookmarkEnd w:id="125"/>
    </w:p>
    <w:p w14:paraId="13A364BB" w14:textId="77777777" w:rsidR="00464F5D" w:rsidRPr="00537C77" w:rsidRDefault="00464F5D" w:rsidP="00014F92">
      <w:pPr>
        <w:spacing w:line="360" w:lineRule="auto"/>
        <w:rPr>
          <w:rFonts w:ascii="Verdana" w:hAnsi="Verdana"/>
          <w:sz w:val="24"/>
          <w:szCs w:val="24"/>
          <w:lang w:val="es-CR"/>
        </w:rPr>
      </w:pPr>
    </w:p>
    <w:p w14:paraId="7E5C2648" w14:textId="724A740B" w:rsidR="003B2A9B" w:rsidRPr="00537C77" w:rsidRDefault="00597578" w:rsidP="005A62B0">
      <w:pPr>
        <w:spacing w:line="360" w:lineRule="auto"/>
        <w:jc w:val="both"/>
        <w:rPr>
          <w:rFonts w:ascii="Verdana" w:hAnsi="Verdana" w:cs="Arial"/>
          <w:sz w:val="24"/>
          <w:szCs w:val="24"/>
          <w:lang w:val="es-CR"/>
        </w:rPr>
      </w:pPr>
      <w:r>
        <w:rPr>
          <w:rFonts w:ascii="Verdana" w:hAnsi="Verdana"/>
          <w:noProof/>
          <w:sz w:val="24"/>
          <w:szCs w:val="24"/>
          <w:lang w:val="es-CR"/>
        </w:rPr>
        <w:t>Brown y Bahrs</w:t>
      </w:r>
      <w:r w:rsidRPr="00537C77" w:rsidDel="00597578">
        <w:rPr>
          <w:rFonts w:ascii="Verdana" w:hAnsi="Verdana" w:cs="Arial"/>
          <w:sz w:val="24"/>
          <w:szCs w:val="24"/>
          <w:lang w:val="es-CR"/>
        </w:rPr>
        <w:t xml:space="preserve"> </w:t>
      </w:r>
      <w:r w:rsidR="006232BE">
        <w:rPr>
          <w:rFonts w:ascii="Verdana" w:hAnsi="Verdana" w:cs="Arial"/>
          <w:noProof/>
          <w:sz w:val="24"/>
          <w:szCs w:val="24"/>
          <w:lang w:val="es-CR"/>
        </w:rPr>
        <w:t>(</w:t>
      </w:r>
      <w:r>
        <w:rPr>
          <w:rFonts w:ascii="Verdana" w:hAnsi="Verdana" w:cs="Arial"/>
          <w:noProof/>
          <w:sz w:val="24"/>
          <w:szCs w:val="24"/>
          <w:lang w:val="es-CR"/>
        </w:rPr>
        <w:t>2009</w:t>
      </w:r>
      <w:r w:rsidR="006232BE" w:rsidRPr="00537C77">
        <w:rPr>
          <w:rFonts w:ascii="Verdana" w:hAnsi="Verdana" w:cs="Arial"/>
          <w:noProof/>
          <w:sz w:val="24"/>
          <w:szCs w:val="24"/>
          <w:lang w:val="es-CR"/>
        </w:rPr>
        <w:t>)</w:t>
      </w:r>
      <w:r w:rsidR="00464F5D" w:rsidRPr="00537C77">
        <w:rPr>
          <w:rFonts w:ascii="Verdana" w:hAnsi="Verdana" w:cs="Arial"/>
          <w:sz w:val="24"/>
          <w:szCs w:val="24"/>
          <w:lang w:val="es-CR"/>
        </w:rPr>
        <w:t xml:space="preserve"> define</w:t>
      </w:r>
      <w:r>
        <w:rPr>
          <w:rFonts w:ascii="Verdana" w:hAnsi="Verdana" w:cs="Arial"/>
          <w:sz w:val="24"/>
          <w:szCs w:val="24"/>
          <w:lang w:val="es-CR"/>
        </w:rPr>
        <w:t>n</w:t>
      </w:r>
      <w:r w:rsidR="00464F5D" w:rsidRPr="00537C77">
        <w:rPr>
          <w:rFonts w:ascii="Verdana" w:hAnsi="Verdana" w:cs="Arial"/>
          <w:sz w:val="24"/>
          <w:szCs w:val="24"/>
          <w:lang w:val="es-CR"/>
        </w:rPr>
        <w:t xml:space="preserve"> la Arquitectura Empresarial</w:t>
      </w:r>
      <w:r w:rsidR="003617C2" w:rsidRPr="00537C77">
        <w:rPr>
          <w:rFonts w:ascii="Verdana" w:hAnsi="Verdana" w:cs="Arial"/>
          <w:sz w:val="24"/>
          <w:szCs w:val="24"/>
          <w:lang w:val="es-CR"/>
        </w:rPr>
        <w:t xml:space="preserve"> (AE)</w:t>
      </w:r>
      <w:r w:rsidR="00464F5D" w:rsidRPr="00537C77">
        <w:rPr>
          <w:rFonts w:ascii="Verdana" w:hAnsi="Verdana" w:cs="Arial"/>
          <w:sz w:val="24"/>
          <w:szCs w:val="24"/>
          <w:lang w:val="es-CR"/>
        </w:rPr>
        <w:t xml:space="preserve"> como la unión de la estrategia, proceso</w:t>
      </w:r>
      <w:r w:rsidR="003B2A9B" w:rsidRPr="00537C77">
        <w:rPr>
          <w:rFonts w:ascii="Verdana" w:hAnsi="Verdana" w:cs="Arial"/>
          <w:sz w:val="24"/>
          <w:szCs w:val="24"/>
          <w:lang w:val="es-CR"/>
        </w:rPr>
        <w:t>s</w:t>
      </w:r>
      <w:r w:rsidR="00464F5D" w:rsidRPr="00537C77">
        <w:rPr>
          <w:rFonts w:ascii="Verdana" w:hAnsi="Verdana" w:cs="Arial"/>
          <w:sz w:val="24"/>
          <w:szCs w:val="24"/>
          <w:lang w:val="es-CR"/>
        </w:rPr>
        <w:t>, método</w:t>
      </w:r>
      <w:r w:rsidR="003B2A9B" w:rsidRPr="00537C77">
        <w:rPr>
          <w:rFonts w:ascii="Verdana" w:hAnsi="Verdana" w:cs="Arial"/>
          <w:sz w:val="24"/>
          <w:szCs w:val="24"/>
          <w:lang w:val="es-CR"/>
        </w:rPr>
        <w:t>s</w:t>
      </w:r>
      <w:r w:rsidR="00464F5D" w:rsidRPr="00537C77">
        <w:rPr>
          <w:rFonts w:ascii="Verdana" w:hAnsi="Verdana" w:cs="Arial"/>
          <w:sz w:val="24"/>
          <w:szCs w:val="24"/>
          <w:lang w:val="es-CR"/>
        </w:rPr>
        <w:t xml:space="preserve"> y componentes de</w:t>
      </w:r>
      <w:r w:rsidR="008F5016" w:rsidRPr="00537C77">
        <w:rPr>
          <w:rFonts w:ascii="Verdana" w:hAnsi="Verdana" w:cs="Arial"/>
          <w:sz w:val="24"/>
          <w:szCs w:val="24"/>
          <w:lang w:val="es-CR"/>
        </w:rPr>
        <w:t>l</w:t>
      </w:r>
      <w:r w:rsidR="00464F5D" w:rsidRPr="00537C77">
        <w:rPr>
          <w:rFonts w:ascii="Verdana" w:hAnsi="Verdana" w:cs="Arial"/>
          <w:sz w:val="24"/>
          <w:szCs w:val="24"/>
          <w:lang w:val="es-CR"/>
        </w:rPr>
        <w:t xml:space="preserve"> negocio</w:t>
      </w:r>
      <w:r w:rsidR="003B2A9B" w:rsidRPr="00537C77">
        <w:rPr>
          <w:rFonts w:ascii="Verdana" w:hAnsi="Verdana" w:cs="Arial"/>
          <w:sz w:val="24"/>
          <w:szCs w:val="24"/>
          <w:lang w:val="es-CR"/>
        </w:rPr>
        <w:t>. Sin embargo</w:t>
      </w:r>
      <w:r>
        <w:rPr>
          <w:rFonts w:ascii="Verdana" w:hAnsi="Verdana" w:cs="Arial"/>
          <w:sz w:val="24"/>
          <w:szCs w:val="24"/>
          <w:lang w:val="es-CR"/>
        </w:rPr>
        <w:t>,</w:t>
      </w:r>
      <w:r w:rsidR="003B2A9B" w:rsidRPr="00537C77">
        <w:rPr>
          <w:rFonts w:ascii="Verdana" w:hAnsi="Verdana" w:cs="Arial"/>
          <w:sz w:val="24"/>
          <w:szCs w:val="24"/>
          <w:lang w:val="es-CR"/>
        </w:rPr>
        <w:t xml:space="preserve"> esta definición </w:t>
      </w:r>
      <w:r w:rsidR="0092006A" w:rsidRPr="00537C77">
        <w:rPr>
          <w:rFonts w:ascii="Verdana" w:hAnsi="Verdana" w:cs="Arial"/>
          <w:sz w:val="24"/>
          <w:szCs w:val="24"/>
          <w:lang w:val="es-CR"/>
        </w:rPr>
        <w:t xml:space="preserve">puede ser ampliada </w:t>
      </w:r>
      <w:r w:rsidR="003B2A9B" w:rsidRPr="00537C77">
        <w:rPr>
          <w:rFonts w:ascii="Verdana" w:hAnsi="Verdana" w:cs="Arial"/>
          <w:sz w:val="24"/>
          <w:szCs w:val="24"/>
          <w:lang w:val="es-CR"/>
        </w:rPr>
        <w:t xml:space="preserve">si </w:t>
      </w:r>
      <w:r>
        <w:rPr>
          <w:rFonts w:ascii="Verdana" w:hAnsi="Verdana" w:cs="Arial"/>
          <w:sz w:val="24"/>
          <w:szCs w:val="24"/>
          <w:lang w:val="es-CR"/>
        </w:rPr>
        <w:t xml:space="preserve">se </w:t>
      </w:r>
      <w:r w:rsidR="003B2A9B" w:rsidRPr="00537C77">
        <w:rPr>
          <w:rFonts w:ascii="Verdana" w:hAnsi="Verdana" w:cs="Arial"/>
          <w:sz w:val="24"/>
          <w:szCs w:val="24"/>
          <w:lang w:val="es-CR"/>
        </w:rPr>
        <w:t xml:space="preserve">contrasta con otras fuentes </w:t>
      </w:r>
      <w:r>
        <w:rPr>
          <w:rFonts w:ascii="Verdana" w:hAnsi="Verdana" w:cs="Arial"/>
          <w:sz w:val="24"/>
          <w:szCs w:val="24"/>
          <w:lang w:val="es-CR"/>
        </w:rPr>
        <w:t xml:space="preserve">como </w:t>
      </w:r>
      <w:r w:rsidR="003617C2" w:rsidRPr="00537C77">
        <w:rPr>
          <w:rFonts w:ascii="Verdana" w:hAnsi="Verdana" w:cs="Arial"/>
          <w:sz w:val="24"/>
          <w:szCs w:val="24"/>
          <w:lang w:val="es-CR"/>
        </w:rPr>
        <w:t xml:space="preserve"> </w:t>
      </w:r>
      <w:proofErr w:type="spellStart"/>
      <w:r w:rsidR="003617C2" w:rsidRPr="00537C77">
        <w:rPr>
          <w:rFonts w:ascii="Verdana" w:hAnsi="Verdana" w:cs="Arial"/>
          <w:sz w:val="24"/>
          <w:szCs w:val="24"/>
          <w:lang w:val="es-CR"/>
        </w:rPr>
        <w:t>Amazing</w:t>
      </w:r>
      <w:proofErr w:type="spellEnd"/>
      <w:r w:rsidR="003617C2" w:rsidRPr="00537C77">
        <w:rPr>
          <w:rFonts w:ascii="Verdana" w:hAnsi="Verdana" w:cs="Arial"/>
          <w:sz w:val="24"/>
          <w:szCs w:val="24"/>
          <w:lang w:val="es-CR"/>
        </w:rPr>
        <w:t xml:space="preserve"> </w:t>
      </w:r>
      <w:r w:rsidR="005A62B0" w:rsidRPr="00537C77">
        <w:rPr>
          <w:rFonts w:ascii="Verdana" w:hAnsi="Verdana" w:cs="Arial"/>
          <w:noProof/>
          <w:sz w:val="24"/>
          <w:szCs w:val="24"/>
          <w:lang w:val="es-CR"/>
        </w:rPr>
        <w:t>(2015)</w:t>
      </w:r>
      <w:r w:rsidR="00853735">
        <w:rPr>
          <w:rFonts w:ascii="Verdana" w:hAnsi="Verdana" w:cs="Arial"/>
          <w:noProof/>
          <w:sz w:val="24"/>
          <w:szCs w:val="24"/>
          <w:lang w:val="es-CR"/>
        </w:rPr>
        <w:t>,</w:t>
      </w:r>
      <w:r w:rsidR="003617C2" w:rsidRPr="00537C77">
        <w:rPr>
          <w:rFonts w:ascii="Verdana" w:hAnsi="Verdana" w:cs="Arial"/>
          <w:sz w:val="24"/>
          <w:szCs w:val="24"/>
          <w:lang w:val="es-CR"/>
        </w:rPr>
        <w:t xml:space="preserve"> la cual define la AE como</w:t>
      </w:r>
      <w:r w:rsidR="00491A4A" w:rsidRPr="00537C77">
        <w:rPr>
          <w:rFonts w:ascii="Verdana" w:hAnsi="Verdana" w:cs="Arial"/>
          <w:sz w:val="24"/>
          <w:szCs w:val="24"/>
          <w:lang w:val="es-CR"/>
        </w:rPr>
        <w:t>:</w:t>
      </w:r>
      <w:r w:rsidR="005A62B0">
        <w:rPr>
          <w:rFonts w:ascii="Verdana" w:hAnsi="Verdana" w:cs="Arial"/>
          <w:sz w:val="24"/>
          <w:szCs w:val="24"/>
          <w:lang w:val="es-CR"/>
        </w:rPr>
        <w:t xml:space="preserve"> </w:t>
      </w:r>
      <w:r w:rsidR="003617C2" w:rsidRPr="00537C77">
        <w:rPr>
          <w:rFonts w:ascii="Verdana" w:hAnsi="Verdana" w:cs="Arial"/>
          <w:sz w:val="24"/>
          <w:szCs w:val="24"/>
          <w:lang w:val="es-CR"/>
        </w:rPr>
        <w:t xml:space="preserve">“… </w:t>
      </w:r>
      <w:r w:rsidR="003B2A9B" w:rsidRPr="00537C77">
        <w:rPr>
          <w:rFonts w:ascii="Verdana" w:hAnsi="Verdana" w:cs="Arial"/>
          <w:sz w:val="24"/>
          <w:szCs w:val="24"/>
          <w:lang w:val="es-CR"/>
        </w:rPr>
        <w:t>una metodología de mejora continua a mediano plazo, que basada en una visión integral, permite mantener actualizada la estructura de información organizacional alineando procesos, datos, aplicaciones e infraestructura tecnológica.</w:t>
      </w:r>
      <w:r w:rsidR="003617C2" w:rsidRPr="00537C77">
        <w:rPr>
          <w:rFonts w:ascii="Verdana" w:hAnsi="Verdana" w:cs="Arial"/>
          <w:sz w:val="24"/>
          <w:szCs w:val="24"/>
          <w:lang w:val="es-CR"/>
        </w:rPr>
        <w:t>”</w:t>
      </w:r>
      <w:r w:rsidR="005A62B0">
        <w:rPr>
          <w:rFonts w:ascii="Verdana" w:hAnsi="Verdana" w:cs="Arial"/>
          <w:sz w:val="24"/>
          <w:szCs w:val="24"/>
          <w:lang w:val="es-CR"/>
        </w:rPr>
        <w:t>.</w:t>
      </w:r>
      <w:r w:rsidR="00853735">
        <w:rPr>
          <w:rFonts w:ascii="Verdana" w:hAnsi="Verdana" w:cs="Arial"/>
          <w:sz w:val="24"/>
          <w:szCs w:val="24"/>
          <w:lang w:val="es-CR"/>
        </w:rPr>
        <w:t xml:space="preserve"> </w:t>
      </w:r>
    </w:p>
    <w:p w14:paraId="30359BE2" w14:textId="30832AD5" w:rsidR="00464F5D" w:rsidRPr="00537C77" w:rsidRDefault="008F5016"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Molano </w:t>
      </w:r>
      <w:r w:rsidR="005A1008">
        <w:rPr>
          <w:rFonts w:ascii="Verdana" w:hAnsi="Verdana" w:cs="Arial"/>
          <w:noProof/>
          <w:sz w:val="24"/>
          <w:szCs w:val="24"/>
          <w:lang w:val="es-CR"/>
        </w:rPr>
        <w:t>(</w:t>
      </w:r>
      <w:r w:rsidR="005A1008" w:rsidRPr="00537C77">
        <w:rPr>
          <w:rFonts w:ascii="Verdana" w:hAnsi="Verdana" w:cs="Arial"/>
          <w:noProof/>
          <w:sz w:val="24"/>
          <w:szCs w:val="24"/>
          <w:lang w:val="es-CR"/>
        </w:rPr>
        <w:t>2015)</w:t>
      </w:r>
      <w:r w:rsidRPr="00537C77">
        <w:rPr>
          <w:rFonts w:ascii="Verdana" w:hAnsi="Verdana" w:cs="Arial"/>
          <w:sz w:val="24"/>
          <w:szCs w:val="24"/>
          <w:lang w:val="es-CR"/>
        </w:rPr>
        <w:t xml:space="preserve"> indica que el principal objetivo de la AE </w:t>
      </w:r>
      <w:r w:rsidR="00464F5D" w:rsidRPr="00537C77">
        <w:rPr>
          <w:rFonts w:ascii="Verdana" w:hAnsi="Verdana" w:cs="Arial"/>
          <w:sz w:val="24"/>
          <w:szCs w:val="24"/>
          <w:lang w:val="es-CR"/>
        </w:rPr>
        <w:t>es garantizar la correcta alineación de la tecnología y los procesos de negocio en una organización</w:t>
      </w:r>
      <w:r w:rsidRPr="00537C77">
        <w:rPr>
          <w:rFonts w:ascii="Verdana" w:hAnsi="Verdana" w:cs="Arial"/>
          <w:sz w:val="24"/>
          <w:szCs w:val="24"/>
          <w:lang w:val="es-CR"/>
        </w:rPr>
        <w:t xml:space="preserve"> para cumplir con los</w:t>
      </w:r>
      <w:r w:rsidR="00464F5D" w:rsidRPr="00537C77">
        <w:rPr>
          <w:rFonts w:ascii="Verdana" w:hAnsi="Verdana" w:cs="Arial"/>
          <w:sz w:val="24"/>
          <w:szCs w:val="24"/>
          <w:lang w:val="es-CR"/>
        </w:rPr>
        <w:t xml:space="preserve"> objetivos estratégicos</w:t>
      </w:r>
      <w:r w:rsidRPr="00537C77">
        <w:rPr>
          <w:rFonts w:ascii="Verdana" w:hAnsi="Verdana" w:cs="Arial"/>
          <w:sz w:val="24"/>
          <w:szCs w:val="24"/>
          <w:lang w:val="es-CR"/>
        </w:rPr>
        <w:t xml:space="preserve"> deseados.</w:t>
      </w:r>
    </w:p>
    <w:p w14:paraId="13A9ED2B" w14:textId="333DF0B8" w:rsidR="001835DF" w:rsidRPr="00537C77" w:rsidRDefault="00A66E1A" w:rsidP="00505C81">
      <w:pPr>
        <w:spacing w:line="360" w:lineRule="auto"/>
        <w:jc w:val="both"/>
        <w:rPr>
          <w:rFonts w:ascii="Verdana" w:hAnsi="Verdana" w:cs="Arial"/>
          <w:sz w:val="24"/>
          <w:szCs w:val="24"/>
          <w:lang w:val="es-CR"/>
        </w:rPr>
      </w:pPr>
      <w:r w:rsidRPr="00537C77">
        <w:rPr>
          <w:rFonts w:ascii="Verdana" w:hAnsi="Verdana" w:cs="Arial"/>
          <w:sz w:val="24"/>
          <w:szCs w:val="24"/>
          <w:lang w:val="es-CR"/>
        </w:rPr>
        <w:t>La constante búsqueda de mejora por parte de la AE ha</w:t>
      </w:r>
      <w:r w:rsidR="001835DF" w:rsidRPr="00537C77">
        <w:rPr>
          <w:rFonts w:ascii="Verdana" w:hAnsi="Verdana" w:cs="Arial"/>
          <w:sz w:val="24"/>
          <w:szCs w:val="24"/>
          <w:lang w:val="es-CR"/>
        </w:rPr>
        <w:t xml:space="preserve"> acercado cada vez más el tema de la nube como una tecnología capaz de solventar varios objetivos estratégicos. Es por esta razón que </w:t>
      </w:r>
      <w:r w:rsidRPr="00537C77">
        <w:rPr>
          <w:rFonts w:ascii="Verdana" w:hAnsi="Verdana" w:cs="Arial"/>
          <w:sz w:val="24"/>
          <w:szCs w:val="24"/>
          <w:lang w:val="es-CR"/>
        </w:rPr>
        <w:t>empresas tan prestigiosas como Gartner reali</w:t>
      </w:r>
      <w:r w:rsidR="007B4E0D">
        <w:rPr>
          <w:rFonts w:ascii="Verdana" w:hAnsi="Verdana" w:cs="Arial"/>
          <w:sz w:val="24"/>
          <w:szCs w:val="24"/>
          <w:lang w:val="es-CR"/>
        </w:rPr>
        <w:t>zan</w:t>
      </w:r>
      <w:r w:rsidRPr="00537C77">
        <w:rPr>
          <w:rFonts w:ascii="Verdana" w:hAnsi="Verdana" w:cs="Arial"/>
          <w:sz w:val="24"/>
          <w:szCs w:val="24"/>
          <w:lang w:val="es-CR"/>
        </w:rPr>
        <w:t xml:space="preserve"> estudios sobre </w:t>
      </w:r>
      <w:r w:rsidR="007B4E0D">
        <w:rPr>
          <w:rFonts w:ascii="Verdana" w:hAnsi="Verdana" w:cs="Arial"/>
          <w:sz w:val="24"/>
          <w:szCs w:val="24"/>
          <w:lang w:val="es-CR"/>
        </w:rPr>
        <w:t xml:space="preserve">las </w:t>
      </w:r>
      <w:r w:rsidRPr="00537C77">
        <w:rPr>
          <w:rFonts w:ascii="Verdana" w:hAnsi="Verdana" w:cs="Arial"/>
          <w:sz w:val="24"/>
          <w:szCs w:val="24"/>
          <w:lang w:val="es-CR"/>
        </w:rPr>
        <w:t xml:space="preserve">tendencias tecnológicas que predominarán en años futuros y que serán estratégicas para la mayor parte de las organizaciones. </w:t>
      </w:r>
      <w:proofErr w:type="spellStart"/>
      <w:r w:rsidR="003322D6" w:rsidRPr="00537C77">
        <w:rPr>
          <w:rFonts w:ascii="Verdana" w:hAnsi="Verdana" w:cs="Arial"/>
          <w:sz w:val="24"/>
          <w:szCs w:val="24"/>
          <w:lang w:val="es-CR"/>
        </w:rPr>
        <w:t>Mulligan</w:t>
      </w:r>
      <w:proofErr w:type="spellEnd"/>
      <w:r w:rsidR="003322D6" w:rsidRPr="00537C77">
        <w:rPr>
          <w:rFonts w:ascii="Verdana" w:hAnsi="Verdana" w:cs="Arial"/>
          <w:sz w:val="24"/>
          <w:szCs w:val="24"/>
          <w:lang w:val="es-CR"/>
        </w:rPr>
        <w:t xml:space="preserve"> </w:t>
      </w:r>
      <w:r w:rsidR="00505C81" w:rsidRPr="00537C77">
        <w:rPr>
          <w:rFonts w:ascii="Verdana" w:hAnsi="Verdana" w:cs="Arial"/>
          <w:noProof/>
          <w:sz w:val="24"/>
          <w:szCs w:val="24"/>
          <w:lang w:val="es-CR"/>
        </w:rPr>
        <w:t>(2014)</w:t>
      </w:r>
      <w:r w:rsidR="003322D6" w:rsidRPr="00537C77">
        <w:rPr>
          <w:rFonts w:ascii="Verdana" w:hAnsi="Verdana" w:cs="Arial"/>
          <w:sz w:val="24"/>
          <w:szCs w:val="24"/>
          <w:lang w:val="es-CR"/>
        </w:rPr>
        <w:t xml:space="preserve"> </w:t>
      </w:r>
      <w:r w:rsidR="00505C81" w:rsidRPr="00537C77">
        <w:rPr>
          <w:rFonts w:ascii="Verdana" w:hAnsi="Verdana" w:cs="Arial"/>
          <w:sz w:val="24"/>
          <w:szCs w:val="24"/>
          <w:lang w:val="es-CR"/>
        </w:rPr>
        <w:t>explica</w:t>
      </w:r>
      <w:r w:rsidR="00505C81">
        <w:rPr>
          <w:rFonts w:ascii="Verdana" w:hAnsi="Verdana" w:cs="Arial"/>
          <w:sz w:val="24"/>
          <w:szCs w:val="24"/>
          <w:lang w:val="es-CR"/>
        </w:rPr>
        <w:t xml:space="preserve"> </w:t>
      </w:r>
      <w:r w:rsidR="003322D6" w:rsidRPr="00537C77">
        <w:rPr>
          <w:rFonts w:ascii="Verdana" w:hAnsi="Verdana" w:cs="Arial"/>
          <w:sz w:val="24"/>
          <w:szCs w:val="24"/>
          <w:lang w:val="es-CR"/>
        </w:rPr>
        <w:t>que Gartner define una tendencia tecnológica estratégica como</w:t>
      </w:r>
      <w:r w:rsidR="00505C81">
        <w:rPr>
          <w:rFonts w:ascii="Verdana" w:hAnsi="Verdana" w:cs="Arial"/>
          <w:sz w:val="24"/>
          <w:szCs w:val="24"/>
          <w:lang w:val="es-CR"/>
        </w:rPr>
        <w:t>:</w:t>
      </w:r>
      <w:r w:rsidR="003322D6" w:rsidRPr="00537C77">
        <w:rPr>
          <w:rFonts w:ascii="Verdana" w:hAnsi="Verdana" w:cs="Arial"/>
          <w:sz w:val="24"/>
          <w:szCs w:val="24"/>
          <w:lang w:val="es-CR"/>
        </w:rPr>
        <w:t xml:space="preserve"> </w:t>
      </w:r>
      <w:r w:rsidR="00491A4A" w:rsidRPr="00537C77">
        <w:rPr>
          <w:rFonts w:ascii="Verdana" w:hAnsi="Verdana" w:cs="Arial"/>
          <w:sz w:val="24"/>
          <w:szCs w:val="24"/>
          <w:lang w:val="es-CR"/>
        </w:rPr>
        <w:t>“</w:t>
      </w:r>
      <w:r w:rsidR="003322D6" w:rsidRPr="00537C77">
        <w:rPr>
          <w:rFonts w:ascii="Verdana" w:hAnsi="Verdana" w:cs="Arial"/>
          <w:sz w:val="24"/>
          <w:szCs w:val="24"/>
          <w:lang w:val="es-CR"/>
        </w:rPr>
        <w:t>aquella que tiene mayor potencial de impactar significativamente en empresas y organizaciones IT en los próximos tres años.</w:t>
      </w:r>
      <w:r w:rsidR="00491A4A" w:rsidRPr="00537C77">
        <w:rPr>
          <w:rFonts w:ascii="Verdana" w:hAnsi="Verdana" w:cs="Arial"/>
          <w:sz w:val="24"/>
          <w:szCs w:val="24"/>
          <w:lang w:val="es-CR"/>
        </w:rPr>
        <w:t>”</w:t>
      </w:r>
      <w:r w:rsidR="00505C81">
        <w:rPr>
          <w:rFonts w:ascii="Verdana" w:hAnsi="Verdana" w:cs="Arial"/>
          <w:sz w:val="24"/>
          <w:szCs w:val="24"/>
          <w:lang w:val="es-CR"/>
        </w:rPr>
        <w:t>.</w:t>
      </w:r>
    </w:p>
    <w:p w14:paraId="78FC49B5" w14:textId="78F01B5E" w:rsidR="00491A4A" w:rsidRPr="00537C77" w:rsidRDefault="00A66E1A"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Es en estos estudios donde </w:t>
      </w:r>
      <w:r w:rsidR="00505C81">
        <w:rPr>
          <w:rFonts w:ascii="Verdana" w:hAnsi="Verdana" w:cs="Arial"/>
          <w:sz w:val="24"/>
          <w:szCs w:val="24"/>
          <w:lang w:val="es-CR"/>
        </w:rPr>
        <w:t xml:space="preserve">se </w:t>
      </w:r>
      <w:r w:rsidRPr="00537C77">
        <w:rPr>
          <w:rFonts w:ascii="Verdana" w:hAnsi="Verdana" w:cs="Arial"/>
          <w:sz w:val="24"/>
          <w:szCs w:val="24"/>
          <w:lang w:val="es-CR"/>
        </w:rPr>
        <w:t>observa que</w:t>
      </w:r>
      <w:r w:rsidR="00505C81">
        <w:rPr>
          <w:rFonts w:ascii="Verdana" w:hAnsi="Verdana" w:cs="Arial"/>
          <w:sz w:val="24"/>
          <w:szCs w:val="24"/>
          <w:lang w:val="es-CR"/>
        </w:rPr>
        <w:t>,</w:t>
      </w:r>
      <w:r w:rsidRPr="00537C77">
        <w:rPr>
          <w:rFonts w:ascii="Verdana" w:hAnsi="Verdana" w:cs="Arial"/>
          <w:sz w:val="24"/>
          <w:szCs w:val="24"/>
          <w:lang w:val="es-CR"/>
        </w:rPr>
        <w:t xml:space="preserve"> </w:t>
      </w:r>
      <w:r w:rsidR="00505C81">
        <w:rPr>
          <w:rFonts w:ascii="Verdana" w:hAnsi="Verdana" w:cs="Arial"/>
          <w:sz w:val="24"/>
          <w:szCs w:val="24"/>
          <w:lang w:val="es-CR"/>
        </w:rPr>
        <w:t xml:space="preserve">según las </w:t>
      </w:r>
      <w:r w:rsidR="001835DF" w:rsidRPr="00537C77">
        <w:rPr>
          <w:rFonts w:ascii="Verdana" w:hAnsi="Verdana" w:cs="Arial"/>
          <w:sz w:val="24"/>
          <w:szCs w:val="24"/>
          <w:lang w:val="es-CR"/>
        </w:rPr>
        <w:t>tendencias para</w:t>
      </w:r>
      <w:r w:rsidRPr="00537C77">
        <w:rPr>
          <w:rFonts w:ascii="Verdana" w:hAnsi="Verdana" w:cs="Arial"/>
          <w:sz w:val="24"/>
          <w:szCs w:val="24"/>
          <w:lang w:val="es-CR"/>
        </w:rPr>
        <w:t xml:space="preserve"> el </w:t>
      </w:r>
      <w:r w:rsidR="001835DF" w:rsidRPr="00537C77">
        <w:rPr>
          <w:rFonts w:ascii="Verdana" w:hAnsi="Verdana" w:cs="Arial"/>
          <w:sz w:val="24"/>
          <w:szCs w:val="24"/>
          <w:lang w:val="es-CR"/>
        </w:rPr>
        <w:t xml:space="preserve">año </w:t>
      </w:r>
      <w:r w:rsidRPr="00537C77">
        <w:rPr>
          <w:rFonts w:ascii="Verdana" w:hAnsi="Verdana" w:cs="Arial"/>
          <w:sz w:val="24"/>
          <w:szCs w:val="24"/>
          <w:lang w:val="es-CR"/>
        </w:rPr>
        <w:t>2014</w:t>
      </w:r>
      <w:sdt>
        <w:sdtPr>
          <w:rPr>
            <w:rFonts w:ascii="Verdana" w:hAnsi="Verdana" w:cs="Arial"/>
            <w:sz w:val="24"/>
            <w:szCs w:val="24"/>
            <w:lang w:val="es-CR"/>
          </w:rPr>
          <w:id w:val="-830214317"/>
          <w:citation/>
        </w:sdtPr>
        <w:sdtEndPr/>
        <w:sdtContent>
          <w:r w:rsidR="00C9565A" w:rsidRPr="00537C77">
            <w:rPr>
              <w:rFonts w:ascii="Verdana" w:hAnsi="Verdana" w:cs="Arial"/>
              <w:sz w:val="24"/>
              <w:szCs w:val="24"/>
              <w:lang w:val="es-CR"/>
            </w:rPr>
            <w:fldChar w:fldCharType="begin"/>
          </w:r>
          <w:r w:rsidR="001835DF" w:rsidRPr="00537C77">
            <w:rPr>
              <w:rFonts w:ascii="Verdana" w:hAnsi="Verdana" w:cs="Arial"/>
              <w:sz w:val="24"/>
              <w:szCs w:val="24"/>
              <w:lang w:val="es-CR"/>
            </w:rPr>
            <w:instrText xml:space="preserve">CITATION Gar13 \l 5130 </w:instrText>
          </w:r>
          <w:r w:rsidR="00C9565A" w:rsidRPr="00537C77">
            <w:rPr>
              <w:rFonts w:ascii="Verdana" w:hAnsi="Verdana" w:cs="Arial"/>
              <w:sz w:val="24"/>
              <w:szCs w:val="24"/>
              <w:lang w:val="es-CR"/>
            </w:rPr>
            <w:fldChar w:fldCharType="separate"/>
          </w:r>
          <w:r w:rsidR="004B3512" w:rsidRPr="00537C77">
            <w:rPr>
              <w:rFonts w:ascii="Verdana" w:hAnsi="Verdana" w:cs="Arial"/>
              <w:noProof/>
              <w:sz w:val="24"/>
              <w:szCs w:val="24"/>
              <w:lang w:val="es-CR"/>
            </w:rPr>
            <w:t xml:space="preserve"> (innovacion.cl, 2013)</w:t>
          </w:r>
          <w:r w:rsidR="00C9565A" w:rsidRPr="00537C77">
            <w:rPr>
              <w:rFonts w:ascii="Verdana" w:hAnsi="Verdana" w:cs="Arial"/>
              <w:sz w:val="24"/>
              <w:szCs w:val="24"/>
              <w:lang w:val="es-CR"/>
            </w:rPr>
            <w:fldChar w:fldCharType="end"/>
          </w:r>
        </w:sdtContent>
      </w:sdt>
      <w:r w:rsidRPr="00537C77">
        <w:rPr>
          <w:rFonts w:ascii="Verdana" w:hAnsi="Verdana" w:cs="Arial"/>
          <w:sz w:val="24"/>
          <w:szCs w:val="24"/>
          <w:lang w:val="es-CR"/>
        </w:rPr>
        <w:t xml:space="preserve"> y </w:t>
      </w:r>
      <w:r w:rsidR="001835DF" w:rsidRPr="00537C77">
        <w:rPr>
          <w:rFonts w:ascii="Verdana" w:hAnsi="Verdana" w:cs="Arial"/>
          <w:sz w:val="24"/>
          <w:szCs w:val="24"/>
          <w:lang w:val="es-CR"/>
        </w:rPr>
        <w:t xml:space="preserve">para el </w:t>
      </w:r>
      <w:r w:rsidRPr="00537C77">
        <w:rPr>
          <w:rFonts w:ascii="Verdana" w:hAnsi="Verdana" w:cs="Arial"/>
          <w:sz w:val="24"/>
          <w:szCs w:val="24"/>
          <w:lang w:val="es-CR"/>
        </w:rPr>
        <w:t>2015</w:t>
      </w:r>
      <w:sdt>
        <w:sdtPr>
          <w:rPr>
            <w:rFonts w:ascii="Verdana" w:hAnsi="Verdana" w:cs="Arial"/>
            <w:sz w:val="24"/>
            <w:szCs w:val="24"/>
            <w:lang w:val="es-CR"/>
          </w:rPr>
          <w:id w:val="1090119798"/>
          <w:citation/>
        </w:sdtPr>
        <w:sdtEndPr/>
        <w:sdtContent>
          <w:r w:rsidR="00C9565A" w:rsidRPr="00537C77">
            <w:rPr>
              <w:rFonts w:ascii="Verdana" w:hAnsi="Verdana" w:cs="Arial"/>
              <w:sz w:val="24"/>
              <w:szCs w:val="24"/>
              <w:lang w:val="es-CR"/>
            </w:rPr>
            <w:fldChar w:fldCharType="begin"/>
          </w:r>
          <w:r w:rsidR="003322D6" w:rsidRPr="00537C77">
            <w:rPr>
              <w:rFonts w:ascii="Verdana" w:hAnsi="Verdana" w:cs="Arial"/>
              <w:sz w:val="24"/>
              <w:szCs w:val="24"/>
              <w:lang w:val="es-CR"/>
            </w:rPr>
            <w:instrText xml:space="preserve"> CITATION Mul14 \l 5130 </w:instrText>
          </w:r>
          <w:r w:rsidR="00C9565A" w:rsidRPr="00537C77">
            <w:rPr>
              <w:rFonts w:ascii="Verdana" w:hAnsi="Verdana" w:cs="Arial"/>
              <w:sz w:val="24"/>
              <w:szCs w:val="24"/>
              <w:lang w:val="es-CR"/>
            </w:rPr>
            <w:fldChar w:fldCharType="separate"/>
          </w:r>
          <w:r w:rsidR="004B3512" w:rsidRPr="00537C77">
            <w:rPr>
              <w:rFonts w:ascii="Verdana" w:hAnsi="Verdana" w:cs="Arial"/>
              <w:noProof/>
              <w:sz w:val="24"/>
              <w:szCs w:val="24"/>
              <w:lang w:val="es-CR"/>
            </w:rPr>
            <w:t xml:space="preserve"> (Mulligan, 2014)</w:t>
          </w:r>
          <w:r w:rsidR="00C9565A" w:rsidRPr="00537C77">
            <w:rPr>
              <w:rFonts w:ascii="Verdana" w:hAnsi="Verdana" w:cs="Arial"/>
              <w:sz w:val="24"/>
              <w:szCs w:val="24"/>
              <w:lang w:val="es-CR"/>
            </w:rPr>
            <w:fldChar w:fldCharType="end"/>
          </w:r>
        </w:sdtContent>
      </w:sdt>
      <w:r w:rsidR="001835DF" w:rsidRPr="00537C77">
        <w:rPr>
          <w:rFonts w:ascii="Verdana" w:hAnsi="Verdana" w:cs="Arial"/>
          <w:sz w:val="24"/>
          <w:szCs w:val="24"/>
          <w:lang w:val="es-CR"/>
        </w:rPr>
        <w:t>,</w:t>
      </w:r>
      <w:r w:rsidRPr="00537C77">
        <w:rPr>
          <w:rFonts w:ascii="Verdana" w:hAnsi="Verdana" w:cs="Arial"/>
          <w:sz w:val="24"/>
          <w:szCs w:val="24"/>
          <w:lang w:val="es-CR"/>
        </w:rPr>
        <w:t xml:space="preserve"> los temas relacionados con la nube han abarcado uno o varios espacios entre las</w:t>
      </w:r>
      <w:r w:rsidR="001835DF" w:rsidRPr="00537C77">
        <w:rPr>
          <w:rFonts w:ascii="Verdana" w:hAnsi="Verdana" w:cs="Arial"/>
          <w:sz w:val="24"/>
          <w:szCs w:val="24"/>
          <w:lang w:val="es-CR"/>
        </w:rPr>
        <w:t xml:space="preserve"> 10 principales</w:t>
      </w:r>
      <w:r w:rsidRPr="00537C77">
        <w:rPr>
          <w:rFonts w:ascii="Verdana" w:hAnsi="Verdana" w:cs="Arial"/>
          <w:sz w:val="24"/>
          <w:szCs w:val="24"/>
          <w:lang w:val="es-CR"/>
        </w:rPr>
        <w:t xml:space="preserve"> </w:t>
      </w:r>
      <w:r w:rsidR="001835DF" w:rsidRPr="00537C77">
        <w:rPr>
          <w:rFonts w:ascii="Verdana" w:hAnsi="Verdana" w:cs="Arial"/>
          <w:sz w:val="24"/>
          <w:szCs w:val="24"/>
          <w:lang w:val="es-CR"/>
        </w:rPr>
        <w:t>tendencias</w:t>
      </w:r>
      <w:r w:rsidR="003D5A56">
        <w:rPr>
          <w:rFonts w:ascii="Verdana" w:hAnsi="Verdana" w:cs="Arial"/>
          <w:sz w:val="24"/>
          <w:szCs w:val="24"/>
          <w:lang w:val="es-CR"/>
        </w:rPr>
        <w:t>;</w:t>
      </w:r>
      <w:r w:rsidR="001835DF" w:rsidRPr="00537C77">
        <w:rPr>
          <w:rFonts w:ascii="Verdana" w:hAnsi="Verdana" w:cs="Arial"/>
          <w:sz w:val="24"/>
          <w:szCs w:val="24"/>
          <w:lang w:val="es-CR"/>
        </w:rPr>
        <w:t xml:space="preserve"> además</w:t>
      </w:r>
      <w:r w:rsidR="003D5A56">
        <w:rPr>
          <w:rFonts w:ascii="Verdana" w:hAnsi="Verdana" w:cs="Arial"/>
          <w:sz w:val="24"/>
          <w:szCs w:val="24"/>
          <w:lang w:val="es-CR"/>
        </w:rPr>
        <w:t>,</w:t>
      </w:r>
      <w:r w:rsidR="001835DF" w:rsidRPr="00537C77">
        <w:rPr>
          <w:rFonts w:ascii="Verdana" w:hAnsi="Verdana" w:cs="Arial"/>
          <w:sz w:val="24"/>
          <w:szCs w:val="24"/>
          <w:lang w:val="es-CR"/>
        </w:rPr>
        <w:t xml:space="preserve"> se </w:t>
      </w:r>
      <w:r w:rsidR="00491A4A" w:rsidRPr="00537C77">
        <w:rPr>
          <w:rFonts w:ascii="Verdana" w:hAnsi="Verdana" w:cs="Arial"/>
          <w:sz w:val="24"/>
          <w:szCs w:val="24"/>
          <w:lang w:val="es-CR"/>
        </w:rPr>
        <w:t xml:space="preserve">relacionan o facilitan en gran medida otras tendencias observables </w:t>
      </w:r>
      <w:r w:rsidR="003D5A56">
        <w:rPr>
          <w:rFonts w:ascii="Verdana" w:hAnsi="Verdana" w:cs="Arial"/>
          <w:sz w:val="24"/>
          <w:szCs w:val="24"/>
          <w:lang w:val="es-CR"/>
        </w:rPr>
        <w:t>inclu</w:t>
      </w:r>
      <w:r w:rsidR="003D5A56" w:rsidRPr="00537C77">
        <w:rPr>
          <w:rFonts w:ascii="Verdana" w:hAnsi="Verdana" w:cs="Arial"/>
          <w:sz w:val="24"/>
          <w:szCs w:val="24"/>
          <w:lang w:val="es-CR"/>
        </w:rPr>
        <w:t xml:space="preserve">idas </w:t>
      </w:r>
      <w:r w:rsidR="00491A4A" w:rsidRPr="00537C77">
        <w:rPr>
          <w:rFonts w:ascii="Verdana" w:hAnsi="Verdana" w:cs="Arial"/>
          <w:sz w:val="24"/>
          <w:szCs w:val="24"/>
          <w:lang w:val="es-CR"/>
        </w:rPr>
        <w:t>en estos estudios.</w:t>
      </w:r>
    </w:p>
    <w:p w14:paraId="2402E0A2" w14:textId="5C766240" w:rsidR="00305782" w:rsidRPr="00537C77" w:rsidRDefault="00597D61" w:rsidP="00014F92">
      <w:pPr>
        <w:pStyle w:val="Heading3"/>
        <w:numPr>
          <w:ilvl w:val="2"/>
          <w:numId w:val="5"/>
        </w:numPr>
        <w:spacing w:before="120" w:line="360" w:lineRule="auto"/>
        <w:ind w:left="504"/>
        <w:rPr>
          <w:rFonts w:ascii="Verdana" w:hAnsi="Verdana" w:cs="Arial"/>
          <w:color w:val="auto"/>
          <w:sz w:val="24"/>
          <w:szCs w:val="24"/>
          <w:lang w:val="es-CR"/>
        </w:rPr>
      </w:pPr>
      <w:bookmarkStart w:id="126" w:name="_Toc448143597"/>
      <w:r w:rsidRPr="00537C77">
        <w:rPr>
          <w:rFonts w:ascii="Verdana" w:hAnsi="Verdana" w:cs="Arial"/>
          <w:color w:val="auto"/>
          <w:sz w:val="24"/>
          <w:szCs w:val="24"/>
          <w:lang w:val="es-CR"/>
        </w:rPr>
        <w:lastRenderedPageBreak/>
        <w:t xml:space="preserve">La </w:t>
      </w:r>
      <w:r w:rsidR="00305782" w:rsidRPr="00537C77">
        <w:rPr>
          <w:rFonts w:ascii="Verdana" w:hAnsi="Verdana" w:cs="Arial"/>
          <w:color w:val="auto"/>
          <w:sz w:val="24"/>
          <w:szCs w:val="24"/>
          <w:lang w:val="es-CR"/>
        </w:rPr>
        <w:t>Nube</w:t>
      </w:r>
      <w:bookmarkEnd w:id="126"/>
    </w:p>
    <w:p w14:paraId="1D706964" w14:textId="77777777" w:rsidR="00305782" w:rsidRPr="00537C77" w:rsidRDefault="00305782" w:rsidP="00014F92">
      <w:pPr>
        <w:spacing w:line="360" w:lineRule="auto"/>
        <w:rPr>
          <w:rFonts w:ascii="Verdana" w:hAnsi="Verdana" w:cs="Arial"/>
          <w:sz w:val="24"/>
          <w:szCs w:val="24"/>
          <w:lang w:val="es-CR"/>
        </w:rPr>
      </w:pPr>
    </w:p>
    <w:p w14:paraId="7C87EBB1" w14:textId="14FD9863" w:rsidR="0000354C" w:rsidRPr="00537C77" w:rsidRDefault="0000354C" w:rsidP="00014F92">
      <w:pPr>
        <w:pStyle w:val="Heading4"/>
        <w:numPr>
          <w:ilvl w:val="3"/>
          <w:numId w:val="5"/>
        </w:numPr>
        <w:spacing w:line="360" w:lineRule="auto"/>
        <w:ind w:left="851"/>
        <w:jc w:val="both"/>
        <w:rPr>
          <w:b/>
          <w:i/>
          <w:color w:val="auto"/>
          <w:szCs w:val="24"/>
          <w:lang w:val="es-CR"/>
        </w:rPr>
      </w:pPr>
      <w:r w:rsidRPr="00537C77">
        <w:rPr>
          <w:b/>
          <w:i/>
          <w:color w:val="auto"/>
          <w:szCs w:val="24"/>
          <w:lang w:val="es-CR"/>
        </w:rPr>
        <w:t>¿Qué es la nube?</w:t>
      </w:r>
    </w:p>
    <w:p w14:paraId="0569DD01" w14:textId="77777777" w:rsidR="0000354C" w:rsidRPr="00537C77" w:rsidRDefault="0000354C" w:rsidP="00014F92">
      <w:pPr>
        <w:spacing w:line="360" w:lineRule="auto"/>
        <w:rPr>
          <w:rFonts w:ascii="Verdana" w:hAnsi="Verdana"/>
          <w:sz w:val="24"/>
          <w:szCs w:val="24"/>
          <w:lang w:val="es-CR"/>
        </w:rPr>
      </w:pPr>
    </w:p>
    <w:p w14:paraId="49501640" w14:textId="37FAAA2E" w:rsidR="00FA69C7" w:rsidRPr="00537C77" w:rsidRDefault="00D56511" w:rsidP="00014F92">
      <w:pPr>
        <w:autoSpaceDE w:val="0"/>
        <w:autoSpaceDN w:val="0"/>
        <w:adjustRightInd w:val="0"/>
        <w:spacing w:after="0" w:line="360" w:lineRule="auto"/>
        <w:jc w:val="both"/>
        <w:rPr>
          <w:rFonts w:ascii="Verdana" w:hAnsi="Verdana" w:cs="Arial"/>
          <w:color w:val="000000"/>
          <w:sz w:val="24"/>
          <w:szCs w:val="24"/>
          <w:lang w:val="es-CR"/>
        </w:rPr>
      </w:pPr>
      <w:r w:rsidRPr="00537C77">
        <w:rPr>
          <w:rFonts w:ascii="Verdana" w:hAnsi="Verdana" w:cs="Arial"/>
          <w:color w:val="000000"/>
          <w:sz w:val="24"/>
          <w:szCs w:val="24"/>
          <w:lang w:val="es-CR"/>
        </w:rPr>
        <w:t xml:space="preserve">La nube, computación en la nube o Cloud Computing (CC) por su término en inglés, es un </w:t>
      </w:r>
      <w:r w:rsidR="00260CD1" w:rsidRPr="00537C77">
        <w:rPr>
          <w:rFonts w:ascii="Verdana" w:hAnsi="Verdana" w:cs="Arial"/>
          <w:color w:val="000000"/>
          <w:sz w:val="24"/>
          <w:szCs w:val="24"/>
          <w:lang w:val="es-CR"/>
        </w:rPr>
        <w:t>vocablo</w:t>
      </w:r>
      <w:r w:rsidRPr="00537C77">
        <w:rPr>
          <w:rFonts w:ascii="Verdana" w:hAnsi="Verdana" w:cs="Arial"/>
          <w:color w:val="000000"/>
          <w:sz w:val="24"/>
          <w:szCs w:val="24"/>
          <w:lang w:val="es-CR"/>
        </w:rPr>
        <w:t xml:space="preserve"> del cual se puede encontrar </w:t>
      </w:r>
      <w:r w:rsidR="00113B56" w:rsidRPr="00537C77">
        <w:rPr>
          <w:rFonts w:ascii="Verdana" w:hAnsi="Verdana" w:cs="Arial"/>
          <w:color w:val="000000"/>
          <w:sz w:val="24"/>
          <w:szCs w:val="24"/>
          <w:lang w:val="es-CR"/>
        </w:rPr>
        <w:t>muchas definiciones</w:t>
      </w:r>
      <w:r w:rsidR="003D5A56">
        <w:rPr>
          <w:rFonts w:ascii="Verdana" w:hAnsi="Verdana" w:cs="Arial"/>
          <w:color w:val="000000"/>
          <w:sz w:val="24"/>
          <w:szCs w:val="24"/>
          <w:lang w:val="es-CR"/>
        </w:rPr>
        <w:t>;</w:t>
      </w:r>
      <w:r w:rsidR="00113B56" w:rsidRPr="00537C77">
        <w:rPr>
          <w:rFonts w:ascii="Verdana" w:hAnsi="Verdana" w:cs="Arial"/>
          <w:color w:val="000000"/>
          <w:sz w:val="24"/>
          <w:szCs w:val="24"/>
          <w:lang w:val="es-CR"/>
        </w:rPr>
        <w:t xml:space="preserve"> sin embargo</w:t>
      </w:r>
      <w:r w:rsidR="003D5A56">
        <w:rPr>
          <w:rFonts w:ascii="Verdana" w:hAnsi="Verdana" w:cs="Arial"/>
          <w:color w:val="000000"/>
          <w:sz w:val="24"/>
          <w:szCs w:val="24"/>
          <w:lang w:val="es-CR"/>
        </w:rPr>
        <w:t>,</w:t>
      </w:r>
      <w:r w:rsidR="00113B56" w:rsidRPr="00537C77">
        <w:rPr>
          <w:rFonts w:ascii="Verdana" w:hAnsi="Verdana" w:cs="Arial"/>
          <w:color w:val="000000"/>
          <w:sz w:val="24"/>
          <w:szCs w:val="24"/>
          <w:lang w:val="es-CR"/>
        </w:rPr>
        <w:t xml:space="preserve"> una definición muy acertada es la expuesta por Cabrera </w:t>
      </w:r>
      <w:r w:rsidR="000A73FD" w:rsidRPr="00537C77">
        <w:rPr>
          <w:rFonts w:ascii="Verdana" w:hAnsi="Verdana" w:cs="Arial"/>
          <w:noProof/>
          <w:color w:val="000000"/>
          <w:sz w:val="24"/>
          <w:szCs w:val="24"/>
          <w:lang w:val="es-CR"/>
        </w:rPr>
        <w:t>(2013)</w:t>
      </w:r>
      <w:r w:rsidR="00113B56" w:rsidRPr="00537C77">
        <w:rPr>
          <w:rFonts w:ascii="Verdana" w:hAnsi="Verdana" w:cs="Arial"/>
          <w:color w:val="000000"/>
          <w:sz w:val="24"/>
          <w:szCs w:val="24"/>
          <w:lang w:val="es-CR"/>
        </w:rPr>
        <w:t>,</w:t>
      </w:r>
      <w:r w:rsidRPr="00537C77">
        <w:rPr>
          <w:rFonts w:ascii="Verdana" w:hAnsi="Verdana" w:cs="Arial"/>
          <w:color w:val="000000"/>
          <w:sz w:val="24"/>
          <w:szCs w:val="24"/>
          <w:lang w:val="es-CR"/>
        </w:rPr>
        <w:t xml:space="preserve"> </w:t>
      </w:r>
      <w:r w:rsidR="00113B56" w:rsidRPr="00537C77">
        <w:rPr>
          <w:rFonts w:ascii="Verdana" w:hAnsi="Verdana" w:cs="Arial"/>
          <w:color w:val="000000"/>
          <w:sz w:val="24"/>
          <w:szCs w:val="24"/>
          <w:lang w:val="es-CR"/>
        </w:rPr>
        <w:t>en su tesis de maestría “Estudio para implementación de servicios de Data Center basados en el modelo Cloud Computing”  en la cual define a CC como</w:t>
      </w:r>
      <w:r w:rsidRPr="00537C77">
        <w:rPr>
          <w:rFonts w:ascii="Verdana" w:hAnsi="Verdana" w:cs="Arial"/>
          <w:color w:val="000000"/>
          <w:sz w:val="24"/>
          <w:szCs w:val="24"/>
          <w:lang w:val="es-CR"/>
        </w:rPr>
        <w:t xml:space="preserve"> un paradigma que permite ofrecer servicios de computación a través de la Internet. </w:t>
      </w:r>
    </w:p>
    <w:p w14:paraId="20727982" w14:textId="77777777" w:rsidR="00FA69C7" w:rsidRPr="00537C77" w:rsidRDefault="00FA69C7" w:rsidP="00014F92">
      <w:pPr>
        <w:autoSpaceDE w:val="0"/>
        <w:autoSpaceDN w:val="0"/>
        <w:adjustRightInd w:val="0"/>
        <w:spacing w:after="0" w:line="360" w:lineRule="auto"/>
        <w:jc w:val="both"/>
        <w:rPr>
          <w:rFonts w:ascii="Verdana" w:hAnsi="Verdana" w:cs="Arial"/>
          <w:color w:val="000000"/>
          <w:sz w:val="24"/>
          <w:szCs w:val="24"/>
          <w:lang w:val="es-CR"/>
        </w:rPr>
      </w:pPr>
    </w:p>
    <w:p w14:paraId="62AC250D" w14:textId="5BA6BF7F" w:rsidR="00886434" w:rsidRPr="00537C77" w:rsidRDefault="00FA69C7" w:rsidP="00014F92">
      <w:pPr>
        <w:autoSpaceDE w:val="0"/>
        <w:autoSpaceDN w:val="0"/>
        <w:adjustRightInd w:val="0"/>
        <w:spacing w:after="0" w:line="360" w:lineRule="auto"/>
        <w:jc w:val="both"/>
        <w:rPr>
          <w:rFonts w:ascii="Verdana" w:hAnsi="Verdana" w:cs="Arial"/>
          <w:color w:val="000000"/>
          <w:sz w:val="24"/>
          <w:szCs w:val="24"/>
          <w:lang w:val="es-CR"/>
        </w:rPr>
      </w:pPr>
      <w:r w:rsidRPr="00537C77">
        <w:rPr>
          <w:rFonts w:ascii="Verdana" w:hAnsi="Verdana" w:cs="Arial"/>
          <w:color w:val="000000"/>
          <w:sz w:val="24"/>
          <w:szCs w:val="24"/>
          <w:lang w:val="es-CR"/>
        </w:rPr>
        <w:t>Esta afirmación es reforzada por prestigiosas organizaciones como la</w:t>
      </w:r>
      <w:r w:rsidR="00D56511" w:rsidRPr="00537C77">
        <w:rPr>
          <w:rFonts w:ascii="Verdana" w:hAnsi="Verdana" w:cs="Arial"/>
          <w:color w:val="000000"/>
          <w:sz w:val="24"/>
          <w:szCs w:val="24"/>
          <w:lang w:val="es-CR"/>
        </w:rPr>
        <w:t xml:space="preserve"> IEEE</w:t>
      </w:r>
      <w:r w:rsidRPr="00537C77">
        <w:rPr>
          <w:rFonts w:ascii="Verdana" w:hAnsi="Verdana" w:cs="Arial"/>
          <w:color w:val="000000"/>
          <w:sz w:val="24"/>
          <w:szCs w:val="24"/>
          <w:lang w:val="es-CR"/>
        </w:rPr>
        <w:t>, la cual es un referente mundial en campos como normas y estándares para TI. Dicha entidad</w:t>
      </w:r>
      <w:r w:rsidR="00D56511" w:rsidRPr="00537C77">
        <w:rPr>
          <w:rFonts w:ascii="Verdana" w:hAnsi="Verdana" w:cs="Arial"/>
          <w:color w:val="000000"/>
          <w:sz w:val="24"/>
          <w:szCs w:val="24"/>
          <w:lang w:val="es-CR"/>
        </w:rPr>
        <w:t xml:space="preserve"> </w:t>
      </w:r>
      <w:r w:rsidR="00790F1B" w:rsidRPr="00537C77">
        <w:rPr>
          <w:rFonts w:ascii="Verdana" w:hAnsi="Verdana" w:cs="Arial"/>
          <w:color w:val="000000"/>
          <w:sz w:val="24"/>
          <w:szCs w:val="24"/>
          <w:lang w:val="es-CR"/>
        </w:rPr>
        <w:t>realizó</w:t>
      </w:r>
      <w:r w:rsidR="00886434" w:rsidRPr="00537C77">
        <w:rPr>
          <w:rFonts w:ascii="Verdana" w:hAnsi="Verdana" w:cs="Arial"/>
          <w:color w:val="000000"/>
          <w:sz w:val="24"/>
          <w:szCs w:val="24"/>
          <w:lang w:val="es-CR"/>
        </w:rPr>
        <w:t xml:space="preserve"> una conferencia </w:t>
      </w:r>
      <w:r w:rsidR="00790F1B" w:rsidRPr="00537C77">
        <w:rPr>
          <w:rFonts w:ascii="Verdana" w:hAnsi="Verdana" w:cs="Arial"/>
          <w:color w:val="000000"/>
          <w:sz w:val="24"/>
          <w:szCs w:val="24"/>
          <w:lang w:val="es-CR"/>
        </w:rPr>
        <w:t xml:space="preserve">en Chengdu, China </w:t>
      </w:r>
      <w:r w:rsidR="00886434" w:rsidRPr="00537C77">
        <w:rPr>
          <w:rFonts w:ascii="Verdana" w:hAnsi="Verdana" w:cs="Arial"/>
          <w:color w:val="000000"/>
          <w:sz w:val="24"/>
          <w:szCs w:val="24"/>
          <w:lang w:val="es-CR"/>
        </w:rPr>
        <w:t xml:space="preserve">en la cual define </w:t>
      </w:r>
      <w:r w:rsidR="00113B56" w:rsidRPr="00537C77">
        <w:rPr>
          <w:rFonts w:ascii="Verdana" w:hAnsi="Verdana" w:cs="Arial"/>
          <w:color w:val="000000"/>
          <w:sz w:val="24"/>
          <w:szCs w:val="24"/>
          <w:lang w:val="es-CR"/>
        </w:rPr>
        <w:t xml:space="preserve">el </w:t>
      </w:r>
      <w:r w:rsidR="00D56511" w:rsidRPr="00537C77">
        <w:rPr>
          <w:rFonts w:ascii="Verdana" w:hAnsi="Verdana" w:cs="Arial"/>
          <w:color w:val="000000"/>
          <w:sz w:val="24"/>
          <w:szCs w:val="24"/>
          <w:lang w:val="es-CR"/>
        </w:rPr>
        <w:t xml:space="preserve">Cloud Computing </w:t>
      </w:r>
      <w:r w:rsidR="00790F1B" w:rsidRPr="00537C77">
        <w:rPr>
          <w:rFonts w:ascii="Verdana" w:hAnsi="Verdana" w:cs="Arial"/>
          <w:color w:val="000000"/>
          <w:sz w:val="24"/>
          <w:szCs w:val="24"/>
          <w:lang w:val="es-CR"/>
        </w:rPr>
        <w:t xml:space="preserve">como un paradigma de acceso a datos, aplicaciones o software </w:t>
      </w:r>
      <w:proofErr w:type="spellStart"/>
      <w:r w:rsidR="00790F1B" w:rsidRPr="00537C77">
        <w:rPr>
          <w:rFonts w:ascii="Verdana" w:hAnsi="Verdana" w:cs="Arial"/>
          <w:color w:val="000000"/>
          <w:sz w:val="24"/>
          <w:szCs w:val="24"/>
          <w:lang w:val="es-CR"/>
        </w:rPr>
        <w:t>virtualizados</w:t>
      </w:r>
      <w:proofErr w:type="spellEnd"/>
      <w:r w:rsidR="00790F1B" w:rsidRPr="00537C77">
        <w:rPr>
          <w:rFonts w:ascii="Verdana" w:hAnsi="Verdana" w:cs="Arial"/>
          <w:color w:val="000000"/>
          <w:sz w:val="24"/>
          <w:szCs w:val="24"/>
          <w:lang w:val="es-CR"/>
        </w:rPr>
        <w:t xml:space="preserve"> en una red bajo demanda</w:t>
      </w:r>
      <w:r w:rsidRPr="00537C77">
        <w:rPr>
          <w:rFonts w:ascii="Verdana" w:hAnsi="Verdana" w:cs="Arial"/>
          <w:color w:val="000000"/>
          <w:sz w:val="24"/>
          <w:szCs w:val="24"/>
          <w:lang w:val="es-CR"/>
        </w:rPr>
        <w:t xml:space="preserve"> </w:t>
      </w:r>
      <w:r w:rsidR="00BE7E34">
        <w:rPr>
          <w:rFonts w:ascii="Verdana" w:hAnsi="Verdana" w:cs="Arial"/>
          <w:noProof/>
          <w:color w:val="000000"/>
          <w:sz w:val="24"/>
          <w:szCs w:val="24"/>
          <w:lang w:val="es-CR"/>
        </w:rPr>
        <w:t>(Fu y Gondi</w:t>
      </w:r>
      <w:r w:rsidR="00BE7E34" w:rsidRPr="00537C77">
        <w:rPr>
          <w:rFonts w:ascii="Verdana" w:hAnsi="Verdana" w:cs="Arial"/>
          <w:noProof/>
          <w:color w:val="000000"/>
          <w:sz w:val="24"/>
          <w:szCs w:val="24"/>
          <w:lang w:val="es-CR"/>
        </w:rPr>
        <w:t>, 2010)</w:t>
      </w:r>
      <w:r w:rsidR="00790F1B" w:rsidRPr="00537C77">
        <w:rPr>
          <w:rFonts w:ascii="Verdana" w:hAnsi="Verdana" w:cs="Arial"/>
          <w:color w:val="000000"/>
          <w:sz w:val="24"/>
          <w:szCs w:val="24"/>
          <w:lang w:val="es-CR"/>
        </w:rPr>
        <w:t>.</w:t>
      </w:r>
    </w:p>
    <w:p w14:paraId="01163FBD" w14:textId="77777777" w:rsidR="0099432D" w:rsidRPr="00537C77" w:rsidRDefault="0099432D" w:rsidP="00014F92">
      <w:pPr>
        <w:autoSpaceDE w:val="0"/>
        <w:autoSpaceDN w:val="0"/>
        <w:adjustRightInd w:val="0"/>
        <w:spacing w:after="0" w:line="360" w:lineRule="auto"/>
        <w:jc w:val="both"/>
        <w:rPr>
          <w:rFonts w:ascii="Verdana" w:hAnsi="Verdana" w:cs="Arial"/>
          <w:color w:val="000000"/>
          <w:sz w:val="24"/>
          <w:szCs w:val="24"/>
          <w:lang w:val="es-CR"/>
        </w:rPr>
      </w:pPr>
    </w:p>
    <w:p w14:paraId="4D97EB3C" w14:textId="35267212" w:rsidR="0099432D" w:rsidRPr="00537C77" w:rsidRDefault="002043C3" w:rsidP="00014F92">
      <w:pPr>
        <w:autoSpaceDE w:val="0"/>
        <w:autoSpaceDN w:val="0"/>
        <w:adjustRightInd w:val="0"/>
        <w:spacing w:after="0" w:line="360" w:lineRule="auto"/>
        <w:jc w:val="both"/>
        <w:rPr>
          <w:rFonts w:ascii="Verdana" w:hAnsi="Verdana" w:cs="Arial"/>
          <w:color w:val="000000"/>
          <w:sz w:val="24"/>
          <w:szCs w:val="24"/>
          <w:lang w:val="es-CR"/>
        </w:rPr>
      </w:pPr>
      <w:r w:rsidRPr="00537C77">
        <w:rPr>
          <w:rFonts w:ascii="Verdana" w:hAnsi="Verdana" w:cs="Arial"/>
          <w:color w:val="000000"/>
          <w:sz w:val="24"/>
          <w:szCs w:val="24"/>
          <w:lang w:val="es-CR"/>
        </w:rPr>
        <w:t xml:space="preserve">El </w:t>
      </w:r>
      <w:r w:rsidR="00260CD1" w:rsidRPr="00537C77">
        <w:rPr>
          <w:rFonts w:ascii="Verdana" w:hAnsi="Verdana" w:cs="Arial"/>
          <w:color w:val="000000"/>
          <w:sz w:val="24"/>
          <w:szCs w:val="24"/>
          <w:lang w:val="es-CR"/>
        </w:rPr>
        <w:t>concepto de</w:t>
      </w:r>
      <w:r w:rsidRPr="00537C77">
        <w:rPr>
          <w:rFonts w:ascii="Verdana" w:hAnsi="Verdana" w:cs="Arial"/>
          <w:color w:val="000000"/>
          <w:sz w:val="24"/>
          <w:szCs w:val="24"/>
          <w:lang w:val="es-CR"/>
        </w:rPr>
        <w:t xml:space="preserve"> CC no es nada nuevo</w:t>
      </w:r>
      <w:r w:rsidR="00260CD1" w:rsidRPr="00537C77">
        <w:rPr>
          <w:rFonts w:ascii="Verdana" w:hAnsi="Verdana" w:cs="Arial"/>
          <w:color w:val="000000"/>
          <w:sz w:val="24"/>
          <w:szCs w:val="24"/>
          <w:lang w:val="es-CR"/>
        </w:rPr>
        <w:t>,</w:t>
      </w:r>
      <w:r w:rsidRPr="00537C77">
        <w:rPr>
          <w:rFonts w:ascii="Verdana" w:hAnsi="Verdana" w:cs="Arial"/>
          <w:color w:val="000000"/>
          <w:sz w:val="24"/>
          <w:szCs w:val="24"/>
          <w:lang w:val="es-CR"/>
        </w:rPr>
        <w:t xml:space="preserve"> sus orígenes se remontan a las ideas presentadas por John McCarthy en la década de los s</w:t>
      </w:r>
      <w:r w:rsidR="00BE7E34">
        <w:rPr>
          <w:rFonts w:ascii="Verdana" w:hAnsi="Verdana" w:cs="Arial"/>
          <w:color w:val="000000"/>
          <w:sz w:val="24"/>
          <w:szCs w:val="24"/>
          <w:lang w:val="es-CR"/>
        </w:rPr>
        <w:t>esentas</w:t>
      </w:r>
      <w:r w:rsidRPr="00537C77">
        <w:rPr>
          <w:rFonts w:ascii="Verdana" w:hAnsi="Verdana" w:cs="Arial"/>
          <w:color w:val="000000"/>
          <w:sz w:val="24"/>
          <w:szCs w:val="24"/>
          <w:lang w:val="es-CR"/>
        </w:rPr>
        <w:t xml:space="preserve"> </w:t>
      </w:r>
      <w:r w:rsidR="00BE7E34" w:rsidRPr="00537C77">
        <w:rPr>
          <w:rFonts w:ascii="Verdana" w:hAnsi="Verdana" w:cs="Arial"/>
          <w:noProof/>
          <w:color w:val="000000"/>
          <w:sz w:val="24"/>
          <w:szCs w:val="24"/>
          <w:lang w:val="es-CR"/>
        </w:rPr>
        <w:t>(Boxbyte, 2012)</w:t>
      </w:r>
      <w:r w:rsidR="00BE7E34">
        <w:rPr>
          <w:rFonts w:ascii="Verdana" w:hAnsi="Verdana" w:cs="Arial"/>
          <w:color w:val="000000"/>
          <w:sz w:val="24"/>
          <w:szCs w:val="24"/>
          <w:lang w:val="es-CR"/>
        </w:rPr>
        <w:t>;</w:t>
      </w:r>
      <w:r w:rsidRPr="00537C77">
        <w:rPr>
          <w:rFonts w:ascii="Verdana" w:hAnsi="Verdana" w:cs="Arial"/>
          <w:color w:val="000000"/>
          <w:sz w:val="24"/>
          <w:szCs w:val="24"/>
          <w:lang w:val="es-CR"/>
        </w:rPr>
        <w:t xml:space="preserve"> sin embargo</w:t>
      </w:r>
      <w:r w:rsidR="00BE7E34">
        <w:rPr>
          <w:rFonts w:ascii="Verdana" w:hAnsi="Verdana" w:cs="Arial"/>
          <w:color w:val="000000"/>
          <w:sz w:val="24"/>
          <w:szCs w:val="24"/>
          <w:lang w:val="es-CR"/>
        </w:rPr>
        <w:t>,</w:t>
      </w:r>
      <w:r w:rsidRPr="00537C77">
        <w:rPr>
          <w:rFonts w:ascii="Verdana" w:hAnsi="Verdana" w:cs="Arial"/>
          <w:color w:val="000000"/>
          <w:sz w:val="24"/>
          <w:szCs w:val="24"/>
          <w:lang w:val="es-CR"/>
        </w:rPr>
        <w:t xml:space="preserve"> las limitaciones tecnológicas de la época </w:t>
      </w:r>
      <w:r w:rsidR="00BE7E34" w:rsidRPr="00537C77">
        <w:rPr>
          <w:rFonts w:ascii="Verdana" w:hAnsi="Verdana" w:cs="Arial"/>
          <w:color w:val="000000"/>
          <w:sz w:val="24"/>
          <w:szCs w:val="24"/>
          <w:lang w:val="es-CR"/>
        </w:rPr>
        <w:t>restringieron</w:t>
      </w:r>
      <w:r w:rsidRPr="00537C77">
        <w:rPr>
          <w:rFonts w:ascii="Verdana" w:hAnsi="Verdana" w:cs="Arial"/>
          <w:color w:val="000000"/>
          <w:sz w:val="24"/>
          <w:szCs w:val="24"/>
          <w:lang w:val="es-CR"/>
        </w:rPr>
        <w:t xml:space="preserve"> su puesta en escena. Esta idea no fue palpable hasta 1999</w:t>
      </w:r>
      <w:r w:rsidR="00BE7E34">
        <w:rPr>
          <w:rFonts w:ascii="Verdana" w:hAnsi="Verdana" w:cs="Arial"/>
          <w:color w:val="000000"/>
          <w:sz w:val="24"/>
          <w:szCs w:val="24"/>
          <w:lang w:val="es-CR"/>
        </w:rPr>
        <w:t>,</w:t>
      </w:r>
      <w:r w:rsidRPr="00537C77">
        <w:rPr>
          <w:rFonts w:ascii="Verdana" w:hAnsi="Verdana" w:cs="Arial"/>
          <w:color w:val="000000"/>
          <w:sz w:val="24"/>
          <w:szCs w:val="24"/>
          <w:lang w:val="es-CR"/>
        </w:rPr>
        <w:t xml:space="preserve"> cuando inicia la carrer</w:t>
      </w:r>
      <w:r w:rsidR="00260CD1" w:rsidRPr="00537C77">
        <w:rPr>
          <w:rFonts w:ascii="Verdana" w:hAnsi="Verdana" w:cs="Arial"/>
          <w:color w:val="000000"/>
          <w:sz w:val="24"/>
          <w:szCs w:val="24"/>
          <w:lang w:val="es-CR"/>
        </w:rPr>
        <w:t xml:space="preserve">a hacia la nube, empresas como </w:t>
      </w:r>
      <w:proofErr w:type="spellStart"/>
      <w:r w:rsidR="00260CD1" w:rsidRPr="00537C77">
        <w:rPr>
          <w:rFonts w:ascii="Verdana" w:hAnsi="Verdana" w:cs="Arial"/>
          <w:color w:val="000000"/>
          <w:sz w:val="24"/>
          <w:szCs w:val="24"/>
          <w:lang w:val="es-CR"/>
        </w:rPr>
        <w:t>Salesforce</w:t>
      </w:r>
      <w:proofErr w:type="spellEnd"/>
      <w:r w:rsidRPr="00537C77">
        <w:rPr>
          <w:rFonts w:ascii="Verdana" w:hAnsi="Verdana" w:cs="Arial"/>
          <w:color w:val="000000"/>
          <w:sz w:val="24"/>
          <w:szCs w:val="24"/>
          <w:lang w:val="es-CR"/>
        </w:rPr>
        <w:t xml:space="preserve">, Amazon, Google o IBM son consideradas pioneras en la materia </w:t>
      </w:r>
      <w:r w:rsidR="00BE7E34" w:rsidRPr="00537C77">
        <w:rPr>
          <w:rFonts w:ascii="Verdana" w:hAnsi="Verdana" w:cs="Arial"/>
          <w:noProof/>
          <w:color w:val="000000"/>
          <w:sz w:val="24"/>
          <w:szCs w:val="24"/>
          <w:lang w:val="es-CR"/>
        </w:rPr>
        <w:t>(Boxbyte, 2012)</w:t>
      </w:r>
      <w:r w:rsidRPr="00537C77">
        <w:rPr>
          <w:rFonts w:ascii="Verdana" w:hAnsi="Verdana" w:cs="Arial"/>
          <w:color w:val="000000"/>
          <w:sz w:val="24"/>
          <w:szCs w:val="24"/>
          <w:lang w:val="es-CR"/>
        </w:rPr>
        <w:t xml:space="preserve">. </w:t>
      </w:r>
      <w:r w:rsidR="00260CD1" w:rsidRPr="00537C77">
        <w:rPr>
          <w:rFonts w:ascii="Verdana" w:hAnsi="Verdana" w:cs="Arial"/>
          <w:color w:val="000000"/>
          <w:sz w:val="24"/>
          <w:szCs w:val="24"/>
          <w:lang w:val="es-CR"/>
        </w:rPr>
        <w:t>Más</w:t>
      </w:r>
      <w:r w:rsidRPr="00537C77">
        <w:rPr>
          <w:rFonts w:ascii="Verdana" w:hAnsi="Verdana" w:cs="Arial"/>
          <w:color w:val="000000"/>
          <w:sz w:val="24"/>
          <w:szCs w:val="24"/>
          <w:lang w:val="es-CR"/>
        </w:rPr>
        <w:t xml:space="preserve"> tardíamente se integrarían empresas de gran renombre como Microsoft,  </w:t>
      </w:r>
      <w:proofErr w:type="spellStart"/>
      <w:r w:rsidR="00260CD1" w:rsidRPr="00537C77">
        <w:rPr>
          <w:rFonts w:ascii="Verdana" w:hAnsi="Verdana" w:cs="Arial"/>
          <w:color w:val="000000"/>
          <w:sz w:val="24"/>
          <w:szCs w:val="24"/>
          <w:lang w:val="es-CR"/>
        </w:rPr>
        <w:t>VMware</w:t>
      </w:r>
      <w:proofErr w:type="spellEnd"/>
      <w:r w:rsidR="00260CD1" w:rsidRPr="00537C77">
        <w:rPr>
          <w:rFonts w:ascii="Verdana" w:hAnsi="Verdana" w:cs="Arial"/>
          <w:color w:val="000000"/>
          <w:sz w:val="24"/>
          <w:szCs w:val="24"/>
          <w:lang w:val="es-CR"/>
        </w:rPr>
        <w:t>, Apple, entre otras.</w:t>
      </w:r>
    </w:p>
    <w:p w14:paraId="582831C4" w14:textId="77777777" w:rsidR="00180ED8" w:rsidRPr="00537C77" w:rsidRDefault="00180ED8" w:rsidP="00014F92">
      <w:pPr>
        <w:autoSpaceDE w:val="0"/>
        <w:autoSpaceDN w:val="0"/>
        <w:adjustRightInd w:val="0"/>
        <w:spacing w:after="0" w:line="360" w:lineRule="auto"/>
        <w:jc w:val="both"/>
        <w:rPr>
          <w:rFonts w:ascii="Verdana" w:hAnsi="Verdana" w:cs="Arial"/>
          <w:color w:val="000000"/>
          <w:sz w:val="24"/>
          <w:szCs w:val="24"/>
          <w:lang w:val="es-CR"/>
        </w:rPr>
      </w:pPr>
    </w:p>
    <w:p w14:paraId="190A10C2" w14:textId="3DAA642A" w:rsidR="00180ED8" w:rsidRPr="00537C77" w:rsidRDefault="00180ED8" w:rsidP="00014F92">
      <w:pPr>
        <w:autoSpaceDE w:val="0"/>
        <w:autoSpaceDN w:val="0"/>
        <w:adjustRightInd w:val="0"/>
        <w:spacing w:after="0" w:line="360" w:lineRule="auto"/>
        <w:jc w:val="both"/>
        <w:rPr>
          <w:rFonts w:ascii="Verdana" w:hAnsi="Verdana" w:cs="Arial"/>
          <w:color w:val="000000"/>
          <w:sz w:val="24"/>
          <w:szCs w:val="24"/>
          <w:lang w:val="es-CR"/>
        </w:rPr>
      </w:pPr>
      <w:r w:rsidRPr="00537C77">
        <w:rPr>
          <w:rFonts w:ascii="Verdana" w:hAnsi="Verdana" w:cs="Arial"/>
          <w:color w:val="000000"/>
          <w:sz w:val="24"/>
          <w:szCs w:val="24"/>
          <w:lang w:val="es-CR"/>
        </w:rPr>
        <w:lastRenderedPageBreak/>
        <w:t xml:space="preserve"> </w:t>
      </w:r>
      <w:r w:rsidR="0087634C" w:rsidRPr="00537C77">
        <w:rPr>
          <w:rFonts w:ascii="Verdana" w:hAnsi="Verdana" w:cs="Arial"/>
          <w:color w:val="000000"/>
          <w:sz w:val="24"/>
          <w:szCs w:val="24"/>
          <w:lang w:val="es-CR"/>
        </w:rPr>
        <w:t xml:space="preserve">El </w:t>
      </w:r>
      <w:r w:rsidRPr="00537C77">
        <w:rPr>
          <w:rFonts w:ascii="Verdana" w:hAnsi="Verdana" w:cs="Arial"/>
          <w:color w:val="000000"/>
          <w:sz w:val="24"/>
          <w:szCs w:val="24"/>
          <w:lang w:val="es-CR"/>
        </w:rPr>
        <w:t>Cloud Computing</w:t>
      </w:r>
      <w:r w:rsidR="007E02E7">
        <w:rPr>
          <w:rFonts w:ascii="Verdana" w:hAnsi="Verdana" w:cs="Arial"/>
          <w:color w:val="000000"/>
          <w:sz w:val="24"/>
          <w:szCs w:val="24"/>
          <w:lang w:val="es-CR"/>
        </w:rPr>
        <w:t>,</w:t>
      </w:r>
      <w:r w:rsidRPr="00537C77">
        <w:rPr>
          <w:rFonts w:ascii="Verdana" w:hAnsi="Verdana" w:cs="Arial"/>
          <w:color w:val="000000"/>
          <w:sz w:val="24"/>
          <w:szCs w:val="24"/>
          <w:lang w:val="es-CR"/>
        </w:rPr>
        <w:t xml:space="preserve"> tal y como lo predijo Gartner</w:t>
      </w:r>
      <w:r w:rsidR="007E02E7" w:rsidRPr="00537C77">
        <w:rPr>
          <w:rFonts w:ascii="Verdana" w:hAnsi="Verdana" w:cs="Arial"/>
          <w:noProof/>
          <w:color w:val="000000"/>
          <w:sz w:val="24"/>
          <w:szCs w:val="24"/>
          <w:lang w:val="es-CR"/>
        </w:rPr>
        <w:t xml:space="preserve"> (innovacion.cl, 2013)</w:t>
      </w:r>
      <w:r w:rsidR="007E02E7">
        <w:rPr>
          <w:rFonts w:ascii="Verdana" w:hAnsi="Verdana" w:cs="Arial"/>
          <w:noProof/>
          <w:color w:val="000000"/>
          <w:sz w:val="24"/>
          <w:szCs w:val="24"/>
          <w:lang w:val="es-CR"/>
        </w:rPr>
        <w:t>,</w:t>
      </w:r>
      <w:r w:rsidRPr="00537C77">
        <w:rPr>
          <w:rFonts w:ascii="Verdana" w:hAnsi="Verdana" w:cs="Arial"/>
          <w:color w:val="000000"/>
          <w:sz w:val="24"/>
          <w:szCs w:val="24"/>
          <w:lang w:val="es-CR"/>
        </w:rPr>
        <w:t xml:space="preserve"> es </w:t>
      </w:r>
      <w:r w:rsidR="0092006A" w:rsidRPr="00537C77">
        <w:rPr>
          <w:rFonts w:ascii="Verdana" w:hAnsi="Verdana" w:cs="Arial"/>
          <w:color w:val="000000"/>
          <w:sz w:val="24"/>
          <w:szCs w:val="24"/>
          <w:lang w:val="es-CR"/>
        </w:rPr>
        <w:t xml:space="preserve">un </w:t>
      </w:r>
      <w:r w:rsidRPr="00537C77">
        <w:rPr>
          <w:rFonts w:ascii="Verdana" w:hAnsi="Verdana" w:cs="Arial"/>
          <w:color w:val="000000"/>
          <w:sz w:val="24"/>
          <w:szCs w:val="24"/>
          <w:lang w:val="es-CR"/>
        </w:rPr>
        <w:t xml:space="preserve">modelo de prestación de servicios, plataformas y tecnologías estratégicamente seleccionadas para dar solución a las necesidades de las organizaciones de forma flexible bajo demanda y pagando únicamente por el consumo efectuado. </w:t>
      </w:r>
    </w:p>
    <w:p w14:paraId="3231B32D" w14:textId="77777777" w:rsidR="00260CD1" w:rsidRPr="00537C77" w:rsidRDefault="00260CD1" w:rsidP="00014F92">
      <w:pPr>
        <w:autoSpaceDE w:val="0"/>
        <w:autoSpaceDN w:val="0"/>
        <w:adjustRightInd w:val="0"/>
        <w:spacing w:after="0" w:line="360" w:lineRule="auto"/>
        <w:jc w:val="both"/>
        <w:rPr>
          <w:rFonts w:ascii="Verdana" w:hAnsi="Verdana" w:cs="Arial"/>
          <w:color w:val="000000"/>
          <w:sz w:val="24"/>
          <w:szCs w:val="24"/>
          <w:lang w:val="es-CR"/>
        </w:rPr>
      </w:pPr>
    </w:p>
    <w:p w14:paraId="37B390E0" w14:textId="2644ED5D" w:rsidR="0000354C" w:rsidRPr="00537C77" w:rsidRDefault="0000354C" w:rsidP="00014F92">
      <w:pPr>
        <w:pStyle w:val="Heading4"/>
        <w:numPr>
          <w:ilvl w:val="3"/>
          <w:numId w:val="5"/>
        </w:numPr>
        <w:spacing w:line="360" w:lineRule="auto"/>
        <w:ind w:left="851"/>
        <w:jc w:val="both"/>
        <w:rPr>
          <w:b/>
          <w:i/>
          <w:color w:val="auto"/>
          <w:szCs w:val="24"/>
          <w:lang w:val="es-CR"/>
        </w:rPr>
      </w:pPr>
      <w:r w:rsidRPr="00537C77">
        <w:rPr>
          <w:b/>
          <w:i/>
          <w:color w:val="auto"/>
          <w:szCs w:val="24"/>
          <w:lang w:val="es-CR"/>
        </w:rPr>
        <w:t xml:space="preserve">Impacto </w:t>
      </w:r>
      <w:r w:rsidR="007E02E7">
        <w:rPr>
          <w:b/>
          <w:i/>
          <w:color w:val="auto"/>
          <w:szCs w:val="24"/>
          <w:lang w:val="es-CR"/>
        </w:rPr>
        <w:t>e</w:t>
      </w:r>
      <w:r w:rsidR="00390F10" w:rsidRPr="00537C77">
        <w:rPr>
          <w:b/>
          <w:i/>
          <w:color w:val="auto"/>
          <w:szCs w:val="24"/>
          <w:lang w:val="es-CR"/>
        </w:rPr>
        <w:t xml:space="preserve">mpresarial </w:t>
      </w:r>
      <w:r w:rsidRPr="00537C77">
        <w:rPr>
          <w:b/>
          <w:i/>
          <w:color w:val="auto"/>
          <w:szCs w:val="24"/>
          <w:lang w:val="es-CR"/>
        </w:rPr>
        <w:t>de la nube</w:t>
      </w:r>
    </w:p>
    <w:p w14:paraId="7EC9BECF" w14:textId="77777777" w:rsidR="0000354C" w:rsidRPr="00537C77" w:rsidRDefault="0000354C" w:rsidP="00014F92">
      <w:pPr>
        <w:autoSpaceDE w:val="0"/>
        <w:autoSpaceDN w:val="0"/>
        <w:adjustRightInd w:val="0"/>
        <w:spacing w:after="0" w:line="360" w:lineRule="auto"/>
        <w:jc w:val="both"/>
        <w:rPr>
          <w:rFonts w:ascii="Verdana" w:hAnsi="Verdana" w:cs="Arial"/>
          <w:color w:val="000000"/>
          <w:sz w:val="24"/>
          <w:szCs w:val="24"/>
          <w:lang w:val="es-CR"/>
        </w:rPr>
      </w:pPr>
    </w:p>
    <w:p w14:paraId="1CA9F872" w14:textId="77777777" w:rsidR="00260CD1" w:rsidRPr="00537C77" w:rsidRDefault="00520A2E" w:rsidP="00014F92">
      <w:pPr>
        <w:autoSpaceDE w:val="0"/>
        <w:autoSpaceDN w:val="0"/>
        <w:adjustRightInd w:val="0"/>
        <w:spacing w:after="0" w:line="360" w:lineRule="auto"/>
        <w:jc w:val="both"/>
        <w:rPr>
          <w:rFonts w:ascii="Verdana" w:hAnsi="Verdana" w:cs="Arial"/>
          <w:color w:val="000000"/>
          <w:sz w:val="24"/>
          <w:szCs w:val="24"/>
          <w:lang w:val="es-CR"/>
        </w:rPr>
      </w:pPr>
      <w:r w:rsidRPr="00537C77">
        <w:rPr>
          <w:rFonts w:ascii="Verdana" w:hAnsi="Verdana" w:cs="Arial"/>
          <w:color w:val="000000"/>
          <w:sz w:val="24"/>
          <w:szCs w:val="24"/>
          <w:lang w:val="es-CR"/>
        </w:rPr>
        <w:t xml:space="preserve">La nube </w:t>
      </w:r>
      <w:r w:rsidR="0092006A" w:rsidRPr="00537C77">
        <w:rPr>
          <w:rFonts w:ascii="Verdana" w:hAnsi="Verdana" w:cs="Arial"/>
          <w:color w:val="000000"/>
          <w:sz w:val="24"/>
          <w:szCs w:val="24"/>
          <w:lang w:val="es-CR"/>
        </w:rPr>
        <w:t xml:space="preserve">ha tenido una revolución exponencial a tal punto </w:t>
      </w:r>
      <w:r w:rsidRPr="00537C77">
        <w:rPr>
          <w:rFonts w:ascii="Verdana" w:hAnsi="Verdana" w:cs="Arial"/>
          <w:color w:val="000000"/>
          <w:sz w:val="24"/>
          <w:szCs w:val="24"/>
          <w:lang w:val="es-CR"/>
        </w:rPr>
        <w:t xml:space="preserve">que pasa desapercibida por muchos o que simplemente </w:t>
      </w:r>
      <w:r w:rsidR="0092006A" w:rsidRPr="00537C77">
        <w:rPr>
          <w:rFonts w:ascii="Verdana" w:hAnsi="Verdana" w:cs="Arial"/>
          <w:color w:val="000000"/>
          <w:sz w:val="24"/>
          <w:szCs w:val="24"/>
          <w:lang w:val="es-CR"/>
        </w:rPr>
        <w:t>se utiliza sin tener la noción de ello; p</w:t>
      </w:r>
      <w:r w:rsidRPr="00537C77">
        <w:rPr>
          <w:rFonts w:ascii="Verdana" w:hAnsi="Verdana" w:cs="Arial"/>
          <w:color w:val="000000"/>
          <w:sz w:val="24"/>
          <w:szCs w:val="24"/>
          <w:lang w:val="es-CR"/>
        </w:rPr>
        <w:t xml:space="preserve">lataformas como Twitter, Facebook, </w:t>
      </w:r>
      <w:r w:rsidR="00334B9D" w:rsidRPr="00537C77">
        <w:rPr>
          <w:rFonts w:ascii="Verdana" w:hAnsi="Verdana" w:cs="Arial"/>
          <w:color w:val="000000"/>
          <w:sz w:val="24"/>
          <w:szCs w:val="24"/>
          <w:lang w:val="es-CR"/>
        </w:rPr>
        <w:t xml:space="preserve">Wikipedia </w:t>
      </w:r>
      <w:r w:rsidRPr="00537C77">
        <w:rPr>
          <w:rFonts w:ascii="Verdana" w:hAnsi="Verdana" w:cs="Arial"/>
          <w:color w:val="000000"/>
          <w:sz w:val="24"/>
          <w:szCs w:val="24"/>
          <w:lang w:val="es-CR"/>
        </w:rPr>
        <w:t>o la gran cantidad de servicios ofrecidos por Google (Gmail, YouTube, entre otros) son ejemplos típicos de implementaciones de CC para usuarios comunes y prácticamente abarcan cualquier modelo de negocio pensable.</w:t>
      </w:r>
    </w:p>
    <w:p w14:paraId="3FAD00F6" w14:textId="77777777" w:rsidR="00334B9D" w:rsidRPr="00537C77" w:rsidRDefault="00334B9D" w:rsidP="00014F92">
      <w:pPr>
        <w:autoSpaceDE w:val="0"/>
        <w:autoSpaceDN w:val="0"/>
        <w:adjustRightInd w:val="0"/>
        <w:spacing w:after="0" w:line="360" w:lineRule="auto"/>
        <w:jc w:val="both"/>
        <w:rPr>
          <w:rFonts w:ascii="Verdana" w:hAnsi="Verdana" w:cs="Arial"/>
          <w:color w:val="000000"/>
          <w:sz w:val="24"/>
          <w:szCs w:val="24"/>
          <w:lang w:val="es-CR"/>
        </w:rPr>
      </w:pPr>
    </w:p>
    <w:p w14:paraId="6B0AA525" w14:textId="77777777" w:rsidR="00334B9D" w:rsidRPr="00537C77" w:rsidRDefault="00334B9D" w:rsidP="00014F92">
      <w:pPr>
        <w:autoSpaceDE w:val="0"/>
        <w:autoSpaceDN w:val="0"/>
        <w:adjustRightInd w:val="0"/>
        <w:spacing w:after="0" w:line="360" w:lineRule="auto"/>
        <w:jc w:val="both"/>
        <w:rPr>
          <w:rFonts w:ascii="Verdana" w:hAnsi="Verdana" w:cs="Arial"/>
          <w:color w:val="000000"/>
          <w:sz w:val="24"/>
          <w:szCs w:val="24"/>
          <w:lang w:val="es-CR"/>
        </w:rPr>
      </w:pPr>
      <w:r w:rsidRPr="00537C77">
        <w:rPr>
          <w:rFonts w:ascii="Verdana" w:hAnsi="Verdana" w:cs="Arial"/>
          <w:color w:val="000000"/>
          <w:sz w:val="24"/>
          <w:szCs w:val="24"/>
          <w:lang w:val="es-CR"/>
        </w:rPr>
        <w:t xml:space="preserve">La nube también ha permitido la creación </w:t>
      </w:r>
      <w:r w:rsidR="006F7A25" w:rsidRPr="00537C77">
        <w:rPr>
          <w:rFonts w:ascii="Verdana" w:hAnsi="Verdana" w:cs="Arial"/>
          <w:color w:val="000000"/>
          <w:sz w:val="24"/>
          <w:szCs w:val="24"/>
          <w:lang w:val="es-CR"/>
        </w:rPr>
        <w:t>de nuevos modelos de negocios, incluso varios de estos servicios se podrían considerar tecnologías disruptivas. Recientemente</w:t>
      </w:r>
      <w:r w:rsidR="00D910A1">
        <w:rPr>
          <w:rFonts w:ascii="Verdana" w:hAnsi="Verdana" w:cs="Arial"/>
          <w:color w:val="000000"/>
          <w:sz w:val="24"/>
          <w:szCs w:val="24"/>
          <w:lang w:val="es-CR"/>
        </w:rPr>
        <w:t>,</w:t>
      </w:r>
      <w:r w:rsidR="006F7A25" w:rsidRPr="00537C77">
        <w:rPr>
          <w:rFonts w:ascii="Verdana" w:hAnsi="Verdana" w:cs="Arial"/>
          <w:color w:val="000000"/>
          <w:sz w:val="24"/>
          <w:szCs w:val="24"/>
          <w:lang w:val="es-CR"/>
        </w:rPr>
        <w:t xml:space="preserve"> </w:t>
      </w:r>
      <w:r w:rsidR="0092006A" w:rsidRPr="00537C77">
        <w:rPr>
          <w:rFonts w:ascii="Verdana" w:hAnsi="Verdana" w:cs="Arial"/>
          <w:color w:val="000000"/>
          <w:sz w:val="24"/>
          <w:szCs w:val="24"/>
          <w:lang w:val="es-CR"/>
        </w:rPr>
        <w:t>se observa</w:t>
      </w:r>
      <w:r w:rsidR="006F7A25" w:rsidRPr="00537C77">
        <w:rPr>
          <w:rFonts w:ascii="Verdana" w:hAnsi="Verdana" w:cs="Arial"/>
          <w:color w:val="000000"/>
          <w:sz w:val="24"/>
          <w:szCs w:val="24"/>
          <w:lang w:val="es-CR"/>
        </w:rPr>
        <w:t xml:space="preserve"> </w:t>
      </w:r>
      <w:r w:rsidR="00CE10ED" w:rsidRPr="00537C77">
        <w:rPr>
          <w:rFonts w:ascii="Verdana" w:hAnsi="Verdana" w:cs="Arial"/>
          <w:color w:val="000000"/>
          <w:sz w:val="24"/>
          <w:szCs w:val="24"/>
          <w:lang w:val="es-CR"/>
        </w:rPr>
        <w:t xml:space="preserve">como </w:t>
      </w:r>
      <w:r w:rsidR="006F7A25" w:rsidRPr="00537C77">
        <w:rPr>
          <w:rFonts w:ascii="Verdana" w:hAnsi="Verdana" w:cs="Arial"/>
          <w:color w:val="000000"/>
          <w:sz w:val="24"/>
          <w:szCs w:val="24"/>
          <w:lang w:val="es-CR"/>
        </w:rPr>
        <w:t xml:space="preserve">la invasión de servicios de </w:t>
      </w:r>
      <w:r w:rsidR="00CE10ED" w:rsidRPr="00537C77">
        <w:rPr>
          <w:rFonts w:ascii="Verdana" w:hAnsi="Verdana" w:cs="Arial"/>
          <w:color w:val="000000"/>
          <w:sz w:val="24"/>
          <w:szCs w:val="24"/>
          <w:lang w:val="es-CR"/>
        </w:rPr>
        <w:t>trasmisión de audio-video (</w:t>
      </w:r>
      <w:proofErr w:type="spellStart"/>
      <w:r w:rsidR="00CE10ED" w:rsidRPr="00537C77">
        <w:rPr>
          <w:rFonts w:ascii="Verdana" w:hAnsi="Verdana" w:cs="Arial"/>
          <w:color w:val="000000"/>
          <w:sz w:val="24"/>
          <w:szCs w:val="24"/>
          <w:lang w:val="es-CR"/>
        </w:rPr>
        <w:t>streaming</w:t>
      </w:r>
      <w:proofErr w:type="spellEnd"/>
      <w:r w:rsidR="00CE10ED" w:rsidRPr="00537C77">
        <w:rPr>
          <w:rFonts w:ascii="Verdana" w:hAnsi="Verdana" w:cs="Arial"/>
          <w:color w:val="000000"/>
          <w:sz w:val="24"/>
          <w:szCs w:val="24"/>
          <w:lang w:val="es-CR"/>
        </w:rPr>
        <w:t xml:space="preserve">) </w:t>
      </w:r>
      <w:r w:rsidR="006F7A25" w:rsidRPr="00537C77">
        <w:rPr>
          <w:rFonts w:ascii="Verdana" w:hAnsi="Verdana" w:cs="Arial"/>
          <w:color w:val="000000"/>
          <w:sz w:val="24"/>
          <w:szCs w:val="24"/>
          <w:lang w:val="es-CR"/>
        </w:rPr>
        <w:t xml:space="preserve">como </w:t>
      </w:r>
      <w:proofErr w:type="spellStart"/>
      <w:r w:rsidR="006F7A25" w:rsidRPr="00537C77">
        <w:rPr>
          <w:rFonts w:ascii="Verdana" w:hAnsi="Verdana" w:cs="Arial"/>
          <w:color w:val="000000"/>
          <w:sz w:val="24"/>
          <w:szCs w:val="24"/>
          <w:lang w:val="es-CR"/>
        </w:rPr>
        <w:t>Netflix</w:t>
      </w:r>
      <w:proofErr w:type="spellEnd"/>
      <w:r w:rsidR="006F7A25" w:rsidRPr="00537C77">
        <w:rPr>
          <w:rFonts w:ascii="Verdana" w:hAnsi="Verdana" w:cs="Arial"/>
          <w:color w:val="000000"/>
          <w:sz w:val="24"/>
          <w:szCs w:val="24"/>
          <w:lang w:val="es-CR"/>
        </w:rPr>
        <w:t xml:space="preserve">, Apple TV,  </w:t>
      </w:r>
      <w:proofErr w:type="spellStart"/>
      <w:r w:rsidR="00CE10ED" w:rsidRPr="00537C77">
        <w:rPr>
          <w:rFonts w:ascii="Verdana" w:hAnsi="Verdana" w:cs="Arial"/>
          <w:color w:val="000000"/>
          <w:sz w:val="24"/>
          <w:szCs w:val="24"/>
          <w:lang w:val="es-CR"/>
        </w:rPr>
        <w:t>Chromecast</w:t>
      </w:r>
      <w:proofErr w:type="spellEnd"/>
      <w:r w:rsidR="00D910A1">
        <w:rPr>
          <w:rFonts w:ascii="Verdana" w:hAnsi="Verdana" w:cs="Arial"/>
          <w:color w:val="000000"/>
          <w:sz w:val="24"/>
          <w:szCs w:val="24"/>
          <w:lang w:val="es-CR"/>
        </w:rPr>
        <w:t>,</w:t>
      </w:r>
      <w:r w:rsidR="00CE10ED" w:rsidRPr="00537C77">
        <w:rPr>
          <w:rFonts w:ascii="Verdana" w:hAnsi="Verdana" w:cs="Arial"/>
          <w:color w:val="000000"/>
          <w:sz w:val="24"/>
          <w:szCs w:val="24"/>
          <w:lang w:val="es-CR"/>
        </w:rPr>
        <w:t xml:space="preserve"> entre otros</w:t>
      </w:r>
      <w:r w:rsidR="00D910A1">
        <w:rPr>
          <w:rFonts w:ascii="Verdana" w:hAnsi="Verdana" w:cs="Arial"/>
          <w:color w:val="000000"/>
          <w:sz w:val="24"/>
          <w:szCs w:val="24"/>
          <w:lang w:val="es-CR"/>
        </w:rPr>
        <w:t>,</w:t>
      </w:r>
      <w:r w:rsidR="00CE10ED" w:rsidRPr="00537C77">
        <w:rPr>
          <w:rFonts w:ascii="Verdana" w:hAnsi="Verdana" w:cs="Arial"/>
          <w:color w:val="000000"/>
          <w:sz w:val="24"/>
          <w:szCs w:val="24"/>
          <w:lang w:val="es-CR"/>
        </w:rPr>
        <w:t xml:space="preserve"> han prácticamente eliminado los negocios de alquiler de películas. </w:t>
      </w:r>
      <w:r w:rsidR="0000354C" w:rsidRPr="00537C77">
        <w:rPr>
          <w:rFonts w:ascii="Verdana" w:hAnsi="Verdana" w:cs="Arial"/>
          <w:color w:val="000000"/>
          <w:sz w:val="24"/>
          <w:szCs w:val="24"/>
          <w:lang w:val="es-CR"/>
        </w:rPr>
        <w:t xml:space="preserve"> </w:t>
      </w:r>
      <w:r w:rsidR="00CE10ED" w:rsidRPr="00537C77">
        <w:rPr>
          <w:rFonts w:ascii="Verdana" w:hAnsi="Verdana" w:cs="Arial"/>
          <w:color w:val="000000"/>
          <w:sz w:val="24"/>
          <w:szCs w:val="24"/>
          <w:lang w:val="es-CR"/>
        </w:rPr>
        <w:t xml:space="preserve">Servicios de </w:t>
      </w:r>
      <w:proofErr w:type="spellStart"/>
      <w:r w:rsidR="00CE10ED" w:rsidRPr="00537C77">
        <w:rPr>
          <w:rFonts w:ascii="Verdana" w:hAnsi="Verdana" w:cs="Arial"/>
          <w:color w:val="000000"/>
          <w:sz w:val="24"/>
          <w:szCs w:val="24"/>
          <w:lang w:val="es-CR"/>
        </w:rPr>
        <w:t>streaming</w:t>
      </w:r>
      <w:proofErr w:type="spellEnd"/>
      <w:r w:rsidR="00CE10ED" w:rsidRPr="00537C77">
        <w:rPr>
          <w:rFonts w:ascii="Verdana" w:hAnsi="Verdana" w:cs="Arial"/>
          <w:color w:val="000000"/>
          <w:sz w:val="24"/>
          <w:szCs w:val="24"/>
          <w:lang w:val="es-CR"/>
        </w:rPr>
        <w:t xml:space="preserve"> de audio como </w:t>
      </w:r>
      <w:proofErr w:type="spellStart"/>
      <w:r w:rsidR="00CE10ED" w:rsidRPr="00537C77">
        <w:rPr>
          <w:rFonts w:ascii="Verdana" w:hAnsi="Verdana" w:cs="Arial"/>
          <w:color w:val="000000"/>
          <w:sz w:val="24"/>
          <w:szCs w:val="24"/>
          <w:lang w:val="es-CR"/>
        </w:rPr>
        <w:t>Spotify</w:t>
      </w:r>
      <w:proofErr w:type="spellEnd"/>
      <w:r w:rsidR="00CE10ED" w:rsidRPr="00537C77">
        <w:rPr>
          <w:rFonts w:ascii="Verdana" w:hAnsi="Verdana" w:cs="Arial"/>
          <w:color w:val="000000"/>
          <w:sz w:val="24"/>
          <w:szCs w:val="24"/>
          <w:lang w:val="es-CR"/>
        </w:rPr>
        <w:t xml:space="preserve">, Google Play, Apple </w:t>
      </w:r>
      <w:proofErr w:type="spellStart"/>
      <w:r w:rsidR="00CE10ED" w:rsidRPr="00537C77">
        <w:rPr>
          <w:rFonts w:ascii="Verdana" w:hAnsi="Verdana" w:cs="Arial"/>
          <w:color w:val="000000"/>
          <w:sz w:val="24"/>
          <w:szCs w:val="24"/>
          <w:lang w:val="es-CR"/>
        </w:rPr>
        <w:t>Music</w:t>
      </w:r>
      <w:proofErr w:type="spellEnd"/>
      <w:r w:rsidR="00CE10ED" w:rsidRPr="00537C77">
        <w:rPr>
          <w:rFonts w:ascii="Verdana" w:hAnsi="Verdana" w:cs="Arial"/>
          <w:color w:val="000000"/>
          <w:sz w:val="24"/>
          <w:szCs w:val="24"/>
          <w:lang w:val="es-CR"/>
        </w:rPr>
        <w:t xml:space="preserve">, etc. han obligado a las disqueras y bandas en general a ofrecer su música a través de este tipo de plataformas basadas en la nube, obteniendo ganancias menores a las que  normalmente recibirían por la venta tradicional de discos. </w:t>
      </w:r>
    </w:p>
    <w:p w14:paraId="126E7D19" w14:textId="77777777" w:rsidR="00520A2E" w:rsidRPr="00537C77" w:rsidRDefault="00520A2E" w:rsidP="00014F92">
      <w:pPr>
        <w:autoSpaceDE w:val="0"/>
        <w:autoSpaceDN w:val="0"/>
        <w:adjustRightInd w:val="0"/>
        <w:spacing w:after="0" w:line="360" w:lineRule="auto"/>
        <w:jc w:val="both"/>
        <w:rPr>
          <w:rFonts w:ascii="Verdana" w:hAnsi="Verdana" w:cs="Arial"/>
          <w:color w:val="000000"/>
          <w:sz w:val="24"/>
          <w:szCs w:val="24"/>
          <w:lang w:val="es-CR"/>
        </w:rPr>
      </w:pPr>
    </w:p>
    <w:p w14:paraId="33C1D6EA" w14:textId="259330E0" w:rsidR="00520A2E" w:rsidRPr="00537C77" w:rsidRDefault="00180ED8" w:rsidP="00014F92">
      <w:pPr>
        <w:autoSpaceDE w:val="0"/>
        <w:autoSpaceDN w:val="0"/>
        <w:adjustRightInd w:val="0"/>
        <w:spacing w:after="0" w:line="360" w:lineRule="auto"/>
        <w:jc w:val="both"/>
        <w:rPr>
          <w:rFonts w:ascii="Verdana" w:hAnsi="Verdana" w:cs="Arial"/>
          <w:color w:val="000000"/>
          <w:sz w:val="24"/>
          <w:szCs w:val="24"/>
          <w:lang w:val="es-CR"/>
        </w:rPr>
      </w:pPr>
      <w:r w:rsidRPr="00537C77">
        <w:rPr>
          <w:rFonts w:ascii="Verdana" w:hAnsi="Verdana" w:cs="Arial"/>
          <w:color w:val="000000"/>
          <w:sz w:val="24"/>
          <w:szCs w:val="24"/>
          <w:lang w:val="es-CR"/>
        </w:rPr>
        <w:t>Si el</w:t>
      </w:r>
      <w:r w:rsidR="00520A2E" w:rsidRPr="00537C77">
        <w:rPr>
          <w:rFonts w:ascii="Verdana" w:hAnsi="Verdana" w:cs="Arial"/>
          <w:color w:val="000000"/>
          <w:sz w:val="24"/>
          <w:szCs w:val="24"/>
          <w:lang w:val="es-CR"/>
        </w:rPr>
        <w:t xml:space="preserve"> Cloud Computing ha impactado</w:t>
      </w:r>
      <w:r w:rsidRPr="00537C77">
        <w:rPr>
          <w:rFonts w:ascii="Verdana" w:hAnsi="Verdana" w:cs="Arial"/>
          <w:color w:val="000000"/>
          <w:sz w:val="24"/>
          <w:szCs w:val="24"/>
          <w:lang w:val="es-CR"/>
        </w:rPr>
        <w:t xml:space="preserve"> positivamente a los usuarios comunes, es asumible que este paradigma también </w:t>
      </w:r>
      <w:r w:rsidR="00D910A1">
        <w:rPr>
          <w:rFonts w:ascii="Verdana" w:hAnsi="Verdana" w:cs="Arial"/>
          <w:color w:val="000000"/>
          <w:sz w:val="24"/>
          <w:szCs w:val="24"/>
          <w:lang w:val="es-CR"/>
        </w:rPr>
        <w:t>se haya</w:t>
      </w:r>
      <w:r w:rsidRPr="00537C77">
        <w:rPr>
          <w:rFonts w:ascii="Verdana" w:hAnsi="Verdana" w:cs="Arial"/>
          <w:color w:val="000000"/>
          <w:sz w:val="24"/>
          <w:szCs w:val="24"/>
          <w:lang w:val="es-CR"/>
        </w:rPr>
        <w:t xml:space="preserve"> trasladado al ámbito empresarial</w:t>
      </w:r>
      <w:r w:rsidR="00520A2E" w:rsidRPr="00537C77">
        <w:rPr>
          <w:rFonts w:ascii="Verdana" w:hAnsi="Verdana" w:cs="Arial"/>
          <w:color w:val="000000"/>
          <w:sz w:val="24"/>
          <w:szCs w:val="24"/>
          <w:lang w:val="es-CR"/>
        </w:rPr>
        <w:t xml:space="preserve">. </w:t>
      </w:r>
      <w:proofErr w:type="spellStart"/>
      <w:r w:rsidR="00202A21" w:rsidRPr="00537C77">
        <w:rPr>
          <w:rFonts w:ascii="Verdana" w:hAnsi="Verdana" w:cs="Arial"/>
          <w:color w:val="000000"/>
          <w:sz w:val="24"/>
          <w:szCs w:val="24"/>
          <w:lang w:val="es-CR"/>
        </w:rPr>
        <w:t>Seagate</w:t>
      </w:r>
      <w:proofErr w:type="spellEnd"/>
      <w:r w:rsidR="0015044D" w:rsidRPr="00537C77">
        <w:rPr>
          <w:rFonts w:ascii="Verdana" w:hAnsi="Verdana" w:cs="Arial"/>
          <w:color w:val="000000"/>
          <w:sz w:val="24"/>
          <w:szCs w:val="24"/>
          <w:lang w:val="es-CR"/>
        </w:rPr>
        <w:t xml:space="preserve"> </w:t>
      </w:r>
      <w:r w:rsidR="00D910A1">
        <w:rPr>
          <w:rFonts w:ascii="Verdana" w:hAnsi="Verdana" w:cs="Arial"/>
          <w:noProof/>
          <w:color w:val="000000"/>
          <w:sz w:val="24"/>
          <w:szCs w:val="24"/>
          <w:lang w:val="es-CR"/>
        </w:rPr>
        <w:t>(</w:t>
      </w:r>
      <w:r w:rsidR="00D910A1" w:rsidRPr="00537C77">
        <w:rPr>
          <w:rFonts w:ascii="Verdana" w:hAnsi="Verdana" w:cs="Arial"/>
          <w:noProof/>
          <w:color w:val="000000"/>
          <w:sz w:val="24"/>
          <w:szCs w:val="24"/>
          <w:lang w:val="es-CR"/>
        </w:rPr>
        <w:t>2015)</w:t>
      </w:r>
      <w:r w:rsidR="0015044D" w:rsidRPr="00537C77">
        <w:rPr>
          <w:rFonts w:ascii="Verdana" w:hAnsi="Verdana" w:cs="Arial"/>
          <w:color w:val="000000"/>
          <w:sz w:val="24"/>
          <w:szCs w:val="24"/>
          <w:lang w:val="es-CR"/>
        </w:rPr>
        <w:t>,</w:t>
      </w:r>
      <w:r w:rsidR="00202A21" w:rsidRPr="00537C77">
        <w:rPr>
          <w:rFonts w:ascii="Verdana" w:hAnsi="Verdana" w:cs="Arial"/>
          <w:color w:val="000000"/>
          <w:sz w:val="24"/>
          <w:szCs w:val="24"/>
          <w:lang w:val="es-CR"/>
        </w:rPr>
        <w:t xml:space="preserve"> una empresa líder en la fabricación de </w:t>
      </w:r>
      <w:r w:rsidR="00202A21" w:rsidRPr="00537C77">
        <w:rPr>
          <w:rFonts w:ascii="Verdana" w:hAnsi="Verdana" w:cs="Arial"/>
          <w:color w:val="000000"/>
          <w:sz w:val="24"/>
          <w:szCs w:val="24"/>
          <w:lang w:val="es-CR"/>
        </w:rPr>
        <w:lastRenderedPageBreak/>
        <w:t>dispositivos de almacenamiento</w:t>
      </w:r>
      <w:r w:rsidR="00D910A1">
        <w:rPr>
          <w:rFonts w:ascii="Verdana" w:hAnsi="Verdana" w:cs="Arial"/>
          <w:color w:val="000000"/>
          <w:sz w:val="24"/>
          <w:szCs w:val="24"/>
          <w:lang w:val="es-CR"/>
        </w:rPr>
        <w:t>,</w:t>
      </w:r>
      <w:r w:rsidR="00202A21" w:rsidRPr="00537C77">
        <w:rPr>
          <w:rFonts w:ascii="Verdana" w:hAnsi="Verdana" w:cs="Arial"/>
          <w:color w:val="000000"/>
          <w:sz w:val="24"/>
          <w:szCs w:val="24"/>
          <w:lang w:val="es-CR"/>
        </w:rPr>
        <w:t xml:space="preserve"> brinda una breve lista sobre algunos retos empresariales a nivel de TI</w:t>
      </w:r>
      <w:r w:rsidR="00D910A1">
        <w:rPr>
          <w:rFonts w:ascii="Verdana" w:hAnsi="Verdana" w:cs="Arial"/>
          <w:color w:val="000000"/>
          <w:sz w:val="24"/>
          <w:szCs w:val="24"/>
          <w:lang w:val="es-CR"/>
        </w:rPr>
        <w:t>,</w:t>
      </w:r>
      <w:r w:rsidR="00202A21" w:rsidRPr="00537C77">
        <w:rPr>
          <w:rFonts w:ascii="Verdana" w:hAnsi="Verdana" w:cs="Arial"/>
          <w:color w:val="000000"/>
          <w:sz w:val="24"/>
          <w:szCs w:val="24"/>
          <w:lang w:val="es-CR"/>
        </w:rPr>
        <w:t xml:space="preserve"> en los cuales la nube ha </w:t>
      </w:r>
      <w:r w:rsidR="0015044D" w:rsidRPr="00537C77">
        <w:rPr>
          <w:rFonts w:ascii="Verdana" w:hAnsi="Verdana" w:cs="Arial"/>
          <w:color w:val="000000"/>
          <w:sz w:val="24"/>
          <w:szCs w:val="24"/>
          <w:lang w:val="es-CR"/>
        </w:rPr>
        <w:t>aportado una solución oportuna</w:t>
      </w:r>
      <w:r w:rsidR="00334B9D" w:rsidRPr="00537C77">
        <w:rPr>
          <w:rFonts w:ascii="Verdana" w:hAnsi="Verdana" w:cs="Arial"/>
          <w:color w:val="000000"/>
          <w:sz w:val="24"/>
          <w:szCs w:val="24"/>
          <w:lang w:val="es-CR"/>
        </w:rPr>
        <w:t>:</w:t>
      </w:r>
    </w:p>
    <w:p w14:paraId="2E5E96A4" w14:textId="77777777" w:rsidR="0000354C" w:rsidRPr="00537C77" w:rsidRDefault="0000354C" w:rsidP="00014F92">
      <w:pPr>
        <w:autoSpaceDE w:val="0"/>
        <w:autoSpaceDN w:val="0"/>
        <w:adjustRightInd w:val="0"/>
        <w:spacing w:after="0" w:line="360" w:lineRule="auto"/>
        <w:jc w:val="both"/>
        <w:rPr>
          <w:rFonts w:ascii="Verdana" w:hAnsi="Verdana" w:cs="Arial"/>
          <w:color w:val="000000"/>
          <w:sz w:val="24"/>
          <w:szCs w:val="24"/>
          <w:lang w:val="es-CR"/>
        </w:rPr>
      </w:pPr>
    </w:p>
    <w:p w14:paraId="7DC5DDED" w14:textId="77777777" w:rsidR="00180ED8" w:rsidRPr="00537C77" w:rsidRDefault="00180ED8" w:rsidP="00014F92">
      <w:pPr>
        <w:pStyle w:val="Caption"/>
        <w:spacing w:line="360" w:lineRule="auto"/>
        <w:jc w:val="center"/>
        <w:rPr>
          <w:rFonts w:ascii="Verdana" w:hAnsi="Verdana"/>
          <w:color w:val="auto"/>
          <w:sz w:val="24"/>
          <w:szCs w:val="24"/>
          <w:lang w:val="es-CR"/>
        </w:rPr>
      </w:pPr>
      <w:bookmarkStart w:id="127" w:name="_Toc433537262"/>
      <w:r w:rsidRPr="00537C77">
        <w:rPr>
          <w:rFonts w:ascii="Verdana" w:hAnsi="Verdana"/>
          <w:color w:val="auto"/>
          <w:sz w:val="24"/>
          <w:szCs w:val="24"/>
          <w:lang w:val="es-CR"/>
        </w:rPr>
        <w:t xml:space="preserve">Tabla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Tabla \* ARABIC </w:instrText>
      </w:r>
      <w:r w:rsidR="00C9565A" w:rsidRPr="00537C77">
        <w:rPr>
          <w:rFonts w:ascii="Verdana" w:hAnsi="Verdana"/>
          <w:color w:val="auto"/>
          <w:sz w:val="24"/>
          <w:szCs w:val="24"/>
          <w:lang w:val="es-CR"/>
        </w:rPr>
        <w:fldChar w:fldCharType="separate"/>
      </w:r>
      <w:r w:rsidR="00844464" w:rsidRPr="00537C77">
        <w:rPr>
          <w:rFonts w:ascii="Verdana" w:hAnsi="Verdana"/>
          <w:noProof/>
          <w:color w:val="auto"/>
          <w:sz w:val="24"/>
          <w:szCs w:val="24"/>
          <w:lang w:val="es-CR"/>
        </w:rPr>
        <w:t>1</w:t>
      </w:r>
      <w:r w:rsidR="00C9565A" w:rsidRPr="00537C77">
        <w:rPr>
          <w:rFonts w:ascii="Verdana" w:hAnsi="Verdana"/>
          <w:color w:val="auto"/>
          <w:sz w:val="24"/>
          <w:szCs w:val="24"/>
          <w:lang w:val="es-CR"/>
        </w:rPr>
        <w:fldChar w:fldCharType="end"/>
      </w:r>
      <w:r w:rsidR="00202A21" w:rsidRPr="00537C77">
        <w:rPr>
          <w:rFonts w:ascii="Verdana" w:hAnsi="Verdana"/>
          <w:color w:val="auto"/>
          <w:sz w:val="24"/>
          <w:szCs w:val="24"/>
          <w:lang w:val="es-CR"/>
        </w:rPr>
        <w:t xml:space="preserve">: </w:t>
      </w:r>
      <w:r w:rsidR="0015044D" w:rsidRPr="00537C77">
        <w:rPr>
          <w:rFonts w:ascii="Verdana" w:hAnsi="Verdana"/>
          <w:b w:val="0"/>
          <w:color w:val="auto"/>
          <w:sz w:val="24"/>
          <w:szCs w:val="24"/>
          <w:lang w:val="es-CR"/>
        </w:rPr>
        <w:t>Retos comunes abordados por las soluciones en nube</w:t>
      </w:r>
      <w:bookmarkEnd w:id="127"/>
    </w:p>
    <w:tbl>
      <w:tblPr>
        <w:tblStyle w:val="TableGrid"/>
        <w:tblW w:w="8380" w:type="dxa"/>
        <w:jc w:val="center"/>
        <w:tblLook w:val="04A0" w:firstRow="1" w:lastRow="0" w:firstColumn="1" w:lastColumn="0" w:noHBand="0" w:noVBand="1"/>
      </w:tblPr>
      <w:tblGrid>
        <w:gridCol w:w="3240"/>
        <w:gridCol w:w="5140"/>
      </w:tblGrid>
      <w:tr w:rsidR="0015044D" w:rsidRPr="00537C77" w14:paraId="2684C7EF" w14:textId="77777777" w:rsidTr="0015044D">
        <w:trPr>
          <w:trHeight w:val="600"/>
          <w:jc w:val="center"/>
        </w:trPr>
        <w:tc>
          <w:tcPr>
            <w:tcW w:w="3240" w:type="dxa"/>
            <w:hideMark/>
          </w:tcPr>
          <w:p w14:paraId="2ADFD0D3" w14:textId="77777777" w:rsidR="0015044D" w:rsidRPr="00537C77" w:rsidRDefault="0015044D" w:rsidP="00014F92">
            <w:pPr>
              <w:spacing w:line="360" w:lineRule="auto"/>
              <w:rPr>
                <w:rFonts w:ascii="Verdana" w:eastAsia="Times New Roman" w:hAnsi="Verdana" w:cs="Times New Roman"/>
                <w:color w:val="000000"/>
                <w:sz w:val="24"/>
                <w:szCs w:val="24"/>
                <w:lang w:val="es-CR" w:eastAsia="es-CR"/>
              </w:rPr>
            </w:pPr>
            <w:r w:rsidRPr="00537C77">
              <w:rPr>
                <w:rFonts w:ascii="Verdana" w:eastAsia="Times New Roman" w:hAnsi="Verdana" w:cs="Times New Roman"/>
                <w:color w:val="000000"/>
                <w:sz w:val="24"/>
                <w:szCs w:val="24"/>
                <w:lang w:val="es-CR" w:eastAsia="es-CR"/>
              </w:rPr>
              <w:t>Reto de informática</w:t>
            </w:r>
          </w:p>
        </w:tc>
        <w:tc>
          <w:tcPr>
            <w:tcW w:w="5140" w:type="dxa"/>
            <w:hideMark/>
          </w:tcPr>
          <w:p w14:paraId="675AEEB7" w14:textId="77777777" w:rsidR="0015044D" w:rsidRPr="00537C77" w:rsidRDefault="0015044D" w:rsidP="00014F92">
            <w:pPr>
              <w:spacing w:line="360" w:lineRule="auto"/>
              <w:rPr>
                <w:rFonts w:ascii="Verdana" w:eastAsia="Times New Roman" w:hAnsi="Verdana" w:cs="Times New Roman"/>
                <w:color w:val="000000"/>
                <w:sz w:val="24"/>
                <w:szCs w:val="24"/>
                <w:lang w:val="es-CR" w:eastAsia="es-CR"/>
              </w:rPr>
            </w:pPr>
            <w:r w:rsidRPr="00537C77">
              <w:rPr>
                <w:rFonts w:ascii="Verdana" w:eastAsia="Times New Roman" w:hAnsi="Verdana" w:cs="Times New Roman"/>
                <w:color w:val="000000"/>
                <w:sz w:val="24"/>
                <w:szCs w:val="24"/>
                <w:lang w:val="es-CR" w:eastAsia="es-CR"/>
              </w:rPr>
              <w:t>Solución en nube</w:t>
            </w:r>
          </w:p>
        </w:tc>
      </w:tr>
      <w:tr w:rsidR="0015044D" w:rsidRPr="00624D46" w14:paraId="58AF88A1" w14:textId="77777777" w:rsidTr="0015044D">
        <w:trPr>
          <w:trHeight w:val="900"/>
          <w:jc w:val="center"/>
        </w:trPr>
        <w:tc>
          <w:tcPr>
            <w:tcW w:w="3240" w:type="dxa"/>
            <w:hideMark/>
          </w:tcPr>
          <w:p w14:paraId="4EF6F36A" w14:textId="77777777" w:rsidR="0015044D" w:rsidRPr="00537C77" w:rsidRDefault="0015044D" w:rsidP="00014F92">
            <w:pPr>
              <w:spacing w:line="360" w:lineRule="auto"/>
              <w:jc w:val="both"/>
              <w:rPr>
                <w:rFonts w:ascii="Verdana" w:eastAsia="Times New Roman" w:hAnsi="Verdana" w:cs="Times New Roman"/>
                <w:b/>
                <w:color w:val="000000"/>
                <w:sz w:val="24"/>
                <w:szCs w:val="24"/>
                <w:lang w:val="es-CR" w:eastAsia="es-CR"/>
              </w:rPr>
            </w:pPr>
            <w:r w:rsidRPr="00537C77">
              <w:rPr>
                <w:rFonts w:ascii="Verdana" w:eastAsia="Times New Roman" w:hAnsi="Verdana" w:cs="Times New Roman"/>
                <w:b/>
                <w:color w:val="000000"/>
                <w:sz w:val="24"/>
                <w:szCs w:val="24"/>
                <w:lang w:val="es-CR" w:eastAsia="es-CR"/>
              </w:rPr>
              <w:t>Presupuestos fijos o reducidos</w:t>
            </w:r>
          </w:p>
        </w:tc>
        <w:tc>
          <w:tcPr>
            <w:tcW w:w="5140" w:type="dxa"/>
            <w:hideMark/>
          </w:tcPr>
          <w:p w14:paraId="72E5104F" w14:textId="77777777" w:rsidR="0015044D" w:rsidRPr="00537C77" w:rsidRDefault="0015044D" w:rsidP="00014F92">
            <w:pPr>
              <w:spacing w:line="360" w:lineRule="auto"/>
              <w:jc w:val="both"/>
              <w:rPr>
                <w:rFonts w:ascii="Verdana" w:eastAsia="Times New Roman" w:hAnsi="Verdana" w:cs="Times New Roman"/>
                <w:color w:val="000000"/>
                <w:sz w:val="24"/>
                <w:szCs w:val="24"/>
                <w:lang w:val="es-CR" w:eastAsia="es-CR"/>
              </w:rPr>
            </w:pPr>
            <w:r w:rsidRPr="00537C77">
              <w:rPr>
                <w:rFonts w:ascii="Verdana" w:eastAsia="Times New Roman" w:hAnsi="Verdana" w:cs="Times New Roman"/>
                <w:color w:val="000000"/>
                <w:sz w:val="24"/>
                <w:szCs w:val="24"/>
                <w:lang w:val="es-CR" w:eastAsia="es-CR"/>
              </w:rPr>
              <w:t>Hacer más con el presupuesto disponible sin dejar de respaldar el crecimiento</w:t>
            </w:r>
          </w:p>
        </w:tc>
      </w:tr>
      <w:tr w:rsidR="0015044D" w:rsidRPr="00624D46" w14:paraId="6A3CCE15" w14:textId="77777777" w:rsidTr="0015044D">
        <w:trPr>
          <w:trHeight w:val="615"/>
          <w:jc w:val="center"/>
        </w:trPr>
        <w:tc>
          <w:tcPr>
            <w:tcW w:w="3240" w:type="dxa"/>
            <w:hideMark/>
          </w:tcPr>
          <w:p w14:paraId="611971E9" w14:textId="77777777" w:rsidR="0015044D" w:rsidRPr="00537C77" w:rsidRDefault="0015044D" w:rsidP="00014F92">
            <w:pPr>
              <w:spacing w:line="360" w:lineRule="auto"/>
              <w:jc w:val="both"/>
              <w:rPr>
                <w:rFonts w:ascii="Verdana" w:eastAsia="Times New Roman" w:hAnsi="Verdana" w:cs="Times New Roman"/>
                <w:b/>
                <w:color w:val="000000"/>
                <w:sz w:val="24"/>
                <w:szCs w:val="24"/>
                <w:lang w:val="es-CR" w:eastAsia="es-CR"/>
              </w:rPr>
            </w:pPr>
            <w:r w:rsidRPr="00537C77">
              <w:rPr>
                <w:rFonts w:ascii="Verdana" w:eastAsia="Times New Roman" w:hAnsi="Verdana" w:cs="Times New Roman"/>
                <w:b/>
                <w:color w:val="000000"/>
                <w:sz w:val="24"/>
                <w:szCs w:val="24"/>
                <w:lang w:val="es-CR" w:eastAsia="es-CR"/>
              </w:rPr>
              <w:t>Demanda de nueva funcionalidad</w:t>
            </w:r>
          </w:p>
        </w:tc>
        <w:tc>
          <w:tcPr>
            <w:tcW w:w="5140" w:type="dxa"/>
            <w:hideMark/>
          </w:tcPr>
          <w:p w14:paraId="2833E74A" w14:textId="77777777" w:rsidR="0015044D" w:rsidRPr="00537C77" w:rsidRDefault="0015044D" w:rsidP="00014F92">
            <w:pPr>
              <w:spacing w:line="360" w:lineRule="auto"/>
              <w:jc w:val="both"/>
              <w:rPr>
                <w:rFonts w:ascii="Verdana" w:eastAsia="Times New Roman" w:hAnsi="Verdana" w:cs="Times New Roman"/>
                <w:color w:val="000000"/>
                <w:sz w:val="24"/>
                <w:szCs w:val="24"/>
                <w:lang w:val="es-CR" w:eastAsia="es-CR"/>
              </w:rPr>
            </w:pPr>
            <w:r w:rsidRPr="00537C77">
              <w:rPr>
                <w:rFonts w:ascii="Verdana" w:eastAsia="Times New Roman" w:hAnsi="Verdana" w:cs="Times New Roman"/>
                <w:color w:val="000000"/>
                <w:sz w:val="24"/>
                <w:szCs w:val="24"/>
                <w:lang w:val="es-CR" w:eastAsia="es-CR"/>
              </w:rPr>
              <w:t>Agilidad lograda por una rápida utilización</w:t>
            </w:r>
          </w:p>
        </w:tc>
      </w:tr>
      <w:tr w:rsidR="0015044D" w:rsidRPr="00624D46" w14:paraId="6240094F" w14:textId="77777777" w:rsidTr="0015044D">
        <w:trPr>
          <w:trHeight w:val="900"/>
          <w:jc w:val="center"/>
        </w:trPr>
        <w:tc>
          <w:tcPr>
            <w:tcW w:w="3240" w:type="dxa"/>
            <w:hideMark/>
          </w:tcPr>
          <w:p w14:paraId="39BAF16B" w14:textId="77777777" w:rsidR="0015044D" w:rsidRPr="00537C77" w:rsidRDefault="0015044D" w:rsidP="00014F92">
            <w:pPr>
              <w:spacing w:line="360" w:lineRule="auto"/>
              <w:jc w:val="both"/>
              <w:rPr>
                <w:rFonts w:ascii="Verdana" w:eastAsia="Times New Roman" w:hAnsi="Verdana" w:cs="Times New Roman"/>
                <w:b/>
                <w:color w:val="000000"/>
                <w:sz w:val="24"/>
                <w:szCs w:val="24"/>
                <w:lang w:val="es-CR" w:eastAsia="es-CR"/>
              </w:rPr>
            </w:pPr>
            <w:r w:rsidRPr="00537C77">
              <w:rPr>
                <w:rFonts w:ascii="Verdana" w:eastAsia="Times New Roman" w:hAnsi="Verdana" w:cs="Times New Roman"/>
                <w:b/>
                <w:color w:val="000000"/>
                <w:sz w:val="24"/>
                <w:szCs w:val="24"/>
                <w:lang w:val="es-CR" w:eastAsia="es-CR"/>
              </w:rPr>
              <w:t>Crecimiento respaldado con estabilidad</w:t>
            </w:r>
          </w:p>
        </w:tc>
        <w:tc>
          <w:tcPr>
            <w:tcW w:w="5140" w:type="dxa"/>
            <w:hideMark/>
          </w:tcPr>
          <w:p w14:paraId="53CC5E07" w14:textId="77777777" w:rsidR="0015044D" w:rsidRPr="00537C77" w:rsidRDefault="0015044D" w:rsidP="00014F92">
            <w:pPr>
              <w:spacing w:line="360" w:lineRule="auto"/>
              <w:jc w:val="both"/>
              <w:rPr>
                <w:rFonts w:ascii="Verdana" w:eastAsia="Times New Roman" w:hAnsi="Verdana" w:cs="Times New Roman"/>
                <w:color w:val="000000"/>
                <w:sz w:val="24"/>
                <w:szCs w:val="24"/>
                <w:lang w:val="es-CR" w:eastAsia="es-CR"/>
              </w:rPr>
            </w:pPr>
            <w:r w:rsidRPr="00537C77">
              <w:rPr>
                <w:rFonts w:ascii="Verdana" w:eastAsia="Times New Roman" w:hAnsi="Verdana" w:cs="Times New Roman"/>
                <w:color w:val="000000"/>
                <w:sz w:val="24"/>
                <w:szCs w:val="24"/>
                <w:lang w:val="es-CR" w:eastAsia="es-CR"/>
              </w:rPr>
              <w:t>Elasticidad que respalda el crecimiento con capacidad de recuperación</w:t>
            </w:r>
          </w:p>
        </w:tc>
      </w:tr>
      <w:tr w:rsidR="0015044D" w:rsidRPr="00624D46" w14:paraId="10A73134" w14:textId="77777777" w:rsidTr="0015044D">
        <w:trPr>
          <w:trHeight w:val="660"/>
          <w:jc w:val="center"/>
        </w:trPr>
        <w:tc>
          <w:tcPr>
            <w:tcW w:w="3240" w:type="dxa"/>
            <w:hideMark/>
          </w:tcPr>
          <w:p w14:paraId="4DB20293" w14:textId="77777777" w:rsidR="0015044D" w:rsidRPr="00537C77" w:rsidRDefault="0015044D" w:rsidP="00014F92">
            <w:pPr>
              <w:spacing w:line="360" w:lineRule="auto"/>
              <w:jc w:val="both"/>
              <w:rPr>
                <w:rFonts w:ascii="Verdana" w:eastAsia="Times New Roman" w:hAnsi="Verdana" w:cs="Times New Roman"/>
                <w:b/>
                <w:color w:val="000000"/>
                <w:sz w:val="24"/>
                <w:szCs w:val="24"/>
                <w:lang w:val="es-CR" w:eastAsia="es-CR"/>
              </w:rPr>
            </w:pPr>
            <w:r w:rsidRPr="00537C77">
              <w:rPr>
                <w:rFonts w:ascii="Verdana" w:eastAsia="Times New Roman" w:hAnsi="Verdana" w:cs="Times New Roman"/>
                <w:b/>
                <w:color w:val="000000"/>
                <w:sz w:val="24"/>
                <w:szCs w:val="24"/>
                <w:lang w:val="es-CR" w:eastAsia="es-CR"/>
              </w:rPr>
              <w:t>Privacidad y seguridad de la información</w:t>
            </w:r>
          </w:p>
        </w:tc>
        <w:tc>
          <w:tcPr>
            <w:tcW w:w="5140" w:type="dxa"/>
            <w:hideMark/>
          </w:tcPr>
          <w:p w14:paraId="4119AA4D" w14:textId="77777777" w:rsidR="0015044D" w:rsidRPr="00537C77" w:rsidRDefault="0015044D" w:rsidP="00014F92">
            <w:pPr>
              <w:spacing w:line="360" w:lineRule="auto"/>
              <w:jc w:val="both"/>
              <w:rPr>
                <w:rFonts w:ascii="Verdana" w:eastAsia="Times New Roman" w:hAnsi="Verdana" w:cs="Times New Roman"/>
                <w:color w:val="000000"/>
                <w:sz w:val="24"/>
                <w:szCs w:val="24"/>
                <w:lang w:val="es-CR" w:eastAsia="es-CR"/>
              </w:rPr>
            </w:pPr>
            <w:r w:rsidRPr="00537C77">
              <w:rPr>
                <w:rFonts w:ascii="Verdana" w:eastAsia="Times New Roman" w:hAnsi="Verdana" w:cs="Times New Roman"/>
                <w:color w:val="000000"/>
                <w:sz w:val="24"/>
                <w:szCs w:val="24"/>
                <w:lang w:val="es-CR" w:eastAsia="es-CR"/>
              </w:rPr>
              <w:t>Arrendamiento múltiple para una coexistencia segura</w:t>
            </w:r>
          </w:p>
        </w:tc>
      </w:tr>
      <w:tr w:rsidR="0015044D" w:rsidRPr="00624D46" w14:paraId="1EBB178F" w14:textId="77777777" w:rsidTr="0015044D">
        <w:trPr>
          <w:trHeight w:val="720"/>
          <w:jc w:val="center"/>
        </w:trPr>
        <w:tc>
          <w:tcPr>
            <w:tcW w:w="3240" w:type="dxa"/>
            <w:hideMark/>
          </w:tcPr>
          <w:p w14:paraId="79175A93" w14:textId="77777777" w:rsidR="0015044D" w:rsidRPr="00537C77" w:rsidRDefault="0015044D" w:rsidP="00014F92">
            <w:pPr>
              <w:spacing w:line="360" w:lineRule="auto"/>
              <w:jc w:val="both"/>
              <w:rPr>
                <w:rFonts w:ascii="Verdana" w:eastAsia="Times New Roman" w:hAnsi="Verdana" w:cs="Times New Roman"/>
                <w:b/>
                <w:color w:val="000000"/>
                <w:sz w:val="24"/>
                <w:szCs w:val="24"/>
                <w:lang w:val="es-CR" w:eastAsia="es-CR"/>
              </w:rPr>
            </w:pPr>
            <w:r w:rsidRPr="00537C77">
              <w:rPr>
                <w:rFonts w:ascii="Verdana" w:eastAsia="Times New Roman" w:hAnsi="Verdana" w:cs="Times New Roman"/>
                <w:b/>
                <w:color w:val="000000"/>
                <w:sz w:val="24"/>
                <w:szCs w:val="24"/>
                <w:lang w:val="es-CR" w:eastAsia="es-CR"/>
              </w:rPr>
              <w:t>Protección de datos</w:t>
            </w:r>
          </w:p>
        </w:tc>
        <w:tc>
          <w:tcPr>
            <w:tcW w:w="5140" w:type="dxa"/>
            <w:hideMark/>
          </w:tcPr>
          <w:p w14:paraId="0FFAAC92" w14:textId="77777777" w:rsidR="0015044D" w:rsidRPr="00537C77" w:rsidRDefault="0015044D" w:rsidP="00014F92">
            <w:pPr>
              <w:spacing w:line="360" w:lineRule="auto"/>
              <w:jc w:val="both"/>
              <w:rPr>
                <w:rFonts w:ascii="Verdana" w:eastAsia="Times New Roman" w:hAnsi="Verdana" w:cs="Times New Roman"/>
                <w:color w:val="000000"/>
                <w:sz w:val="24"/>
                <w:szCs w:val="24"/>
                <w:lang w:val="es-CR" w:eastAsia="es-CR"/>
              </w:rPr>
            </w:pPr>
            <w:r w:rsidRPr="00537C77">
              <w:rPr>
                <w:rFonts w:ascii="Verdana" w:eastAsia="Times New Roman" w:hAnsi="Verdana" w:cs="Times New Roman"/>
                <w:color w:val="000000"/>
                <w:sz w:val="24"/>
                <w:szCs w:val="24"/>
                <w:lang w:val="es-CR" w:eastAsia="es-CR"/>
              </w:rPr>
              <w:t>Continuidad flexible del negocio (BC) y recuperación de desastres (DR)</w:t>
            </w:r>
          </w:p>
        </w:tc>
      </w:tr>
      <w:tr w:rsidR="0015044D" w:rsidRPr="00624D46" w14:paraId="178D213E" w14:textId="77777777" w:rsidTr="0015044D">
        <w:trPr>
          <w:trHeight w:val="750"/>
          <w:jc w:val="center"/>
        </w:trPr>
        <w:tc>
          <w:tcPr>
            <w:tcW w:w="3240" w:type="dxa"/>
            <w:hideMark/>
          </w:tcPr>
          <w:p w14:paraId="0A839D79" w14:textId="77777777" w:rsidR="0015044D" w:rsidRPr="00537C77" w:rsidRDefault="0015044D" w:rsidP="00014F92">
            <w:pPr>
              <w:spacing w:line="360" w:lineRule="auto"/>
              <w:jc w:val="both"/>
              <w:rPr>
                <w:rFonts w:ascii="Verdana" w:eastAsia="Times New Roman" w:hAnsi="Verdana" w:cs="Times New Roman"/>
                <w:b/>
                <w:color w:val="000000"/>
                <w:sz w:val="24"/>
                <w:szCs w:val="24"/>
                <w:lang w:val="es-CR" w:eastAsia="es-CR"/>
              </w:rPr>
            </w:pPr>
            <w:r w:rsidRPr="00537C77">
              <w:rPr>
                <w:rFonts w:ascii="Verdana" w:eastAsia="Times New Roman" w:hAnsi="Verdana" w:cs="Times New Roman"/>
                <w:b/>
                <w:color w:val="000000"/>
                <w:sz w:val="24"/>
                <w:szCs w:val="24"/>
                <w:lang w:val="es-CR" w:eastAsia="es-CR"/>
              </w:rPr>
              <w:t>Mejorar el servicio al cliente</w:t>
            </w:r>
          </w:p>
        </w:tc>
        <w:tc>
          <w:tcPr>
            <w:tcW w:w="5140" w:type="dxa"/>
            <w:hideMark/>
          </w:tcPr>
          <w:p w14:paraId="763CDA3C" w14:textId="77777777" w:rsidR="0015044D" w:rsidRPr="00537C77" w:rsidRDefault="0015044D" w:rsidP="00014F92">
            <w:pPr>
              <w:spacing w:line="360" w:lineRule="auto"/>
              <w:jc w:val="both"/>
              <w:rPr>
                <w:rFonts w:ascii="Verdana" w:eastAsia="Times New Roman" w:hAnsi="Verdana" w:cs="Times New Roman"/>
                <w:color w:val="000000"/>
                <w:sz w:val="24"/>
                <w:szCs w:val="24"/>
                <w:lang w:val="es-CR" w:eastAsia="es-CR"/>
              </w:rPr>
            </w:pPr>
            <w:r w:rsidRPr="00537C77">
              <w:rPr>
                <w:rFonts w:ascii="Verdana" w:eastAsia="Times New Roman" w:hAnsi="Verdana" w:cs="Times New Roman"/>
                <w:color w:val="000000"/>
                <w:sz w:val="24"/>
                <w:szCs w:val="24"/>
                <w:lang w:val="es-CR" w:eastAsia="es-CR"/>
              </w:rPr>
              <w:t>Reducir el tiempo de comercialización y ofrecer nuevas oportunidades</w:t>
            </w:r>
          </w:p>
        </w:tc>
      </w:tr>
      <w:tr w:rsidR="0015044D" w:rsidRPr="00624D46" w14:paraId="7C42476F" w14:textId="77777777" w:rsidTr="0015044D">
        <w:trPr>
          <w:trHeight w:val="840"/>
          <w:jc w:val="center"/>
        </w:trPr>
        <w:tc>
          <w:tcPr>
            <w:tcW w:w="3240" w:type="dxa"/>
            <w:hideMark/>
          </w:tcPr>
          <w:p w14:paraId="1C40FB4D" w14:textId="77777777" w:rsidR="0015044D" w:rsidRPr="00537C77" w:rsidRDefault="0015044D" w:rsidP="00014F92">
            <w:pPr>
              <w:spacing w:line="360" w:lineRule="auto"/>
              <w:jc w:val="both"/>
              <w:rPr>
                <w:rFonts w:ascii="Verdana" w:eastAsia="Times New Roman" w:hAnsi="Verdana" w:cs="Times New Roman"/>
                <w:b/>
                <w:color w:val="000000"/>
                <w:sz w:val="24"/>
                <w:szCs w:val="24"/>
                <w:lang w:val="es-CR" w:eastAsia="es-CR"/>
              </w:rPr>
            </w:pPr>
            <w:r w:rsidRPr="00537C77">
              <w:rPr>
                <w:rFonts w:ascii="Verdana" w:eastAsia="Times New Roman" w:hAnsi="Verdana" w:cs="Times New Roman"/>
                <w:b/>
                <w:color w:val="000000"/>
                <w:sz w:val="24"/>
                <w:szCs w:val="24"/>
                <w:lang w:val="es-CR" w:eastAsia="es-CR"/>
              </w:rPr>
              <w:t>Falta de movilidad o flexibilidad</w:t>
            </w:r>
          </w:p>
        </w:tc>
        <w:tc>
          <w:tcPr>
            <w:tcW w:w="5140" w:type="dxa"/>
            <w:hideMark/>
          </w:tcPr>
          <w:p w14:paraId="03F58029" w14:textId="77777777" w:rsidR="0015044D" w:rsidRPr="00537C77" w:rsidRDefault="0015044D" w:rsidP="00014F92">
            <w:pPr>
              <w:spacing w:line="360" w:lineRule="auto"/>
              <w:jc w:val="both"/>
              <w:rPr>
                <w:rFonts w:ascii="Verdana" w:eastAsia="Times New Roman" w:hAnsi="Verdana" w:cs="Times New Roman"/>
                <w:color w:val="000000"/>
                <w:sz w:val="24"/>
                <w:szCs w:val="24"/>
                <w:lang w:val="es-CR" w:eastAsia="es-CR"/>
              </w:rPr>
            </w:pPr>
            <w:r w:rsidRPr="00537C77">
              <w:rPr>
                <w:rFonts w:ascii="Verdana" w:eastAsia="Times New Roman" w:hAnsi="Verdana" w:cs="Times New Roman"/>
                <w:color w:val="000000"/>
                <w:sz w:val="24"/>
                <w:szCs w:val="24"/>
                <w:lang w:val="es-CR" w:eastAsia="es-CR"/>
              </w:rPr>
              <w:t>Permitir el acceso en cualquier parte desde diferentes dispositivos</w:t>
            </w:r>
          </w:p>
        </w:tc>
      </w:tr>
    </w:tbl>
    <w:p w14:paraId="15BB636A" w14:textId="77777777" w:rsidR="0015044D" w:rsidRPr="00537C77" w:rsidRDefault="0015044D" w:rsidP="00014F92">
      <w:pPr>
        <w:spacing w:line="360" w:lineRule="auto"/>
        <w:rPr>
          <w:rFonts w:ascii="Verdana" w:hAnsi="Verdana"/>
          <w:sz w:val="24"/>
          <w:szCs w:val="24"/>
          <w:lang w:val="es-CR"/>
        </w:rPr>
      </w:pPr>
    </w:p>
    <w:p w14:paraId="50E1972C" w14:textId="653E7136" w:rsidR="00202A21" w:rsidRPr="00537C77" w:rsidRDefault="00202A21" w:rsidP="00014F92">
      <w:pPr>
        <w:spacing w:line="360" w:lineRule="auto"/>
        <w:jc w:val="center"/>
        <w:rPr>
          <w:rFonts w:ascii="Verdana" w:hAnsi="Verdana"/>
          <w:sz w:val="24"/>
          <w:szCs w:val="24"/>
          <w:lang w:val="es-CR"/>
        </w:rPr>
      </w:pPr>
      <w:r w:rsidRPr="00537C77">
        <w:rPr>
          <w:rFonts w:ascii="Verdana" w:hAnsi="Verdana"/>
          <w:b/>
          <w:sz w:val="24"/>
          <w:szCs w:val="24"/>
          <w:lang w:val="es-CR"/>
        </w:rPr>
        <w:t>Fuente</w:t>
      </w:r>
      <w:r w:rsidRPr="00537C77">
        <w:rPr>
          <w:rFonts w:ascii="Verdana" w:hAnsi="Verdana"/>
          <w:sz w:val="24"/>
          <w:szCs w:val="24"/>
          <w:lang w:val="es-CR"/>
        </w:rPr>
        <w:t xml:space="preserve">: </w:t>
      </w:r>
      <w:proofErr w:type="spellStart"/>
      <w:r w:rsidRPr="00537C77">
        <w:rPr>
          <w:rFonts w:ascii="Verdana" w:hAnsi="Verdana" w:cs="Arial"/>
          <w:sz w:val="24"/>
          <w:szCs w:val="24"/>
          <w:lang w:val="es-CR"/>
        </w:rPr>
        <w:t>Seagate</w:t>
      </w:r>
      <w:proofErr w:type="spellEnd"/>
      <w:r w:rsidR="0015044D" w:rsidRPr="00537C77">
        <w:rPr>
          <w:rFonts w:ascii="Verdana" w:hAnsi="Verdana" w:cs="Arial"/>
          <w:sz w:val="24"/>
          <w:szCs w:val="24"/>
          <w:lang w:val="es-CR"/>
        </w:rPr>
        <w:t xml:space="preserve"> </w:t>
      </w:r>
      <w:r w:rsidR="00D910A1">
        <w:rPr>
          <w:rFonts w:ascii="Verdana" w:hAnsi="Verdana" w:cs="Arial"/>
          <w:noProof/>
          <w:sz w:val="24"/>
          <w:szCs w:val="24"/>
          <w:lang w:val="es-CR"/>
        </w:rPr>
        <w:t>(</w:t>
      </w:r>
      <w:r w:rsidR="00D910A1" w:rsidRPr="00537C77">
        <w:rPr>
          <w:rFonts w:ascii="Verdana" w:hAnsi="Verdana" w:cs="Arial"/>
          <w:noProof/>
          <w:sz w:val="24"/>
          <w:szCs w:val="24"/>
          <w:lang w:val="es-CR"/>
        </w:rPr>
        <w:t>2015)</w:t>
      </w:r>
    </w:p>
    <w:p w14:paraId="4093686B" w14:textId="77777777" w:rsidR="00BF7123" w:rsidRDefault="00BF7123" w:rsidP="00014F92">
      <w:pPr>
        <w:autoSpaceDE w:val="0"/>
        <w:autoSpaceDN w:val="0"/>
        <w:adjustRightInd w:val="0"/>
        <w:spacing w:after="0" w:line="360" w:lineRule="auto"/>
        <w:jc w:val="both"/>
        <w:rPr>
          <w:rFonts w:ascii="Verdana" w:hAnsi="Verdana" w:cs="Arial"/>
          <w:color w:val="000000"/>
          <w:sz w:val="24"/>
          <w:szCs w:val="24"/>
          <w:lang w:val="es-CR"/>
        </w:rPr>
      </w:pPr>
    </w:p>
    <w:p w14:paraId="721999EC" w14:textId="77777777" w:rsidR="00BF7123" w:rsidRDefault="00BF7123" w:rsidP="00014F92">
      <w:pPr>
        <w:autoSpaceDE w:val="0"/>
        <w:autoSpaceDN w:val="0"/>
        <w:adjustRightInd w:val="0"/>
        <w:spacing w:after="0" w:line="360" w:lineRule="auto"/>
        <w:jc w:val="both"/>
        <w:rPr>
          <w:rFonts w:ascii="Verdana" w:hAnsi="Verdana" w:cs="Arial"/>
          <w:color w:val="000000"/>
          <w:sz w:val="24"/>
          <w:szCs w:val="24"/>
          <w:lang w:val="es-CR"/>
        </w:rPr>
      </w:pPr>
    </w:p>
    <w:p w14:paraId="79715FA1" w14:textId="0D97B968" w:rsidR="00B51A50" w:rsidRDefault="00EA649B" w:rsidP="00014F92">
      <w:pPr>
        <w:autoSpaceDE w:val="0"/>
        <w:autoSpaceDN w:val="0"/>
        <w:adjustRightInd w:val="0"/>
        <w:spacing w:after="0" w:line="360" w:lineRule="auto"/>
        <w:jc w:val="both"/>
        <w:rPr>
          <w:rFonts w:ascii="Verdana" w:hAnsi="Verdana" w:cs="Arial"/>
          <w:color w:val="000000"/>
          <w:sz w:val="24"/>
          <w:szCs w:val="24"/>
          <w:lang w:val="es-CR"/>
        </w:rPr>
      </w:pPr>
      <w:r w:rsidRPr="00537C77">
        <w:rPr>
          <w:rFonts w:ascii="Verdana" w:hAnsi="Verdana" w:cs="Arial"/>
          <w:color w:val="000000"/>
          <w:sz w:val="24"/>
          <w:szCs w:val="24"/>
          <w:lang w:val="es-CR"/>
        </w:rPr>
        <w:lastRenderedPageBreak/>
        <w:t xml:space="preserve">El </w:t>
      </w:r>
      <w:r w:rsidR="00D910A1">
        <w:rPr>
          <w:rFonts w:ascii="Verdana" w:hAnsi="Verdana" w:cs="Arial"/>
          <w:color w:val="000000"/>
          <w:sz w:val="24"/>
          <w:szCs w:val="24"/>
          <w:lang w:val="es-CR"/>
        </w:rPr>
        <w:t>G</w:t>
      </w:r>
      <w:r w:rsidRPr="00537C77">
        <w:rPr>
          <w:rFonts w:ascii="Verdana" w:hAnsi="Verdana" w:cs="Arial"/>
          <w:color w:val="000000"/>
          <w:sz w:val="24"/>
          <w:szCs w:val="24"/>
          <w:lang w:val="es-CR"/>
        </w:rPr>
        <w:t xml:space="preserve">obierno español a través del observatorio nacional de las telecomunicaciones y SI (ONTSI) publica en el 2012 un estudio llamado Cloud Computing Retos y Oportunidades </w:t>
      </w:r>
      <w:r w:rsidR="002365A2" w:rsidRPr="00537C77">
        <w:rPr>
          <w:rFonts w:ascii="Verdana" w:hAnsi="Verdana" w:cs="Arial"/>
          <w:noProof/>
          <w:color w:val="000000"/>
          <w:sz w:val="24"/>
          <w:szCs w:val="24"/>
          <w:lang w:val="es-CR"/>
        </w:rPr>
        <w:t>(ONTSI, 2012)</w:t>
      </w:r>
      <w:r w:rsidR="00D910A1">
        <w:rPr>
          <w:rFonts w:ascii="Verdana" w:hAnsi="Verdana" w:cs="Arial"/>
          <w:color w:val="000000"/>
          <w:sz w:val="24"/>
          <w:szCs w:val="24"/>
          <w:lang w:val="es-CR"/>
        </w:rPr>
        <w:t>,</w:t>
      </w:r>
      <w:r w:rsidR="0000354C" w:rsidRPr="00537C77">
        <w:rPr>
          <w:rFonts w:ascii="Verdana" w:hAnsi="Verdana" w:cs="Arial"/>
          <w:color w:val="000000"/>
          <w:sz w:val="24"/>
          <w:szCs w:val="24"/>
          <w:lang w:val="es-CR"/>
        </w:rPr>
        <w:t xml:space="preserve"> en el cual </w:t>
      </w:r>
      <w:r w:rsidR="0087634C" w:rsidRPr="00537C77">
        <w:rPr>
          <w:rFonts w:ascii="Verdana" w:hAnsi="Verdana" w:cs="Arial"/>
          <w:color w:val="000000"/>
          <w:sz w:val="24"/>
          <w:szCs w:val="24"/>
          <w:lang w:val="es-CR"/>
        </w:rPr>
        <w:t xml:space="preserve">se describen </w:t>
      </w:r>
      <w:r w:rsidR="0000354C" w:rsidRPr="00537C77">
        <w:rPr>
          <w:rFonts w:ascii="Verdana" w:hAnsi="Verdana" w:cs="Arial"/>
          <w:color w:val="000000"/>
          <w:sz w:val="24"/>
          <w:szCs w:val="24"/>
          <w:lang w:val="es-CR"/>
        </w:rPr>
        <w:t>las principales razones que motivan la implementación de soluciones de CC acompañad</w:t>
      </w:r>
      <w:r w:rsidR="009900D7">
        <w:rPr>
          <w:rFonts w:ascii="Verdana" w:hAnsi="Verdana" w:cs="Arial"/>
          <w:color w:val="000000"/>
          <w:sz w:val="24"/>
          <w:szCs w:val="24"/>
          <w:lang w:val="es-CR"/>
        </w:rPr>
        <w:t>a</w:t>
      </w:r>
      <w:r w:rsidR="0000354C" w:rsidRPr="00537C77">
        <w:rPr>
          <w:rFonts w:ascii="Verdana" w:hAnsi="Verdana" w:cs="Arial"/>
          <w:color w:val="000000"/>
          <w:sz w:val="24"/>
          <w:szCs w:val="24"/>
          <w:lang w:val="es-CR"/>
        </w:rPr>
        <w:t xml:space="preserve">s de sus respectivos porcentajes obtenidos. A continuación </w:t>
      </w:r>
      <w:r w:rsidR="009900D7">
        <w:rPr>
          <w:rFonts w:ascii="Verdana" w:hAnsi="Verdana" w:cs="Arial"/>
          <w:color w:val="000000"/>
          <w:sz w:val="24"/>
          <w:szCs w:val="24"/>
          <w:lang w:val="es-CR"/>
        </w:rPr>
        <w:t xml:space="preserve">se </w:t>
      </w:r>
      <w:r w:rsidR="0000354C" w:rsidRPr="00537C77">
        <w:rPr>
          <w:rFonts w:ascii="Verdana" w:hAnsi="Verdana" w:cs="Arial"/>
          <w:color w:val="000000"/>
          <w:sz w:val="24"/>
          <w:szCs w:val="24"/>
          <w:lang w:val="es-CR"/>
        </w:rPr>
        <w:t>presenta una réplica de dicha tabla:</w:t>
      </w:r>
    </w:p>
    <w:p w14:paraId="63487373" w14:textId="77777777" w:rsidR="00BF7123" w:rsidRDefault="00BF7123" w:rsidP="00014F92">
      <w:pPr>
        <w:autoSpaceDE w:val="0"/>
        <w:autoSpaceDN w:val="0"/>
        <w:adjustRightInd w:val="0"/>
        <w:spacing w:after="0" w:line="360" w:lineRule="auto"/>
        <w:jc w:val="both"/>
        <w:rPr>
          <w:rFonts w:ascii="Verdana" w:hAnsi="Verdana" w:cs="Arial"/>
          <w:color w:val="000000"/>
          <w:sz w:val="24"/>
          <w:szCs w:val="24"/>
          <w:lang w:val="es-CR"/>
        </w:rPr>
      </w:pPr>
    </w:p>
    <w:p w14:paraId="6D81EE5F" w14:textId="77777777" w:rsidR="00BF7123" w:rsidRPr="00537C77" w:rsidRDefault="00BF7123" w:rsidP="00014F92">
      <w:pPr>
        <w:autoSpaceDE w:val="0"/>
        <w:autoSpaceDN w:val="0"/>
        <w:adjustRightInd w:val="0"/>
        <w:spacing w:after="0" w:line="360" w:lineRule="auto"/>
        <w:jc w:val="both"/>
        <w:rPr>
          <w:rFonts w:ascii="Verdana" w:hAnsi="Verdana" w:cs="Arial"/>
          <w:color w:val="000000"/>
          <w:sz w:val="24"/>
          <w:szCs w:val="24"/>
          <w:lang w:val="es-CR"/>
        </w:rPr>
      </w:pPr>
    </w:p>
    <w:p w14:paraId="64F8782C" w14:textId="77777777" w:rsidR="00EA649B" w:rsidRPr="00537C77" w:rsidRDefault="004934B3" w:rsidP="00014F92">
      <w:pPr>
        <w:pStyle w:val="Caption"/>
        <w:spacing w:line="360" w:lineRule="auto"/>
        <w:jc w:val="center"/>
        <w:rPr>
          <w:rFonts w:ascii="Verdana" w:hAnsi="Verdana" w:cs="Arial"/>
          <w:color w:val="000000"/>
          <w:sz w:val="24"/>
          <w:szCs w:val="24"/>
          <w:lang w:val="es-CR"/>
        </w:rPr>
      </w:pPr>
      <w:bookmarkStart w:id="128" w:name="_Toc433537263"/>
      <w:r w:rsidRPr="00537C77">
        <w:rPr>
          <w:rFonts w:ascii="Verdana" w:hAnsi="Verdana"/>
          <w:color w:val="auto"/>
          <w:sz w:val="24"/>
          <w:szCs w:val="24"/>
          <w:lang w:val="es-CR"/>
        </w:rPr>
        <w:t xml:space="preserve">Tabla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Tabla \* ARABIC </w:instrText>
      </w:r>
      <w:r w:rsidR="00C9565A" w:rsidRPr="00537C77">
        <w:rPr>
          <w:rFonts w:ascii="Verdana" w:hAnsi="Verdana"/>
          <w:color w:val="auto"/>
          <w:sz w:val="24"/>
          <w:szCs w:val="24"/>
          <w:lang w:val="es-CR"/>
        </w:rPr>
        <w:fldChar w:fldCharType="separate"/>
      </w:r>
      <w:r w:rsidR="00844464" w:rsidRPr="00537C77">
        <w:rPr>
          <w:rFonts w:ascii="Verdana" w:hAnsi="Verdana"/>
          <w:noProof/>
          <w:color w:val="auto"/>
          <w:sz w:val="24"/>
          <w:szCs w:val="24"/>
          <w:lang w:val="es-CR"/>
        </w:rPr>
        <w:t>2</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Motivos para la implementación de soluciones Cloud Computing</w:t>
      </w:r>
      <w:bookmarkEnd w:id="128"/>
    </w:p>
    <w:tbl>
      <w:tblPr>
        <w:tblStyle w:val="Tabladecuadrcula1clara-nfasis11"/>
        <w:tblW w:w="8866" w:type="dxa"/>
        <w:tblLayout w:type="fixed"/>
        <w:tblLook w:val="0000" w:firstRow="0" w:lastRow="0" w:firstColumn="0" w:lastColumn="0" w:noHBand="0" w:noVBand="0"/>
      </w:tblPr>
      <w:tblGrid>
        <w:gridCol w:w="1129"/>
        <w:gridCol w:w="7737"/>
      </w:tblGrid>
      <w:tr w:rsidR="00EA649B" w:rsidRPr="00537C77" w14:paraId="49A4F210" w14:textId="77777777" w:rsidTr="00390F10">
        <w:trPr>
          <w:trHeight w:val="78"/>
        </w:trPr>
        <w:tc>
          <w:tcPr>
            <w:tcW w:w="1129" w:type="dxa"/>
          </w:tcPr>
          <w:p w14:paraId="2B27167D" w14:textId="77777777" w:rsidR="00EA649B" w:rsidRPr="00537C77" w:rsidRDefault="00EA649B" w:rsidP="00014F92">
            <w:pPr>
              <w:pStyle w:val="Default"/>
              <w:spacing w:line="360" w:lineRule="auto"/>
              <w:jc w:val="center"/>
              <w:rPr>
                <w:rFonts w:ascii="Verdana" w:hAnsi="Verdana"/>
              </w:rPr>
            </w:pPr>
            <w:r w:rsidRPr="00537C77">
              <w:rPr>
                <w:rFonts w:ascii="Verdana" w:hAnsi="Verdana"/>
                <w:b/>
                <w:bCs/>
              </w:rPr>
              <w:t>%</w:t>
            </w:r>
          </w:p>
        </w:tc>
        <w:tc>
          <w:tcPr>
            <w:tcW w:w="7737" w:type="dxa"/>
          </w:tcPr>
          <w:p w14:paraId="15967F79" w14:textId="77777777" w:rsidR="00EA649B" w:rsidRPr="00537C77" w:rsidRDefault="00EA649B" w:rsidP="00014F92">
            <w:pPr>
              <w:pStyle w:val="Default"/>
              <w:spacing w:line="360" w:lineRule="auto"/>
              <w:jc w:val="center"/>
              <w:rPr>
                <w:rFonts w:ascii="Verdana" w:hAnsi="Verdana"/>
              </w:rPr>
            </w:pPr>
            <w:r w:rsidRPr="00537C77">
              <w:rPr>
                <w:rFonts w:ascii="Verdana" w:hAnsi="Verdana"/>
                <w:b/>
                <w:bCs/>
              </w:rPr>
              <w:t>Razones</w:t>
            </w:r>
          </w:p>
        </w:tc>
      </w:tr>
      <w:tr w:rsidR="00EA649B" w:rsidRPr="00624D46" w14:paraId="07A32C89" w14:textId="77777777" w:rsidTr="005F7D98">
        <w:trPr>
          <w:trHeight w:val="184"/>
        </w:trPr>
        <w:tc>
          <w:tcPr>
            <w:tcW w:w="1129" w:type="dxa"/>
            <w:shd w:val="clear" w:color="auto" w:fill="95B3D7" w:themeFill="accent1" w:themeFillTint="99"/>
          </w:tcPr>
          <w:p w14:paraId="57E736FD" w14:textId="77777777" w:rsidR="00EA649B" w:rsidRPr="00537C77" w:rsidRDefault="00EA649B" w:rsidP="00014F92">
            <w:pPr>
              <w:pStyle w:val="Default"/>
              <w:spacing w:line="360" w:lineRule="auto"/>
              <w:jc w:val="both"/>
              <w:rPr>
                <w:rFonts w:ascii="Verdana" w:hAnsi="Verdana"/>
              </w:rPr>
            </w:pPr>
            <w:r w:rsidRPr="00537C77">
              <w:rPr>
                <w:rFonts w:ascii="Verdana" w:hAnsi="Verdana" w:cstheme="minorBidi"/>
                <w:color w:val="auto"/>
              </w:rPr>
              <w:t xml:space="preserve"> </w:t>
            </w:r>
            <w:r w:rsidRPr="00537C77">
              <w:rPr>
                <w:rFonts w:ascii="Verdana" w:hAnsi="Verdana"/>
                <w:bCs/>
              </w:rPr>
              <w:t xml:space="preserve">30,6% </w:t>
            </w:r>
          </w:p>
        </w:tc>
        <w:tc>
          <w:tcPr>
            <w:tcW w:w="7737" w:type="dxa"/>
            <w:shd w:val="clear" w:color="auto" w:fill="95B3D7" w:themeFill="accent1" w:themeFillTint="99"/>
          </w:tcPr>
          <w:p w14:paraId="5C356652" w14:textId="77777777" w:rsidR="00522E94" w:rsidRPr="00537C77" w:rsidRDefault="00EA649B" w:rsidP="00014F92">
            <w:pPr>
              <w:pStyle w:val="Default"/>
              <w:spacing w:line="360" w:lineRule="auto"/>
              <w:jc w:val="both"/>
              <w:rPr>
                <w:rFonts w:ascii="Verdana" w:hAnsi="Verdana"/>
              </w:rPr>
            </w:pPr>
            <w:r w:rsidRPr="00537C77">
              <w:rPr>
                <w:rFonts w:ascii="Verdana" w:hAnsi="Verdana"/>
              </w:rPr>
              <w:t xml:space="preserve"> Eliminación, mediante la incorporación de tecnologías de la información, de las barreras económicas y de conocimiento que impiden la modernización de los procesos de negocio. </w:t>
            </w:r>
          </w:p>
        </w:tc>
      </w:tr>
      <w:tr w:rsidR="00EA649B" w:rsidRPr="00624D46" w14:paraId="0E90ADF6" w14:textId="77777777" w:rsidTr="00390F10">
        <w:trPr>
          <w:trHeight w:val="184"/>
        </w:trPr>
        <w:tc>
          <w:tcPr>
            <w:tcW w:w="1129" w:type="dxa"/>
          </w:tcPr>
          <w:p w14:paraId="19F047F5" w14:textId="77777777" w:rsidR="00EA649B" w:rsidRPr="00537C77" w:rsidRDefault="00EA649B" w:rsidP="00014F92">
            <w:pPr>
              <w:pStyle w:val="Default"/>
              <w:spacing w:line="360" w:lineRule="auto"/>
              <w:jc w:val="both"/>
              <w:rPr>
                <w:rFonts w:ascii="Verdana" w:hAnsi="Verdana"/>
              </w:rPr>
            </w:pPr>
            <w:r w:rsidRPr="00537C77">
              <w:rPr>
                <w:rFonts w:ascii="Verdana" w:hAnsi="Verdana" w:cstheme="minorBidi"/>
                <w:color w:val="auto"/>
              </w:rPr>
              <w:t xml:space="preserve"> </w:t>
            </w:r>
            <w:r w:rsidRPr="00537C77">
              <w:rPr>
                <w:rFonts w:ascii="Verdana" w:hAnsi="Verdana"/>
                <w:bCs/>
              </w:rPr>
              <w:t xml:space="preserve">68,1% </w:t>
            </w:r>
          </w:p>
        </w:tc>
        <w:tc>
          <w:tcPr>
            <w:tcW w:w="7737" w:type="dxa"/>
          </w:tcPr>
          <w:p w14:paraId="320540B8" w14:textId="77777777" w:rsidR="00522E94" w:rsidRPr="00537C77" w:rsidRDefault="00EA649B" w:rsidP="00014F92">
            <w:pPr>
              <w:pStyle w:val="Default"/>
              <w:spacing w:line="360" w:lineRule="auto"/>
              <w:jc w:val="both"/>
              <w:rPr>
                <w:rFonts w:ascii="Verdana" w:hAnsi="Verdana"/>
              </w:rPr>
            </w:pPr>
            <w:r w:rsidRPr="00537C77">
              <w:rPr>
                <w:rFonts w:ascii="Verdana" w:hAnsi="Verdana"/>
              </w:rPr>
              <w:t xml:space="preserve"> Evitar los gastos de capital en hardware, software, soporte de TI y seguridad de la información mediante la externalización de infraestructura/plataformas/servicios. </w:t>
            </w:r>
          </w:p>
        </w:tc>
      </w:tr>
      <w:tr w:rsidR="00EA649B" w:rsidRPr="00624D46" w14:paraId="6637A677" w14:textId="77777777" w:rsidTr="005F7D98">
        <w:trPr>
          <w:trHeight w:val="78"/>
        </w:trPr>
        <w:tc>
          <w:tcPr>
            <w:tcW w:w="1129" w:type="dxa"/>
            <w:shd w:val="clear" w:color="auto" w:fill="95B3D7" w:themeFill="accent1" w:themeFillTint="99"/>
          </w:tcPr>
          <w:p w14:paraId="5F6E650C" w14:textId="77777777" w:rsidR="00EA649B" w:rsidRPr="00537C77" w:rsidRDefault="00EA649B" w:rsidP="00014F92">
            <w:pPr>
              <w:pStyle w:val="Default"/>
              <w:spacing w:line="360" w:lineRule="auto"/>
              <w:jc w:val="both"/>
              <w:rPr>
                <w:rFonts w:ascii="Verdana" w:hAnsi="Verdana"/>
              </w:rPr>
            </w:pPr>
            <w:r w:rsidRPr="00537C77">
              <w:rPr>
                <w:rFonts w:ascii="Verdana" w:hAnsi="Verdana" w:cstheme="minorBidi"/>
                <w:color w:val="auto"/>
              </w:rPr>
              <w:t xml:space="preserve"> </w:t>
            </w:r>
            <w:r w:rsidRPr="00537C77">
              <w:rPr>
                <w:rFonts w:ascii="Verdana" w:hAnsi="Verdana"/>
                <w:bCs/>
              </w:rPr>
              <w:t xml:space="preserve">63,9% </w:t>
            </w:r>
          </w:p>
        </w:tc>
        <w:tc>
          <w:tcPr>
            <w:tcW w:w="7737" w:type="dxa"/>
            <w:shd w:val="clear" w:color="auto" w:fill="95B3D7" w:themeFill="accent1" w:themeFillTint="99"/>
          </w:tcPr>
          <w:p w14:paraId="29275D6B" w14:textId="77777777" w:rsidR="00522E94" w:rsidRPr="00537C77" w:rsidRDefault="00EA649B" w:rsidP="00014F92">
            <w:pPr>
              <w:pStyle w:val="Default"/>
              <w:spacing w:line="360" w:lineRule="auto"/>
              <w:jc w:val="both"/>
              <w:rPr>
                <w:rFonts w:ascii="Verdana" w:hAnsi="Verdana"/>
              </w:rPr>
            </w:pPr>
            <w:r w:rsidRPr="00537C77">
              <w:rPr>
                <w:rFonts w:ascii="Verdana" w:hAnsi="Verdana"/>
              </w:rPr>
              <w:t xml:space="preserve"> Flexibilidad y escala</w:t>
            </w:r>
            <w:r w:rsidR="00C76FDE">
              <w:rPr>
                <w:rFonts w:ascii="Verdana" w:hAnsi="Verdana"/>
              </w:rPr>
              <w:t xml:space="preserve">bilidad de los recursos de TI. </w:t>
            </w:r>
          </w:p>
        </w:tc>
      </w:tr>
      <w:tr w:rsidR="00EA649B" w:rsidRPr="00624D46" w14:paraId="7B8DD808" w14:textId="77777777" w:rsidTr="00390F10">
        <w:trPr>
          <w:trHeight w:val="78"/>
        </w:trPr>
        <w:tc>
          <w:tcPr>
            <w:tcW w:w="1129" w:type="dxa"/>
          </w:tcPr>
          <w:p w14:paraId="7FF9FFD7" w14:textId="77777777" w:rsidR="00EA649B" w:rsidRPr="00537C77" w:rsidRDefault="00EA649B" w:rsidP="00014F92">
            <w:pPr>
              <w:pStyle w:val="Default"/>
              <w:spacing w:line="360" w:lineRule="auto"/>
              <w:jc w:val="both"/>
              <w:rPr>
                <w:rFonts w:ascii="Verdana" w:hAnsi="Verdana"/>
              </w:rPr>
            </w:pPr>
            <w:r w:rsidRPr="00537C77">
              <w:rPr>
                <w:rFonts w:ascii="Verdana" w:hAnsi="Verdana" w:cstheme="minorBidi"/>
                <w:color w:val="auto"/>
              </w:rPr>
              <w:t xml:space="preserve"> </w:t>
            </w:r>
            <w:r w:rsidRPr="00537C77">
              <w:rPr>
                <w:rFonts w:ascii="Verdana" w:hAnsi="Verdana"/>
                <w:bCs/>
              </w:rPr>
              <w:t xml:space="preserve">36,1% </w:t>
            </w:r>
          </w:p>
        </w:tc>
        <w:tc>
          <w:tcPr>
            <w:tcW w:w="7737" w:type="dxa"/>
          </w:tcPr>
          <w:p w14:paraId="34D8C86D" w14:textId="77777777" w:rsidR="00522E94" w:rsidRPr="00537C77" w:rsidRDefault="00EA649B" w:rsidP="00014F92">
            <w:pPr>
              <w:pStyle w:val="Default"/>
              <w:spacing w:line="360" w:lineRule="auto"/>
              <w:jc w:val="both"/>
              <w:rPr>
                <w:rFonts w:ascii="Verdana" w:hAnsi="Verdana"/>
              </w:rPr>
            </w:pPr>
            <w:r w:rsidRPr="00537C77">
              <w:rPr>
                <w:rFonts w:ascii="Verdana" w:hAnsi="Verdana"/>
              </w:rPr>
              <w:t xml:space="preserve"> Aumento de la capacidad informática </w:t>
            </w:r>
            <w:r w:rsidR="00C76FDE">
              <w:rPr>
                <w:rFonts w:ascii="Verdana" w:hAnsi="Verdana"/>
              </w:rPr>
              <w:t xml:space="preserve">y del rendimiento del negocio. </w:t>
            </w:r>
          </w:p>
        </w:tc>
      </w:tr>
      <w:tr w:rsidR="00EA649B" w:rsidRPr="00624D46" w14:paraId="7BFA3226" w14:textId="77777777" w:rsidTr="005F7D98">
        <w:trPr>
          <w:trHeight w:val="78"/>
        </w:trPr>
        <w:tc>
          <w:tcPr>
            <w:tcW w:w="1129" w:type="dxa"/>
            <w:shd w:val="clear" w:color="auto" w:fill="95B3D7" w:themeFill="accent1" w:themeFillTint="99"/>
          </w:tcPr>
          <w:p w14:paraId="0BA5B454" w14:textId="77777777" w:rsidR="00EA649B" w:rsidRPr="00537C77" w:rsidRDefault="00EA649B" w:rsidP="00014F92">
            <w:pPr>
              <w:pStyle w:val="Default"/>
              <w:spacing w:line="360" w:lineRule="auto"/>
              <w:jc w:val="both"/>
              <w:rPr>
                <w:rFonts w:ascii="Verdana" w:hAnsi="Verdana"/>
              </w:rPr>
            </w:pPr>
            <w:r w:rsidRPr="00537C77">
              <w:rPr>
                <w:rFonts w:ascii="Verdana" w:hAnsi="Verdana" w:cstheme="minorBidi"/>
                <w:color w:val="auto"/>
              </w:rPr>
              <w:t xml:space="preserve"> </w:t>
            </w:r>
            <w:r w:rsidRPr="00537C77">
              <w:rPr>
                <w:rFonts w:ascii="Verdana" w:hAnsi="Verdana"/>
                <w:bCs/>
              </w:rPr>
              <w:t xml:space="preserve">11,1% </w:t>
            </w:r>
          </w:p>
        </w:tc>
        <w:tc>
          <w:tcPr>
            <w:tcW w:w="7737" w:type="dxa"/>
            <w:shd w:val="clear" w:color="auto" w:fill="95B3D7" w:themeFill="accent1" w:themeFillTint="99"/>
          </w:tcPr>
          <w:p w14:paraId="6F03B315" w14:textId="77777777" w:rsidR="00522E94" w:rsidRPr="00537C77" w:rsidRDefault="00EA649B" w:rsidP="00014F92">
            <w:pPr>
              <w:pStyle w:val="Default"/>
              <w:spacing w:line="360" w:lineRule="auto"/>
              <w:jc w:val="both"/>
              <w:rPr>
                <w:rFonts w:ascii="Verdana" w:hAnsi="Verdana"/>
              </w:rPr>
            </w:pPr>
            <w:r w:rsidRPr="00537C77">
              <w:rPr>
                <w:rFonts w:ascii="Verdana" w:hAnsi="Verdana"/>
              </w:rPr>
              <w:t xml:space="preserve"> Diversif</w:t>
            </w:r>
            <w:r w:rsidR="00C76FDE">
              <w:rPr>
                <w:rFonts w:ascii="Verdana" w:hAnsi="Verdana"/>
              </w:rPr>
              <w:t xml:space="preserve">icación de los sistemas de TI. </w:t>
            </w:r>
          </w:p>
        </w:tc>
      </w:tr>
      <w:tr w:rsidR="00EA649B" w:rsidRPr="00624D46" w14:paraId="6B5F75CE" w14:textId="77777777" w:rsidTr="00390F10">
        <w:trPr>
          <w:trHeight w:val="184"/>
        </w:trPr>
        <w:tc>
          <w:tcPr>
            <w:tcW w:w="1129" w:type="dxa"/>
          </w:tcPr>
          <w:p w14:paraId="4862D005" w14:textId="77777777" w:rsidR="00EA649B" w:rsidRPr="00537C77" w:rsidRDefault="00EA649B" w:rsidP="00014F92">
            <w:pPr>
              <w:pStyle w:val="Default"/>
              <w:spacing w:line="360" w:lineRule="auto"/>
              <w:jc w:val="both"/>
              <w:rPr>
                <w:rFonts w:ascii="Verdana" w:hAnsi="Verdana"/>
              </w:rPr>
            </w:pPr>
            <w:r w:rsidRPr="00537C77">
              <w:rPr>
                <w:rFonts w:ascii="Verdana" w:hAnsi="Verdana" w:cstheme="minorBidi"/>
                <w:color w:val="auto"/>
              </w:rPr>
              <w:t xml:space="preserve"> </w:t>
            </w:r>
            <w:r w:rsidRPr="00537C77">
              <w:rPr>
                <w:rFonts w:ascii="Verdana" w:hAnsi="Verdana"/>
                <w:bCs/>
              </w:rPr>
              <w:t xml:space="preserve">25% </w:t>
            </w:r>
          </w:p>
        </w:tc>
        <w:tc>
          <w:tcPr>
            <w:tcW w:w="7737" w:type="dxa"/>
          </w:tcPr>
          <w:p w14:paraId="11D31F2B" w14:textId="77777777" w:rsidR="00522E94" w:rsidRPr="00537C77" w:rsidRDefault="00EA649B" w:rsidP="00014F92">
            <w:pPr>
              <w:pStyle w:val="Default"/>
              <w:spacing w:line="360" w:lineRule="auto"/>
              <w:jc w:val="both"/>
              <w:rPr>
                <w:rFonts w:ascii="Verdana" w:hAnsi="Verdana"/>
              </w:rPr>
            </w:pPr>
            <w:r w:rsidRPr="00537C77">
              <w:rPr>
                <w:rFonts w:ascii="Verdana" w:hAnsi="Verdana"/>
              </w:rPr>
              <w:t xml:space="preserve"> Optimización local y global de la infraestructura de TI mediante la gestión aut</w:t>
            </w:r>
            <w:r w:rsidR="00C76FDE">
              <w:rPr>
                <w:rFonts w:ascii="Verdana" w:hAnsi="Verdana"/>
              </w:rPr>
              <w:t xml:space="preserve">omática de máquinas virtuales. </w:t>
            </w:r>
          </w:p>
        </w:tc>
      </w:tr>
      <w:tr w:rsidR="00EA649B" w:rsidRPr="00624D46" w14:paraId="4C890111" w14:textId="77777777" w:rsidTr="005F7D98">
        <w:trPr>
          <w:trHeight w:val="78"/>
        </w:trPr>
        <w:tc>
          <w:tcPr>
            <w:tcW w:w="1129" w:type="dxa"/>
            <w:shd w:val="clear" w:color="auto" w:fill="95B3D7" w:themeFill="accent1" w:themeFillTint="99"/>
          </w:tcPr>
          <w:p w14:paraId="48376116" w14:textId="77777777" w:rsidR="00EA649B" w:rsidRPr="00537C77" w:rsidRDefault="00EA649B" w:rsidP="00014F92">
            <w:pPr>
              <w:pStyle w:val="Default"/>
              <w:spacing w:line="360" w:lineRule="auto"/>
              <w:jc w:val="both"/>
              <w:rPr>
                <w:rFonts w:ascii="Verdana" w:hAnsi="Verdana"/>
              </w:rPr>
            </w:pPr>
            <w:r w:rsidRPr="00537C77">
              <w:rPr>
                <w:rFonts w:ascii="Verdana" w:hAnsi="Verdana" w:cstheme="minorBidi"/>
                <w:color w:val="auto"/>
              </w:rPr>
              <w:t xml:space="preserve"> </w:t>
            </w:r>
            <w:r w:rsidRPr="00537C77">
              <w:rPr>
                <w:rFonts w:ascii="Verdana" w:hAnsi="Verdana"/>
                <w:bCs/>
              </w:rPr>
              <w:t xml:space="preserve">52,8% </w:t>
            </w:r>
          </w:p>
        </w:tc>
        <w:tc>
          <w:tcPr>
            <w:tcW w:w="7737" w:type="dxa"/>
            <w:shd w:val="clear" w:color="auto" w:fill="95B3D7" w:themeFill="accent1" w:themeFillTint="99"/>
          </w:tcPr>
          <w:p w14:paraId="0F946F93" w14:textId="77777777" w:rsidR="00522E94" w:rsidRPr="00537C77" w:rsidRDefault="00EA649B" w:rsidP="00014F92">
            <w:pPr>
              <w:pStyle w:val="Default"/>
              <w:spacing w:line="360" w:lineRule="auto"/>
              <w:jc w:val="both"/>
              <w:rPr>
                <w:rFonts w:ascii="Verdana" w:hAnsi="Verdana"/>
              </w:rPr>
            </w:pPr>
            <w:r w:rsidRPr="00537C77">
              <w:rPr>
                <w:rFonts w:ascii="Verdana" w:hAnsi="Verdana"/>
              </w:rPr>
              <w:t xml:space="preserve"> Continuidad de negocio y capacidad</w:t>
            </w:r>
            <w:r w:rsidR="00C76FDE">
              <w:rPr>
                <w:rFonts w:ascii="Verdana" w:hAnsi="Verdana"/>
              </w:rPr>
              <w:t xml:space="preserve"> de recuperación de desastres. </w:t>
            </w:r>
          </w:p>
        </w:tc>
      </w:tr>
      <w:tr w:rsidR="00EA649B" w:rsidRPr="00624D46" w14:paraId="302BB653" w14:textId="77777777" w:rsidTr="00390F10">
        <w:trPr>
          <w:trHeight w:val="184"/>
        </w:trPr>
        <w:tc>
          <w:tcPr>
            <w:tcW w:w="1129" w:type="dxa"/>
          </w:tcPr>
          <w:p w14:paraId="3EFAB886" w14:textId="77777777" w:rsidR="00EA649B" w:rsidRPr="00537C77" w:rsidRDefault="00EA649B" w:rsidP="00014F92">
            <w:pPr>
              <w:pStyle w:val="Default"/>
              <w:spacing w:line="360" w:lineRule="auto"/>
              <w:jc w:val="both"/>
              <w:rPr>
                <w:rFonts w:ascii="Verdana" w:hAnsi="Verdana"/>
              </w:rPr>
            </w:pPr>
            <w:r w:rsidRPr="00537C77">
              <w:rPr>
                <w:rFonts w:ascii="Verdana" w:hAnsi="Verdana" w:cstheme="minorBidi"/>
                <w:color w:val="auto"/>
              </w:rPr>
              <w:t xml:space="preserve"> </w:t>
            </w:r>
            <w:r w:rsidRPr="00537C77">
              <w:rPr>
                <w:rFonts w:ascii="Verdana" w:hAnsi="Verdana"/>
                <w:bCs/>
              </w:rPr>
              <w:t xml:space="preserve">29,2% </w:t>
            </w:r>
          </w:p>
        </w:tc>
        <w:tc>
          <w:tcPr>
            <w:tcW w:w="7737" w:type="dxa"/>
          </w:tcPr>
          <w:p w14:paraId="3385D43B" w14:textId="77777777" w:rsidR="00522E94" w:rsidRPr="00537C77" w:rsidRDefault="00EA649B" w:rsidP="00014F92">
            <w:pPr>
              <w:pStyle w:val="Default"/>
              <w:spacing w:line="360" w:lineRule="auto"/>
              <w:jc w:val="both"/>
              <w:rPr>
                <w:rFonts w:ascii="Verdana" w:hAnsi="Verdana"/>
              </w:rPr>
            </w:pPr>
            <w:r w:rsidRPr="00537C77">
              <w:rPr>
                <w:rFonts w:ascii="Verdana" w:hAnsi="Verdana"/>
              </w:rPr>
              <w:t xml:space="preserve"> Evaluación de la viabilidad y rentabilidad de nuevos servicios (como por ejemplo</w:t>
            </w:r>
            <w:r w:rsidR="00C76FDE">
              <w:rPr>
                <w:rFonts w:ascii="Verdana" w:hAnsi="Verdana"/>
              </w:rPr>
              <w:t>,</w:t>
            </w:r>
            <w:r w:rsidRPr="00537C77">
              <w:rPr>
                <w:rFonts w:ascii="Verdana" w:hAnsi="Verdana"/>
              </w:rPr>
              <w:t xml:space="preserve"> mediante el desarrollo d</w:t>
            </w:r>
            <w:r w:rsidR="00C76FDE">
              <w:rPr>
                <w:rFonts w:ascii="Verdana" w:hAnsi="Verdana"/>
              </w:rPr>
              <w:t xml:space="preserve">e casos prácticos en la nube). </w:t>
            </w:r>
          </w:p>
        </w:tc>
      </w:tr>
      <w:tr w:rsidR="00EA649B" w:rsidRPr="00624D46" w14:paraId="4B84D8CE" w14:textId="77777777" w:rsidTr="005F7D98">
        <w:trPr>
          <w:trHeight w:val="78"/>
        </w:trPr>
        <w:tc>
          <w:tcPr>
            <w:tcW w:w="1129" w:type="dxa"/>
            <w:shd w:val="clear" w:color="auto" w:fill="95B3D7" w:themeFill="accent1" w:themeFillTint="99"/>
          </w:tcPr>
          <w:p w14:paraId="17FE4E4B" w14:textId="77777777" w:rsidR="00EA649B" w:rsidRPr="00537C77" w:rsidRDefault="00EA649B" w:rsidP="00014F92">
            <w:pPr>
              <w:pStyle w:val="Default"/>
              <w:spacing w:line="360" w:lineRule="auto"/>
              <w:jc w:val="both"/>
              <w:rPr>
                <w:rFonts w:ascii="Verdana" w:hAnsi="Verdana"/>
              </w:rPr>
            </w:pPr>
            <w:r w:rsidRPr="00537C77">
              <w:rPr>
                <w:rFonts w:ascii="Verdana" w:hAnsi="Verdana" w:cstheme="minorBidi"/>
                <w:color w:val="auto"/>
              </w:rPr>
              <w:lastRenderedPageBreak/>
              <w:t xml:space="preserve"> </w:t>
            </w:r>
            <w:r w:rsidRPr="00537C77">
              <w:rPr>
                <w:rFonts w:ascii="Verdana" w:hAnsi="Verdana"/>
                <w:bCs/>
              </w:rPr>
              <w:t xml:space="preserve">27,8% </w:t>
            </w:r>
          </w:p>
        </w:tc>
        <w:tc>
          <w:tcPr>
            <w:tcW w:w="7737" w:type="dxa"/>
            <w:shd w:val="clear" w:color="auto" w:fill="95B3D7" w:themeFill="accent1" w:themeFillTint="99"/>
          </w:tcPr>
          <w:p w14:paraId="120E594F" w14:textId="10B08D65" w:rsidR="00522E94" w:rsidRPr="00537C77" w:rsidRDefault="00EA649B" w:rsidP="00C76FDE">
            <w:pPr>
              <w:pStyle w:val="Default"/>
              <w:spacing w:line="360" w:lineRule="auto"/>
              <w:jc w:val="both"/>
              <w:rPr>
                <w:rFonts w:ascii="Verdana" w:hAnsi="Verdana"/>
              </w:rPr>
            </w:pPr>
            <w:r w:rsidRPr="00537C77">
              <w:rPr>
                <w:rFonts w:ascii="Verdana" w:hAnsi="Verdana"/>
              </w:rPr>
              <w:t xml:space="preserve"> Incorporar recursos redundantes para aumentar la disponibilida</w:t>
            </w:r>
            <w:r w:rsidR="00C76FDE">
              <w:rPr>
                <w:rFonts w:ascii="Verdana" w:hAnsi="Verdana"/>
              </w:rPr>
              <w:t xml:space="preserve">d y elasticidad de estos. </w:t>
            </w:r>
          </w:p>
        </w:tc>
      </w:tr>
      <w:tr w:rsidR="00EA649B" w:rsidRPr="00624D46" w14:paraId="13E11E3F" w14:textId="77777777" w:rsidTr="00390F10">
        <w:trPr>
          <w:trHeight w:val="78"/>
        </w:trPr>
        <w:tc>
          <w:tcPr>
            <w:tcW w:w="1129" w:type="dxa"/>
          </w:tcPr>
          <w:p w14:paraId="427E3E03" w14:textId="77777777" w:rsidR="00EA649B" w:rsidRPr="00537C77" w:rsidRDefault="00EA649B" w:rsidP="00014F92">
            <w:pPr>
              <w:pStyle w:val="Default"/>
              <w:spacing w:line="360" w:lineRule="auto"/>
              <w:jc w:val="both"/>
              <w:rPr>
                <w:rFonts w:ascii="Verdana" w:hAnsi="Verdana"/>
              </w:rPr>
            </w:pPr>
            <w:r w:rsidRPr="00537C77">
              <w:rPr>
                <w:rFonts w:ascii="Verdana" w:hAnsi="Verdana" w:cstheme="minorBidi"/>
                <w:color w:val="auto"/>
              </w:rPr>
              <w:t xml:space="preserve"> </w:t>
            </w:r>
            <w:r w:rsidRPr="00537C77">
              <w:rPr>
                <w:rFonts w:ascii="Verdana" w:hAnsi="Verdana"/>
                <w:bCs/>
              </w:rPr>
              <w:t xml:space="preserve">15,3% </w:t>
            </w:r>
          </w:p>
        </w:tc>
        <w:tc>
          <w:tcPr>
            <w:tcW w:w="7737" w:type="dxa"/>
          </w:tcPr>
          <w:p w14:paraId="001DD781" w14:textId="77777777" w:rsidR="00522E94" w:rsidRPr="00537C77" w:rsidRDefault="00EA649B" w:rsidP="00014F92">
            <w:pPr>
              <w:pStyle w:val="Default"/>
              <w:spacing w:line="360" w:lineRule="auto"/>
              <w:jc w:val="both"/>
              <w:rPr>
                <w:rFonts w:ascii="Verdana" w:hAnsi="Verdana"/>
              </w:rPr>
            </w:pPr>
            <w:r w:rsidRPr="00537C77">
              <w:rPr>
                <w:rFonts w:ascii="Verdana" w:hAnsi="Verdana"/>
              </w:rPr>
              <w:t xml:space="preserve"> Controlar los c</w:t>
            </w:r>
            <w:r w:rsidR="00C76FDE">
              <w:rPr>
                <w:rFonts w:ascii="Verdana" w:hAnsi="Verdana"/>
              </w:rPr>
              <w:t xml:space="preserve">ostes y beneficios marginales. </w:t>
            </w:r>
          </w:p>
        </w:tc>
      </w:tr>
      <w:tr w:rsidR="00EA649B" w:rsidRPr="00537C77" w14:paraId="73C5C5BB" w14:textId="77777777" w:rsidTr="005F7D98">
        <w:trPr>
          <w:trHeight w:val="70"/>
        </w:trPr>
        <w:tc>
          <w:tcPr>
            <w:tcW w:w="1129" w:type="dxa"/>
            <w:shd w:val="clear" w:color="auto" w:fill="95B3D7" w:themeFill="accent1" w:themeFillTint="99"/>
          </w:tcPr>
          <w:p w14:paraId="3E521B13" w14:textId="77777777" w:rsidR="00EA649B" w:rsidRPr="00537C77" w:rsidRDefault="00EA649B" w:rsidP="00014F92">
            <w:pPr>
              <w:pStyle w:val="Default"/>
              <w:spacing w:line="360" w:lineRule="auto"/>
              <w:jc w:val="both"/>
              <w:rPr>
                <w:rFonts w:ascii="Verdana" w:hAnsi="Verdana"/>
              </w:rPr>
            </w:pPr>
            <w:r w:rsidRPr="00537C77">
              <w:rPr>
                <w:rFonts w:ascii="Verdana" w:hAnsi="Verdana" w:cstheme="minorBidi"/>
                <w:color w:val="auto"/>
              </w:rPr>
              <w:t xml:space="preserve"> </w:t>
            </w:r>
            <w:r w:rsidRPr="00537C77">
              <w:rPr>
                <w:rFonts w:ascii="Verdana" w:hAnsi="Verdana"/>
                <w:bCs/>
              </w:rPr>
              <w:t xml:space="preserve">13,9% </w:t>
            </w:r>
          </w:p>
        </w:tc>
        <w:tc>
          <w:tcPr>
            <w:tcW w:w="7737" w:type="dxa"/>
            <w:shd w:val="clear" w:color="auto" w:fill="95B3D7" w:themeFill="accent1" w:themeFillTint="99"/>
          </w:tcPr>
          <w:p w14:paraId="6EE574FB" w14:textId="77777777" w:rsidR="00EA649B" w:rsidRPr="00537C77" w:rsidRDefault="00EA649B" w:rsidP="00014F92">
            <w:pPr>
              <w:pStyle w:val="Default"/>
              <w:spacing w:line="360" w:lineRule="auto"/>
              <w:jc w:val="both"/>
              <w:rPr>
                <w:rFonts w:ascii="Verdana" w:hAnsi="Verdana"/>
              </w:rPr>
            </w:pPr>
            <w:r w:rsidRPr="00537C77">
              <w:rPr>
                <w:rFonts w:ascii="Verdana" w:hAnsi="Verdana"/>
              </w:rPr>
              <w:t xml:space="preserve"> Otros. </w:t>
            </w:r>
          </w:p>
        </w:tc>
      </w:tr>
    </w:tbl>
    <w:p w14:paraId="053F7D37" w14:textId="77777777" w:rsidR="00F033BE" w:rsidRPr="00537C77" w:rsidRDefault="00F033BE" w:rsidP="00014F92">
      <w:pPr>
        <w:autoSpaceDE w:val="0"/>
        <w:autoSpaceDN w:val="0"/>
        <w:adjustRightInd w:val="0"/>
        <w:spacing w:after="0" w:line="360" w:lineRule="auto"/>
        <w:jc w:val="both"/>
        <w:rPr>
          <w:rFonts w:ascii="Verdana" w:hAnsi="Verdana" w:cs="Arial"/>
          <w:color w:val="000000"/>
          <w:sz w:val="24"/>
          <w:szCs w:val="24"/>
          <w:lang w:val="es-CR"/>
        </w:rPr>
      </w:pPr>
    </w:p>
    <w:p w14:paraId="6FB35835" w14:textId="77777777" w:rsidR="00EA649B" w:rsidRPr="00537C77" w:rsidRDefault="00EA649B" w:rsidP="00014F92">
      <w:pPr>
        <w:autoSpaceDE w:val="0"/>
        <w:autoSpaceDN w:val="0"/>
        <w:adjustRightInd w:val="0"/>
        <w:spacing w:after="0" w:line="360" w:lineRule="auto"/>
        <w:jc w:val="center"/>
        <w:rPr>
          <w:rFonts w:ascii="Verdana" w:hAnsi="Verdana" w:cs="Arial"/>
          <w:color w:val="000000"/>
          <w:sz w:val="24"/>
          <w:szCs w:val="24"/>
          <w:lang w:val="es-CR"/>
        </w:rPr>
      </w:pPr>
      <w:r w:rsidRPr="00537C77">
        <w:rPr>
          <w:rFonts w:ascii="Verdana" w:hAnsi="Verdana" w:cs="Arial"/>
          <w:b/>
          <w:color w:val="000000"/>
          <w:sz w:val="24"/>
          <w:szCs w:val="24"/>
          <w:lang w:val="es-CR"/>
        </w:rPr>
        <w:t>Fuente</w:t>
      </w:r>
      <w:r w:rsidRPr="00537C77">
        <w:rPr>
          <w:rFonts w:ascii="Verdana" w:hAnsi="Verdana" w:cs="Arial"/>
          <w:color w:val="000000"/>
          <w:sz w:val="24"/>
          <w:szCs w:val="24"/>
          <w:lang w:val="es-CR"/>
        </w:rPr>
        <w:t xml:space="preserve">: Cloud Computing Retos y Oportunidades </w:t>
      </w:r>
      <w:sdt>
        <w:sdtPr>
          <w:rPr>
            <w:rFonts w:ascii="Verdana" w:hAnsi="Verdana" w:cs="Arial"/>
            <w:color w:val="000000"/>
            <w:sz w:val="24"/>
            <w:szCs w:val="24"/>
            <w:lang w:val="es-CR"/>
          </w:rPr>
          <w:id w:val="-1183359966"/>
          <w:citation/>
        </w:sdtPr>
        <w:sdtEndPr/>
        <w:sdtContent>
          <w:r w:rsidR="00C9565A" w:rsidRPr="00537C77">
            <w:rPr>
              <w:rFonts w:ascii="Verdana" w:hAnsi="Verdana" w:cs="Arial"/>
              <w:color w:val="000000"/>
              <w:sz w:val="24"/>
              <w:szCs w:val="24"/>
              <w:lang w:val="es-CR"/>
            </w:rPr>
            <w:fldChar w:fldCharType="begin"/>
          </w:r>
          <w:r w:rsidRPr="00537C77">
            <w:rPr>
              <w:rFonts w:ascii="Verdana" w:hAnsi="Verdana" w:cs="Arial"/>
              <w:color w:val="000000"/>
              <w:sz w:val="24"/>
              <w:szCs w:val="24"/>
              <w:lang w:val="es-CR"/>
            </w:rPr>
            <w:instrText xml:space="preserve"> CITATION ONT12 \l 5130 </w:instrText>
          </w:r>
          <w:r w:rsidR="00C9565A" w:rsidRPr="00537C77">
            <w:rPr>
              <w:rFonts w:ascii="Verdana" w:hAnsi="Verdana" w:cs="Arial"/>
              <w:color w:val="000000"/>
              <w:sz w:val="24"/>
              <w:szCs w:val="24"/>
              <w:lang w:val="es-CR"/>
            </w:rPr>
            <w:fldChar w:fldCharType="separate"/>
          </w:r>
          <w:r w:rsidR="004B3512" w:rsidRPr="00537C77">
            <w:rPr>
              <w:rFonts w:ascii="Verdana" w:hAnsi="Verdana" w:cs="Arial"/>
              <w:noProof/>
              <w:color w:val="000000"/>
              <w:sz w:val="24"/>
              <w:szCs w:val="24"/>
              <w:lang w:val="es-CR"/>
            </w:rPr>
            <w:t>(ONTSI, 2012)</w:t>
          </w:r>
          <w:r w:rsidR="00C9565A" w:rsidRPr="00537C77">
            <w:rPr>
              <w:rFonts w:ascii="Verdana" w:hAnsi="Verdana" w:cs="Arial"/>
              <w:color w:val="000000"/>
              <w:sz w:val="24"/>
              <w:szCs w:val="24"/>
              <w:lang w:val="es-CR"/>
            </w:rPr>
            <w:fldChar w:fldCharType="end"/>
          </w:r>
        </w:sdtContent>
      </w:sdt>
    </w:p>
    <w:p w14:paraId="4E4BD00E" w14:textId="77777777" w:rsidR="0087634C" w:rsidRPr="00537C77" w:rsidRDefault="0087634C" w:rsidP="00014F92">
      <w:pPr>
        <w:autoSpaceDE w:val="0"/>
        <w:autoSpaceDN w:val="0"/>
        <w:adjustRightInd w:val="0"/>
        <w:spacing w:after="0" w:line="360" w:lineRule="auto"/>
        <w:jc w:val="both"/>
        <w:rPr>
          <w:rFonts w:ascii="Verdana" w:hAnsi="Verdana" w:cs="Arial"/>
          <w:color w:val="000000"/>
          <w:sz w:val="24"/>
          <w:szCs w:val="24"/>
          <w:lang w:val="es-CR"/>
        </w:rPr>
      </w:pPr>
    </w:p>
    <w:p w14:paraId="4D798B04" w14:textId="602D2186" w:rsidR="00EA649B" w:rsidRPr="00537C77" w:rsidRDefault="0087634C" w:rsidP="00014F92">
      <w:pPr>
        <w:autoSpaceDE w:val="0"/>
        <w:autoSpaceDN w:val="0"/>
        <w:adjustRightInd w:val="0"/>
        <w:spacing w:after="0" w:line="360" w:lineRule="auto"/>
        <w:jc w:val="both"/>
        <w:rPr>
          <w:rFonts w:ascii="Verdana" w:hAnsi="Verdana"/>
          <w:sz w:val="24"/>
          <w:szCs w:val="24"/>
          <w:lang w:val="es-CR"/>
        </w:rPr>
      </w:pPr>
      <w:r w:rsidRPr="00537C77">
        <w:rPr>
          <w:rFonts w:ascii="Verdana" w:hAnsi="Verdana" w:cs="Arial"/>
          <w:color w:val="000000"/>
          <w:sz w:val="24"/>
          <w:szCs w:val="24"/>
          <w:lang w:val="es-CR"/>
        </w:rPr>
        <w:t>Se observa</w:t>
      </w:r>
      <w:r w:rsidR="00C76FDE">
        <w:rPr>
          <w:rFonts w:ascii="Verdana" w:hAnsi="Verdana" w:cs="Arial"/>
          <w:color w:val="000000"/>
          <w:sz w:val="24"/>
          <w:szCs w:val="24"/>
          <w:lang w:val="es-CR"/>
        </w:rPr>
        <w:t>,</w:t>
      </w:r>
      <w:r w:rsidR="0000354C" w:rsidRPr="00537C77">
        <w:rPr>
          <w:rFonts w:ascii="Verdana" w:hAnsi="Verdana" w:cs="Arial"/>
          <w:color w:val="000000"/>
          <w:sz w:val="24"/>
          <w:szCs w:val="24"/>
          <w:lang w:val="es-CR"/>
        </w:rPr>
        <w:t xml:space="preserve"> en la anterior tabla</w:t>
      </w:r>
      <w:r w:rsidR="00C76FDE">
        <w:rPr>
          <w:rFonts w:ascii="Verdana" w:hAnsi="Verdana" w:cs="Arial"/>
          <w:color w:val="000000"/>
          <w:sz w:val="24"/>
          <w:szCs w:val="24"/>
          <w:lang w:val="es-CR"/>
        </w:rPr>
        <w:t>,</w:t>
      </w:r>
      <w:r w:rsidR="0000354C" w:rsidRPr="00537C77">
        <w:rPr>
          <w:rFonts w:ascii="Verdana" w:hAnsi="Verdana" w:cs="Arial"/>
          <w:color w:val="000000"/>
          <w:sz w:val="24"/>
          <w:szCs w:val="24"/>
          <w:lang w:val="es-CR"/>
        </w:rPr>
        <w:t xml:space="preserve"> </w:t>
      </w:r>
      <w:r w:rsidR="00C76FDE">
        <w:rPr>
          <w:rFonts w:ascii="Verdana" w:hAnsi="Verdana" w:cs="Arial"/>
          <w:color w:val="000000"/>
          <w:sz w:val="24"/>
          <w:szCs w:val="24"/>
          <w:lang w:val="es-CR"/>
        </w:rPr>
        <w:t xml:space="preserve">que </w:t>
      </w:r>
      <w:r w:rsidR="005F7D98" w:rsidRPr="00537C77">
        <w:rPr>
          <w:rFonts w:ascii="Verdana" w:hAnsi="Verdana" w:cs="Arial"/>
          <w:color w:val="000000"/>
          <w:sz w:val="24"/>
          <w:szCs w:val="24"/>
          <w:lang w:val="es-CR"/>
        </w:rPr>
        <w:t>los 2 principales motivos para la incorporación de la nube siguen siendo los mismos</w:t>
      </w:r>
      <w:r w:rsidR="00C76FDE">
        <w:rPr>
          <w:rFonts w:ascii="Verdana" w:hAnsi="Verdana" w:cs="Arial"/>
          <w:color w:val="000000"/>
          <w:sz w:val="24"/>
          <w:szCs w:val="24"/>
          <w:lang w:val="es-CR"/>
        </w:rPr>
        <w:t>:</w:t>
      </w:r>
      <w:r w:rsidR="005F7D98" w:rsidRPr="00537C77">
        <w:rPr>
          <w:rFonts w:ascii="Verdana" w:hAnsi="Verdana" w:cs="Arial"/>
          <w:color w:val="000000"/>
          <w:sz w:val="24"/>
          <w:szCs w:val="24"/>
          <w:lang w:val="es-CR"/>
        </w:rPr>
        <w:t xml:space="preserve"> f</w:t>
      </w:r>
      <w:r w:rsidR="005F7D98" w:rsidRPr="00537C77">
        <w:rPr>
          <w:rFonts w:ascii="Verdana" w:hAnsi="Verdana"/>
          <w:sz w:val="24"/>
          <w:szCs w:val="24"/>
          <w:lang w:val="es-CR"/>
        </w:rPr>
        <w:t xml:space="preserve">lexibilidad y escalabilidad de los recursos y la reducción de costos operativos. Neustar Costa Rica comparte estos motivos y son rubros a solucionar con la incorporación de varios servicios a la nube. </w:t>
      </w:r>
    </w:p>
    <w:p w14:paraId="4AD701CD" w14:textId="77777777" w:rsidR="001242F2" w:rsidRPr="00537C77" w:rsidRDefault="001242F2" w:rsidP="00014F92">
      <w:pPr>
        <w:autoSpaceDE w:val="0"/>
        <w:autoSpaceDN w:val="0"/>
        <w:adjustRightInd w:val="0"/>
        <w:spacing w:after="0" w:line="360" w:lineRule="auto"/>
        <w:jc w:val="both"/>
        <w:rPr>
          <w:rFonts w:ascii="Verdana" w:hAnsi="Verdana"/>
          <w:sz w:val="24"/>
          <w:szCs w:val="24"/>
          <w:lang w:val="es-CR"/>
        </w:rPr>
      </w:pPr>
    </w:p>
    <w:p w14:paraId="356CFE26" w14:textId="21061B36" w:rsidR="00522E94" w:rsidRPr="00537C77" w:rsidRDefault="001242F2" w:rsidP="00014F92">
      <w:pPr>
        <w:autoSpaceDE w:val="0"/>
        <w:autoSpaceDN w:val="0"/>
        <w:adjustRightInd w:val="0"/>
        <w:spacing w:after="0" w:line="360" w:lineRule="auto"/>
        <w:jc w:val="both"/>
        <w:rPr>
          <w:rFonts w:ascii="Verdana" w:hAnsi="Verdana"/>
          <w:sz w:val="24"/>
          <w:szCs w:val="24"/>
          <w:lang w:val="es-CR"/>
        </w:rPr>
      </w:pPr>
      <w:r w:rsidRPr="00537C77">
        <w:rPr>
          <w:rFonts w:ascii="Verdana" w:hAnsi="Verdana" w:cs="Arial"/>
          <w:color w:val="000000"/>
          <w:sz w:val="24"/>
          <w:szCs w:val="24"/>
          <w:lang w:val="es-CR"/>
        </w:rPr>
        <w:t xml:space="preserve">Continuando con el análisis de los resultados del estudio Cloud Computing Retos y Oportunidades </w:t>
      </w:r>
      <w:r w:rsidR="000A7780" w:rsidRPr="00537C77">
        <w:rPr>
          <w:rFonts w:ascii="Verdana" w:hAnsi="Verdana" w:cs="Arial"/>
          <w:noProof/>
          <w:color w:val="000000"/>
          <w:sz w:val="24"/>
          <w:szCs w:val="24"/>
          <w:lang w:val="es-CR"/>
        </w:rPr>
        <w:t>(ONTSI, 2012)</w:t>
      </w:r>
      <w:r w:rsidRPr="00537C77">
        <w:rPr>
          <w:rFonts w:ascii="Verdana" w:hAnsi="Verdana" w:cs="Arial"/>
          <w:color w:val="000000"/>
          <w:sz w:val="24"/>
          <w:szCs w:val="24"/>
          <w:lang w:val="es-CR"/>
        </w:rPr>
        <w:t xml:space="preserve">, </w:t>
      </w:r>
      <w:r w:rsidR="000A7780">
        <w:rPr>
          <w:rFonts w:ascii="Verdana" w:hAnsi="Verdana" w:cs="Arial"/>
          <w:color w:val="000000"/>
          <w:sz w:val="24"/>
          <w:szCs w:val="24"/>
          <w:lang w:val="es-CR"/>
        </w:rPr>
        <w:t>se observa</w:t>
      </w:r>
      <w:r w:rsidR="00C921A2" w:rsidRPr="00537C77">
        <w:rPr>
          <w:rFonts w:ascii="Verdana" w:hAnsi="Verdana" w:cs="Arial"/>
          <w:color w:val="000000"/>
          <w:sz w:val="24"/>
          <w:szCs w:val="24"/>
          <w:lang w:val="es-CR"/>
        </w:rPr>
        <w:t xml:space="preserve"> en la figura 4, </w:t>
      </w:r>
      <w:r w:rsidRPr="00537C77">
        <w:rPr>
          <w:rFonts w:ascii="Verdana" w:hAnsi="Verdana" w:cs="Arial"/>
          <w:color w:val="000000"/>
          <w:sz w:val="24"/>
          <w:szCs w:val="24"/>
          <w:lang w:val="es-CR"/>
        </w:rPr>
        <w:t xml:space="preserve"> como este estudio realiza una </w:t>
      </w:r>
      <w:r w:rsidR="00C921A2" w:rsidRPr="00537C77">
        <w:rPr>
          <w:rFonts w:ascii="Verdana" w:hAnsi="Verdana" w:cs="Arial"/>
          <w:color w:val="000000"/>
          <w:sz w:val="24"/>
          <w:szCs w:val="24"/>
          <w:lang w:val="es-CR"/>
        </w:rPr>
        <w:t>división empresarial</w:t>
      </w:r>
      <w:r w:rsidRPr="00537C77">
        <w:rPr>
          <w:rFonts w:ascii="Verdana" w:hAnsi="Verdana" w:cs="Arial"/>
          <w:color w:val="000000"/>
          <w:sz w:val="24"/>
          <w:szCs w:val="24"/>
          <w:lang w:val="es-CR"/>
        </w:rPr>
        <w:t xml:space="preserve"> </w:t>
      </w:r>
      <w:r w:rsidR="00C921A2" w:rsidRPr="00537C77">
        <w:rPr>
          <w:rFonts w:ascii="Verdana" w:hAnsi="Verdana" w:cs="Arial"/>
          <w:color w:val="000000"/>
          <w:sz w:val="24"/>
          <w:szCs w:val="24"/>
          <w:lang w:val="es-CR"/>
        </w:rPr>
        <w:t xml:space="preserve">según su tendencia a implementar algún tipo de nube según su tamaño y sector comercial. </w:t>
      </w:r>
      <w:r w:rsidR="00C921A2" w:rsidRPr="00537C77">
        <w:rPr>
          <w:rFonts w:ascii="Verdana" w:hAnsi="Verdana"/>
          <w:sz w:val="24"/>
          <w:szCs w:val="24"/>
          <w:lang w:val="es-CR"/>
        </w:rPr>
        <w:t xml:space="preserve"> </w:t>
      </w:r>
    </w:p>
    <w:p w14:paraId="315EC821" w14:textId="77777777" w:rsidR="00522E94" w:rsidRPr="00537C77" w:rsidRDefault="00522E94" w:rsidP="00014F92">
      <w:pPr>
        <w:autoSpaceDE w:val="0"/>
        <w:autoSpaceDN w:val="0"/>
        <w:adjustRightInd w:val="0"/>
        <w:spacing w:after="0" w:line="360" w:lineRule="auto"/>
        <w:jc w:val="both"/>
        <w:rPr>
          <w:rFonts w:ascii="Verdana" w:hAnsi="Verdana"/>
          <w:sz w:val="24"/>
          <w:szCs w:val="24"/>
          <w:lang w:val="es-CR"/>
        </w:rPr>
      </w:pPr>
    </w:p>
    <w:p w14:paraId="1C30690A" w14:textId="15A45F49" w:rsidR="002D17B3" w:rsidRPr="00537C77" w:rsidRDefault="0092006A" w:rsidP="00014F92">
      <w:pPr>
        <w:autoSpaceDE w:val="0"/>
        <w:autoSpaceDN w:val="0"/>
        <w:adjustRightInd w:val="0"/>
        <w:spacing w:after="0" w:line="360" w:lineRule="auto"/>
        <w:jc w:val="both"/>
        <w:rPr>
          <w:rFonts w:ascii="Verdana" w:hAnsi="Verdana"/>
          <w:sz w:val="24"/>
          <w:szCs w:val="24"/>
          <w:lang w:val="es-CR"/>
        </w:rPr>
      </w:pPr>
      <w:r w:rsidRPr="00537C77">
        <w:rPr>
          <w:rFonts w:ascii="Verdana" w:hAnsi="Verdana"/>
          <w:sz w:val="24"/>
          <w:szCs w:val="24"/>
          <w:lang w:val="es-CR"/>
        </w:rPr>
        <w:t xml:space="preserve">Según el </w:t>
      </w:r>
      <w:r w:rsidRPr="00537C77">
        <w:rPr>
          <w:rFonts w:ascii="Verdana" w:hAnsi="Verdana" w:cs="Arial"/>
          <w:color w:val="000000"/>
          <w:sz w:val="24"/>
          <w:szCs w:val="24"/>
          <w:lang w:val="es-CR"/>
        </w:rPr>
        <w:t xml:space="preserve">estudio Cloud Computing Retos y Oportunidades </w:t>
      </w:r>
      <w:r w:rsidR="000A7780" w:rsidRPr="00537C77">
        <w:rPr>
          <w:rFonts w:ascii="Verdana" w:hAnsi="Verdana" w:cs="Arial"/>
          <w:noProof/>
          <w:color w:val="000000"/>
          <w:sz w:val="24"/>
          <w:szCs w:val="24"/>
          <w:lang w:val="es-CR"/>
        </w:rPr>
        <w:t>(ONTSI, 2012)</w:t>
      </w:r>
      <w:r w:rsidRPr="00537C77">
        <w:rPr>
          <w:rFonts w:ascii="Verdana" w:hAnsi="Verdana"/>
          <w:sz w:val="24"/>
          <w:szCs w:val="24"/>
          <w:lang w:val="es-CR"/>
        </w:rPr>
        <w:t xml:space="preserve">, </w:t>
      </w:r>
      <w:r w:rsidR="00C921A2" w:rsidRPr="00537C77">
        <w:rPr>
          <w:rFonts w:ascii="Verdana" w:hAnsi="Verdana"/>
          <w:sz w:val="24"/>
          <w:szCs w:val="24"/>
          <w:lang w:val="es-CR"/>
        </w:rPr>
        <w:t xml:space="preserve">Neustar </w:t>
      </w:r>
      <w:r w:rsidR="0087634C" w:rsidRPr="00537C77">
        <w:rPr>
          <w:rFonts w:ascii="Verdana" w:hAnsi="Verdana"/>
          <w:sz w:val="24"/>
          <w:szCs w:val="24"/>
          <w:lang w:val="es-CR"/>
        </w:rPr>
        <w:t>es</w:t>
      </w:r>
      <w:r w:rsidR="00C921A2" w:rsidRPr="00537C77">
        <w:rPr>
          <w:rFonts w:ascii="Verdana" w:hAnsi="Verdana"/>
          <w:sz w:val="24"/>
          <w:szCs w:val="24"/>
          <w:lang w:val="es-CR"/>
        </w:rPr>
        <w:t xml:space="preserve"> una empresa de tamaño grande y su actividad principal se basa en el procesamiento y trasmisión de datos</w:t>
      </w:r>
      <w:r w:rsidR="000A7780">
        <w:rPr>
          <w:rFonts w:ascii="Verdana" w:hAnsi="Verdana"/>
          <w:sz w:val="24"/>
          <w:szCs w:val="24"/>
          <w:lang w:val="es-CR"/>
        </w:rPr>
        <w:t>; además,</w:t>
      </w:r>
      <w:r w:rsidR="00C921A2" w:rsidRPr="00537C77">
        <w:rPr>
          <w:rFonts w:ascii="Verdana" w:hAnsi="Verdana"/>
          <w:sz w:val="24"/>
          <w:szCs w:val="24"/>
          <w:lang w:val="es-CR"/>
        </w:rPr>
        <w:t xml:space="preserve"> </w:t>
      </w:r>
      <w:r w:rsidR="0087634C" w:rsidRPr="00537C77">
        <w:rPr>
          <w:rFonts w:ascii="Verdana" w:hAnsi="Verdana"/>
          <w:sz w:val="24"/>
          <w:szCs w:val="24"/>
          <w:lang w:val="es-CR"/>
        </w:rPr>
        <w:t xml:space="preserve">tomando como referencia el </w:t>
      </w:r>
      <w:r w:rsidR="00C921A2" w:rsidRPr="00537C77">
        <w:rPr>
          <w:rFonts w:ascii="Verdana" w:hAnsi="Verdana"/>
          <w:sz w:val="24"/>
          <w:szCs w:val="24"/>
          <w:lang w:val="es-CR"/>
        </w:rPr>
        <w:t>estudio</w:t>
      </w:r>
      <w:r w:rsidR="0087634C" w:rsidRPr="00537C77">
        <w:rPr>
          <w:rFonts w:ascii="Verdana" w:hAnsi="Verdana"/>
          <w:sz w:val="24"/>
          <w:szCs w:val="24"/>
          <w:lang w:val="es-CR"/>
        </w:rPr>
        <w:t xml:space="preserve"> mencionado</w:t>
      </w:r>
      <w:r w:rsidR="000A7780">
        <w:rPr>
          <w:rFonts w:ascii="Verdana" w:hAnsi="Verdana"/>
          <w:sz w:val="24"/>
          <w:szCs w:val="24"/>
          <w:lang w:val="es-CR"/>
        </w:rPr>
        <w:t>,</w:t>
      </w:r>
      <w:r w:rsidR="00C921A2" w:rsidRPr="00537C77">
        <w:rPr>
          <w:rFonts w:ascii="Verdana" w:hAnsi="Verdana"/>
          <w:sz w:val="24"/>
          <w:szCs w:val="24"/>
          <w:lang w:val="es-CR"/>
        </w:rPr>
        <w:t xml:space="preserve"> </w:t>
      </w:r>
      <w:r w:rsidR="000A7780">
        <w:rPr>
          <w:rFonts w:ascii="Verdana" w:hAnsi="Verdana"/>
          <w:sz w:val="24"/>
          <w:szCs w:val="24"/>
          <w:lang w:val="es-CR"/>
        </w:rPr>
        <w:t>esta es</w:t>
      </w:r>
      <w:r w:rsidR="00C921A2" w:rsidRPr="00537C77">
        <w:rPr>
          <w:rFonts w:ascii="Verdana" w:hAnsi="Verdana"/>
          <w:sz w:val="24"/>
          <w:szCs w:val="24"/>
          <w:lang w:val="es-CR"/>
        </w:rPr>
        <w:t xml:space="preserve"> una compañía con </w:t>
      </w:r>
      <w:r w:rsidR="0087634C" w:rsidRPr="00537C77">
        <w:rPr>
          <w:rFonts w:ascii="Verdana" w:hAnsi="Verdana"/>
          <w:sz w:val="24"/>
          <w:szCs w:val="24"/>
          <w:lang w:val="es-CR"/>
        </w:rPr>
        <w:t>necesidad</w:t>
      </w:r>
      <w:r w:rsidR="00C921A2" w:rsidRPr="00537C77">
        <w:rPr>
          <w:rFonts w:ascii="Verdana" w:hAnsi="Verdana"/>
          <w:sz w:val="24"/>
          <w:szCs w:val="24"/>
          <w:lang w:val="es-CR"/>
        </w:rPr>
        <w:t xml:space="preserve"> de implementar servicios en nube.</w:t>
      </w:r>
    </w:p>
    <w:p w14:paraId="21DFEEBD" w14:textId="77777777" w:rsidR="00701E07" w:rsidRDefault="00701E07" w:rsidP="00014F92">
      <w:pPr>
        <w:autoSpaceDE w:val="0"/>
        <w:autoSpaceDN w:val="0"/>
        <w:adjustRightInd w:val="0"/>
        <w:spacing w:after="0" w:line="360" w:lineRule="auto"/>
        <w:jc w:val="both"/>
        <w:rPr>
          <w:rFonts w:ascii="Verdana" w:hAnsi="Verdana"/>
          <w:sz w:val="24"/>
          <w:szCs w:val="24"/>
          <w:lang w:val="es-CR"/>
        </w:rPr>
      </w:pPr>
    </w:p>
    <w:p w14:paraId="5B32F6C2" w14:textId="77777777" w:rsidR="00BF7123" w:rsidRDefault="00BF7123" w:rsidP="00014F92">
      <w:pPr>
        <w:autoSpaceDE w:val="0"/>
        <w:autoSpaceDN w:val="0"/>
        <w:adjustRightInd w:val="0"/>
        <w:spacing w:after="0" w:line="360" w:lineRule="auto"/>
        <w:jc w:val="both"/>
        <w:rPr>
          <w:rFonts w:ascii="Verdana" w:hAnsi="Verdana"/>
          <w:sz w:val="24"/>
          <w:szCs w:val="24"/>
          <w:lang w:val="es-CR"/>
        </w:rPr>
      </w:pPr>
    </w:p>
    <w:p w14:paraId="4D314C43" w14:textId="77777777" w:rsidR="00BF7123" w:rsidRDefault="00BF7123" w:rsidP="00014F92">
      <w:pPr>
        <w:autoSpaceDE w:val="0"/>
        <w:autoSpaceDN w:val="0"/>
        <w:adjustRightInd w:val="0"/>
        <w:spacing w:after="0" w:line="360" w:lineRule="auto"/>
        <w:jc w:val="both"/>
        <w:rPr>
          <w:rFonts w:ascii="Verdana" w:hAnsi="Verdana"/>
          <w:sz w:val="24"/>
          <w:szCs w:val="24"/>
          <w:lang w:val="es-CR"/>
        </w:rPr>
      </w:pPr>
    </w:p>
    <w:p w14:paraId="774793BB" w14:textId="77777777" w:rsidR="00BF7123" w:rsidRDefault="00BF7123" w:rsidP="00014F92">
      <w:pPr>
        <w:autoSpaceDE w:val="0"/>
        <w:autoSpaceDN w:val="0"/>
        <w:adjustRightInd w:val="0"/>
        <w:spacing w:after="0" w:line="360" w:lineRule="auto"/>
        <w:jc w:val="both"/>
        <w:rPr>
          <w:rFonts w:ascii="Verdana" w:hAnsi="Verdana"/>
          <w:sz w:val="24"/>
          <w:szCs w:val="24"/>
          <w:lang w:val="es-CR"/>
        </w:rPr>
      </w:pPr>
    </w:p>
    <w:p w14:paraId="0FFB74A2" w14:textId="77777777" w:rsidR="00BF7123" w:rsidRDefault="00BF7123" w:rsidP="00014F92">
      <w:pPr>
        <w:autoSpaceDE w:val="0"/>
        <w:autoSpaceDN w:val="0"/>
        <w:adjustRightInd w:val="0"/>
        <w:spacing w:after="0" w:line="360" w:lineRule="auto"/>
        <w:jc w:val="both"/>
        <w:rPr>
          <w:rFonts w:ascii="Verdana" w:hAnsi="Verdana"/>
          <w:sz w:val="24"/>
          <w:szCs w:val="24"/>
          <w:lang w:val="es-CR"/>
        </w:rPr>
      </w:pPr>
    </w:p>
    <w:p w14:paraId="3CB61C88" w14:textId="77777777" w:rsidR="00BF7123" w:rsidRDefault="00BF7123" w:rsidP="00014F92">
      <w:pPr>
        <w:autoSpaceDE w:val="0"/>
        <w:autoSpaceDN w:val="0"/>
        <w:adjustRightInd w:val="0"/>
        <w:spacing w:after="0" w:line="360" w:lineRule="auto"/>
        <w:jc w:val="both"/>
        <w:rPr>
          <w:rFonts w:ascii="Verdana" w:hAnsi="Verdana"/>
          <w:sz w:val="24"/>
          <w:szCs w:val="24"/>
          <w:lang w:val="es-CR"/>
        </w:rPr>
      </w:pPr>
    </w:p>
    <w:p w14:paraId="44F37212" w14:textId="77777777" w:rsidR="00390F10" w:rsidRPr="00537C77" w:rsidRDefault="00390F10" w:rsidP="00014F92">
      <w:pPr>
        <w:pStyle w:val="Caption"/>
        <w:spacing w:line="360" w:lineRule="auto"/>
        <w:jc w:val="center"/>
        <w:rPr>
          <w:rFonts w:ascii="Verdana" w:hAnsi="Verdana"/>
          <w:color w:val="auto"/>
          <w:sz w:val="24"/>
          <w:szCs w:val="24"/>
          <w:lang w:val="es-CR"/>
        </w:rPr>
      </w:pPr>
      <w:bookmarkStart w:id="129" w:name="_Toc447704506"/>
      <w:r w:rsidRPr="00537C77">
        <w:rPr>
          <w:rFonts w:ascii="Verdana" w:hAnsi="Verdana"/>
          <w:color w:val="auto"/>
          <w:sz w:val="24"/>
          <w:szCs w:val="24"/>
          <w:lang w:val="es-CR"/>
        </w:rPr>
        <w:lastRenderedPageBreak/>
        <w:t xml:space="preserve">Figura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Figura \* ARABIC </w:instrText>
      </w:r>
      <w:r w:rsidR="00C9565A" w:rsidRPr="00537C77">
        <w:rPr>
          <w:rFonts w:ascii="Verdana" w:hAnsi="Verdana"/>
          <w:color w:val="auto"/>
          <w:sz w:val="24"/>
          <w:szCs w:val="24"/>
          <w:lang w:val="es-CR"/>
        </w:rPr>
        <w:fldChar w:fldCharType="separate"/>
      </w:r>
      <w:r w:rsidR="00735527" w:rsidRPr="00537C77">
        <w:rPr>
          <w:rFonts w:ascii="Verdana" w:hAnsi="Verdana"/>
          <w:noProof/>
          <w:color w:val="auto"/>
          <w:sz w:val="24"/>
          <w:szCs w:val="24"/>
          <w:lang w:val="es-CR"/>
        </w:rPr>
        <w:t>4</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xml:space="preserve">: </w:t>
      </w:r>
      <w:r w:rsidR="001242F2" w:rsidRPr="00537C77">
        <w:rPr>
          <w:rFonts w:ascii="Verdana" w:hAnsi="Verdana"/>
          <w:color w:val="auto"/>
          <w:sz w:val="24"/>
          <w:szCs w:val="24"/>
          <w:lang w:val="es-CR"/>
        </w:rPr>
        <w:t>implementación de</w:t>
      </w:r>
      <w:r w:rsidRPr="00537C77">
        <w:rPr>
          <w:rFonts w:ascii="Verdana" w:hAnsi="Verdana"/>
          <w:color w:val="auto"/>
          <w:sz w:val="24"/>
          <w:szCs w:val="24"/>
          <w:lang w:val="es-CR"/>
        </w:rPr>
        <w:t xml:space="preserve"> Cloud Computing</w:t>
      </w:r>
      <w:r w:rsidR="001242F2" w:rsidRPr="00537C77">
        <w:rPr>
          <w:rFonts w:ascii="Verdana" w:hAnsi="Verdana"/>
          <w:color w:val="auto"/>
          <w:sz w:val="24"/>
          <w:szCs w:val="24"/>
          <w:lang w:val="es-CR"/>
        </w:rPr>
        <w:t xml:space="preserve"> a nivel empresarial</w:t>
      </w:r>
      <w:bookmarkEnd w:id="129"/>
    </w:p>
    <w:p w14:paraId="4A6C018B" w14:textId="77777777" w:rsidR="00390F10" w:rsidRPr="00537C77" w:rsidRDefault="00390F10" w:rsidP="00014F92">
      <w:pPr>
        <w:spacing w:line="360" w:lineRule="auto"/>
        <w:rPr>
          <w:rFonts w:ascii="Verdana" w:hAnsi="Verdana"/>
          <w:sz w:val="24"/>
          <w:szCs w:val="24"/>
          <w:lang w:val="es-CR"/>
        </w:rPr>
      </w:pPr>
    </w:p>
    <w:p w14:paraId="2C8405A4" w14:textId="77777777" w:rsidR="00390F10" w:rsidRPr="00537C77" w:rsidRDefault="00390F10" w:rsidP="00014F92">
      <w:pPr>
        <w:autoSpaceDE w:val="0"/>
        <w:autoSpaceDN w:val="0"/>
        <w:adjustRightInd w:val="0"/>
        <w:spacing w:after="0" w:line="360" w:lineRule="auto"/>
        <w:jc w:val="center"/>
        <w:rPr>
          <w:rFonts w:ascii="Verdana" w:hAnsi="Verdana"/>
          <w:sz w:val="24"/>
          <w:szCs w:val="24"/>
          <w:lang w:val="es-CR"/>
        </w:rPr>
      </w:pPr>
      <w:r w:rsidRPr="00537C77">
        <w:rPr>
          <w:rFonts w:ascii="Verdana" w:hAnsi="Verdana"/>
          <w:noProof/>
          <w:sz w:val="24"/>
          <w:szCs w:val="24"/>
        </w:rPr>
        <w:drawing>
          <wp:inline distT="0" distB="0" distL="0" distR="0" wp14:anchorId="1DDE2970" wp14:editId="0037131F">
            <wp:extent cx="5212080" cy="2760287"/>
            <wp:effectExtent l="0" t="0" r="7620"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84189" cy="2798476"/>
                    </a:xfrm>
                    <a:prstGeom prst="rect">
                      <a:avLst/>
                    </a:prstGeom>
                  </pic:spPr>
                </pic:pic>
              </a:graphicData>
            </a:graphic>
          </wp:inline>
        </w:drawing>
      </w:r>
    </w:p>
    <w:p w14:paraId="5FD93DBE" w14:textId="77777777" w:rsidR="00C921A2" w:rsidRPr="00537C77" w:rsidRDefault="00C921A2" w:rsidP="00014F92">
      <w:pPr>
        <w:autoSpaceDE w:val="0"/>
        <w:autoSpaceDN w:val="0"/>
        <w:adjustRightInd w:val="0"/>
        <w:spacing w:after="0" w:line="360" w:lineRule="auto"/>
        <w:jc w:val="center"/>
        <w:rPr>
          <w:rFonts w:ascii="Verdana" w:hAnsi="Verdana" w:cs="Arial"/>
          <w:b/>
          <w:color w:val="000000"/>
          <w:sz w:val="24"/>
          <w:szCs w:val="24"/>
          <w:lang w:val="es-CR"/>
        </w:rPr>
      </w:pPr>
    </w:p>
    <w:p w14:paraId="2C2281B5" w14:textId="4FCE8C50" w:rsidR="00390F10" w:rsidRPr="00537C77" w:rsidRDefault="00390F10" w:rsidP="00014F92">
      <w:pPr>
        <w:autoSpaceDE w:val="0"/>
        <w:autoSpaceDN w:val="0"/>
        <w:adjustRightInd w:val="0"/>
        <w:spacing w:after="0" w:line="360" w:lineRule="auto"/>
        <w:jc w:val="center"/>
        <w:rPr>
          <w:rFonts w:ascii="Verdana" w:hAnsi="Verdana" w:cs="Arial"/>
          <w:color w:val="000000"/>
          <w:sz w:val="24"/>
          <w:szCs w:val="24"/>
          <w:lang w:val="es-CR"/>
        </w:rPr>
      </w:pPr>
      <w:r w:rsidRPr="00537C77">
        <w:rPr>
          <w:rFonts w:ascii="Verdana" w:hAnsi="Verdana" w:cs="Arial"/>
          <w:b/>
          <w:color w:val="000000"/>
          <w:sz w:val="24"/>
          <w:szCs w:val="24"/>
          <w:lang w:val="es-CR"/>
        </w:rPr>
        <w:t>Fuente</w:t>
      </w:r>
      <w:r w:rsidRPr="00537C77">
        <w:rPr>
          <w:rFonts w:ascii="Verdana" w:hAnsi="Verdana" w:cs="Arial"/>
          <w:color w:val="000000"/>
          <w:sz w:val="24"/>
          <w:szCs w:val="24"/>
          <w:lang w:val="es-CR"/>
        </w:rPr>
        <w:t xml:space="preserve">: Cloud Computing Retos y Oportunidades </w:t>
      </w:r>
      <w:r w:rsidR="00BA6ED4" w:rsidRPr="00537C77">
        <w:rPr>
          <w:rFonts w:ascii="Verdana" w:hAnsi="Verdana" w:cs="Arial"/>
          <w:noProof/>
          <w:color w:val="000000"/>
          <w:sz w:val="24"/>
          <w:szCs w:val="24"/>
          <w:lang w:val="es-CR"/>
        </w:rPr>
        <w:t>(ONTSI, 2012)</w:t>
      </w:r>
      <w:r w:rsidR="001242F2" w:rsidRPr="00537C77">
        <w:rPr>
          <w:rFonts w:ascii="Verdana" w:hAnsi="Verdana" w:cs="Arial"/>
          <w:color w:val="000000"/>
          <w:sz w:val="24"/>
          <w:szCs w:val="24"/>
          <w:lang w:val="es-CR"/>
        </w:rPr>
        <w:t xml:space="preserve"> </w:t>
      </w:r>
    </w:p>
    <w:p w14:paraId="42D6D4DF" w14:textId="77777777" w:rsidR="0087634C" w:rsidRPr="00537C77" w:rsidRDefault="0087634C" w:rsidP="00014F92">
      <w:pPr>
        <w:autoSpaceDE w:val="0"/>
        <w:autoSpaceDN w:val="0"/>
        <w:adjustRightInd w:val="0"/>
        <w:spacing w:after="0" w:line="360" w:lineRule="auto"/>
        <w:jc w:val="center"/>
        <w:rPr>
          <w:rFonts w:ascii="Verdana" w:hAnsi="Verdana" w:cs="Arial"/>
          <w:color w:val="000000"/>
          <w:sz w:val="24"/>
          <w:szCs w:val="24"/>
          <w:lang w:val="es-CR"/>
        </w:rPr>
      </w:pPr>
    </w:p>
    <w:p w14:paraId="46B139DD" w14:textId="62332B86" w:rsidR="005F7D98" w:rsidRPr="00537C77" w:rsidRDefault="005F7D98" w:rsidP="00014F92">
      <w:pPr>
        <w:pStyle w:val="Heading4"/>
        <w:numPr>
          <w:ilvl w:val="3"/>
          <w:numId w:val="5"/>
        </w:numPr>
        <w:spacing w:line="360" w:lineRule="auto"/>
        <w:ind w:left="851"/>
        <w:jc w:val="both"/>
        <w:rPr>
          <w:b/>
          <w:i/>
          <w:color w:val="auto"/>
          <w:szCs w:val="24"/>
          <w:lang w:val="es-CR"/>
        </w:rPr>
      </w:pPr>
      <w:r w:rsidRPr="00537C77">
        <w:rPr>
          <w:b/>
          <w:i/>
          <w:color w:val="auto"/>
          <w:szCs w:val="24"/>
          <w:lang w:val="es-CR"/>
        </w:rPr>
        <w:t xml:space="preserve">Ventajas </w:t>
      </w:r>
      <w:r w:rsidR="006D0AC6" w:rsidRPr="00537C77">
        <w:rPr>
          <w:b/>
          <w:i/>
          <w:color w:val="auto"/>
          <w:szCs w:val="24"/>
          <w:lang w:val="es-CR"/>
        </w:rPr>
        <w:t>e</w:t>
      </w:r>
      <w:r w:rsidRPr="00537C77">
        <w:rPr>
          <w:b/>
          <w:i/>
          <w:color w:val="auto"/>
          <w:szCs w:val="24"/>
          <w:lang w:val="es-CR"/>
        </w:rPr>
        <w:t xml:space="preserve"> </w:t>
      </w:r>
      <w:r w:rsidR="006D0AC6" w:rsidRPr="00537C77">
        <w:rPr>
          <w:b/>
          <w:i/>
          <w:color w:val="auto"/>
          <w:szCs w:val="24"/>
          <w:lang w:val="es-CR"/>
        </w:rPr>
        <w:t xml:space="preserve">inconvenientes </w:t>
      </w:r>
      <w:r w:rsidRPr="00537C77">
        <w:rPr>
          <w:b/>
          <w:i/>
          <w:color w:val="auto"/>
          <w:szCs w:val="24"/>
          <w:lang w:val="es-CR"/>
        </w:rPr>
        <w:t>de la Nube</w:t>
      </w:r>
    </w:p>
    <w:p w14:paraId="1805BEBC" w14:textId="77777777" w:rsidR="00670194" w:rsidRPr="00537C77" w:rsidRDefault="00670194" w:rsidP="00014F92">
      <w:pPr>
        <w:spacing w:line="360" w:lineRule="auto"/>
        <w:rPr>
          <w:rFonts w:ascii="Verdana" w:hAnsi="Verdana"/>
          <w:sz w:val="24"/>
          <w:szCs w:val="24"/>
          <w:lang w:val="es-CR"/>
        </w:rPr>
      </w:pPr>
    </w:p>
    <w:p w14:paraId="2F72F7E8" w14:textId="39048218" w:rsidR="00670194" w:rsidRDefault="00670194" w:rsidP="00014F92">
      <w:pPr>
        <w:spacing w:line="360" w:lineRule="auto"/>
        <w:ind w:left="203"/>
        <w:jc w:val="both"/>
        <w:rPr>
          <w:rFonts w:ascii="Verdana" w:hAnsi="Verdana"/>
          <w:sz w:val="24"/>
          <w:szCs w:val="24"/>
          <w:lang w:val="es-CR"/>
        </w:rPr>
      </w:pPr>
      <w:r w:rsidRPr="00537C77">
        <w:rPr>
          <w:rFonts w:ascii="Verdana" w:hAnsi="Verdana"/>
          <w:sz w:val="24"/>
          <w:szCs w:val="24"/>
          <w:lang w:val="es-CR"/>
        </w:rPr>
        <w:t xml:space="preserve">La siguiente lista es un compendio de ventajas y desventajas dadas </w:t>
      </w:r>
      <w:r w:rsidR="0092006A" w:rsidRPr="00537C77">
        <w:rPr>
          <w:rFonts w:ascii="Verdana" w:hAnsi="Verdana"/>
          <w:sz w:val="24"/>
          <w:szCs w:val="24"/>
          <w:lang w:val="es-CR"/>
        </w:rPr>
        <w:t>por e</w:t>
      </w:r>
      <w:r w:rsidR="008A0641" w:rsidRPr="00537C77">
        <w:rPr>
          <w:rFonts w:ascii="Verdana" w:hAnsi="Verdana"/>
          <w:sz w:val="24"/>
          <w:szCs w:val="24"/>
          <w:lang w:val="es-CR"/>
        </w:rPr>
        <w:t>xpertos de la compañía DELL</w:t>
      </w:r>
      <w:r w:rsidRPr="00537C77">
        <w:rPr>
          <w:rFonts w:ascii="Verdana" w:hAnsi="Verdana"/>
          <w:sz w:val="24"/>
          <w:szCs w:val="24"/>
          <w:lang w:val="es-CR"/>
        </w:rPr>
        <w:t xml:space="preserve"> </w:t>
      </w:r>
      <w:r w:rsidR="00BA6ED4">
        <w:rPr>
          <w:rFonts w:ascii="Verdana" w:hAnsi="Verdana"/>
          <w:noProof/>
          <w:sz w:val="24"/>
          <w:szCs w:val="24"/>
          <w:lang w:val="es-CR"/>
        </w:rPr>
        <w:t>(</w:t>
      </w:r>
      <w:r w:rsidR="00BA6ED4" w:rsidRPr="00537C77">
        <w:rPr>
          <w:rFonts w:ascii="Verdana" w:hAnsi="Verdana"/>
          <w:noProof/>
          <w:sz w:val="24"/>
          <w:szCs w:val="24"/>
          <w:lang w:val="es-CR"/>
        </w:rPr>
        <w:t>2015)</w:t>
      </w:r>
      <w:r w:rsidR="008A0641" w:rsidRPr="00537C77">
        <w:rPr>
          <w:rFonts w:ascii="Verdana" w:hAnsi="Verdana"/>
          <w:sz w:val="24"/>
          <w:szCs w:val="24"/>
          <w:lang w:val="es-CR"/>
        </w:rPr>
        <w:t xml:space="preserve">, </w:t>
      </w:r>
      <w:r w:rsidRPr="00537C77">
        <w:rPr>
          <w:rFonts w:ascii="Verdana" w:hAnsi="Verdana"/>
          <w:sz w:val="24"/>
          <w:szCs w:val="24"/>
          <w:lang w:val="es-CR"/>
        </w:rPr>
        <w:t xml:space="preserve"> </w:t>
      </w:r>
      <w:r w:rsidR="008A0641" w:rsidRPr="00537C77">
        <w:rPr>
          <w:rFonts w:ascii="Verdana" w:hAnsi="Verdana"/>
          <w:sz w:val="24"/>
          <w:szCs w:val="24"/>
          <w:lang w:val="es-CR"/>
        </w:rPr>
        <w:t xml:space="preserve"> </w:t>
      </w:r>
      <w:r w:rsidR="0057529E">
        <w:rPr>
          <w:rFonts w:ascii="Verdana" w:hAnsi="Verdana"/>
          <w:noProof/>
          <w:sz w:val="24"/>
          <w:szCs w:val="24"/>
          <w:lang w:val="es-CR"/>
        </w:rPr>
        <w:t>Martínez-Godínez y Gutiérrez-Galán</w:t>
      </w:r>
      <w:r w:rsidR="0057529E" w:rsidRPr="00537C77">
        <w:rPr>
          <w:rFonts w:ascii="Verdana" w:hAnsi="Verdana"/>
          <w:noProof/>
          <w:sz w:val="24"/>
          <w:szCs w:val="24"/>
          <w:lang w:val="es-CR"/>
        </w:rPr>
        <w:t xml:space="preserve"> </w:t>
      </w:r>
      <w:r w:rsidR="0057529E">
        <w:rPr>
          <w:rFonts w:ascii="Verdana" w:hAnsi="Verdana"/>
          <w:noProof/>
          <w:sz w:val="24"/>
          <w:szCs w:val="24"/>
          <w:lang w:val="es-CR"/>
        </w:rPr>
        <w:t>(</w:t>
      </w:r>
      <w:r w:rsidR="0057529E" w:rsidRPr="00537C77">
        <w:rPr>
          <w:rFonts w:ascii="Verdana" w:hAnsi="Verdana"/>
          <w:noProof/>
          <w:sz w:val="24"/>
          <w:szCs w:val="24"/>
          <w:lang w:val="es-CR"/>
        </w:rPr>
        <w:t>2010)</w:t>
      </w:r>
      <w:r w:rsidRPr="00537C77">
        <w:rPr>
          <w:rFonts w:ascii="Verdana" w:hAnsi="Verdana"/>
          <w:sz w:val="24"/>
          <w:szCs w:val="24"/>
          <w:lang w:val="es-CR"/>
        </w:rPr>
        <w:t xml:space="preserve"> de la UNAM (Universidad Nacional Autónoma de México) </w:t>
      </w:r>
      <w:r w:rsidR="00B26CC9" w:rsidRPr="00537C77">
        <w:rPr>
          <w:rFonts w:ascii="Verdana" w:hAnsi="Verdana"/>
          <w:sz w:val="24"/>
          <w:szCs w:val="24"/>
          <w:lang w:val="es-CR"/>
        </w:rPr>
        <w:t>y aportes personales</w:t>
      </w:r>
      <w:r w:rsidRPr="00537C77">
        <w:rPr>
          <w:rFonts w:ascii="Verdana" w:hAnsi="Verdana"/>
          <w:sz w:val="24"/>
          <w:szCs w:val="24"/>
          <w:lang w:val="es-CR"/>
        </w:rPr>
        <w:t>.</w:t>
      </w:r>
    </w:p>
    <w:p w14:paraId="5BE54AE7" w14:textId="77777777" w:rsidR="00701E07" w:rsidRPr="00537C77" w:rsidRDefault="00701E07" w:rsidP="00014F92">
      <w:pPr>
        <w:spacing w:line="360" w:lineRule="auto"/>
        <w:ind w:left="203"/>
        <w:jc w:val="both"/>
        <w:rPr>
          <w:rFonts w:ascii="Verdana" w:hAnsi="Verdana"/>
          <w:sz w:val="24"/>
          <w:szCs w:val="24"/>
          <w:lang w:val="es-CR"/>
        </w:rPr>
      </w:pPr>
    </w:p>
    <w:p w14:paraId="75F83CDF" w14:textId="5D4A922C" w:rsidR="00A0637B" w:rsidRPr="00537C77" w:rsidRDefault="00A0637B" w:rsidP="00014F92">
      <w:pPr>
        <w:pStyle w:val="Heading4"/>
        <w:numPr>
          <w:ilvl w:val="3"/>
          <w:numId w:val="5"/>
        </w:numPr>
        <w:spacing w:line="360" w:lineRule="auto"/>
        <w:ind w:left="851"/>
        <w:jc w:val="both"/>
        <w:rPr>
          <w:b/>
          <w:i/>
          <w:color w:val="auto"/>
          <w:szCs w:val="24"/>
          <w:lang w:val="es-CR"/>
        </w:rPr>
      </w:pPr>
      <w:r w:rsidRPr="00537C77">
        <w:rPr>
          <w:b/>
          <w:i/>
          <w:color w:val="auto"/>
          <w:szCs w:val="24"/>
          <w:lang w:val="es-CR"/>
        </w:rPr>
        <w:t>Ventajas</w:t>
      </w:r>
    </w:p>
    <w:p w14:paraId="4F443989" w14:textId="77777777" w:rsidR="00F24F32" w:rsidRPr="00537C77" w:rsidRDefault="00F24F32" w:rsidP="00014F92">
      <w:pPr>
        <w:numPr>
          <w:ilvl w:val="0"/>
          <w:numId w:val="7"/>
        </w:numPr>
        <w:spacing w:before="240" w:after="100" w:afterAutospacing="1" w:line="360" w:lineRule="auto"/>
        <w:ind w:left="714" w:hanging="357"/>
        <w:jc w:val="both"/>
        <w:rPr>
          <w:rFonts w:ascii="Verdana" w:hAnsi="Verdana"/>
          <w:noProof/>
          <w:sz w:val="24"/>
          <w:szCs w:val="24"/>
          <w:lang w:val="es-CR"/>
        </w:rPr>
      </w:pPr>
      <w:r w:rsidRPr="00537C77">
        <w:rPr>
          <w:rFonts w:ascii="Verdana" w:hAnsi="Verdana"/>
          <w:noProof/>
          <w:sz w:val="24"/>
          <w:szCs w:val="24"/>
          <w:lang w:val="es-CR"/>
        </w:rPr>
        <w:t>Redu</w:t>
      </w:r>
      <w:r w:rsidR="0057529E">
        <w:rPr>
          <w:rFonts w:ascii="Verdana" w:hAnsi="Verdana"/>
          <w:noProof/>
          <w:sz w:val="24"/>
          <w:szCs w:val="24"/>
          <w:lang w:val="es-CR"/>
        </w:rPr>
        <w:t>c</w:t>
      </w:r>
      <w:r w:rsidRPr="00537C77">
        <w:rPr>
          <w:rFonts w:ascii="Verdana" w:hAnsi="Verdana"/>
          <w:noProof/>
          <w:sz w:val="24"/>
          <w:szCs w:val="24"/>
          <w:lang w:val="es-CR"/>
        </w:rPr>
        <w:t>ción de costos tanto en inversiones iniciales como de mantenimiento y actualización  posterior, además se suele pagar por el consumo realizado.</w:t>
      </w:r>
    </w:p>
    <w:p w14:paraId="076026CC" w14:textId="77777777" w:rsidR="00F24F32" w:rsidRPr="00537C77" w:rsidRDefault="00F24F32" w:rsidP="00014F92">
      <w:pPr>
        <w:numPr>
          <w:ilvl w:val="0"/>
          <w:numId w:val="7"/>
        </w:numPr>
        <w:spacing w:before="240" w:after="100" w:afterAutospacing="1" w:line="360" w:lineRule="auto"/>
        <w:ind w:left="714" w:hanging="357"/>
        <w:jc w:val="both"/>
        <w:rPr>
          <w:rFonts w:ascii="Verdana" w:hAnsi="Verdana"/>
          <w:noProof/>
          <w:sz w:val="24"/>
          <w:szCs w:val="24"/>
          <w:lang w:val="es-CR"/>
        </w:rPr>
      </w:pPr>
      <w:r w:rsidRPr="00537C77">
        <w:rPr>
          <w:rFonts w:ascii="Verdana" w:hAnsi="Verdana"/>
          <w:noProof/>
          <w:sz w:val="24"/>
          <w:szCs w:val="24"/>
          <w:lang w:val="es-CR"/>
        </w:rPr>
        <w:lastRenderedPageBreak/>
        <w:t>Altos est</w:t>
      </w:r>
      <w:r w:rsidR="0087634C" w:rsidRPr="00537C77">
        <w:rPr>
          <w:rFonts w:ascii="Verdana" w:hAnsi="Verdana"/>
          <w:noProof/>
          <w:sz w:val="24"/>
          <w:szCs w:val="24"/>
          <w:lang w:val="es-CR"/>
        </w:rPr>
        <w:t>án</w:t>
      </w:r>
      <w:r w:rsidRPr="00537C77">
        <w:rPr>
          <w:rFonts w:ascii="Verdana" w:hAnsi="Verdana"/>
          <w:noProof/>
          <w:sz w:val="24"/>
          <w:szCs w:val="24"/>
          <w:lang w:val="es-CR"/>
        </w:rPr>
        <w:t>dares de seguridad para protección de la información</w:t>
      </w:r>
      <w:r w:rsidR="0087634C" w:rsidRPr="00537C77">
        <w:rPr>
          <w:rFonts w:ascii="Verdana" w:hAnsi="Verdana"/>
          <w:noProof/>
          <w:sz w:val="24"/>
          <w:szCs w:val="24"/>
          <w:lang w:val="es-CR"/>
        </w:rPr>
        <w:t>,</w:t>
      </w:r>
      <w:r w:rsidRPr="00537C77">
        <w:rPr>
          <w:rFonts w:ascii="Verdana" w:hAnsi="Verdana"/>
          <w:noProof/>
          <w:sz w:val="24"/>
          <w:szCs w:val="24"/>
          <w:lang w:val="es-CR"/>
        </w:rPr>
        <w:t xml:space="preserve"> generalmente más seguros que los de la misma compañía cliente.</w:t>
      </w:r>
    </w:p>
    <w:p w14:paraId="0EBD146A" w14:textId="77777777" w:rsidR="00F24F32" w:rsidRPr="00537C77" w:rsidRDefault="00F24F32" w:rsidP="00014F92">
      <w:pPr>
        <w:numPr>
          <w:ilvl w:val="0"/>
          <w:numId w:val="7"/>
        </w:numPr>
        <w:spacing w:before="240" w:after="100" w:afterAutospacing="1" w:line="360" w:lineRule="auto"/>
        <w:ind w:left="714" w:hanging="357"/>
        <w:jc w:val="both"/>
        <w:rPr>
          <w:rFonts w:ascii="Verdana" w:hAnsi="Verdana"/>
          <w:noProof/>
          <w:sz w:val="24"/>
          <w:szCs w:val="24"/>
          <w:lang w:val="es-CR"/>
        </w:rPr>
      </w:pPr>
      <w:r w:rsidRPr="00537C77">
        <w:rPr>
          <w:rFonts w:ascii="Verdana" w:hAnsi="Verdana"/>
          <w:noProof/>
          <w:sz w:val="24"/>
          <w:szCs w:val="24"/>
          <w:lang w:val="es-CR"/>
        </w:rPr>
        <w:t xml:space="preserve">Los proveedores de la nube generalmente cuentan con mejores recursos de infraestructura. </w:t>
      </w:r>
    </w:p>
    <w:p w14:paraId="06C4D1BF" w14:textId="7549F59D" w:rsidR="00F24F32" w:rsidRPr="00537C77" w:rsidRDefault="00F24F32" w:rsidP="00014F92">
      <w:pPr>
        <w:numPr>
          <w:ilvl w:val="0"/>
          <w:numId w:val="7"/>
        </w:numPr>
        <w:spacing w:before="240" w:after="100" w:afterAutospacing="1" w:line="360" w:lineRule="auto"/>
        <w:ind w:left="714" w:hanging="357"/>
        <w:jc w:val="both"/>
        <w:rPr>
          <w:rFonts w:ascii="Verdana" w:hAnsi="Verdana"/>
          <w:noProof/>
          <w:sz w:val="24"/>
          <w:szCs w:val="24"/>
          <w:lang w:val="es-CR"/>
        </w:rPr>
      </w:pPr>
      <w:r w:rsidRPr="00537C77">
        <w:rPr>
          <w:rFonts w:ascii="Verdana" w:hAnsi="Verdana"/>
          <w:noProof/>
          <w:sz w:val="24"/>
          <w:szCs w:val="24"/>
          <w:lang w:val="es-CR"/>
        </w:rPr>
        <w:t>Alta portabilidad y accesibilidad</w:t>
      </w:r>
      <w:r w:rsidR="0057529E">
        <w:rPr>
          <w:rFonts w:ascii="Verdana" w:hAnsi="Verdana"/>
          <w:noProof/>
          <w:sz w:val="24"/>
          <w:szCs w:val="24"/>
          <w:lang w:val="es-CR"/>
        </w:rPr>
        <w:t>,</w:t>
      </w:r>
      <w:r w:rsidRPr="00537C77">
        <w:rPr>
          <w:rFonts w:ascii="Verdana" w:hAnsi="Verdana"/>
          <w:noProof/>
          <w:sz w:val="24"/>
          <w:szCs w:val="24"/>
          <w:lang w:val="es-CR"/>
        </w:rPr>
        <w:t xml:space="preserve"> ya que al estar en la nube</w:t>
      </w:r>
      <w:r w:rsidR="0057529E">
        <w:rPr>
          <w:rFonts w:ascii="Verdana" w:hAnsi="Verdana"/>
          <w:noProof/>
          <w:sz w:val="24"/>
          <w:szCs w:val="24"/>
          <w:lang w:val="es-CR"/>
        </w:rPr>
        <w:t>,</w:t>
      </w:r>
      <w:r w:rsidRPr="00537C77">
        <w:rPr>
          <w:rFonts w:ascii="Verdana" w:hAnsi="Verdana"/>
          <w:noProof/>
          <w:sz w:val="24"/>
          <w:szCs w:val="24"/>
          <w:lang w:val="es-CR"/>
        </w:rPr>
        <w:t xml:space="preserve"> solo se nece</w:t>
      </w:r>
      <w:r w:rsidR="0057529E">
        <w:rPr>
          <w:rFonts w:ascii="Verdana" w:hAnsi="Verdana"/>
          <w:noProof/>
          <w:sz w:val="24"/>
          <w:szCs w:val="24"/>
          <w:lang w:val="es-CR"/>
        </w:rPr>
        <w:t>s</w:t>
      </w:r>
      <w:r w:rsidRPr="00537C77">
        <w:rPr>
          <w:rFonts w:ascii="Verdana" w:hAnsi="Verdana"/>
          <w:noProof/>
          <w:sz w:val="24"/>
          <w:szCs w:val="24"/>
          <w:lang w:val="es-CR"/>
        </w:rPr>
        <w:t xml:space="preserve">ita de una conexión a </w:t>
      </w:r>
      <w:r w:rsidR="0057529E">
        <w:rPr>
          <w:rFonts w:ascii="Verdana" w:hAnsi="Verdana"/>
          <w:noProof/>
          <w:sz w:val="24"/>
          <w:szCs w:val="24"/>
          <w:lang w:val="es-CR"/>
        </w:rPr>
        <w:t>I</w:t>
      </w:r>
      <w:r w:rsidRPr="00537C77">
        <w:rPr>
          <w:rFonts w:ascii="Verdana" w:hAnsi="Verdana"/>
          <w:noProof/>
          <w:sz w:val="24"/>
          <w:szCs w:val="24"/>
          <w:lang w:val="es-CR"/>
        </w:rPr>
        <w:t>nternet para acceder a la información.</w:t>
      </w:r>
    </w:p>
    <w:p w14:paraId="47AF3872" w14:textId="77777777" w:rsidR="00F24F32" w:rsidRPr="00537C77" w:rsidRDefault="00F24F32" w:rsidP="00014F92">
      <w:pPr>
        <w:numPr>
          <w:ilvl w:val="0"/>
          <w:numId w:val="7"/>
        </w:numPr>
        <w:spacing w:before="240" w:after="100" w:afterAutospacing="1" w:line="360" w:lineRule="auto"/>
        <w:jc w:val="both"/>
        <w:rPr>
          <w:rFonts w:ascii="Verdana" w:hAnsi="Verdana"/>
          <w:noProof/>
          <w:sz w:val="24"/>
          <w:szCs w:val="24"/>
          <w:lang w:val="es-CR"/>
        </w:rPr>
      </w:pPr>
      <w:r w:rsidRPr="00537C77">
        <w:rPr>
          <w:rFonts w:ascii="Verdana" w:hAnsi="Verdana"/>
          <w:noProof/>
          <w:sz w:val="24"/>
          <w:szCs w:val="24"/>
          <w:lang w:val="es-CR"/>
        </w:rPr>
        <w:t>Traslado de responsabilidades técnicas, de implementación, configuración y mantenimiento de equipos.</w:t>
      </w:r>
    </w:p>
    <w:p w14:paraId="28153FC3" w14:textId="31607834" w:rsidR="00F24F32" w:rsidRPr="00537C77" w:rsidRDefault="00F24F32" w:rsidP="00014F92">
      <w:pPr>
        <w:numPr>
          <w:ilvl w:val="0"/>
          <w:numId w:val="7"/>
        </w:numPr>
        <w:spacing w:before="240" w:after="100" w:afterAutospacing="1" w:line="360" w:lineRule="auto"/>
        <w:jc w:val="both"/>
        <w:rPr>
          <w:rFonts w:ascii="Verdana" w:hAnsi="Verdana"/>
          <w:noProof/>
          <w:sz w:val="24"/>
          <w:szCs w:val="24"/>
          <w:lang w:val="es-CR"/>
        </w:rPr>
      </w:pPr>
      <w:r w:rsidRPr="00537C77">
        <w:rPr>
          <w:rFonts w:ascii="Verdana" w:hAnsi="Verdana"/>
          <w:noProof/>
          <w:sz w:val="24"/>
          <w:szCs w:val="24"/>
          <w:lang w:val="es-CR"/>
        </w:rPr>
        <w:t>Impulso de los procesos estratégicos del negocio</w:t>
      </w:r>
      <w:r w:rsidR="0057529E">
        <w:rPr>
          <w:rFonts w:ascii="Verdana" w:hAnsi="Verdana"/>
          <w:noProof/>
          <w:sz w:val="24"/>
          <w:szCs w:val="24"/>
          <w:lang w:val="es-CR"/>
        </w:rPr>
        <w:t>,</w:t>
      </w:r>
      <w:r w:rsidRPr="00537C77">
        <w:rPr>
          <w:rFonts w:ascii="Verdana" w:hAnsi="Verdana"/>
          <w:noProof/>
          <w:sz w:val="24"/>
          <w:szCs w:val="24"/>
          <w:lang w:val="es-CR"/>
        </w:rPr>
        <w:t xml:space="preserve"> ya que el cliente pu</w:t>
      </w:r>
      <w:r w:rsidR="0057529E">
        <w:rPr>
          <w:rFonts w:ascii="Verdana" w:hAnsi="Verdana"/>
          <w:noProof/>
          <w:sz w:val="24"/>
          <w:szCs w:val="24"/>
          <w:lang w:val="es-CR"/>
        </w:rPr>
        <w:t>e</w:t>
      </w:r>
      <w:r w:rsidRPr="00537C77">
        <w:rPr>
          <w:rFonts w:ascii="Verdana" w:hAnsi="Verdana"/>
          <w:noProof/>
          <w:sz w:val="24"/>
          <w:szCs w:val="24"/>
          <w:lang w:val="es-CR"/>
        </w:rPr>
        <w:t>de emplear más recursos y esfuerzos</w:t>
      </w:r>
      <w:r w:rsidR="00C56F2D" w:rsidRPr="00537C77">
        <w:rPr>
          <w:rFonts w:ascii="Verdana" w:hAnsi="Verdana"/>
          <w:noProof/>
          <w:sz w:val="24"/>
          <w:szCs w:val="24"/>
          <w:lang w:val="es-CR"/>
        </w:rPr>
        <w:t xml:space="preserve"> en</w:t>
      </w:r>
      <w:r w:rsidRPr="00537C77">
        <w:rPr>
          <w:rFonts w:ascii="Verdana" w:hAnsi="Verdana"/>
          <w:noProof/>
          <w:sz w:val="24"/>
          <w:szCs w:val="24"/>
          <w:lang w:val="es-CR"/>
        </w:rPr>
        <w:t xml:space="preserve"> procesos de</w:t>
      </w:r>
      <w:r w:rsidR="00C56F2D" w:rsidRPr="00537C77">
        <w:rPr>
          <w:rFonts w:ascii="Verdana" w:hAnsi="Verdana"/>
          <w:noProof/>
          <w:sz w:val="24"/>
          <w:szCs w:val="24"/>
          <w:lang w:val="es-CR"/>
        </w:rPr>
        <w:t xml:space="preserve"> gran impacto para</w:t>
      </w:r>
      <w:r w:rsidRPr="00537C77">
        <w:rPr>
          <w:rFonts w:ascii="Verdana" w:hAnsi="Verdana"/>
          <w:noProof/>
          <w:sz w:val="24"/>
          <w:szCs w:val="24"/>
          <w:lang w:val="es-CR"/>
        </w:rPr>
        <w:t xml:space="preserve"> la organización</w:t>
      </w:r>
      <w:r w:rsidR="00C56F2D" w:rsidRPr="00537C77">
        <w:rPr>
          <w:rFonts w:ascii="Verdana" w:hAnsi="Verdana"/>
          <w:noProof/>
          <w:sz w:val="24"/>
          <w:szCs w:val="24"/>
          <w:lang w:val="es-CR"/>
        </w:rPr>
        <w:t>.</w:t>
      </w:r>
    </w:p>
    <w:p w14:paraId="523BE738" w14:textId="77777777" w:rsidR="00670194" w:rsidRPr="00537C77" w:rsidRDefault="00670194" w:rsidP="00014F92">
      <w:pPr>
        <w:spacing w:line="360" w:lineRule="auto"/>
        <w:rPr>
          <w:rFonts w:ascii="Verdana" w:hAnsi="Verdana"/>
          <w:noProof/>
          <w:sz w:val="24"/>
          <w:szCs w:val="24"/>
          <w:lang w:val="es-CR"/>
        </w:rPr>
      </w:pPr>
    </w:p>
    <w:p w14:paraId="5F221ED7" w14:textId="0D48DE29" w:rsidR="002A0365" w:rsidRPr="00537C77" w:rsidRDefault="00A0637B" w:rsidP="00014F92">
      <w:pPr>
        <w:pStyle w:val="Heading4"/>
        <w:numPr>
          <w:ilvl w:val="3"/>
          <w:numId w:val="5"/>
        </w:numPr>
        <w:spacing w:line="360" w:lineRule="auto"/>
        <w:ind w:left="851"/>
        <w:jc w:val="both"/>
        <w:rPr>
          <w:b/>
          <w:color w:val="auto"/>
          <w:szCs w:val="24"/>
          <w:lang w:val="es-CR"/>
        </w:rPr>
      </w:pPr>
      <w:r w:rsidRPr="00537C77">
        <w:rPr>
          <w:b/>
          <w:color w:val="auto"/>
          <w:szCs w:val="24"/>
          <w:lang w:val="es-CR"/>
        </w:rPr>
        <w:t>Inconvenientes</w:t>
      </w:r>
    </w:p>
    <w:p w14:paraId="3B061398" w14:textId="77777777" w:rsidR="00C56F2D" w:rsidRPr="00537C77" w:rsidRDefault="00C56F2D" w:rsidP="00014F92">
      <w:pPr>
        <w:spacing w:line="360" w:lineRule="auto"/>
        <w:rPr>
          <w:rFonts w:ascii="Verdana" w:hAnsi="Verdana"/>
          <w:sz w:val="24"/>
          <w:szCs w:val="24"/>
          <w:lang w:val="es-CR"/>
        </w:rPr>
      </w:pPr>
    </w:p>
    <w:p w14:paraId="732A80DD" w14:textId="77777777" w:rsidR="00B26CC9" w:rsidRPr="00537C77" w:rsidRDefault="00C56F2D" w:rsidP="00014F92">
      <w:pPr>
        <w:pStyle w:val="ListParagraph"/>
        <w:numPr>
          <w:ilvl w:val="0"/>
          <w:numId w:val="8"/>
        </w:numPr>
        <w:spacing w:line="360" w:lineRule="auto"/>
        <w:jc w:val="both"/>
        <w:rPr>
          <w:rFonts w:ascii="Verdana" w:hAnsi="Verdana"/>
          <w:noProof/>
          <w:sz w:val="24"/>
          <w:szCs w:val="24"/>
          <w:lang w:val="es-CR"/>
        </w:rPr>
      </w:pPr>
      <w:r w:rsidRPr="00537C77">
        <w:rPr>
          <w:rFonts w:ascii="Verdana" w:hAnsi="Verdana"/>
          <w:noProof/>
          <w:sz w:val="24"/>
          <w:szCs w:val="24"/>
          <w:lang w:val="es-CR"/>
        </w:rPr>
        <w:t>La privacidad siempre será tomada como uno de los mayores inconvenientes. </w:t>
      </w:r>
      <w:r w:rsidR="00B26CC9" w:rsidRPr="00537C77">
        <w:rPr>
          <w:rFonts w:ascii="Verdana" w:hAnsi="Verdana"/>
          <w:noProof/>
          <w:sz w:val="24"/>
          <w:szCs w:val="24"/>
          <w:lang w:val="es-CR"/>
        </w:rPr>
        <w:t xml:space="preserve"> Al almacenar información que por lo general es sencible</w:t>
      </w:r>
      <w:r w:rsidR="008A6C5F">
        <w:rPr>
          <w:rFonts w:ascii="Verdana" w:hAnsi="Verdana"/>
          <w:noProof/>
          <w:sz w:val="24"/>
          <w:szCs w:val="24"/>
          <w:lang w:val="es-CR"/>
        </w:rPr>
        <w:t>,</w:t>
      </w:r>
      <w:r w:rsidR="00B26CC9" w:rsidRPr="00537C77">
        <w:rPr>
          <w:rFonts w:ascii="Verdana" w:hAnsi="Verdana"/>
          <w:noProof/>
          <w:sz w:val="24"/>
          <w:szCs w:val="24"/>
          <w:lang w:val="es-CR"/>
        </w:rPr>
        <w:t xml:space="preserve"> es común desarrollar una sensación de i</w:t>
      </w:r>
      <w:r w:rsidR="0092006A" w:rsidRPr="00537C77">
        <w:rPr>
          <w:rFonts w:ascii="Verdana" w:hAnsi="Verdana"/>
          <w:noProof/>
          <w:sz w:val="24"/>
          <w:szCs w:val="24"/>
          <w:lang w:val="es-CR"/>
        </w:rPr>
        <w:t>n</w:t>
      </w:r>
      <w:r w:rsidR="00B26CC9" w:rsidRPr="00537C77">
        <w:rPr>
          <w:rFonts w:ascii="Verdana" w:hAnsi="Verdana"/>
          <w:noProof/>
          <w:sz w:val="24"/>
          <w:szCs w:val="24"/>
          <w:lang w:val="es-CR"/>
        </w:rPr>
        <w:t>se</w:t>
      </w:r>
      <w:r w:rsidR="00350BC4" w:rsidRPr="00537C77">
        <w:rPr>
          <w:rFonts w:ascii="Verdana" w:hAnsi="Verdana"/>
          <w:noProof/>
          <w:sz w:val="24"/>
          <w:szCs w:val="24"/>
          <w:lang w:val="es-CR"/>
        </w:rPr>
        <w:t>guridad.</w:t>
      </w:r>
    </w:p>
    <w:p w14:paraId="409E8589" w14:textId="77777777" w:rsidR="00350BC4" w:rsidRPr="00537C77" w:rsidRDefault="00350BC4" w:rsidP="00014F92">
      <w:pPr>
        <w:pStyle w:val="ListParagraph"/>
        <w:spacing w:line="360" w:lineRule="auto"/>
        <w:jc w:val="both"/>
        <w:rPr>
          <w:rFonts w:ascii="Verdana" w:hAnsi="Verdana"/>
          <w:noProof/>
          <w:sz w:val="24"/>
          <w:szCs w:val="24"/>
          <w:lang w:val="es-CR"/>
        </w:rPr>
      </w:pPr>
    </w:p>
    <w:p w14:paraId="1C75BE4D" w14:textId="77777777" w:rsidR="00350BC4" w:rsidRPr="00537C77" w:rsidRDefault="00B5448B" w:rsidP="00014F92">
      <w:pPr>
        <w:pStyle w:val="ListParagraph"/>
        <w:numPr>
          <w:ilvl w:val="0"/>
          <w:numId w:val="8"/>
        </w:numPr>
        <w:spacing w:line="360" w:lineRule="auto"/>
        <w:jc w:val="both"/>
        <w:rPr>
          <w:rFonts w:ascii="Verdana" w:hAnsi="Verdana"/>
          <w:noProof/>
          <w:sz w:val="24"/>
          <w:szCs w:val="24"/>
          <w:lang w:val="es-CR"/>
        </w:rPr>
      </w:pPr>
      <w:r w:rsidRPr="00537C77">
        <w:rPr>
          <w:rFonts w:ascii="Verdana" w:hAnsi="Verdana"/>
          <w:noProof/>
          <w:sz w:val="24"/>
          <w:szCs w:val="24"/>
          <w:lang w:val="es-CR"/>
        </w:rPr>
        <w:t>Se genera un estado de d</w:t>
      </w:r>
      <w:r w:rsidR="00350BC4" w:rsidRPr="00537C77">
        <w:rPr>
          <w:rFonts w:ascii="Verdana" w:hAnsi="Verdana"/>
          <w:noProof/>
          <w:sz w:val="24"/>
          <w:szCs w:val="24"/>
          <w:lang w:val="es-CR"/>
        </w:rPr>
        <w:t>ependencia</w:t>
      </w:r>
      <w:r w:rsidRPr="00537C77">
        <w:rPr>
          <w:rFonts w:ascii="Verdana" w:hAnsi="Verdana"/>
          <w:noProof/>
          <w:sz w:val="24"/>
          <w:szCs w:val="24"/>
          <w:lang w:val="es-CR"/>
        </w:rPr>
        <w:t xml:space="preserve"> con </w:t>
      </w:r>
      <w:r w:rsidR="00350BC4" w:rsidRPr="00537C77">
        <w:rPr>
          <w:rFonts w:ascii="Verdana" w:hAnsi="Verdana"/>
          <w:noProof/>
          <w:sz w:val="24"/>
          <w:szCs w:val="24"/>
          <w:lang w:val="es-CR"/>
        </w:rPr>
        <w:t>el proveedor del servicio</w:t>
      </w:r>
      <w:r w:rsidRPr="00537C77">
        <w:rPr>
          <w:rFonts w:ascii="Verdana" w:hAnsi="Verdana"/>
          <w:noProof/>
          <w:sz w:val="24"/>
          <w:szCs w:val="24"/>
          <w:lang w:val="es-CR"/>
        </w:rPr>
        <w:t xml:space="preserve"> y la</w:t>
      </w:r>
      <w:r w:rsidR="00350BC4" w:rsidRPr="00537C77">
        <w:rPr>
          <w:rFonts w:ascii="Verdana" w:hAnsi="Verdana"/>
          <w:noProof/>
          <w:sz w:val="24"/>
          <w:szCs w:val="24"/>
          <w:lang w:val="es-CR"/>
        </w:rPr>
        <w:t xml:space="preserve"> conexión a Internet, debido a que el usuario debe estar permanentemente conectado para poder alcanzar al sistema que se encuentra en la nube.</w:t>
      </w:r>
    </w:p>
    <w:p w14:paraId="6C12482B" w14:textId="77777777" w:rsidR="00B5448B" w:rsidRPr="00537C77" w:rsidRDefault="00B5448B" w:rsidP="00014F92">
      <w:pPr>
        <w:pStyle w:val="ListParagraph"/>
        <w:spacing w:line="360" w:lineRule="auto"/>
        <w:jc w:val="both"/>
        <w:rPr>
          <w:rFonts w:ascii="Verdana" w:hAnsi="Verdana"/>
          <w:noProof/>
          <w:sz w:val="24"/>
          <w:szCs w:val="24"/>
          <w:lang w:val="es-CR"/>
        </w:rPr>
      </w:pPr>
    </w:p>
    <w:p w14:paraId="14677C4E" w14:textId="77777777" w:rsidR="002D2E58" w:rsidRPr="00537C77" w:rsidRDefault="00B5448B" w:rsidP="00014F92">
      <w:pPr>
        <w:pStyle w:val="ListParagraph"/>
        <w:numPr>
          <w:ilvl w:val="0"/>
          <w:numId w:val="8"/>
        </w:numPr>
        <w:spacing w:line="360" w:lineRule="auto"/>
        <w:jc w:val="both"/>
        <w:rPr>
          <w:rFonts w:ascii="Verdana" w:hAnsi="Verdana"/>
          <w:noProof/>
          <w:sz w:val="24"/>
          <w:szCs w:val="24"/>
          <w:lang w:val="es-CR"/>
        </w:rPr>
      </w:pPr>
      <w:r w:rsidRPr="00537C77">
        <w:rPr>
          <w:rFonts w:ascii="Verdana" w:hAnsi="Verdana"/>
          <w:noProof/>
          <w:sz w:val="24"/>
          <w:szCs w:val="24"/>
          <w:lang w:val="es-CR"/>
        </w:rPr>
        <w:t>Se genera una fuerte dependencia de la infraestructura del proveedor del servicio y sus capacidades para ofrecer diferentes opciones a sus clientes.</w:t>
      </w:r>
    </w:p>
    <w:p w14:paraId="6118785A" w14:textId="1DEC5ABD" w:rsidR="00B5448B" w:rsidRPr="00537C77" w:rsidRDefault="002D2E58" w:rsidP="00014F92">
      <w:pPr>
        <w:pStyle w:val="ListParagraph"/>
        <w:numPr>
          <w:ilvl w:val="0"/>
          <w:numId w:val="8"/>
        </w:numPr>
        <w:spacing w:line="360" w:lineRule="auto"/>
        <w:jc w:val="both"/>
        <w:rPr>
          <w:rFonts w:ascii="Verdana" w:hAnsi="Verdana"/>
          <w:noProof/>
          <w:sz w:val="24"/>
          <w:szCs w:val="24"/>
          <w:lang w:val="es-CR"/>
        </w:rPr>
      </w:pPr>
      <w:r w:rsidRPr="00537C77">
        <w:rPr>
          <w:rFonts w:ascii="Verdana" w:hAnsi="Verdana"/>
          <w:noProof/>
          <w:sz w:val="24"/>
          <w:szCs w:val="24"/>
          <w:lang w:val="es-CR"/>
        </w:rPr>
        <w:lastRenderedPageBreak/>
        <w:t>El tiempo de respuesta se puede ver afectado por condiciones a</w:t>
      </w:r>
      <w:r w:rsidR="008A6C5F">
        <w:rPr>
          <w:rFonts w:ascii="Verdana" w:hAnsi="Verdana"/>
          <w:noProof/>
          <w:sz w:val="24"/>
          <w:szCs w:val="24"/>
          <w:lang w:val="es-CR"/>
        </w:rPr>
        <w:t>j</w:t>
      </w:r>
      <w:r w:rsidRPr="00537C77">
        <w:rPr>
          <w:rFonts w:ascii="Verdana" w:hAnsi="Verdana"/>
          <w:noProof/>
          <w:sz w:val="24"/>
          <w:szCs w:val="24"/>
          <w:lang w:val="es-CR"/>
        </w:rPr>
        <w:t>enas</w:t>
      </w:r>
      <w:r w:rsidR="008A6C5F">
        <w:rPr>
          <w:rFonts w:ascii="Verdana" w:hAnsi="Verdana"/>
          <w:noProof/>
          <w:sz w:val="24"/>
          <w:szCs w:val="24"/>
          <w:lang w:val="es-CR"/>
        </w:rPr>
        <w:t>,</w:t>
      </w:r>
      <w:r w:rsidRPr="00537C77">
        <w:rPr>
          <w:rFonts w:ascii="Verdana" w:hAnsi="Verdana"/>
          <w:noProof/>
          <w:sz w:val="24"/>
          <w:szCs w:val="24"/>
          <w:lang w:val="es-CR"/>
        </w:rPr>
        <w:t xml:space="preserve"> tanto al proveedor de servicio como la compa</w:t>
      </w:r>
      <w:r w:rsidR="00E4295F">
        <w:rPr>
          <w:rFonts w:ascii="Verdana" w:hAnsi="Verdana"/>
          <w:noProof/>
          <w:sz w:val="24"/>
          <w:szCs w:val="24"/>
          <w:lang w:val="es-CR"/>
        </w:rPr>
        <w:t>ñí</w:t>
      </w:r>
      <w:r w:rsidRPr="00537C77">
        <w:rPr>
          <w:rFonts w:ascii="Verdana" w:hAnsi="Verdana"/>
          <w:noProof/>
          <w:sz w:val="24"/>
          <w:szCs w:val="24"/>
          <w:lang w:val="es-CR"/>
        </w:rPr>
        <w:t>a cliente, ya que al estar los datos almacenados en sevidores externos a la empresa</w:t>
      </w:r>
      <w:r w:rsidR="00E4295F">
        <w:rPr>
          <w:rFonts w:ascii="Verdana" w:hAnsi="Verdana"/>
          <w:noProof/>
          <w:sz w:val="24"/>
          <w:szCs w:val="24"/>
          <w:lang w:val="es-CR"/>
        </w:rPr>
        <w:t>,</w:t>
      </w:r>
      <w:r w:rsidRPr="00537C77">
        <w:rPr>
          <w:rFonts w:ascii="Verdana" w:hAnsi="Verdana"/>
          <w:noProof/>
          <w:sz w:val="24"/>
          <w:szCs w:val="24"/>
          <w:lang w:val="es-CR"/>
        </w:rPr>
        <w:t xml:space="preserve"> las conexiones entre nodos pueden sufrir p</w:t>
      </w:r>
      <w:r w:rsidR="00E4295F">
        <w:rPr>
          <w:rFonts w:ascii="Verdana" w:hAnsi="Verdana"/>
          <w:noProof/>
          <w:sz w:val="24"/>
          <w:szCs w:val="24"/>
          <w:lang w:val="es-CR"/>
        </w:rPr>
        <w:t>é</w:t>
      </w:r>
      <w:r w:rsidRPr="00537C77">
        <w:rPr>
          <w:rFonts w:ascii="Verdana" w:hAnsi="Verdana"/>
          <w:noProof/>
          <w:sz w:val="24"/>
          <w:szCs w:val="24"/>
          <w:lang w:val="es-CR"/>
        </w:rPr>
        <w:t>rdida de datos y demoras ine</w:t>
      </w:r>
      <w:r w:rsidR="00E4295F">
        <w:rPr>
          <w:rFonts w:ascii="Verdana" w:hAnsi="Verdana"/>
          <w:noProof/>
          <w:sz w:val="24"/>
          <w:szCs w:val="24"/>
          <w:lang w:val="es-CR"/>
        </w:rPr>
        <w:t>s</w:t>
      </w:r>
      <w:r w:rsidRPr="00537C77">
        <w:rPr>
          <w:rFonts w:ascii="Verdana" w:hAnsi="Verdana"/>
          <w:noProof/>
          <w:sz w:val="24"/>
          <w:szCs w:val="24"/>
          <w:lang w:val="es-CR"/>
        </w:rPr>
        <w:t>peradas.</w:t>
      </w:r>
    </w:p>
    <w:p w14:paraId="02CE017F" w14:textId="77777777" w:rsidR="002D2E58" w:rsidRPr="00537C77" w:rsidRDefault="002D2E58" w:rsidP="00014F92">
      <w:pPr>
        <w:pStyle w:val="ListParagraph"/>
        <w:spacing w:line="360" w:lineRule="auto"/>
        <w:jc w:val="both"/>
        <w:rPr>
          <w:rFonts w:ascii="Verdana" w:hAnsi="Verdana"/>
          <w:noProof/>
          <w:sz w:val="24"/>
          <w:szCs w:val="24"/>
          <w:lang w:val="es-CR"/>
        </w:rPr>
      </w:pPr>
    </w:p>
    <w:p w14:paraId="341C0EB9" w14:textId="77777777" w:rsidR="00732428" w:rsidRPr="00537C77" w:rsidRDefault="002D2E58" w:rsidP="00014F92">
      <w:pPr>
        <w:pStyle w:val="ListParagraph"/>
        <w:numPr>
          <w:ilvl w:val="0"/>
          <w:numId w:val="8"/>
        </w:numPr>
        <w:spacing w:line="360" w:lineRule="auto"/>
        <w:jc w:val="both"/>
        <w:rPr>
          <w:rFonts w:ascii="Verdana" w:hAnsi="Verdana"/>
          <w:noProof/>
          <w:sz w:val="24"/>
          <w:szCs w:val="24"/>
          <w:lang w:val="es-CR"/>
        </w:rPr>
      </w:pPr>
      <w:r w:rsidRPr="00537C77">
        <w:rPr>
          <w:rFonts w:ascii="Verdana" w:hAnsi="Verdana"/>
          <w:noProof/>
          <w:sz w:val="24"/>
          <w:szCs w:val="24"/>
          <w:lang w:val="es-CR"/>
        </w:rPr>
        <w:t>La recuperación y respaldo de la información por lo general tienen un costo asociado doble, ya que no solo se paga por almacenar</w:t>
      </w:r>
      <w:r w:rsidR="003D7BE9" w:rsidRPr="00537C77">
        <w:rPr>
          <w:rFonts w:ascii="Verdana" w:hAnsi="Verdana"/>
          <w:noProof/>
          <w:sz w:val="24"/>
          <w:szCs w:val="24"/>
          <w:lang w:val="es-CR"/>
        </w:rPr>
        <w:t>,</w:t>
      </w:r>
      <w:r w:rsidRPr="00537C77">
        <w:rPr>
          <w:rFonts w:ascii="Verdana" w:hAnsi="Verdana"/>
          <w:noProof/>
          <w:sz w:val="24"/>
          <w:szCs w:val="24"/>
          <w:lang w:val="es-CR"/>
        </w:rPr>
        <w:t xml:space="preserve"> si se desea recuperar normalmente conlleva un costo adicional. </w:t>
      </w:r>
    </w:p>
    <w:p w14:paraId="336DA1C8" w14:textId="77777777" w:rsidR="00732428" w:rsidRPr="00537C77" w:rsidRDefault="00732428" w:rsidP="00014F92">
      <w:pPr>
        <w:spacing w:line="360" w:lineRule="auto"/>
        <w:jc w:val="both"/>
        <w:rPr>
          <w:rFonts w:ascii="Verdana" w:hAnsi="Verdana"/>
          <w:noProof/>
          <w:sz w:val="24"/>
          <w:szCs w:val="24"/>
          <w:lang w:val="es-CR"/>
        </w:rPr>
      </w:pPr>
    </w:p>
    <w:p w14:paraId="0FE44695" w14:textId="6C78A9A6" w:rsidR="00946233" w:rsidRPr="00537C77" w:rsidRDefault="009D3C98" w:rsidP="00014F92">
      <w:pPr>
        <w:pStyle w:val="Heading3"/>
        <w:numPr>
          <w:ilvl w:val="2"/>
          <w:numId w:val="5"/>
        </w:numPr>
        <w:spacing w:before="120" w:line="360" w:lineRule="auto"/>
        <w:ind w:left="504"/>
        <w:rPr>
          <w:rFonts w:ascii="Verdana" w:hAnsi="Verdana" w:cs="Arial"/>
          <w:color w:val="auto"/>
          <w:sz w:val="24"/>
          <w:szCs w:val="24"/>
          <w:lang w:val="es-CR"/>
        </w:rPr>
      </w:pPr>
      <w:bookmarkStart w:id="130" w:name="_Toc448143598"/>
      <w:r w:rsidRPr="00537C77">
        <w:rPr>
          <w:rFonts w:ascii="Verdana" w:hAnsi="Verdana" w:cs="Arial"/>
          <w:color w:val="auto"/>
          <w:sz w:val="24"/>
          <w:szCs w:val="24"/>
          <w:lang w:val="es-CR"/>
        </w:rPr>
        <w:t>Modelos</w:t>
      </w:r>
      <w:r w:rsidR="0099432D" w:rsidRPr="00537C77">
        <w:rPr>
          <w:rFonts w:ascii="Verdana" w:hAnsi="Verdana" w:cs="Arial"/>
          <w:color w:val="auto"/>
          <w:sz w:val="24"/>
          <w:szCs w:val="24"/>
          <w:lang w:val="es-CR"/>
        </w:rPr>
        <w:t xml:space="preserve"> de </w:t>
      </w:r>
      <w:r w:rsidR="00E4295F">
        <w:rPr>
          <w:rFonts w:ascii="Verdana" w:hAnsi="Verdana" w:cs="Arial"/>
          <w:color w:val="auto"/>
          <w:sz w:val="24"/>
          <w:szCs w:val="24"/>
          <w:lang w:val="es-CR"/>
        </w:rPr>
        <w:t>s</w:t>
      </w:r>
      <w:r w:rsidR="0099432D" w:rsidRPr="00537C77">
        <w:rPr>
          <w:rFonts w:ascii="Verdana" w:hAnsi="Verdana" w:cs="Arial"/>
          <w:color w:val="auto"/>
          <w:sz w:val="24"/>
          <w:szCs w:val="24"/>
          <w:lang w:val="es-CR"/>
        </w:rPr>
        <w:t xml:space="preserve">ervicios en la </w:t>
      </w:r>
      <w:r w:rsidR="00E4295F">
        <w:rPr>
          <w:rFonts w:ascii="Verdana" w:hAnsi="Verdana" w:cs="Arial"/>
          <w:color w:val="auto"/>
          <w:sz w:val="24"/>
          <w:szCs w:val="24"/>
          <w:lang w:val="es-CR"/>
        </w:rPr>
        <w:t>n</w:t>
      </w:r>
      <w:r w:rsidR="0099432D" w:rsidRPr="00537C77">
        <w:rPr>
          <w:rFonts w:ascii="Verdana" w:hAnsi="Verdana" w:cs="Arial"/>
          <w:color w:val="auto"/>
          <w:sz w:val="24"/>
          <w:szCs w:val="24"/>
          <w:lang w:val="es-CR"/>
        </w:rPr>
        <w:t>ube</w:t>
      </w:r>
      <w:bookmarkEnd w:id="130"/>
    </w:p>
    <w:p w14:paraId="43747C33" w14:textId="77777777" w:rsidR="00F033BE" w:rsidRPr="00537C77" w:rsidRDefault="00F033BE" w:rsidP="00014F92">
      <w:pPr>
        <w:spacing w:line="360" w:lineRule="auto"/>
        <w:rPr>
          <w:rFonts w:ascii="Verdana" w:hAnsi="Verdana"/>
          <w:sz w:val="24"/>
          <w:szCs w:val="24"/>
          <w:lang w:val="es-CR"/>
        </w:rPr>
      </w:pPr>
    </w:p>
    <w:p w14:paraId="66CD8199" w14:textId="19C083E5" w:rsidR="00732428" w:rsidRPr="00537C77" w:rsidRDefault="00732428" w:rsidP="00014F92">
      <w:pPr>
        <w:spacing w:line="360" w:lineRule="auto"/>
        <w:jc w:val="both"/>
        <w:rPr>
          <w:rFonts w:ascii="Verdana" w:hAnsi="Verdana"/>
          <w:noProof/>
          <w:sz w:val="24"/>
          <w:szCs w:val="24"/>
          <w:lang w:val="es-CR"/>
        </w:rPr>
      </w:pPr>
      <w:r w:rsidRPr="00537C77">
        <w:rPr>
          <w:rFonts w:ascii="Verdana" w:hAnsi="Verdana"/>
          <w:sz w:val="24"/>
          <w:szCs w:val="24"/>
          <w:lang w:val="es-CR"/>
        </w:rPr>
        <w:t>Con el continuo desarrollo de la computación</w:t>
      </w:r>
      <w:r w:rsidR="001A2D70">
        <w:rPr>
          <w:rFonts w:ascii="Verdana" w:hAnsi="Verdana"/>
          <w:sz w:val="24"/>
          <w:szCs w:val="24"/>
          <w:lang w:val="es-CR"/>
        </w:rPr>
        <w:t>,</w:t>
      </w:r>
      <w:r w:rsidRPr="00537C77">
        <w:rPr>
          <w:rFonts w:ascii="Verdana" w:hAnsi="Verdana"/>
          <w:sz w:val="24"/>
          <w:szCs w:val="24"/>
          <w:lang w:val="es-CR"/>
        </w:rPr>
        <w:t xml:space="preserve"> también han surgido diferentes tipos de servicios en la nube para resolver problemáticas específicas según las necesidades de los consumidores. Según Rodríguez </w:t>
      </w:r>
      <w:r w:rsidR="001A2D70" w:rsidRPr="00537C77">
        <w:rPr>
          <w:rFonts w:ascii="Verdana" w:hAnsi="Verdana"/>
          <w:noProof/>
          <w:sz w:val="24"/>
          <w:szCs w:val="24"/>
          <w:lang w:val="es-CR"/>
        </w:rPr>
        <w:t>(2011)</w:t>
      </w:r>
      <w:r w:rsidRPr="00537C77">
        <w:rPr>
          <w:rFonts w:ascii="Verdana" w:hAnsi="Verdana"/>
          <w:sz w:val="24"/>
          <w:szCs w:val="24"/>
          <w:lang w:val="es-CR"/>
        </w:rPr>
        <w:t xml:space="preserve"> se pueden identificar tres grandes ramas para cubrir estas necesidades: </w:t>
      </w:r>
      <w:r w:rsidRPr="00537C77">
        <w:rPr>
          <w:rFonts w:ascii="Verdana" w:hAnsi="Verdana"/>
          <w:noProof/>
          <w:sz w:val="24"/>
          <w:szCs w:val="24"/>
          <w:lang w:val="es-CR"/>
        </w:rPr>
        <w:t>Software como servicio</w:t>
      </w:r>
      <w:r w:rsidR="001A2D70">
        <w:rPr>
          <w:rFonts w:ascii="Verdana" w:hAnsi="Verdana"/>
          <w:noProof/>
          <w:sz w:val="24"/>
          <w:szCs w:val="24"/>
          <w:lang w:val="es-CR"/>
        </w:rPr>
        <w:t xml:space="preserve"> </w:t>
      </w:r>
      <w:r w:rsidRPr="00537C77">
        <w:rPr>
          <w:rFonts w:ascii="Verdana" w:hAnsi="Verdana"/>
          <w:noProof/>
          <w:sz w:val="24"/>
          <w:szCs w:val="24"/>
          <w:lang w:val="es-CR"/>
        </w:rPr>
        <w:t>(</w:t>
      </w:r>
      <w:r w:rsidR="00784338" w:rsidRPr="00537C77">
        <w:rPr>
          <w:rFonts w:ascii="Verdana" w:hAnsi="Verdana"/>
          <w:noProof/>
          <w:sz w:val="24"/>
          <w:szCs w:val="24"/>
          <w:lang w:val="es-CR"/>
        </w:rPr>
        <w:t>siglas en ingl</w:t>
      </w:r>
      <w:r w:rsidR="001A2D70">
        <w:rPr>
          <w:rFonts w:ascii="Verdana" w:hAnsi="Verdana"/>
          <w:noProof/>
          <w:sz w:val="24"/>
          <w:szCs w:val="24"/>
          <w:lang w:val="es-CR"/>
        </w:rPr>
        <w:t>é</w:t>
      </w:r>
      <w:r w:rsidR="00784338" w:rsidRPr="00537C77">
        <w:rPr>
          <w:rFonts w:ascii="Verdana" w:hAnsi="Verdana"/>
          <w:noProof/>
          <w:sz w:val="24"/>
          <w:szCs w:val="24"/>
          <w:lang w:val="es-CR"/>
        </w:rPr>
        <w:t xml:space="preserve">s </w:t>
      </w:r>
      <w:r w:rsidRPr="00537C77">
        <w:rPr>
          <w:rFonts w:ascii="Verdana" w:hAnsi="Verdana"/>
          <w:noProof/>
          <w:sz w:val="24"/>
          <w:szCs w:val="24"/>
          <w:lang w:val="es-CR"/>
        </w:rPr>
        <w:t xml:space="preserve">SaaS), plataforma </w:t>
      </w:r>
      <w:r w:rsidR="00784338" w:rsidRPr="00537C77">
        <w:rPr>
          <w:rFonts w:ascii="Verdana" w:hAnsi="Verdana"/>
          <w:noProof/>
          <w:sz w:val="24"/>
          <w:szCs w:val="24"/>
          <w:lang w:val="es-CR"/>
        </w:rPr>
        <w:t>como servicio (siglas en ingl</w:t>
      </w:r>
      <w:r w:rsidR="001A2D70">
        <w:rPr>
          <w:rFonts w:ascii="Verdana" w:hAnsi="Verdana"/>
          <w:noProof/>
          <w:sz w:val="24"/>
          <w:szCs w:val="24"/>
          <w:lang w:val="es-CR"/>
        </w:rPr>
        <w:t>é</w:t>
      </w:r>
      <w:r w:rsidR="00784338" w:rsidRPr="00537C77">
        <w:rPr>
          <w:rFonts w:ascii="Verdana" w:hAnsi="Verdana"/>
          <w:noProof/>
          <w:sz w:val="24"/>
          <w:szCs w:val="24"/>
          <w:lang w:val="es-CR"/>
        </w:rPr>
        <w:t xml:space="preserve">s </w:t>
      </w:r>
      <w:r w:rsidRPr="00537C77">
        <w:rPr>
          <w:rFonts w:ascii="Verdana" w:hAnsi="Verdana"/>
          <w:noProof/>
          <w:sz w:val="24"/>
          <w:szCs w:val="24"/>
          <w:lang w:val="es-CR"/>
        </w:rPr>
        <w:t>PaaS</w:t>
      </w:r>
      <w:r w:rsidR="00784338" w:rsidRPr="00537C77">
        <w:rPr>
          <w:rFonts w:ascii="Verdana" w:hAnsi="Verdana"/>
          <w:noProof/>
          <w:sz w:val="24"/>
          <w:szCs w:val="24"/>
          <w:lang w:val="es-CR"/>
        </w:rPr>
        <w:t>)</w:t>
      </w:r>
      <w:r w:rsidRPr="00537C77">
        <w:rPr>
          <w:rFonts w:ascii="Verdana" w:hAnsi="Verdana"/>
          <w:noProof/>
          <w:sz w:val="24"/>
          <w:szCs w:val="24"/>
          <w:lang w:val="es-CR"/>
        </w:rPr>
        <w:t xml:space="preserve">, </w:t>
      </w:r>
      <w:r w:rsidR="00784338" w:rsidRPr="00537C77">
        <w:rPr>
          <w:rFonts w:ascii="Verdana" w:hAnsi="Verdana"/>
          <w:noProof/>
          <w:sz w:val="24"/>
          <w:szCs w:val="24"/>
          <w:lang w:val="es-CR"/>
        </w:rPr>
        <w:t>(siglas en ingl</w:t>
      </w:r>
      <w:r w:rsidR="001A2D70">
        <w:rPr>
          <w:rFonts w:ascii="Verdana" w:hAnsi="Verdana"/>
          <w:noProof/>
          <w:sz w:val="24"/>
          <w:szCs w:val="24"/>
          <w:lang w:val="es-CR"/>
        </w:rPr>
        <w:t>é</w:t>
      </w:r>
      <w:r w:rsidR="00784338" w:rsidRPr="00537C77">
        <w:rPr>
          <w:rFonts w:ascii="Verdana" w:hAnsi="Verdana"/>
          <w:noProof/>
          <w:sz w:val="24"/>
          <w:szCs w:val="24"/>
          <w:lang w:val="es-CR"/>
        </w:rPr>
        <w:t xml:space="preserve">s </w:t>
      </w:r>
      <w:r w:rsidRPr="00537C77">
        <w:rPr>
          <w:rFonts w:ascii="Verdana" w:hAnsi="Verdana"/>
          <w:noProof/>
          <w:sz w:val="24"/>
          <w:szCs w:val="24"/>
          <w:lang w:val="es-CR"/>
        </w:rPr>
        <w:t>IaaS</w:t>
      </w:r>
      <w:r w:rsidR="00784338" w:rsidRPr="00537C77">
        <w:rPr>
          <w:rFonts w:ascii="Verdana" w:hAnsi="Verdana"/>
          <w:noProof/>
          <w:sz w:val="24"/>
          <w:szCs w:val="24"/>
          <w:lang w:val="es-CR"/>
        </w:rPr>
        <w:t xml:space="preserve">). </w:t>
      </w:r>
    </w:p>
    <w:p w14:paraId="74F1B8F3" w14:textId="0878C2BB" w:rsidR="00784338" w:rsidRDefault="00784338" w:rsidP="00014F92">
      <w:pPr>
        <w:spacing w:line="360" w:lineRule="auto"/>
        <w:jc w:val="both"/>
        <w:rPr>
          <w:rFonts w:ascii="Verdana" w:hAnsi="Verdana"/>
          <w:noProof/>
          <w:sz w:val="24"/>
          <w:szCs w:val="24"/>
          <w:lang w:val="es-CR"/>
        </w:rPr>
      </w:pPr>
      <w:r w:rsidRPr="00537C77">
        <w:rPr>
          <w:rFonts w:ascii="Verdana" w:hAnsi="Verdana"/>
          <w:noProof/>
          <w:sz w:val="24"/>
          <w:szCs w:val="24"/>
          <w:lang w:val="es-CR"/>
        </w:rPr>
        <w:t xml:space="preserve">Cada una de ellas opera a un nivel diferente según las necesidades del </w:t>
      </w:r>
      <w:r w:rsidR="001A2D70">
        <w:rPr>
          <w:rFonts w:ascii="Verdana" w:hAnsi="Verdana"/>
          <w:noProof/>
          <w:sz w:val="24"/>
          <w:szCs w:val="24"/>
          <w:lang w:val="es-CR"/>
        </w:rPr>
        <w:t>.</w:t>
      </w:r>
      <w:r w:rsidR="001A2D70" w:rsidRPr="00537C77">
        <w:rPr>
          <w:rFonts w:ascii="Verdana" w:hAnsi="Verdana"/>
          <w:noProof/>
          <w:sz w:val="24"/>
          <w:szCs w:val="24"/>
          <w:lang w:val="es-CR"/>
        </w:rPr>
        <w:t xml:space="preserve"> </w:t>
      </w:r>
      <w:r w:rsidR="001A2D70">
        <w:rPr>
          <w:rFonts w:ascii="Verdana" w:hAnsi="Verdana"/>
          <w:noProof/>
          <w:sz w:val="24"/>
          <w:szCs w:val="24"/>
          <w:lang w:val="es-CR"/>
        </w:rPr>
        <w:t>A</w:t>
      </w:r>
      <w:r w:rsidR="001A2D70" w:rsidRPr="00537C77">
        <w:rPr>
          <w:rFonts w:ascii="Verdana" w:hAnsi="Verdana"/>
          <w:noProof/>
          <w:sz w:val="24"/>
          <w:szCs w:val="24"/>
          <w:lang w:val="es-CR"/>
        </w:rPr>
        <w:t xml:space="preserve"> </w:t>
      </w:r>
      <w:r w:rsidRPr="00537C77">
        <w:rPr>
          <w:rFonts w:ascii="Verdana" w:hAnsi="Verdana"/>
          <w:noProof/>
          <w:sz w:val="24"/>
          <w:szCs w:val="24"/>
          <w:lang w:val="es-CR"/>
        </w:rPr>
        <w:t xml:space="preserve">continuacion </w:t>
      </w:r>
      <w:r w:rsidR="001A2D70">
        <w:rPr>
          <w:rFonts w:ascii="Verdana" w:hAnsi="Verdana"/>
          <w:noProof/>
          <w:sz w:val="24"/>
          <w:szCs w:val="24"/>
          <w:lang w:val="es-CR"/>
        </w:rPr>
        <w:t xml:space="preserve">se presenta </w:t>
      </w:r>
      <w:r w:rsidRPr="00537C77">
        <w:rPr>
          <w:rFonts w:ascii="Verdana" w:hAnsi="Verdana"/>
          <w:noProof/>
          <w:sz w:val="24"/>
          <w:szCs w:val="24"/>
          <w:lang w:val="es-CR"/>
        </w:rPr>
        <w:t xml:space="preserve">un gráfico suministrado por compañia chilena Pyvotal </w:t>
      </w:r>
      <w:sdt>
        <w:sdtPr>
          <w:rPr>
            <w:rFonts w:ascii="Verdana" w:hAnsi="Verdana"/>
            <w:noProof/>
            <w:sz w:val="24"/>
            <w:szCs w:val="24"/>
            <w:lang w:val="es-CR"/>
          </w:rPr>
          <w:id w:val="-1373613498"/>
          <w:citation/>
        </w:sdtPr>
        <w:sdtEndPr/>
        <w:sdtContent>
          <w:r w:rsidR="00C9565A" w:rsidRPr="00537C77">
            <w:rPr>
              <w:rFonts w:ascii="Verdana" w:hAnsi="Verdana"/>
              <w:noProof/>
              <w:sz w:val="24"/>
              <w:szCs w:val="24"/>
              <w:lang w:val="es-CR"/>
            </w:rPr>
            <w:fldChar w:fldCharType="begin"/>
          </w:r>
          <w:r w:rsidRPr="00537C77">
            <w:rPr>
              <w:rFonts w:ascii="Verdana" w:hAnsi="Verdana"/>
              <w:noProof/>
              <w:sz w:val="24"/>
              <w:szCs w:val="24"/>
              <w:lang w:val="es-CR"/>
            </w:rPr>
            <w:instrText xml:space="preserve"> CITATION Pyv15 \l 5130 </w:instrText>
          </w:r>
          <w:r w:rsidR="00C9565A" w:rsidRPr="00537C77">
            <w:rPr>
              <w:rFonts w:ascii="Verdana" w:hAnsi="Verdana"/>
              <w:noProof/>
              <w:sz w:val="24"/>
              <w:szCs w:val="24"/>
              <w:lang w:val="es-CR"/>
            </w:rPr>
            <w:fldChar w:fldCharType="separate"/>
          </w:r>
          <w:r w:rsidR="004B3512" w:rsidRPr="00537C77">
            <w:rPr>
              <w:rFonts w:ascii="Verdana" w:hAnsi="Verdana"/>
              <w:noProof/>
              <w:sz w:val="24"/>
              <w:szCs w:val="24"/>
              <w:lang w:val="es-CR"/>
            </w:rPr>
            <w:t>(Pyvotal, 2015)</w:t>
          </w:r>
          <w:r w:rsidR="00C9565A" w:rsidRPr="00537C77">
            <w:rPr>
              <w:rFonts w:ascii="Verdana" w:hAnsi="Verdana"/>
              <w:noProof/>
              <w:sz w:val="24"/>
              <w:szCs w:val="24"/>
              <w:lang w:val="es-CR"/>
            </w:rPr>
            <w:fldChar w:fldCharType="end"/>
          </w:r>
        </w:sdtContent>
      </w:sdt>
      <w:r w:rsidRPr="00537C77">
        <w:rPr>
          <w:rFonts w:ascii="Verdana" w:hAnsi="Verdana"/>
          <w:noProof/>
          <w:sz w:val="24"/>
          <w:szCs w:val="24"/>
          <w:lang w:val="es-CR"/>
        </w:rPr>
        <w:t>, especializada en la entrega de servicios corporativos en la nube.</w:t>
      </w:r>
    </w:p>
    <w:p w14:paraId="06775411" w14:textId="77777777" w:rsidR="00701E07" w:rsidRDefault="00701E07" w:rsidP="00014F92">
      <w:pPr>
        <w:spacing w:line="360" w:lineRule="auto"/>
        <w:jc w:val="both"/>
        <w:rPr>
          <w:rFonts w:ascii="Verdana" w:hAnsi="Verdana"/>
          <w:noProof/>
          <w:sz w:val="24"/>
          <w:szCs w:val="24"/>
          <w:lang w:val="es-CR"/>
        </w:rPr>
      </w:pPr>
    </w:p>
    <w:p w14:paraId="01AF27FE" w14:textId="77777777" w:rsidR="00701E07" w:rsidRDefault="00701E07" w:rsidP="00014F92">
      <w:pPr>
        <w:spacing w:line="360" w:lineRule="auto"/>
        <w:jc w:val="both"/>
        <w:rPr>
          <w:rFonts w:ascii="Verdana" w:hAnsi="Verdana"/>
          <w:noProof/>
          <w:sz w:val="24"/>
          <w:szCs w:val="24"/>
          <w:lang w:val="es-CR"/>
        </w:rPr>
      </w:pPr>
    </w:p>
    <w:p w14:paraId="379DDAF8" w14:textId="77777777" w:rsidR="00701E07" w:rsidRDefault="00701E07" w:rsidP="00014F92">
      <w:pPr>
        <w:spacing w:line="360" w:lineRule="auto"/>
        <w:jc w:val="both"/>
        <w:rPr>
          <w:rFonts w:ascii="Verdana" w:hAnsi="Verdana"/>
          <w:noProof/>
          <w:sz w:val="24"/>
          <w:szCs w:val="24"/>
          <w:lang w:val="es-CR"/>
        </w:rPr>
      </w:pPr>
    </w:p>
    <w:p w14:paraId="3DE62F91" w14:textId="77777777" w:rsidR="00701E07" w:rsidRPr="00537C77" w:rsidRDefault="00701E07" w:rsidP="00014F92">
      <w:pPr>
        <w:spacing w:line="360" w:lineRule="auto"/>
        <w:jc w:val="both"/>
        <w:rPr>
          <w:rFonts w:ascii="Verdana" w:hAnsi="Verdana"/>
          <w:noProof/>
          <w:sz w:val="24"/>
          <w:szCs w:val="24"/>
          <w:lang w:val="es-CR"/>
        </w:rPr>
      </w:pPr>
    </w:p>
    <w:p w14:paraId="78513178" w14:textId="101D582F" w:rsidR="009D3C98" w:rsidRPr="00537C77" w:rsidRDefault="00784338" w:rsidP="00014F92">
      <w:pPr>
        <w:pStyle w:val="Caption"/>
        <w:spacing w:line="360" w:lineRule="auto"/>
        <w:jc w:val="center"/>
        <w:rPr>
          <w:rFonts w:ascii="Verdana" w:hAnsi="Verdana"/>
          <w:noProof/>
          <w:sz w:val="24"/>
          <w:szCs w:val="24"/>
          <w:lang w:val="es-CR" w:eastAsia="es-CR"/>
        </w:rPr>
      </w:pPr>
      <w:bookmarkStart w:id="131" w:name="_Toc447704507"/>
      <w:r w:rsidRPr="00537C77">
        <w:rPr>
          <w:rFonts w:ascii="Verdana" w:hAnsi="Verdana"/>
          <w:color w:val="auto"/>
          <w:sz w:val="24"/>
          <w:szCs w:val="24"/>
          <w:lang w:val="es-CR"/>
        </w:rPr>
        <w:lastRenderedPageBreak/>
        <w:t xml:space="preserve">Figura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Figura \* ARABIC </w:instrText>
      </w:r>
      <w:r w:rsidR="00C9565A" w:rsidRPr="00537C77">
        <w:rPr>
          <w:rFonts w:ascii="Verdana" w:hAnsi="Verdana"/>
          <w:color w:val="auto"/>
          <w:sz w:val="24"/>
          <w:szCs w:val="24"/>
          <w:lang w:val="es-CR"/>
        </w:rPr>
        <w:fldChar w:fldCharType="separate"/>
      </w:r>
      <w:r w:rsidR="00735527" w:rsidRPr="00537C77">
        <w:rPr>
          <w:rFonts w:ascii="Verdana" w:hAnsi="Verdana"/>
          <w:noProof/>
          <w:color w:val="auto"/>
          <w:sz w:val="24"/>
          <w:szCs w:val="24"/>
          <w:lang w:val="es-CR"/>
        </w:rPr>
        <w:t>5</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xml:space="preserve">: Modelos de </w:t>
      </w:r>
      <w:r w:rsidR="001A2D70">
        <w:rPr>
          <w:rFonts w:ascii="Verdana" w:hAnsi="Verdana" w:cs="Arial"/>
          <w:color w:val="auto"/>
          <w:sz w:val="24"/>
          <w:szCs w:val="24"/>
          <w:lang w:val="es-CR"/>
        </w:rPr>
        <w:t>s</w:t>
      </w:r>
      <w:r w:rsidRPr="00537C77">
        <w:rPr>
          <w:rFonts w:ascii="Verdana" w:hAnsi="Verdana" w:cs="Arial"/>
          <w:color w:val="auto"/>
          <w:sz w:val="24"/>
          <w:szCs w:val="24"/>
          <w:lang w:val="es-CR"/>
        </w:rPr>
        <w:t xml:space="preserve">ervicios en la </w:t>
      </w:r>
      <w:r w:rsidR="001A2D70">
        <w:rPr>
          <w:rFonts w:ascii="Verdana" w:hAnsi="Verdana" w:cs="Arial"/>
          <w:color w:val="auto"/>
          <w:sz w:val="24"/>
          <w:szCs w:val="24"/>
          <w:lang w:val="es-CR"/>
        </w:rPr>
        <w:t>n</w:t>
      </w:r>
      <w:r w:rsidRPr="00537C77">
        <w:rPr>
          <w:rFonts w:ascii="Verdana" w:hAnsi="Verdana" w:cs="Arial"/>
          <w:color w:val="auto"/>
          <w:sz w:val="24"/>
          <w:szCs w:val="24"/>
          <w:lang w:val="es-CR"/>
        </w:rPr>
        <w:t>ube</w:t>
      </w:r>
      <w:bookmarkEnd w:id="131"/>
      <w:r w:rsidRPr="00537C77">
        <w:rPr>
          <w:rFonts w:ascii="Verdana" w:hAnsi="Verdana"/>
          <w:noProof/>
          <w:sz w:val="24"/>
          <w:szCs w:val="24"/>
          <w:lang w:val="es-CR" w:eastAsia="es-CR"/>
        </w:rPr>
        <w:t xml:space="preserve"> </w:t>
      </w:r>
    </w:p>
    <w:p w14:paraId="5DE3B7B6" w14:textId="77777777" w:rsidR="009D3C98" w:rsidRPr="00537C77" w:rsidRDefault="00784338" w:rsidP="00014F92">
      <w:pPr>
        <w:pStyle w:val="Caption"/>
        <w:spacing w:line="360" w:lineRule="auto"/>
        <w:jc w:val="center"/>
        <w:rPr>
          <w:rFonts w:ascii="Verdana" w:hAnsi="Verdana"/>
          <w:noProof/>
          <w:sz w:val="24"/>
          <w:szCs w:val="24"/>
          <w:lang w:val="es-CR"/>
        </w:rPr>
      </w:pPr>
      <w:r w:rsidRPr="00537C77">
        <w:rPr>
          <w:rFonts w:ascii="Verdana" w:hAnsi="Verdana"/>
          <w:noProof/>
          <w:sz w:val="24"/>
          <w:szCs w:val="24"/>
        </w:rPr>
        <w:drawing>
          <wp:inline distT="0" distB="0" distL="0" distR="0" wp14:anchorId="63ED108B" wp14:editId="18A08ED2">
            <wp:extent cx="5943600" cy="3340319"/>
            <wp:effectExtent l="0" t="0" r="0" b="0"/>
            <wp:docPr id="3" name="Imagen 3" descr="http://cdn2.hubspot.net/hub/423357/file-1803088422-png/Traditional-vs-Cloud.png?t=1440517274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dn2.hubspot.net/hub/423357/file-1803088422-png/Traditional-vs-Cloud.png?t=144051727460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3340319"/>
                    </a:xfrm>
                    <a:prstGeom prst="rect">
                      <a:avLst/>
                    </a:prstGeom>
                    <a:noFill/>
                    <a:ln>
                      <a:noFill/>
                    </a:ln>
                  </pic:spPr>
                </pic:pic>
              </a:graphicData>
            </a:graphic>
          </wp:inline>
        </w:drawing>
      </w:r>
    </w:p>
    <w:p w14:paraId="040BA959" w14:textId="1EBAA6D4" w:rsidR="00784338" w:rsidRPr="00537C77" w:rsidRDefault="00784338" w:rsidP="00014F92">
      <w:pPr>
        <w:spacing w:line="360" w:lineRule="auto"/>
        <w:jc w:val="center"/>
        <w:rPr>
          <w:rFonts w:ascii="Verdana" w:hAnsi="Verdana"/>
          <w:noProof/>
          <w:sz w:val="24"/>
          <w:szCs w:val="24"/>
          <w:lang w:val="es-CR"/>
        </w:rPr>
      </w:pPr>
      <w:r w:rsidRPr="00537C77">
        <w:rPr>
          <w:rFonts w:ascii="Verdana" w:hAnsi="Verdana"/>
          <w:b/>
          <w:noProof/>
          <w:sz w:val="24"/>
          <w:szCs w:val="24"/>
          <w:lang w:val="es-CR"/>
        </w:rPr>
        <w:t>Fuente</w:t>
      </w:r>
      <w:r w:rsidRPr="00537C77">
        <w:rPr>
          <w:rFonts w:ascii="Verdana" w:hAnsi="Verdana"/>
          <w:noProof/>
          <w:sz w:val="24"/>
          <w:szCs w:val="24"/>
          <w:lang w:val="es-CR"/>
        </w:rPr>
        <w:t xml:space="preserve">: Pyvotal </w:t>
      </w:r>
      <w:r w:rsidR="001A2D70" w:rsidRPr="00537C77">
        <w:rPr>
          <w:rFonts w:ascii="Verdana" w:hAnsi="Verdana"/>
          <w:noProof/>
          <w:sz w:val="24"/>
          <w:szCs w:val="24"/>
          <w:lang w:val="es-CR"/>
        </w:rPr>
        <w:t>(2015)</w:t>
      </w:r>
    </w:p>
    <w:p w14:paraId="4E6C61D8" w14:textId="347B6C53" w:rsidR="00F033BE" w:rsidRPr="00537C77" w:rsidRDefault="00F033BE" w:rsidP="00014F92">
      <w:pPr>
        <w:pStyle w:val="Heading4"/>
        <w:numPr>
          <w:ilvl w:val="3"/>
          <w:numId w:val="5"/>
        </w:numPr>
        <w:spacing w:line="360" w:lineRule="auto"/>
        <w:ind w:left="851"/>
        <w:jc w:val="both"/>
        <w:rPr>
          <w:b/>
          <w:i/>
          <w:color w:val="auto"/>
          <w:szCs w:val="24"/>
          <w:lang w:val="es-CR"/>
        </w:rPr>
      </w:pPr>
      <w:proofErr w:type="spellStart"/>
      <w:r w:rsidRPr="00537C77">
        <w:rPr>
          <w:b/>
          <w:i/>
          <w:color w:val="auto"/>
          <w:szCs w:val="24"/>
          <w:lang w:val="es-CR"/>
        </w:rPr>
        <w:t>SaaS</w:t>
      </w:r>
      <w:proofErr w:type="spellEnd"/>
    </w:p>
    <w:p w14:paraId="2EF2833F" w14:textId="77777777" w:rsidR="00F033BE" w:rsidRPr="00537C77" w:rsidRDefault="00F033BE" w:rsidP="00014F92">
      <w:pPr>
        <w:spacing w:line="360" w:lineRule="auto"/>
        <w:rPr>
          <w:rFonts w:ascii="Verdana" w:hAnsi="Verdana"/>
          <w:sz w:val="24"/>
          <w:szCs w:val="24"/>
          <w:lang w:val="es-CR"/>
        </w:rPr>
      </w:pPr>
    </w:p>
    <w:p w14:paraId="28A1D151" w14:textId="3E533A96" w:rsidR="00C70B52" w:rsidRPr="00537C77" w:rsidRDefault="009D3C98" w:rsidP="00014F92">
      <w:pPr>
        <w:pStyle w:val="NormalWeb"/>
        <w:spacing w:line="360" w:lineRule="auto"/>
        <w:ind w:left="203"/>
        <w:jc w:val="both"/>
        <w:rPr>
          <w:rFonts w:ascii="Verdana" w:hAnsi="Verdana"/>
        </w:rPr>
      </w:pPr>
      <w:r w:rsidRPr="00537C77">
        <w:rPr>
          <w:rFonts w:ascii="Verdana" w:hAnsi="Verdana"/>
        </w:rPr>
        <w:t xml:space="preserve">En español se </w:t>
      </w:r>
      <w:r w:rsidR="00C70B52" w:rsidRPr="00537C77">
        <w:rPr>
          <w:rFonts w:ascii="Verdana" w:hAnsi="Verdana"/>
        </w:rPr>
        <w:t>conoce como</w:t>
      </w:r>
      <w:r w:rsidRPr="00537C77">
        <w:rPr>
          <w:rFonts w:ascii="Verdana" w:hAnsi="Verdana"/>
        </w:rPr>
        <w:t xml:space="preserve"> Software como servicio, </w:t>
      </w:r>
      <w:r w:rsidR="00C70B52" w:rsidRPr="00537C77">
        <w:rPr>
          <w:rFonts w:ascii="Verdana" w:hAnsi="Verdana"/>
        </w:rPr>
        <w:t>en inglés</w:t>
      </w:r>
      <w:r w:rsidR="007F56EE">
        <w:rPr>
          <w:rFonts w:ascii="Verdana" w:hAnsi="Verdana"/>
        </w:rPr>
        <w:t>,</w:t>
      </w:r>
      <w:r w:rsidR="00C70B52" w:rsidRPr="00537C77">
        <w:rPr>
          <w:rFonts w:ascii="Verdana" w:hAnsi="Verdana"/>
        </w:rPr>
        <w:t xml:space="preserve"> </w:t>
      </w:r>
      <w:r w:rsidRPr="00537C77">
        <w:rPr>
          <w:rFonts w:ascii="Verdana" w:hAnsi="Verdana"/>
        </w:rPr>
        <w:t xml:space="preserve"> como </w:t>
      </w:r>
      <w:proofErr w:type="spellStart"/>
      <w:r w:rsidRPr="00537C77">
        <w:rPr>
          <w:rFonts w:ascii="Verdana" w:hAnsi="Verdana"/>
        </w:rPr>
        <w:t>SaaS</w:t>
      </w:r>
      <w:proofErr w:type="spellEnd"/>
      <w:r w:rsidRPr="00537C77">
        <w:rPr>
          <w:rFonts w:ascii="Verdana" w:hAnsi="Verdana"/>
        </w:rPr>
        <w:t xml:space="preserve"> (Software as a </w:t>
      </w:r>
      <w:proofErr w:type="spellStart"/>
      <w:r w:rsidRPr="00537C77">
        <w:rPr>
          <w:rFonts w:ascii="Verdana" w:hAnsi="Verdana"/>
        </w:rPr>
        <w:t>Service</w:t>
      </w:r>
      <w:proofErr w:type="spellEnd"/>
      <w:r w:rsidRPr="00537C77">
        <w:rPr>
          <w:rFonts w:ascii="Verdana" w:hAnsi="Verdana"/>
        </w:rPr>
        <w:t xml:space="preserve">). Este modelo es quizás el más extendido y fácil de entender. Consiste en que el proveedor del servicio otorga una licencia de uso al subscriptor al cual accede generalmente a través de </w:t>
      </w:r>
      <w:r w:rsidR="009219B0">
        <w:rPr>
          <w:rFonts w:ascii="Verdana" w:hAnsi="Verdana"/>
        </w:rPr>
        <w:t>I</w:t>
      </w:r>
      <w:r w:rsidR="00C70B52" w:rsidRPr="00537C77">
        <w:rPr>
          <w:rFonts w:ascii="Verdana" w:hAnsi="Verdana"/>
        </w:rPr>
        <w:t xml:space="preserve">nternet. </w:t>
      </w:r>
    </w:p>
    <w:p w14:paraId="62E7EA90" w14:textId="4B53A336" w:rsidR="00C70B52" w:rsidRPr="00537C77" w:rsidRDefault="00C70B52" w:rsidP="00014F92">
      <w:pPr>
        <w:pStyle w:val="NormalWeb"/>
        <w:spacing w:line="360" w:lineRule="auto"/>
        <w:ind w:left="203"/>
        <w:jc w:val="both"/>
        <w:rPr>
          <w:rFonts w:ascii="Verdana" w:hAnsi="Verdana"/>
        </w:rPr>
      </w:pPr>
      <w:r w:rsidRPr="00537C77">
        <w:rPr>
          <w:rFonts w:ascii="Verdana" w:hAnsi="Verdana"/>
        </w:rPr>
        <w:t xml:space="preserve">Según </w:t>
      </w:r>
      <w:r w:rsidR="00DA05D7">
        <w:rPr>
          <w:rFonts w:ascii="Verdana" w:hAnsi="Verdana"/>
          <w:noProof/>
        </w:rPr>
        <w:t>Cloudcomputinglatam</w:t>
      </w:r>
      <w:r w:rsidR="00DA05D7" w:rsidRPr="00537C77">
        <w:rPr>
          <w:rFonts w:ascii="Verdana" w:hAnsi="Verdana"/>
          <w:noProof/>
        </w:rPr>
        <w:t xml:space="preserve"> </w:t>
      </w:r>
      <w:r w:rsidR="00DA05D7">
        <w:rPr>
          <w:rFonts w:ascii="Verdana" w:hAnsi="Verdana"/>
          <w:noProof/>
        </w:rPr>
        <w:t>(</w:t>
      </w:r>
      <w:r w:rsidR="00DA05D7" w:rsidRPr="00537C77">
        <w:rPr>
          <w:rFonts w:ascii="Verdana" w:hAnsi="Verdana"/>
          <w:noProof/>
        </w:rPr>
        <w:t>2010)</w:t>
      </w:r>
      <w:r w:rsidRPr="00537C77">
        <w:rPr>
          <w:rFonts w:ascii="Verdana" w:hAnsi="Verdana"/>
        </w:rPr>
        <w:t>, estos servicios se consideran “servicios de demanda”</w:t>
      </w:r>
      <w:r w:rsidR="00DA05D7">
        <w:rPr>
          <w:rFonts w:ascii="Verdana" w:hAnsi="Verdana"/>
        </w:rPr>
        <w:t>,</w:t>
      </w:r>
      <w:r w:rsidRPr="00537C77">
        <w:rPr>
          <w:rFonts w:ascii="Verdana" w:hAnsi="Verdana"/>
        </w:rPr>
        <w:t xml:space="preserve"> ya que</w:t>
      </w:r>
      <w:r w:rsidR="00F963A8">
        <w:rPr>
          <w:rFonts w:ascii="Verdana" w:hAnsi="Verdana"/>
        </w:rPr>
        <w:t>,</w:t>
      </w:r>
      <w:r w:rsidRPr="00537C77">
        <w:rPr>
          <w:rFonts w:ascii="Verdana" w:hAnsi="Verdana"/>
        </w:rPr>
        <w:t xml:space="preserve"> </w:t>
      </w:r>
      <w:r w:rsidR="00F963A8">
        <w:rPr>
          <w:rFonts w:ascii="Verdana" w:hAnsi="Verdana"/>
        </w:rPr>
        <w:t xml:space="preserve">por lo </w:t>
      </w:r>
      <w:r w:rsidRPr="00537C77">
        <w:rPr>
          <w:rFonts w:ascii="Verdana" w:hAnsi="Verdana"/>
        </w:rPr>
        <w:t>general</w:t>
      </w:r>
      <w:r w:rsidR="00F963A8">
        <w:rPr>
          <w:rFonts w:ascii="Verdana" w:hAnsi="Verdana"/>
        </w:rPr>
        <w:t>,</w:t>
      </w:r>
      <w:r w:rsidRPr="00537C77">
        <w:rPr>
          <w:rFonts w:ascii="Verdana" w:hAnsi="Verdana"/>
        </w:rPr>
        <w:t xml:space="preserve"> se paga por el uso</w:t>
      </w:r>
      <w:r w:rsidR="00F963A8">
        <w:rPr>
          <w:rFonts w:ascii="Verdana" w:hAnsi="Verdana"/>
        </w:rPr>
        <w:t>.</w:t>
      </w:r>
      <w:r w:rsidRPr="00537C77">
        <w:rPr>
          <w:rFonts w:ascii="Verdana" w:hAnsi="Verdana"/>
        </w:rPr>
        <w:t xml:space="preserve"> </w:t>
      </w:r>
      <w:r w:rsidR="00F963A8">
        <w:rPr>
          <w:rFonts w:ascii="Verdana" w:hAnsi="Verdana"/>
        </w:rPr>
        <w:t>N</w:t>
      </w:r>
      <w:r w:rsidRPr="00537C77">
        <w:rPr>
          <w:rFonts w:ascii="Verdana" w:hAnsi="Verdana"/>
        </w:rPr>
        <w:t xml:space="preserve">ormalmente las aplicaciones favoritas son </w:t>
      </w:r>
      <w:proofErr w:type="spellStart"/>
      <w:r w:rsidRPr="00537C77">
        <w:rPr>
          <w:rFonts w:ascii="Verdana" w:hAnsi="Verdana"/>
        </w:rPr>
        <w:t>Customer</w:t>
      </w:r>
      <w:proofErr w:type="spellEnd"/>
      <w:r w:rsidRPr="00537C77">
        <w:rPr>
          <w:rFonts w:ascii="Verdana" w:hAnsi="Verdana"/>
        </w:rPr>
        <w:t xml:space="preserve"> </w:t>
      </w:r>
      <w:proofErr w:type="spellStart"/>
      <w:r w:rsidRPr="00537C77">
        <w:rPr>
          <w:rFonts w:ascii="Verdana" w:hAnsi="Verdana"/>
        </w:rPr>
        <w:t>Relationship</w:t>
      </w:r>
      <w:proofErr w:type="spellEnd"/>
      <w:r w:rsidRPr="00537C77">
        <w:rPr>
          <w:rFonts w:ascii="Verdana" w:hAnsi="Verdana"/>
        </w:rPr>
        <w:t xml:space="preserve"> </w:t>
      </w:r>
      <w:r w:rsidR="001542BD" w:rsidRPr="00537C77">
        <w:rPr>
          <w:rFonts w:ascii="Verdana" w:hAnsi="Verdana"/>
        </w:rPr>
        <w:t>Management (</w:t>
      </w:r>
      <w:r w:rsidRPr="00537C77">
        <w:rPr>
          <w:rFonts w:ascii="Verdana" w:hAnsi="Verdana"/>
        </w:rPr>
        <w:t>CRM) de ofimática</w:t>
      </w:r>
      <w:r w:rsidR="00F963A8">
        <w:rPr>
          <w:rFonts w:ascii="Verdana" w:hAnsi="Verdana"/>
        </w:rPr>
        <w:t>,</w:t>
      </w:r>
      <w:r w:rsidRPr="00537C77">
        <w:rPr>
          <w:rFonts w:ascii="Verdana" w:hAnsi="Verdana"/>
        </w:rPr>
        <w:t xml:space="preserve"> correos electrónicos o software especializado para algún sector o departamento de la organización.</w:t>
      </w:r>
    </w:p>
    <w:p w14:paraId="761E83DB" w14:textId="47BB1A37" w:rsidR="00F033BE" w:rsidRPr="00537C77" w:rsidRDefault="00F033BE" w:rsidP="00014F92">
      <w:pPr>
        <w:pStyle w:val="Heading4"/>
        <w:numPr>
          <w:ilvl w:val="3"/>
          <w:numId w:val="5"/>
        </w:numPr>
        <w:spacing w:line="360" w:lineRule="auto"/>
        <w:ind w:left="851"/>
        <w:jc w:val="both"/>
        <w:rPr>
          <w:rStyle w:val="Strong"/>
          <w:i/>
          <w:color w:val="auto"/>
          <w:szCs w:val="24"/>
          <w:lang w:val="es-CR"/>
        </w:rPr>
      </w:pPr>
      <w:proofErr w:type="spellStart"/>
      <w:r w:rsidRPr="00537C77">
        <w:rPr>
          <w:rStyle w:val="Strong"/>
          <w:i/>
          <w:color w:val="auto"/>
          <w:szCs w:val="24"/>
          <w:lang w:val="es-CR"/>
        </w:rPr>
        <w:lastRenderedPageBreak/>
        <w:t>PaaS</w:t>
      </w:r>
      <w:proofErr w:type="spellEnd"/>
    </w:p>
    <w:p w14:paraId="0BB557D5" w14:textId="77777777" w:rsidR="00C70B52" w:rsidRPr="00537C77" w:rsidRDefault="00C70B52" w:rsidP="00014F92">
      <w:pPr>
        <w:spacing w:line="360" w:lineRule="auto"/>
        <w:rPr>
          <w:rFonts w:ascii="Verdana" w:hAnsi="Verdana"/>
          <w:sz w:val="24"/>
          <w:szCs w:val="24"/>
          <w:lang w:val="es-CR"/>
        </w:rPr>
      </w:pPr>
    </w:p>
    <w:p w14:paraId="46F72FD0" w14:textId="771628A6" w:rsidR="000B66A9" w:rsidRPr="00537C77" w:rsidRDefault="00C70B52" w:rsidP="00014F92">
      <w:pPr>
        <w:spacing w:line="360" w:lineRule="auto"/>
        <w:ind w:left="203"/>
        <w:jc w:val="both"/>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En español se conoce como Plataforma como servicio, en inglés</w:t>
      </w:r>
      <w:r w:rsidR="007F56EE">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como </w:t>
      </w:r>
      <w:proofErr w:type="spellStart"/>
      <w:r w:rsidRPr="00537C77">
        <w:rPr>
          <w:rFonts w:ascii="Verdana" w:eastAsia="Times New Roman" w:hAnsi="Verdana" w:cs="Times New Roman"/>
          <w:sz w:val="24"/>
          <w:szCs w:val="24"/>
          <w:lang w:val="es-CR" w:eastAsia="es-CR"/>
        </w:rPr>
        <w:t>PaaS</w:t>
      </w:r>
      <w:proofErr w:type="spellEnd"/>
      <w:r w:rsidRPr="00537C77">
        <w:rPr>
          <w:rFonts w:ascii="Verdana" w:eastAsia="Times New Roman" w:hAnsi="Verdana" w:cs="Times New Roman"/>
          <w:sz w:val="24"/>
          <w:szCs w:val="24"/>
          <w:lang w:val="es-CR" w:eastAsia="es-CR"/>
        </w:rPr>
        <w:t xml:space="preserve"> (</w:t>
      </w:r>
      <w:proofErr w:type="spellStart"/>
      <w:r w:rsidRPr="00537C77">
        <w:rPr>
          <w:rFonts w:ascii="Verdana" w:eastAsia="Times New Roman" w:hAnsi="Verdana" w:cs="Times New Roman"/>
          <w:sz w:val="24"/>
          <w:szCs w:val="24"/>
          <w:lang w:val="es-CR" w:eastAsia="es-CR"/>
        </w:rPr>
        <w:t>Platform</w:t>
      </w:r>
      <w:proofErr w:type="spellEnd"/>
      <w:r w:rsidRPr="00537C77">
        <w:rPr>
          <w:rFonts w:ascii="Verdana" w:eastAsia="Times New Roman" w:hAnsi="Verdana" w:cs="Times New Roman"/>
          <w:sz w:val="24"/>
          <w:szCs w:val="24"/>
          <w:lang w:val="es-CR" w:eastAsia="es-CR"/>
        </w:rPr>
        <w:t xml:space="preserve"> as a </w:t>
      </w:r>
      <w:proofErr w:type="spellStart"/>
      <w:r w:rsidRPr="00537C77">
        <w:rPr>
          <w:rFonts w:ascii="Verdana" w:eastAsia="Times New Roman" w:hAnsi="Verdana" w:cs="Times New Roman"/>
          <w:sz w:val="24"/>
          <w:szCs w:val="24"/>
          <w:lang w:val="es-CR" w:eastAsia="es-CR"/>
        </w:rPr>
        <w:t>Service</w:t>
      </w:r>
      <w:proofErr w:type="spellEnd"/>
      <w:r w:rsidRPr="00537C77">
        <w:rPr>
          <w:rFonts w:ascii="Verdana" w:eastAsia="Times New Roman" w:hAnsi="Verdana" w:cs="Times New Roman"/>
          <w:sz w:val="24"/>
          <w:szCs w:val="24"/>
          <w:lang w:val="es-CR" w:eastAsia="es-CR"/>
        </w:rPr>
        <w:t>).</w:t>
      </w:r>
      <w:r w:rsidR="000B66A9" w:rsidRPr="00537C77">
        <w:rPr>
          <w:rFonts w:ascii="Verdana" w:eastAsia="Times New Roman" w:hAnsi="Verdana" w:cs="Times New Roman"/>
          <w:sz w:val="24"/>
          <w:szCs w:val="24"/>
          <w:lang w:val="es-CR" w:eastAsia="es-CR"/>
        </w:rPr>
        <w:t xml:space="preserve"> Este modelo consiste en incorporar todas las opciones que brinda </w:t>
      </w:r>
      <w:proofErr w:type="spellStart"/>
      <w:r w:rsidR="000B66A9" w:rsidRPr="00537C77">
        <w:rPr>
          <w:rFonts w:ascii="Verdana" w:eastAsia="Times New Roman" w:hAnsi="Verdana" w:cs="Times New Roman"/>
          <w:sz w:val="24"/>
          <w:szCs w:val="24"/>
          <w:lang w:val="es-CR" w:eastAsia="es-CR"/>
        </w:rPr>
        <w:t>SaaS</w:t>
      </w:r>
      <w:proofErr w:type="spellEnd"/>
      <w:r w:rsidR="00F963A8">
        <w:rPr>
          <w:rFonts w:ascii="Verdana" w:eastAsia="Times New Roman" w:hAnsi="Verdana" w:cs="Times New Roman"/>
          <w:sz w:val="24"/>
          <w:szCs w:val="24"/>
          <w:lang w:val="es-CR" w:eastAsia="es-CR"/>
        </w:rPr>
        <w:t>,</w:t>
      </w:r>
      <w:r w:rsidR="000B66A9" w:rsidRPr="00537C77">
        <w:rPr>
          <w:rFonts w:ascii="Verdana" w:eastAsia="Times New Roman" w:hAnsi="Verdana" w:cs="Times New Roman"/>
          <w:sz w:val="24"/>
          <w:szCs w:val="24"/>
          <w:lang w:val="es-CR" w:eastAsia="es-CR"/>
        </w:rPr>
        <w:t xml:space="preserve"> más una plataforma de desarrollo que permita generar aplicaciones personalizadas bajo la plataforma brindada.</w:t>
      </w:r>
    </w:p>
    <w:p w14:paraId="13F22990" w14:textId="54DA2808" w:rsidR="00CE2305" w:rsidRPr="00537C77" w:rsidRDefault="000B66A9" w:rsidP="00014F92">
      <w:pPr>
        <w:spacing w:line="360" w:lineRule="auto"/>
        <w:ind w:left="203"/>
        <w:jc w:val="both"/>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 La mayoría de proveedores dan soporte en sus plataformas a los lenguajes de programación más extendidos como Java, .Net, Ruby, PHP, entre otros</w:t>
      </w:r>
      <w:r w:rsidR="007F56EE">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w:t>
      </w:r>
      <w:r w:rsidR="007F56EE">
        <w:rPr>
          <w:rFonts w:ascii="Verdana" w:eastAsia="Times New Roman" w:hAnsi="Verdana" w:cs="Times New Roman"/>
          <w:sz w:val="24"/>
          <w:szCs w:val="24"/>
          <w:lang w:val="es-CR" w:eastAsia="es-CR"/>
        </w:rPr>
        <w:t>b</w:t>
      </w:r>
      <w:r w:rsidRPr="00537C77">
        <w:rPr>
          <w:rFonts w:ascii="Verdana" w:eastAsia="Times New Roman" w:hAnsi="Verdana" w:cs="Times New Roman"/>
          <w:sz w:val="24"/>
          <w:szCs w:val="24"/>
          <w:lang w:val="es-CR" w:eastAsia="es-CR"/>
        </w:rPr>
        <w:t>rindado la posibilidad de reducir costos de desarrollo</w:t>
      </w:r>
      <w:r w:rsidR="007F56EE">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ya que no depende de la plataforma para su desarrollo.</w:t>
      </w:r>
    </w:p>
    <w:p w14:paraId="4C313B79" w14:textId="3095C4E7" w:rsidR="00F033BE" w:rsidRPr="00537C77" w:rsidRDefault="000B66A9" w:rsidP="00014F92">
      <w:pPr>
        <w:spacing w:line="360" w:lineRule="auto"/>
        <w:ind w:left="203"/>
        <w:jc w:val="both"/>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Según </w:t>
      </w:r>
      <w:proofErr w:type="spellStart"/>
      <w:r w:rsidRPr="00537C77">
        <w:rPr>
          <w:rFonts w:ascii="Verdana" w:eastAsia="Times New Roman" w:hAnsi="Verdana" w:cs="Times New Roman"/>
          <w:sz w:val="24"/>
          <w:szCs w:val="24"/>
          <w:lang w:val="es-CR" w:eastAsia="es-CR"/>
        </w:rPr>
        <w:t>Cloudcomputingla</w:t>
      </w:r>
      <w:r w:rsidR="00E55457">
        <w:rPr>
          <w:rFonts w:ascii="Verdana" w:eastAsia="Times New Roman" w:hAnsi="Verdana" w:cs="Times New Roman"/>
          <w:sz w:val="24"/>
          <w:szCs w:val="24"/>
          <w:lang w:val="es-CR" w:eastAsia="es-CR"/>
        </w:rPr>
        <w:t>tam</w:t>
      </w:r>
      <w:proofErr w:type="spellEnd"/>
      <w:r w:rsidRPr="00537C77">
        <w:rPr>
          <w:rFonts w:ascii="Verdana" w:eastAsia="Times New Roman" w:hAnsi="Verdana" w:cs="Times New Roman"/>
          <w:sz w:val="24"/>
          <w:szCs w:val="24"/>
          <w:lang w:val="es-CR" w:eastAsia="es-CR"/>
        </w:rPr>
        <w:t xml:space="preserve"> </w:t>
      </w:r>
      <w:r w:rsidR="00E55457" w:rsidRPr="00537C77">
        <w:rPr>
          <w:rFonts w:ascii="Verdana" w:eastAsia="Times New Roman" w:hAnsi="Verdana" w:cs="Times New Roman"/>
          <w:noProof/>
          <w:sz w:val="24"/>
          <w:szCs w:val="24"/>
          <w:lang w:val="es-CR" w:eastAsia="es-CR"/>
        </w:rPr>
        <w:t>(2010)</w:t>
      </w:r>
      <w:r w:rsidRPr="00537C77">
        <w:rPr>
          <w:rFonts w:ascii="Verdana" w:eastAsia="Times New Roman" w:hAnsi="Verdana" w:cs="Times New Roman"/>
          <w:sz w:val="24"/>
          <w:szCs w:val="24"/>
          <w:lang w:val="es-CR" w:eastAsia="es-CR"/>
        </w:rPr>
        <w:t xml:space="preserve">, los principales representantes del mercado en el ámbito </w:t>
      </w:r>
      <w:proofErr w:type="spellStart"/>
      <w:r w:rsidRPr="00537C77">
        <w:rPr>
          <w:rFonts w:ascii="Verdana" w:eastAsia="Times New Roman" w:hAnsi="Verdana" w:cs="Times New Roman"/>
          <w:sz w:val="24"/>
          <w:szCs w:val="24"/>
          <w:lang w:val="es-CR" w:eastAsia="es-CR"/>
        </w:rPr>
        <w:t>PaaS</w:t>
      </w:r>
      <w:proofErr w:type="spellEnd"/>
      <w:r w:rsidRPr="00537C77">
        <w:rPr>
          <w:rFonts w:ascii="Verdana" w:eastAsia="Times New Roman" w:hAnsi="Verdana" w:cs="Times New Roman"/>
          <w:sz w:val="24"/>
          <w:szCs w:val="24"/>
          <w:lang w:val="es-CR" w:eastAsia="es-CR"/>
        </w:rPr>
        <w:t xml:space="preserve"> son: Amazon </w:t>
      </w:r>
      <w:proofErr w:type="spellStart"/>
      <w:r w:rsidRPr="00537C77">
        <w:rPr>
          <w:rFonts w:ascii="Verdana" w:eastAsia="Times New Roman" w:hAnsi="Verdana" w:cs="Times New Roman"/>
          <w:sz w:val="24"/>
          <w:szCs w:val="24"/>
          <w:lang w:val="es-CR" w:eastAsia="es-CR"/>
        </w:rPr>
        <w:t>Elastic</w:t>
      </w:r>
      <w:proofErr w:type="spellEnd"/>
      <w:r w:rsidRPr="00537C77">
        <w:rPr>
          <w:rFonts w:ascii="Verdana" w:eastAsia="Times New Roman" w:hAnsi="Verdana" w:cs="Times New Roman"/>
          <w:sz w:val="24"/>
          <w:szCs w:val="24"/>
          <w:lang w:val="es-CR" w:eastAsia="es-CR"/>
        </w:rPr>
        <w:t xml:space="preserve"> </w:t>
      </w:r>
      <w:proofErr w:type="spellStart"/>
      <w:r w:rsidRPr="00537C77">
        <w:rPr>
          <w:rFonts w:ascii="Verdana" w:eastAsia="Times New Roman" w:hAnsi="Verdana" w:cs="Times New Roman"/>
          <w:sz w:val="24"/>
          <w:szCs w:val="24"/>
          <w:lang w:val="es-CR" w:eastAsia="es-CR"/>
        </w:rPr>
        <w:t>Beanstalk</w:t>
      </w:r>
      <w:proofErr w:type="spellEnd"/>
      <w:r w:rsidRPr="00537C77">
        <w:rPr>
          <w:rFonts w:ascii="Verdana" w:eastAsia="Times New Roman" w:hAnsi="Verdana" w:cs="Times New Roman"/>
          <w:sz w:val="24"/>
          <w:szCs w:val="24"/>
          <w:lang w:val="es-CR" w:eastAsia="es-CR"/>
        </w:rPr>
        <w:t xml:space="preserve">, Microsoft </w:t>
      </w:r>
      <w:proofErr w:type="spellStart"/>
      <w:r w:rsidRPr="00537C77">
        <w:rPr>
          <w:rFonts w:ascii="Verdana" w:eastAsia="Times New Roman" w:hAnsi="Verdana" w:cs="Times New Roman"/>
          <w:sz w:val="24"/>
          <w:szCs w:val="24"/>
          <w:lang w:val="es-CR" w:eastAsia="es-CR"/>
        </w:rPr>
        <w:t>Azure</w:t>
      </w:r>
      <w:proofErr w:type="spellEnd"/>
      <w:r w:rsidRPr="00537C77">
        <w:rPr>
          <w:rFonts w:ascii="Verdana" w:eastAsia="Times New Roman" w:hAnsi="Verdana" w:cs="Times New Roman"/>
          <w:sz w:val="24"/>
          <w:szCs w:val="24"/>
          <w:lang w:val="es-CR" w:eastAsia="es-CR"/>
        </w:rPr>
        <w:t xml:space="preserve">, Google App </w:t>
      </w:r>
      <w:proofErr w:type="spellStart"/>
      <w:r w:rsidRPr="00537C77">
        <w:rPr>
          <w:rFonts w:ascii="Verdana" w:eastAsia="Times New Roman" w:hAnsi="Verdana" w:cs="Times New Roman"/>
          <w:sz w:val="24"/>
          <w:szCs w:val="24"/>
          <w:lang w:val="es-CR" w:eastAsia="es-CR"/>
        </w:rPr>
        <w:t>Engine</w:t>
      </w:r>
      <w:proofErr w:type="spellEnd"/>
      <w:r w:rsidRPr="00537C77">
        <w:rPr>
          <w:rFonts w:ascii="Verdana" w:eastAsia="Times New Roman" w:hAnsi="Verdana" w:cs="Times New Roman"/>
          <w:sz w:val="24"/>
          <w:szCs w:val="24"/>
          <w:lang w:val="es-CR" w:eastAsia="es-CR"/>
        </w:rPr>
        <w:t>.</w:t>
      </w:r>
    </w:p>
    <w:p w14:paraId="17C379B6" w14:textId="77777777" w:rsidR="000B66A9" w:rsidRPr="00537C77" w:rsidRDefault="000B66A9" w:rsidP="00014F92">
      <w:pPr>
        <w:spacing w:line="360" w:lineRule="auto"/>
        <w:jc w:val="both"/>
        <w:rPr>
          <w:rFonts w:ascii="Verdana" w:eastAsia="Times New Roman" w:hAnsi="Verdana" w:cs="Times New Roman"/>
          <w:sz w:val="24"/>
          <w:szCs w:val="24"/>
          <w:lang w:val="es-CR" w:eastAsia="es-CR"/>
        </w:rPr>
      </w:pPr>
    </w:p>
    <w:p w14:paraId="4120EC0C" w14:textId="3D04EC0E" w:rsidR="00F033BE" w:rsidRPr="00537C77" w:rsidRDefault="00F033BE" w:rsidP="00014F92">
      <w:pPr>
        <w:pStyle w:val="Heading4"/>
        <w:numPr>
          <w:ilvl w:val="3"/>
          <w:numId w:val="5"/>
        </w:numPr>
        <w:spacing w:line="360" w:lineRule="auto"/>
        <w:ind w:left="851"/>
        <w:jc w:val="both"/>
        <w:rPr>
          <w:i/>
          <w:color w:val="auto"/>
          <w:szCs w:val="24"/>
          <w:lang w:val="es-CR"/>
        </w:rPr>
      </w:pPr>
      <w:proofErr w:type="spellStart"/>
      <w:r w:rsidRPr="00537C77">
        <w:rPr>
          <w:rStyle w:val="Strong"/>
          <w:i/>
          <w:color w:val="auto"/>
          <w:szCs w:val="24"/>
          <w:lang w:val="es-CR"/>
        </w:rPr>
        <w:t>IaaS</w:t>
      </w:r>
      <w:proofErr w:type="spellEnd"/>
    </w:p>
    <w:p w14:paraId="270C534A" w14:textId="77777777" w:rsidR="00FA69C7" w:rsidRPr="00537C77" w:rsidRDefault="00FA69C7" w:rsidP="00014F92">
      <w:pPr>
        <w:spacing w:line="360" w:lineRule="auto"/>
        <w:rPr>
          <w:rFonts w:ascii="Verdana" w:hAnsi="Verdana"/>
          <w:sz w:val="24"/>
          <w:szCs w:val="24"/>
          <w:lang w:val="es-CR"/>
        </w:rPr>
      </w:pPr>
    </w:p>
    <w:p w14:paraId="1EE409F0" w14:textId="4A2A9C86" w:rsidR="00131C69" w:rsidRPr="00537C77" w:rsidRDefault="001542BD" w:rsidP="00014F92">
      <w:pPr>
        <w:spacing w:line="360" w:lineRule="auto"/>
        <w:ind w:left="203"/>
        <w:jc w:val="both"/>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En español se conoce como Infraestructura como servicio, en inglés como </w:t>
      </w:r>
      <w:proofErr w:type="spellStart"/>
      <w:r w:rsidRPr="00537C77">
        <w:rPr>
          <w:rFonts w:ascii="Verdana" w:eastAsia="Times New Roman" w:hAnsi="Verdana" w:cs="Times New Roman"/>
          <w:sz w:val="24"/>
          <w:szCs w:val="24"/>
          <w:lang w:val="es-CR" w:eastAsia="es-CR"/>
        </w:rPr>
        <w:t>IaaS</w:t>
      </w:r>
      <w:proofErr w:type="spellEnd"/>
      <w:r w:rsidRPr="00537C77">
        <w:rPr>
          <w:rFonts w:ascii="Verdana" w:eastAsia="Times New Roman" w:hAnsi="Verdana" w:cs="Times New Roman"/>
          <w:sz w:val="24"/>
          <w:szCs w:val="24"/>
          <w:lang w:val="es-CR" w:eastAsia="es-CR"/>
        </w:rPr>
        <w:t xml:space="preserve"> (</w:t>
      </w:r>
      <w:proofErr w:type="spellStart"/>
      <w:r w:rsidRPr="00537C77">
        <w:rPr>
          <w:rFonts w:ascii="Verdana" w:eastAsia="Times New Roman" w:hAnsi="Verdana" w:cs="Times New Roman"/>
          <w:sz w:val="24"/>
          <w:szCs w:val="24"/>
          <w:lang w:val="es-CR" w:eastAsia="es-CR"/>
        </w:rPr>
        <w:t>Infrastructure</w:t>
      </w:r>
      <w:proofErr w:type="spellEnd"/>
      <w:r w:rsidRPr="00537C77">
        <w:rPr>
          <w:rFonts w:ascii="Verdana" w:eastAsia="Times New Roman" w:hAnsi="Verdana" w:cs="Times New Roman"/>
          <w:sz w:val="24"/>
          <w:szCs w:val="24"/>
          <w:lang w:val="es-CR" w:eastAsia="es-CR"/>
        </w:rPr>
        <w:t xml:space="preserve"> as a </w:t>
      </w:r>
      <w:proofErr w:type="spellStart"/>
      <w:r w:rsidRPr="00537C77">
        <w:rPr>
          <w:rFonts w:ascii="Verdana" w:eastAsia="Times New Roman" w:hAnsi="Verdana" w:cs="Times New Roman"/>
          <w:sz w:val="24"/>
          <w:szCs w:val="24"/>
          <w:lang w:val="es-CR" w:eastAsia="es-CR"/>
        </w:rPr>
        <w:t>Service</w:t>
      </w:r>
      <w:proofErr w:type="spellEnd"/>
      <w:r w:rsidRPr="00537C77">
        <w:rPr>
          <w:rFonts w:ascii="Verdana" w:eastAsia="Times New Roman" w:hAnsi="Verdana" w:cs="Times New Roman"/>
          <w:sz w:val="24"/>
          <w:szCs w:val="24"/>
          <w:lang w:val="es-CR" w:eastAsia="es-CR"/>
        </w:rPr>
        <w:t xml:space="preserve">). Este modelo incorpora todas las opciones de los anteriores modelos con la distinción de que normalmente se encuentran en un entorno </w:t>
      </w:r>
      <w:proofErr w:type="spellStart"/>
      <w:r w:rsidRPr="00537C77">
        <w:rPr>
          <w:rFonts w:ascii="Verdana" w:eastAsia="Times New Roman" w:hAnsi="Verdana" w:cs="Times New Roman"/>
          <w:sz w:val="24"/>
          <w:szCs w:val="24"/>
          <w:lang w:val="es-CR" w:eastAsia="es-CR"/>
        </w:rPr>
        <w:t>virtualizado</w:t>
      </w:r>
      <w:proofErr w:type="spellEnd"/>
      <w:r w:rsidR="00926E58">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brindando la posibilidad de administrar la información de manera vertical y en línea</w:t>
      </w:r>
      <w:r w:rsidR="00926E58">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comúnmente bajo el modelo de demanda</w:t>
      </w:r>
      <w:r w:rsidR="00926E58">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en otras palabras</w:t>
      </w:r>
      <w:r w:rsidR="00926E58">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se paga por los recursos consumidos. </w:t>
      </w:r>
    </w:p>
    <w:p w14:paraId="2D5DFDAD" w14:textId="39DE7F70" w:rsidR="00131C69" w:rsidRPr="00537C77" w:rsidRDefault="00131C69" w:rsidP="00014F92">
      <w:pPr>
        <w:spacing w:line="360" w:lineRule="auto"/>
        <w:ind w:left="203"/>
        <w:jc w:val="both"/>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Rodríguez </w:t>
      </w:r>
      <w:r w:rsidR="00D402AB" w:rsidRPr="00537C77">
        <w:rPr>
          <w:rFonts w:ascii="Verdana" w:eastAsia="Times New Roman" w:hAnsi="Verdana" w:cs="Times New Roman"/>
          <w:noProof/>
          <w:sz w:val="24"/>
          <w:szCs w:val="24"/>
          <w:lang w:val="es-CR" w:eastAsia="es-CR"/>
        </w:rPr>
        <w:t>(2011)</w:t>
      </w:r>
      <w:r w:rsidRPr="00537C77">
        <w:rPr>
          <w:rFonts w:ascii="Verdana" w:eastAsia="Times New Roman" w:hAnsi="Verdana" w:cs="Times New Roman"/>
          <w:sz w:val="24"/>
          <w:szCs w:val="24"/>
          <w:lang w:val="es-CR" w:eastAsia="es-CR"/>
        </w:rPr>
        <w:t xml:space="preserve"> expone que este tipo de modelo es comúnmente utilizado para fines muy concretos</w:t>
      </w:r>
      <w:r w:rsidR="00926E58">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como</w:t>
      </w:r>
      <w:r w:rsidR="001542BD" w:rsidRPr="00537C77">
        <w:rPr>
          <w:rFonts w:ascii="Verdana" w:eastAsia="Times New Roman" w:hAnsi="Verdana" w:cs="Times New Roman"/>
          <w:sz w:val="24"/>
          <w:szCs w:val="24"/>
          <w:lang w:val="es-CR" w:eastAsia="es-CR"/>
        </w:rPr>
        <w:t xml:space="preserve"> cálculos matemáticos o almacenamiento de grandes cantidades</w:t>
      </w:r>
      <w:r w:rsidRPr="00537C77">
        <w:rPr>
          <w:rFonts w:ascii="Verdana" w:eastAsia="Times New Roman" w:hAnsi="Verdana" w:cs="Times New Roman"/>
          <w:sz w:val="24"/>
          <w:szCs w:val="24"/>
          <w:lang w:val="es-CR" w:eastAsia="es-CR"/>
        </w:rPr>
        <w:t xml:space="preserve"> de información</w:t>
      </w:r>
      <w:r w:rsidR="00926E58">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permitiéndole a la </w:t>
      </w:r>
      <w:r w:rsidRPr="00537C77">
        <w:rPr>
          <w:rFonts w:ascii="Verdana" w:eastAsia="Times New Roman" w:hAnsi="Verdana" w:cs="Times New Roman"/>
          <w:sz w:val="24"/>
          <w:szCs w:val="24"/>
          <w:lang w:val="es-CR" w:eastAsia="es-CR"/>
        </w:rPr>
        <w:lastRenderedPageBreak/>
        <w:t xml:space="preserve">empresa desligarse de servidores y clústeres  especializados para dichas labores. </w:t>
      </w:r>
    </w:p>
    <w:p w14:paraId="09D9A640" w14:textId="33EB7FC6" w:rsidR="00AD3BED" w:rsidRPr="00537C77" w:rsidRDefault="00131C69" w:rsidP="00014F92">
      <w:pPr>
        <w:spacing w:line="360" w:lineRule="auto"/>
        <w:ind w:left="203"/>
        <w:jc w:val="both"/>
        <w:rPr>
          <w:rFonts w:ascii="Verdana" w:eastAsia="Times New Roman" w:hAnsi="Verdana" w:cs="Times New Roman"/>
          <w:sz w:val="24"/>
          <w:szCs w:val="24"/>
          <w:lang w:val="es-CR" w:eastAsia="es-CR"/>
        </w:rPr>
      </w:pPr>
      <w:proofErr w:type="spellStart"/>
      <w:r w:rsidRPr="00537C77">
        <w:rPr>
          <w:rFonts w:ascii="Verdana" w:eastAsia="Times New Roman" w:hAnsi="Verdana" w:cs="Times New Roman"/>
          <w:sz w:val="24"/>
          <w:szCs w:val="24"/>
          <w:lang w:val="es-CR" w:eastAsia="es-CR"/>
        </w:rPr>
        <w:t>Cloudcomputingla</w:t>
      </w:r>
      <w:r w:rsidR="00926E58">
        <w:rPr>
          <w:rFonts w:ascii="Verdana" w:eastAsia="Times New Roman" w:hAnsi="Verdana" w:cs="Times New Roman"/>
          <w:sz w:val="24"/>
          <w:szCs w:val="24"/>
          <w:lang w:val="es-CR" w:eastAsia="es-CR"/>
        </w:rPr>
        <w:t>tam</w:t>
      </w:r>
      <w:proofErr w:type="spellEnd"/>
      <w:r w:rsidRPr="00537C77">
        <w:rPr>
          <w:rFonts w:ascii="Verdana" w:eastAsia="Times New Roman" w:hAnsi="Verdana" w:cs="Times New Roman"/>
          <w:sz w:val="24"/>
          <w:szCs w:val="24"/>
          <w:lang w:val="es-CR" w:eastAsia="es-CR"/>
        </w:rPr>
        <w:t xml:space="preserve"> </w:t>
      </w:r>
      <w:r w:rsidR="00926E58" w:rsidRPr="00537C77">
        <w:rPr>
          <w:rFonts w:ascii="Verdana" w:eastAsia="Times New Roman" w:hAnsi="Verdana" w:cs="Times New Roman"/>
          <w:noProof/>
          <w:sz w:val="24"/>
          <w:szCs w:val="24"/>
          <w:lang w:val="es-CR" w:eastAsia="es-CR"/>
        </w:rPr>
        <w:t>(2010)</w:t>
      </w:r>
      <w:r w:rsidRPr="00537C77">
        <w:rPr>
          <w:rFonts w:ascii="Verdana" w:eastAsia="Times New Roman" w:hAnsi="Verdana" w:cs="Times New Roman"/>
          <w:sz w:val="24"/>
          <w:szCs w:val="24"/>
          <w:lang w:val="es-CR" w:eastAsia="es-CR"/>
        </w:rPr>
        <w:t xml:space="preserve"> también hace énfasis en que este </w:t>
      </w:r>
      <w:r w:rsidR="001542BD" w:rsidRPr="00537C77">
        <w:rPr>
          <w:rFonts w:ascii="Verdana" w:eastAsia="Times New Roman" w:hAnsi="Verdana" w:cs="Times New Roman"/>
          <w:sz w:val="24"/>
          <w:szCs w:val="24"/>
          <w:lang w:val="es-CR" w:eastAsia="es-CR"/>
        </w:rPr>
        <w:t xml:space="preserve"> modelo </w:t>
      </w:r>
      <w:r w:rsidRPr="00537C77">
        <w:rPr>
          <w:rFonts w:ascii="Verdana" w:eastAsia="Times New Roman" w:hAnsi="Verdana" w:cs="Times New Roman"/>
          <w:sz w:val="24"/>
          <w:szCs w:val="24"/>
          <w:lang w:val="es-CR" w:eastAsia="es-CR"/>
        </w:rPr>
        <w:t xml:space="preserve">permite con mayor facilidad la migración </w:t>
      </w:r>
      <w:r w:rsidR="001542BD" w:rsidRPr="00537C77">
        <w:rPr>
          <w:rFonts w:ascii="Verdana" w:eastAsia="Times New Roman" w:hAnsi="Verdana" w:cs="Times New Roman"/>
          <w:sz w:val="24"/>
          <w:szCs w:val="24"/>
          <w:lang w:val="es-CR" w:eastAsia="es-CR"/>
        </w:rPr>
        <w:t xml:space="preserve"> de un proveedor a otro</w:t>
      </w:r>
      <w:r w:rsidR="00926E58">
        <w:rPr>
          <w:rFonts w:ascii="Verdana" w:eastAsia="Times New Roman" w:hAnsi="Verdana" w:cs="Times New Roman"/>
          <w:sz w:val="24"/>
          <w:szCs w:val="24"/>
          <w:lang w:val="es-CR" w:eastAsia="es-CR"/>
        </w:rPr>
        <w:t>,</w:t>
      </w:r>
      <w:r w:rsidR="00AD3BED" w:rsidRPr="00537C77">
        <w:rPr>
          <w:rFonts w:ascii="Verdana" w:eastAsia="Times New Roman" w:hAnsi="Verdana" w:cs="Times New Roman"/>
          <w:sz w:val="24"/>
          <w:szCs w:val="24"/>
          <w:lang w:val="es-CR" w:eastAsia="es-CR"/>
        </w:rPr>
        <w:t xml:space="preserve"> pero se </w:t>
      </w:r>
      <w:r w:rsidR="001542BD" w:rsidRPr="00537C77">
        <w:rPr>
          <w:rFonts w:ascii="Verdana" w:eastAsia="Times New Roman" w:hAnsi="Verdana" w:cs="Times New Roman"/>
          <w:sz w:val="24"/>
          <w:szCs w:val="24"/>
          <w:lang w:val="es-CR" w:eastAsia="es-CR"/>
        </w:rPr>
        <w:t xml:space="preserve">requiere instalación, configuración y mantenimiento adicionales. </w:t>
      </w:r>
    </w:p>
    <w:p w14:paraId="7DCB94E7" w14:textId="77777777" w:rsidR="001542BD" w:rsidRPr="00537C77" w:rsidRDefault="00AD3BED" w:rsidP="00014F92">
      <w:pPr>
        <w:spacing w:line="360" w:lineRule="auto"/>
        <w:ind w:left="203"/>
        <w:jc w:val="both"/>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Entre los principales representantes del mercado tenemos a </w:t>
      </w:r>
      <w:r w:rsidR="001542BD" w:rsidRPr="00537C77">
        <w:rPr>
          <w:rFonts w:ascii="Verdana" w:eastAsia="Times New Roman" w:hAnsi="Verdana" w:cs="Times New Roman"/>
          <w:sz w:val="24"/>
          <w:szCs w:val="24"/>
          <w:lang w:val="es-CR" w:eastAsia="es-CR"/>
        </w:rPr>
        <w:t xml:space="preserve">Amazon Web </w:t>
      </w:r>
      <w:proofErr w:type="spellStart"/>
      <w:r w:rsidR="001542BD" w:rsidRPr="00537C77">
        <w:rPr>
          <w:rFonts w:ascii="Verdana" w:eastAsia="Times New Roman" w:hAnsi="Verdana" w:cs="Times New Roman"/>
          <w:sz w:val="24"/>
          <w:szCs w:val="24"/>
          <w:lang w:val="es-CR" w:eastAsia="es-CR"/>
        </w:rPr>
        <w:t>Services</w:t>
      </w:r>
      <w:proofErr w:type="spellEnd"/>
      <w:r w:rsidR="001542BD" w:rsidRPr="00537C77">
        <w:rPr>
          <w:rFonts w:ascii="Verdana" w:eastAsia="Times New Roman" w:hAnsi="Verdana" w:cs="Times New Roman"/>
          <w:sz w:val="24"/>
          <w:szCs w:val="24"/>
          <w:lang w:val="es-CR" w:eastAsia="es-CR"/>
        </w:rPr>
        <w:t xml:space="preserve"> y </w:t>
      </w:r>
      <w:proofErr w:type="spellStart"/>
      <w:r w:rsidR="001542BD" w:rsidRPr="00537C77">
        <w:rPr>
          <w:rFonts w:ascii="Verdana" w:eastAsia="Times New Roman" w:hAnsi="Verdana" w:cs="Times New Roman"/>
          <w:sz w:val="24"/>
          <w:szCs w:val="24"/>
          <w:lang w:val="es-CR" w:eastAsia="es-CR"/>
        </w:rPr>
        <w:t>Rackspace</w:t>
      </w:r>
      <w:proofErr w:type="spellEnd"/>
      <w:r w:rsidR="001542BD" w:rsidRPr="00537C77">
        <w:rPr>
          <w:rFonts w:ascii="Verdana" w:eastAsia="Times New Roman" w:hAnsi="Verdana" w:cs="Times New Roman"/>
          <w:sz w:val="24"/>
          <w:szCs w:val="24"/>
          <w:lang w:val="es-CR" w:eastAsia="es-CR"/>
        </w:rPr>
        <w:t>.</w:t>
      </w:r>
    </w:p>
    <w:p w14:paraId="061C4FD7" w14:textId="77777777" w:rsidR="00604D89" w:rsidRPr="00537C77" w:rsidRDefault="00604D89" w:rsidP="00014F92">
      <w:pPr>
        <w:spacing w:line="360" w:lineRule="auto"/>
        <w:ind w:left="203"/>
        <w:jc w:val="both"/>
        <w:rPr>
          <w:rFonts w:ascii="Verdana" w:eastAsia="Times New Roman" w:hAnsi="Verdana" w:cs="Times New Roman"/>
          <w:sz w:val="24"/>
          <w:szCs w:val="24"/>
          <w:lang w:val="es-CR" w:eastAsia="es-CR"/>
        </w:rPr>
      </w:pPr>
    </w:p>
    <w:p w14:paraId="072FB091" w14:textId="6907C0A7" w:rsidR="00305782" w:rsidRPr="00537C77" w:rsidRDefault="00305782" w:rsidP="00014F92">
      <w:pPr>
        <w:pStyle w:val="Heading3"/>
        <w:numPr>
          <w:ilvl w:val="2"/>
          <w:numId w:val="5"/>
        </w:numPr>
        <w:spacing w:before="120" w:line="360" w:lineRule="auto"/>
        <w:ind w:left="504"/>
        <w:rPr>
          <w:rFonts w:ascii="Verdana" w:hAnsi="Verdana" w:cs="Arial"/>
          <w:color w:val="auto"/>
          <w:sz w:val="24"/>
          <w:szCs w:val="24"/>
          <w:lang w:val="es-CR"/>
        </w:rPr>
      </w:pPr>
      <w:bookmarkStart w:id="132" w:name="_Toc448143599"/>
      <w:r w:rsidRPr="00537C77">
        <w:rPr>
          <w:rFonts w:ascii="Verdana" w:hAnsi="Verdana" w:cs="Arial"/>
          <w:color w:val="auto"/>
          <w:sz w:val="24"/>
          <w:szCs w:val="24"/>
          <w:lang w:val="es-CR"/>
        </w:rPr>
        <w:t xml:space="preserve">Arquitectura en la </w:t>
      </w:r>
      <w:r w:rsidR="00926E58">
        <w:rPr>
          <w:rFonts w:ascii="Verdana" w:hAnsi="Verdana" w:cs="Arial"/>
          <w:color w:val="auto"/>
          <w:sz w:val="24"/>
          <w:szCs w:val="24"/>
          <w:lang w:val="es-CR"/>
        </w:rPr>
        <w:t>n</w:t>
      </w:r>
      <w:r w:rsidRPr="00537C77">
        <w:rPr>
          <w:rFonts w:ascii="Verdana" w:hAnsi="Verdana" w:cs="Arial"/>
          <w:color w:val="auto"/>
          <w:sz w:val="24"/>
          <w:szCs w:val="24"/>
          <w:lang w:val="es-CR"/>
        </w:rPr>
        <w:t>ube</w:t>
      </w:r>
      <w:bookmarkEnd w:id="132"/>
    </w:p>
    <w:p w14:paraId="4B956CC3" w14:textId="77777777" w:rsidR="00BC7C07" w:rsidRPr="00537C77" w:rsidRDefault="00BC7C07" w:rsidP="00014F92">
      <w:pPr>
        <w:spacing w:line="360" w:lineRule="auto"/>
        <w:rPr>
          <w:rFonts w:ascii="Verdana" w:hAnsi="Verdana"/>
          <w:sz w:val="24"/>
          <w:szCs w:val="24"/>
          <w:lang w:val="es-CR"/>
        </w:rPr>
      </w:pPr>
    </w:p>
    <w:p w14:paraId="3E7A569F" w14:textId="09140ED1" w:rsidR="00BC7C07" w:rsidRPr="00537C77" w:rsidRDefault="00BC7C07" w:rsidP="00014F92">
      <w:pPr>
        <w:spacing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Según </w:t>
      </w:r>
      <w:proofErr w:type="spellStart"/>
      <w:r w:rsidRPr="00537C77">
        <w:rPr>
          <w:rFonts w:ascii="Verdana" w:eastAsia="Times New Roman" w:hAnsi="Verdana" w:cs="Times New Roman"/>
          <w:sz w:val="24"/>
          <w:szCs w:val="24"/>
          <w:lang w:val="es-CR" w:eastAsia="es-CR"/>
        </w:rPr>
        <w:t>Osores</w:t>
      </w:r>
      <w:proofErr w:type="spellEnd"/>
      <w:r w:rsidRPr="00537C77">
        <w:rPr>
          <w:rFonts w:ascii="Verdana" w:eastAsia="Times New Roman" w:hAnsi="Verdana" w:cs="Times New Roman"/>
          <w:sz w:val="24"/>
          <w:szCs w:val="24"/>
          <w:lang w:val="es-CR" w:eastAsia="es-CR"/>
        </w:rPr>
        <w:t xml:space="preserve"> </w:t>
      </w:r>
      <w:r w:rsidR="005C52C1" w:rsidRPr="00537C77">
        <w:rPr>
          <w:rFonts w:ascii="Verdana" w:eastAsia="Times New Roman" w:hAnsi="Verdana" w:cs="Times New Roman"/>
          <w:noProof/>
          <w:sz w:val="24"/>
          <w:szCs w:val="24"/>
          <w:lang w:val="es-CR" w:eastAsia="es-CR"/>
        </w:rPr>
        <w:t>(2014)</w:t>
      </w:r>
      <w:r w:rsidRPr="00537C77">
        <w:rPr>
          <w:rFonts w:ascii="Verdana" w:eastAsia="Times New Roman" w:hAnsi="Verdana" w:cs="Times New Roman"/>
          <w:sz w:val="24"/>
          <w:szCs w:val="24"/>
          <w:lang w:val="es-CR" w:eastAsia="es-CR"/>
        </w:rPr>
        <w:t xml:space="preserve"> de </w:t>
      </w:r>
      <w:proofErr w:type="spellStart"/>
      <w:r w:rsidRPr="00537C77">
        <w:rPr>
          <w:rFonts w:ascii="Verdana" w:eastAsia="Times New Roman" w:hAnsi="Verdana" w:cs="Times New Roman"/>
          <w:sz w:val="24"/>
          <w:szCs w:val="24"/>
          <w:lang w:val="es-CR" w:eastAsia="es-CR"/>
        </w:rPr>
        <w:t>TechTarget</w:t>
      </w:r>
      <w:proofErr w:type="spellEnd"/>
      <w:r w:rsidR="005C52C1">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para el año 2014</w:t>
      </w:r>
      <w:r w:rsidR="005C52C1">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la implementación de algún tipo de arquitectura en la nube era una prioridad para el 55% de las empresas en América Latina. Por </w:t>
      </w:r>
      <w:r w:rsidR="005C52C1">
        <w:rPr>
          <w:rFonts w:ascii="Verdana" w:eastAsia="Times New Roman" w:hAnsi="Verdana" w:cs="Times New Roman"/>
          <w:sz w:val="24"/>
          <w:szCs w:val="24"/>
          <w:lang w:val="es-CR" w:eastAsia="es-CR"/>
        </w:rPr>
        <w:t>este motivo,</w:t>
      </w:r>
      <w:r w:rsidRPr="00537C77">
        <w:rPr>
          <w:rFonts w:ascii="Verdana" w:eastAsia="Times New Roman" w:hAnsi="Verdana" w:cs="Times New Roman"/>
          <w:sz w:val="24"/>
          <w:szCs w:val="24"/>
          <w:lang w:val="es-CR" w:eastAsia="es-CR"/>
        </w:rPr>
        <w:t xml:space="preserve"> junto con F.J. </w:t>
      </w:r>
      <w:proofErr w:type="spellStart"/>
      <w:r w:rsidRPr="00537C77">
        <w:rPr>
          <w:rFonts w:ascii="Verdana" w:eastAsia="Times New Roman" w:hAnsi="Verdana" w:cs="Times New Roman"/>
          <w:sz w:val="24"/>
          <w:szCs w:val="24"/>
          <w:lang w:val="es-CR" w:eastAsia="es-CR"/>
        </w:rPr>
        <w:t>Gould</w:t>
      </w:r>
      <w:proofErr w:type="spellEnd"/>
      <w:r w:rsidRPr="00537C77">
        <w:rPr>
          <w:rFonts w:ascii="Verdana" w:eastAsia="Times New Roman" w:hAnsi="Verdana" w:cs="Times New Roman"/>
          <w:sz w:val="24"/>
          <w:szCs w:val="24"/>
          <w:lang w:val="es-CR" w:eastAsia="es-CR"/>
        </w:rPr>
        <w:t xml:space="preserve">, director ejecutivo de operaciones y director de canales de </w:t>
      </w:r>
      <w:proofErr w:type="spellStart"/>
      <w:r w:rsidRPr="00537C77">
        <w:rPr>
          <w:rFonts w:ascii="Verdana" w:eastAsia="Times New Roman" w:hAnsi="Verdana" w:cs="Times New Roman"/>
          <w:sz w:val="24"/>
          <w:szCs w:val="24"/>
          <w:lang w:val="es-CR" w:eastAsia="es-CR"/>
        </w:rPr>
        <w:t>VMware</w:t>
      </w:r>
      <w:proofErr w:type="spellEnd"/>
      <w:r w:rsidRPr="00537C77">
        <w:rPr>
          <w:rFonts w:ascii="Verdana" w:eastAsia="Times New Roman" w:hAnsi="Verdana" w:cs="Times New Roman"/>
          <w:sz w:val="24"/>
          <w:szCs w:val="24"/>
          <w:lang w:val="es-CR" w:eastAsia="es-CR"/>
        </w:rPr>
        <w:t xml:space="preserve"> América Latina</w:t>
      </w:r>
      <w:r w:rsidR="005C52C1">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señala la importancia de que las empresas conozcan cu</w:t>
      </w:r>
      <w:r w:rsidR="009010C2">
        <w:rPr>
          <w:rFonts w:ascii="Verdana" w:eastAsia="Times New Roman" w:hAnsi="Verdana" w:cs="Times New Roman"/>
          <w:sz w:val="24"/>
          <w:szCs w:val="24"/>
          <w:lang w:val="es-CR" w:eastAsia="es-CR"/>
        </w:rPr>
        <w:t>á</w:t>
      </w:r>
      <w:r w:rsidRPr="00537C77">
        <w:rPr>
          <w:rFonts w:ascii="Verdana" w:eastAsia="Times New Roman" w:hAnsi="Verdana" w:cs="Times New Roman"/>
          <w:sz w:val="24"/>
          <w:szCs w:val="24"/>
          <w:lang w:val="es-CR" w:eastAsia="es-CR"/>
        </w:rPr>
        <w:t xml:space="preserve">l </w:t>
      </w:r>
      <w:r w:rsidR="009010C2">
        <w:rPr>
          <w:rFonts w:ascii="Verdana" w:eastAsia="Times New Roman" w:hAnsi="Verdana" w:cs="Times New Roman"/>
          <w:sz w:val="24"/>
          <w:szCs w:val="24"/>
          <w:lang w:val="es-CR" w:eastAsia="es-CR"/>
        </w:rPr>
        <w:t>a</w:t>
      </w:r>
      <w:r w:rsidRPr="00537C77">
        <w:rPr>
          <w:rFonts w:ascii="Verdana" w:eastAsia="Times New Roman" w:hAnsi="Verdana" w:cs="Times New Roman"/>
          <w:sz w:val="24"/>
          <w:szCs w:val="24"/>
          <w:lang w:val="es-CR" w:eastAsia="es-CR"/>
        </w:rPr>
        <w:t xml:space="preserve">rquitectura en la nube les </w:t>
      </w:r>
      <w:r w:rsidR="009010C2">
        <w:rPr>
          <w:rFonts w:ascii="Verdana" w:eastAsia="Times New Roman" w:hAnsi="Verdana" w:cs="Times New Roman"/>
          <w:sz w:val="24"/>
          <w:szCs w:val="24"/>
          <w:lang w:val="es-CR" w:eastAsia="es-CR"/>
        </w:rPr>
        <w:t>resulta</w:t>
      </w:r>
      <w:r w:rsidRPr="00537C77">
        <w:rPr>
          <w:rFonts w:ascii="Verdana" w:eastAsia="Times New Roman" w:hAnsi="Verdana" w:cs="Times New Roman"/>
          <w:sz w:val="24"/>
          <w:szCs w:val="24"/>
          <w:lang w:val="es-CR" w:eastAsia="es-CR"/>
        </w:rPr>
        <w:t xml:space="preserve"> más favorable.</w:t>
      </w:r>
      <w:r w:rsidR="00740107" w:rsidRPr="00537C77">
        <w:rPr>
          <w:rFonts w:ascii="Verdana" w:eastAsia="Times New Roman" w:hAnsi="Verdana" w:cs="Times New Roman"/>
          <w:sz w:val="24"/>
          <w:szCs w:val="24"/>
          <w:lang w:val="es-CR" w:eastAsia="es-CR"/>
        </w:rPr>
        <w:t xml:space="preserve"> A continuación</w:t>
      </w:r>
      <w:r w:rsidR="009010C2">
        <w:rPr>
          <w:rFonts w:ascii="Verdana" w:eastAsia="Times New Roman" w:hAnsi="Verdana" w:cs="Times New Roman"/>
          <w:sz w:val="24"/>
          <w:szCs w:val="24"/>
          <w:lang w:val="es-CR" w:eastAsia="es-CR"/>
        </w:rPr>
        <w:t>, se</w:t>
      </w:r>
      <w:r w:rsidR="00740107" w:rsidRPr="00537C77">
        <w:rPr>
          <w:rFonts w:ascii="Verdana" w:eastAsia="Times New Roman" w:hAnsi="Verdana" w:cs="Times New Roman"/>
          <w:sz w:val="24"/>
          <w:szCs w:val="24"/>
          <w:lang w:val="es-CR" w:eastAsia="es-CR"/>
        </w:rPr>
        <w:t xml:space="preserve"> </w:t>
      </w:r>
      <w:r w:rsidR="00AF7BF9" w:rsidRPr="00537C77">
        <w:rPr>
          <w:rFonts w:ascii="Verdana" w:eastAsia="Times New Roman" w:hAnsi="Verdana" w:cs="Times New Roman"/>
          <w:sz w:val="24"/>
          <w:szCs w:val="24"/>
          <w:lang w:val="es-CR" w:eastAsia="es-CR"/>
        </w:rPr>
        <w:t>explica</w:t>
      </w:r>
      <w:r w:rsidR="009010C2">
        <w:rPr>
          <w:rFonts w:ascii="Verdana" w:eastAsia="Times New Roman" w:hAnsi="Verdana" w:cs="Times New Roman"/>
          <w:sz w:val="24"/>
          <w:szCs w:val="24"/>
          <w:lang w:val="es-CR" w:eastAsia="es-CR"/>
        </w:rPr>
        <w:t>n</w:t>
      </w:r>
      <w:r w:rsidR="00AF7BF9" w:rsidRPr="00537C77">
        <w:rPr>
          <w:rFonts w:ascii="Verdana" w:eastAsia="Times New Roman" w:hAnsi="Verdana" w:cs="Times New Roman"/>
          <w:sz w:val="24"/>
          <w:szCs w:val="24"/>
          <w:lang w:val="es-CR" w:eastAsia="es-CR"/>
        </w:rPr>
        <w:t xml:space="preserve"> las </w:t>
      </w:r>
      <w:r w:rsidR="009010C2">
        <w:rPr>
          <w:rFonts w:ascii="Verdana" w:eastAsia="Times New Roman" w:hAnsi="Verdana" w:cs="Times New Roman"/>
          <w:sz w:val="24"/>
          <w:szCs w:val="24"/>
          <w:lang w:val="es-CR" w:eastAsia="es-CR"/>
        </w:rPr>
        <w:t>tres</w:t>
      </w:r>
      <w:r w:rsidR="00AF7BF9" w:rsidRPr="00537C77">
        <w:rPr>
          <w:rFonts w:ascii="Verdana" w:eastAsia="Times New Roman" w:hAnsi="Verdana" w:cs="Times New Roman"/>
          <w:sz w:val="24"/>
          <w:szCs w:val="24"/>
          <w:lang w:val="es-CR" w:eastAsia="es-CR"/>
        </w:rPr>
        <w:t xml:space="preserve"> grandes arquitecturas descritas por </w:t>
      </w:r>
      <w:proofErr w:type="spellStart"/>
      <w:r w:rsidR="00AF7BF9" w:rsidRPr="00537C77">
        <w:rPr>
          <w:rFonts w:ascii="Verdana" w:eastAsia="Times New Roman" w:hAnsi="Verdana" w:cs="Times New Roman"/>
          <w:sz w:val="24"/>
          <w:szCs w:val="24"/>
          <w:lang w:val="es-CR" w:eastAsia="es-CR"/>
        </w:rPr>
        <w:t>Osores</w:t>
      </w:r>
      <w:proofErr w:type="spellEnd"/>
      <w:r w:rsidR="00AF7BF9" w:rsidRPr="00537C77">
        <w:rPr>
          <w:rFonts w:ascii="Verdana" w:eastAsia="Times New Roman" w:hAnsi="Verdana" w:cs="Times New Roman"/>
          <w:sz w:val="24"/>
          <w:szCs w:val="24"/>
          <w:lang w:val="es-CR" w:eastAsia="es-CR"/>
        </w:rPr>
        <w:t xml:space="preserve"> y </w:t>
      </w:r>
      <w:proofErr w:type="spellStart"/>
      <w:r w:rsidR="00AF7BF9" w:rsidRPr="00537C77">
        <w:rPr>
          <w:rFonts w:ascii="Verdana" w:eastAsia="Times New Roman" w:hAnsi="Verdana" w:cs="Times New Roman"/>
          <w:sz w:val="24"/>
          <w:szCs w:val="24"/>
          <w:lang w:val="es-CR" w:eastAsia="es-CR"/>
        </w:rPr>
        <w:t>Gould</w:t>
      </w:r>
      <w:proofErr w:type="spellEnd"/>
      <w:r w:rsidR="00AF7BF9" w:rsidRPr="00537C77">
        <w:rPr>
          <w:rFonts w:ascii="Verdana" w:eastAsia="Times New Roman" w:hAnsi="Verdana" w:cs="Times New Roman"/>
          <w:sz w:val="24"/>
          <w:szCs w:val="24"/>
          <w:lang w:val="es-CR" w:eastAsia="es-CR"/>
        </w:rPr>
        <w:t>.</w:t>
      </w:r>
    </w:p>
    <w:p w14:paraId="7659ED2C" w14:textId="77777777" w:rsidR="008A0641" w:rsidRPr="00537C77" w:rsidRDefault="008A0641" w:rsidP="00014F92">
      <w:pPr>
        <w:spacing w:line="360" w:lineRule="auto"/>
        <w:rPr>
          <w:rFonts w:ascii="Verdana" w:hAnsi="Verdana"/>
          <w:sz w:val="24"/>
          <w:szCs w:val="24"/>
          <w:lang w:val="es-CR"/>
        </w:rPr>
      </w:pPr>
    </w:p>
    <w:p w14:paraId="72ECA1E6" w14:textId="5116A573" w:rsidR="004E4253" w:rsidRPr="005069CC" w:rsidRDefault="004E4253" w:rsidP="00014F92">
      <w:pPr>
        <w:pStyle w:val="Heading4"/>
        <w:numPr>
          <w:ilvl w:val="3"/>
          <w:numId w:val="5"/>
        </w:numPr>
        <w:spacing w:line="360" w:lineRule="auto"/>
        <w:ind w:left="851"/>
        <w:jc w:val="both"/>
        <w:rPr>
          <w:b/>
          <w:color w:val="auto"/>
          <w:szCs w:val="24"/>
          <w:lang w:val="es-CR"/>
        </w:rPr>
      </w:pPr>
      <w:r w:rsidRPr="005069CC">
        <w:rPr>
          <w:b/>
          <w:color w:val="auto"/>
          <w:szCs w:val="24"/>
          <w:lang w:val="es-CR"/>
        </w:rPr>
        <w:t xml:space="preserve">Nube </w:t>
      </w:r>
      <w:r w:rsidR="009010C2" w:rsidRPr="005069CC">
        <w:rPr>
          <w:b/>
          <w:color w:val="auto"/>
          <w:szCs w:val="24"/>
          <w:lang w:val="es-CR"/>
        </w:rPr>
        <w:t>p</w:t>
      </w:r>
      <w:r w:rsidRPr="005069CC">
        <w:rPr>
          <w:b/>
          <w:color w:val="auto"/>
          <w:szCs w:val="24"/>
          <w:lang w:val="es-CR"/>
        </w:rPr>
        <w:t>ública</w:t>
      </w:r>
    </w:p>
    <w:p w14:paraId="7B0BEA90" w14:textId="77777777" w:rsidR="004E4253" w:rsidRPr="00537C77" w:rsidRDefault="004E4253" w:rsidP="00014F92">
      <w:pPr>
        <w:spacing w:line="360" w:lineRule="auto"/>
        <w:rPr>
          <w:rFonts w:ascii="Verdana" w:hAnsi="Verdana"/>
          <w:sz w:val="24"/>
          <w:szCs w:val="24"/>
          <w:lang w:val="es-CR"/>
        </w:rPr>
      </w:pPr>
    </w:p>
    <w:p w14:paraId="133299D1" w14:textId="77777777" w:rsidR="00AF7BF9" w:rsidRPr="00537C77" w:rsidRDefault="00B1568A" w:rsidP="00014F92">
      <w:pPr>
        <w:spacing w:before="100" w:beforeAutospacing="1" w:after="100" w:afterAutospacing="1"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Una nube </w:t>
      </w:r>
      <w:r w:rsidR="00AF7BF9" w:rsidRPr="00537C77">
        <w:rPr>
          <w:rFonts w:ascii="Verdana" w:eastAsia="Times New Roman" w:hAnsi="Verdana" w:cs="Times New Roman"/>
          <w:sz w:val="24"/>
          <w:szCs w:val="24"/>
          <w:lang w:val="es-CR" w:eastAsia="es-CR"/>
        </w:rPr>
        <w:t>pública</w:t>
      </w:r>
      <w:r w:rsidRPr="00537C77">
        <w:rPr>
          <w:rFonts w:ascii="Verdana" w:eastAsia="Times New Roman" w:hAnsi="Verdana" w:cs="Times New Roman"/>
          <w:sz w:val="24"/>
          <w:szCs w:val="24"/>
          <w:lang w:val="es-CR" w:eastAsia="es-CR"/>
        </w:rPr>
        <w:t xml:space="preserve"> </w:t>
      </w:r>
      <w:r w:rsidR="00AF7BF9" w:rsidRPr="00537C77">
        <w:rPr>
          <w:rFonts w:ascii="Verdana" w:eastAsia="Times New Roman" w:hAnsi="Verdana" w:cs="Times New Roman"/>
          <w:sz w:val="24"/>
          <w:szCs w:val="24"/>
          <w:lang w:val="es-CR" w:eastAsia="es-CR"/>
        </w:rPr>
        <w:t xml:space="preserve">es aquella en la que uno o varios servicios son ofrecidos por </w:t>
      </w:r>
      <w:r w:rsidRPr="00537C77">
        <w:rPr>
          <w:rFonts w:ascii="Verdana" w:eastAsia="Times New Roman" w:hAnsi="Verdana" w:cs="Times New Roman"/>
          <w:sz w:val="24"/>
          <w:szCs w:val="24"/>
          <w:lang w:val="es-CR" w:eastAsia="es-CR"/>
        </w:rPr>
        <w:t>un tercer</w:t>
      </w:r>
      <w:r w:rsidR="00AF7BF9" w:rsidRPr="00537C77">
        <w:rPr>
          <w:rFonts w:ascii="Verdana" w:eastAsia="Times New Roman" w:hAnsi="Verdana" w:cs="Times New Roman"/>
          <w:sz w:val="24"/>
          <w:szCs w:val="24"/>
          <w:lang w:val="es-CR" w:eastAsia="es-CR"/>
        </w:rPr>
        <w:t>o a través de una página o alguna Interfaz de programación de aplicaciones comúnmente conocidas por sus sigla en inglés API (</w:t>
      </w:r>
      <w:proofErr w:type="spellStart"/>
      <w:r w:rsidR="00AF7BF9" w:rsidRPr="00537C77">
        <w:rPr>
          <w:rFonts w:ascii="Verdana" w:eastAsia="Times New Roman" w:hAnsi="Verdana" w:cs="Times New Roman"/>
          <w:sz w:val="24"/>
          <w:szCs w:val="24"/>
          <w:lang w:val="es-CR" w:eastAsia="es-CR"/>
        </w:rPr>
        <w:t>Application</w:t>
      </w:r>
      <w:proofErr w:type="spellEnd"/>
      <w:r w:rsidR="00AF7BF9" w:rsidRPr="00537C77">
        <w:rPr>
          <w:rFonts w:ascii="Verdana" w:eastAsia="Times New Roman" w:hAnsi="Verdana" w:cs="Times New Roman"/>
          <w:sz w:val="24"/>
          <w:szCs w:val="24"/>
          <w:lang w:val="es-CR" w:eastAsia="es-CR"/>
        </w:rPr>
        <w:t xml:space="preserve"> </w:t>
      </w:r>
      <w:proofErr w:type="spellStart"/>
      <w:r w:rsidR="00AF7BF9" w:rsidRPr="00537C77">
        <w:rPr>
          <w:rFonts w:ascii="Verdana" w:eastAsia="Times New Roman" w:hAnsi="Verdana" w:cs="Times New Roman"/>
          <w:sz w:val="24"/>
          <w:szCs w:val="24"/>
          <w:lang w:val="es-CR" w:eastAsia="es-CR"/>
        </w:rPr>
        <w:t>Programming</w:t>
      </w:r>
      <w:proofErr w:type="spellEnd"/>
      <w:r w:rsidR="00AF7BF9" w:rsidRPr="00537C77">
        <w:rPr>
          <w:rFonts w:ascii="Verdana" w:eastAsia="Times New Roman" w:hAnsi="Verdana" w:cs="Times New Roman"/>
          <w:sz w:val="24"/>
          <w:szCs w:val="24"/>
          <w:lang w:val="es-CR" w:eastAsia="es-CR"/>
        </w:rPr>
        <w:t xml:space="preserve"> Interface)</w:t>
      </w:r>
      <w:r w:rsidRPr="00537C77">
        <w:rPr>
          <w:rFonts w:ascii="Verdana" w:eastAsia="Times New Roman" w:hAnsi="Verdana" w:cs="Times New Roman"/>
          <w:sz w:val="24"/>
          <w:szCs w:val="24"/>
          <w:lang w:val="es-CR" w:eastAsia="es-CR"/>
        </w:rPr>
        <w:t>.</w:t>
      </w:r>
    </w:p>
    <w:p w14:paraId="17439203" w14:textId="04D36FCF" w:rsidR="00C50125" w:rsidRPr="00537C77" w:rsidRDefault="00234181" w:rsidP="00014F92">
      <w:pPr>
        <w:spacing w:before="100" w:beforeAutospacing="1" w:after="100" w:afterAutospacing="1" w:line="360" w:lineRule="auto"/>
        <w:jc w:val="both"/>
        <w:rPr>
          <w:rFonts w:ascii="Verdana" w:eastAsia="Times New Roman" w:hAnsi="Verdana" w:cs="Times New Roman"/>
          <w:sz w:val="24"/>
          <w:szCs w:val="24"/>
          <w:lang w:val="es-CR" w:eastAsia="es-CR"/>
        </w:rPr>
      </w:pPr>
      <w:proofErr w:type="spellStart"/>
      <w:r w:rsidRPr="00537C77">
        <w:rPr>
          <w:rFonts w:ascii="Verdana" w:eastAsia="Times New Roman" w:hAnsi="Verdana" w:cs="Times New Roman"/>
          <w:sz w:val="24"/>
          <w:szCs w:val="24"/>
          <w:lang w:val="es-CR" w:eastAsia="es-CR"/>
        </w:rPr>
        <w:lastRenderedPageBreak/>
        <w:t>Osores</w:t>
      </w:r>
      <w:proofErr w:type="spellEnd"/>
      <w:r w:rsidRPr="00537C77">
        <w:rPr>
          <w:rFonts w:ascii="Verdana" w:eastAsia="Times New Roman" w:hAnsi="Verdana" w:cs="Times New Roman"/>
          <w:sz w:val="24"/>
          <w:szCs w:val="24"/>
          <w:lang w:val="es-CR" w:eastAsia="es-CR"/>
        </w:rPr>
        <w:t xml:space="preserve"> y </w:t>
      </w:r>
      <w:proofErr w:type="spellStart"/>
      <w:r w:rsidRPr="00537C77">
        <w:rPr>
          <w:rFonts w:ascii="Verdana" w:eastAsia="Times New Roman" w:hAnsi="Verdana" w:cs="Times New Roman"/>
          <w:sz w:val="24"/>
          <w:szCs w:val="24"/>
          <w:lang w:val="es-CR" w:eastAsia="es-CR"/>
        </w:rPr>
        <w:t>Gould</w:t>
      </w:r>
      <w:proofErr w:type="spellEnd"/>
      <w:r w:rsidRPr="00537C77">
        <w:rPr>
          <w:rFonts w:ascii="Verdana" w:eastAsia="Times New Roman" w:hAnsi="Verdana" w:cs="Times New Roman"/>
          <w:sz w:val="24"/>
          <w:szCs w:val="24"/>
          <w:lang w:val="es-CR" w:eastAsia="es-CR"/>
        </w:rPr>
        <w:t xml:space="preserve"> </w:t>
      </w:r>
      <w:r w:rsidR="00AF7BF9" w:rsidRPr="00537C77">
        <w:rPr>
          <w:rFonts w:ascii="Verdana" w:eastAsia="Times New Roman" w:hAnsi="Verdana" w:cs="Times New Roman"/>
          <w:sz w:val="24"/>
          <w:szCs w:val="24"/>
          <w:lang w:val="es-CR" w:eastAsia="es-CR"/>
        </w:rPr>
        <w:t>destaca</w:t>
      </w:r>
      <w:r w:rsidRPr="00537C77">
        <w:rPr>
          <w:rFonts w:ascii="Verdana" w:eastAsia="Times New Roman" w:hAnsi="Verdana" w:cs="Times New Roman"/>
          <w:sz w:val="24"/>
          <w:szCs w:val="24"/>
          <w:lang w:val="es-CR" w:eastAsia="es-CR"/>
        </w:rPr>
        <w:t>n</w:t>
      </w:r>
      <w:r w:rsidR="00AF7BF9" w:rsidRPr="00537C77">
        <w:rPr>
          <w:rFonts w:ascii="Verdana" w:eastAsia="Times New Roman" w:hAnsi="Verdana" w:cs="Times New Roman"/>
          <w:sz w:val="24"/>
          <w:szCs w:val="24"/>
          <w:lang w:val="es-CR" w:eastAsia="es-CR"/>
        </w:rPr>
        <w:t xml:space="preserve"> que el </w:t>
      </w:r>
      <w:r w:rsidRPr="00537C77">
        <w:rPr>
          <w:rFonts w:ascii="Verdana" w:eastAsia="Times New Roman" w:hAnsi="Verdana" w:cs="Times New Roman"/>
          <w:sz w:val="24"/>
          <w:szCs w:val="24"/>
          <w:lang w:val="es-CR" w:eastAsia="es-CR"/>
        </w:rPr>
        <w:t>término</w:t>
      </w:r>
      <w:r w:rsidR="00AF7BF9" w:rsidRPr="00537C77">
        <w:rPr>
          <w:rFonts w:ascii="Verdana" w:eastAsia="Times New Roman" w:hAnsi="Verdana" w:cs="Times New Roman"/>
          <w:sz w:val="24"/>
          <w:szCs w:val="24"/>
          <w:lang w:val="es-CR" w:eastAsia="es-CR"/>
        </w:rPr>
        <w:t xml:space="preserve"> público se refiere a que la información en ella no está restringida para una sola compañía</w:t>
      </w:r>
      <w:r w:rsidRPr="00537C77">
        <w:rPr>
          <w:rFonts w:ascii="Verdana" w:eastAsia="Times New Roman" w:hAnsi="Verdana" w:cs="Times New Roman"/>
          <w:sz w:val="24"/>
          <w:szCs w:val="24"/>
          <w:lang w:val="es-CR" w:eastAsia="es-CR"/>
        </w:rPr>
        <w:t>. T</w:t>
      </w:r>
      <w:r w:rsidR="00AF7BF9" w:rsidRPr="00537C77">
        <w:rPr>
          <w:rFonts w:ascii="Verdana" w:eastAsia="Times New Roman" w:hAnsi="Verdana" w:cs="Times New Roman"/>
          <w:sz w:val="24"/>
          <w:szCs w:val="24"/>
          <w:lang w:val="es-CR" w:eastAsia="es-CR"/>
        </w:rPr>
        <w:t>ampoco</w:t>
      </w:r>
      <w:r w:rsidRPr="00537C77">
        <w:rPr>
          <w:rFonts w:ascii="Verdana" w:eastAsia="Times New Roman" w:hAnsi="Verdana" w:cs="Times New Roman"/>
          <w:sz w:val="24"/>
          <w:szCs w:val="24"/>
          <w:lang w:val="es-CR" w:eastAsia="es-CR"/>
        </w:rPr>
        <w:t xml:space="preserve"> hace referencia a que el </w:t>
      </w:r>
      <w:r w:rsidR="00AF7BF9" w:rsidRPr="00537C77">
        <w:rPr>
          <w:rFonts w:ascii="Verdana" w:eastAsia="Times New Roman" w:hAnsi="Verdana" w:cs="Times New Roman"/>
          <w:sz w:val="24"/>
          <w:szCs w:val="24"/>
          <w:lang w:val="es-CR" w:eastAsia="es-CR"/>
        </w:rPr>
        <w:t xml:space="preserve">acceso es </w:t>
      </w:r>
      <w:r w:rsidRPr="00537C77">
        <w:rPr>
          <w:rFonts w:ascii="Verdana" w:eastAsia="Times New Roman" w:hAnsi="Verdana" w:cs="Times New Roman"/>
          <w:sz w:val="24"/>
          <w:szCs w:val="24"/>
          <w:lang w:val="es-CR" w:eastAsia="es-CR"/>
        </w:rPr>
        <w:t>gratuito</w:t>
      </w:r>
      <w:r w:rsidR="00D90B65">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ya que por lo general este tipo de nube opera  bajo la modalidad de servicios multi</w:t>
      </w:r>
      <w:r w:rsidR="00B1568A" w:rsidRPr="00537C77">
        <w:rPr>
          <w:rFonts w:ascii="Verdana" w:eastAsia="Times New Roman" w:hAnsi="Verdana" w:cs="Times New Roman"/>
          <w:sz w:val="24"/>
          <w:szCs w:val="24"/>
          <w:lang w:val="es-CR" w:eastAsia="es-CR"/>
        </w:rPr>
        <w:t>us</w:t>
      </w:r>
      <w:r w:rsidRPr="00537C77">
        <w:rPr>
          <w:rFonts w:ascii="Verdana" w:eastAsia="Times New Roman" w:hAnsi="Verdana" w:cs="Times New Roman"/>
          <w:sz w:val="24"/>
          <w:szCs w:val="24"/>
          <w:lang w:val="es-CR" w:eastAsia="es-CR"/>
        </w:rPr>
        <w:t xml:space="preserve">o, multiusuarios y en su mayoría </w:t>
      </w:r>
      <w:r w:rsidR="00B1568A" w:rsidRPr="00537C77">
        <w:rPr>
          <w:rFonts w:ascii="Verdana" w:eastAsia="Times New Roman" w:hAnsi="Verdana" w:cs="Times New Roman"/>
          <w:sz w:val="24"/>
          <w:szCs w:val="24"/>
          <w:lang w:val="es-CR" w:eastAsia="es-CR"/>
        </w:rPr>
        <w:t xml:space="preserve">de pago. </w:t>
      </w:r>
    </w:p>
    <w:p w14:paraId="16454194" w14:textId="4D294DDA" w:rsidR="00234181" w:rsidRPr="00537C77" w:rsidRDefault="00B1568A" w:rsidP="00014F92">
      <w:pPr>
        <w:spacing w:before="100" w:beforeAutospacing="1" w:after="100" w:afterAutospacing="1"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Además</w:t>
      </w:r>
      <w:r w:rsidR="00D90B65">
        <w:rPr>
          <w:rFonts w:ascii="Verdana" w:eastAsia="Times New Roman" w:hAnsi="Verdana" w:cs="Times New Roman"/>
          <w:sz w:val="24"/>
          <w:szCs w:val="24"/>
          <w:lang w:val="es-CR" w:eastAsia="es-CR"/>
        </w:rPr>
        <w:t>,</w:t>
      </w:r>
      <w:r w:rsidR="00234181" w:rsidRPr="00537C77">
        <w:rPr>
          <w:rFonts w:ascii="Verdana" w:eastAsia="Times New Roman" w:hAnsi="Verdana" w:cs="Times New Roman"/>
          <w:sz w:val="24"/>
          <w:szCs w:val="24"/>
          <w:lang w:val="es-CR" w:eastAsia="es-CR"/>
        </w:rPr>
        <w:t xml:space="preserve"> </w:t>
      </w:r>
      <w:proofErr w:type="spellStart"/>
      <w:r w:rsidR="00234181" w:rsidRPr="00537C77">
        <w:rPr>
          <w:rFonts w:ascii="Verdana" w:eastAsia="Times New Roman" w:hAnsi="Verdana" w:cs="Times New Roman"/>
          <w:sz w:val="24"/>
          <w:szCs w:val="24"/>
          <w:lang w:val="es-CR" w:eastAsia="es-CR"/>
        </w:rPr>
        <w:t>Osores</w:t>
      </w:r>
      <w:proofErr w:type="spellEnd"/>
      <w:r w:rsidR="00234181" w:rsidRPr="00537C77">
        <w:rPr>
          <w:rFonts w:ascii="Verdana" w:eastAsia="Times New Roman" w:hAnsi="Verdana" w:cs="Times New Roman"/>
          <w:sz w:val="24"/>
          <w:szCs w:val="24"/>
          <w:lang w:val="es-CR" w:eastAsia="es-CR"/>
        </w:rPr>
        <w:t xml:space="preserve"> y </w:t>
      </w:r>
      <w:proofErr w:type="spellStart"/>
      <w:r w:rsidR="00234181" w:rsidRPr="00537C77">
        <w:rPr>
          <w:rFonts w:ascii="Verdana" w:eastAsia="Times New Roman" w:hAnsi="Verdana" w:cs="Times New Roman"/>
          <w:sz w:val="24"/>
          <w:szCs w:val="24"/>
          <w:lang w:val="es-CR" w:eastAsia="es-CR"/>
        </w:rPr>
        <w:t>Gould</w:t>
      </w:r>
      <w:proofErr w:type="spellEnd"/>
      <w:r w:rsidR="00234181" w:rsidRPr="00537C77">
        <w:rPr>
          <w:rFonts w:ascii="Verdana" w:eastAsia="Times New Roman" w:hAnsi="Verdana" w:cs="Times New Roman"/>
          <w:sz w:val="24"/>
          <w:szCs w:val="24"/>
          <w:lang w:val="es-CR" w:eastAsia="es-CR"/>
        </w:rPr>
        <w:t xml:space="preserve"> exponen</w:t>
      </w:r>
      <w:r w:rsidRPr="00537C77">
        <w:rPr>
          <w:rFonts w:ascii="Verdana" w:eastAsia="Times New Roman" w:hAnsi="Verdana" w:cs="Times New Roman"/>
          <w:sz w:val="24"/>
          <w:szCs w:val="24"/>
          <w:lang w:val="es-CR" w:eastAsia="es-CR"/>
        </w:rPr>
        <w:t xml:space="preserve"> </w:t>
      </w:r>
      <w:r w:rsidR="00234181" w:rsidRPr="00537C77">
        <w:rPr>
          <w:rFonts w:ascii="Verdana" w:eastAsia="Times New Roman" w:hAnsi="Verdana" w:cs="Times New Roman"/>
          <w:sz w:val="24"/>
          <w:szCs w:val="24"/>
          <w:lang w:val="es-CR" w:eastAsia="es-CR"/>
        </w:rPr>
        <w:t xml:space="preserve">que la diferencia en costes y </w:t>
      </w:r>
      <w:r w:rsidRPr="00537C77">
        <w:rPr>
          <w:rFonts w:ascii="Verdana" w:eastAsia="Times New Roman" w:hAnsi="Verdana" w:cs="Times New Roman"/>
          <w:sz w:val="24"/>
          <w:szCs w:val="24"/>
          <w:lang w:val="es-CR" w:eastAsia="es-CR"/>
        </w:rPr>
        <w:t>la flexibilidad</w:t>
      </w:r>
      <w:r w:rsidR="00234181" w:rsidRPr="00537C77">
        <w:rPr>
          <w:rFonts w:ascii="Verdana" w:eastAsia="Times New Roman" w:hAnsi="Verdana" w:cs="Times New Roman"/>
          <w:sz w:val="24"/>
          <w:szCs w:val="24"/>
          <w:lang w:val="es-CR" w:eastAsia="es-CR"/>
        </w:rPr>
        <w:t xml:space="preserve"> de este tipo de nubes</w:t>
      </w:r>
      <w:r w:rsidR="00D90B65">
        <w:rPr>
          <w:rFonts w:ascii="Verdana" w:eastAsia="Times New Roman" w:hAnsi="Verdana" w:cs="Times New Roman"/>
          <w:sz w:val="24"/>
          <w:szCs w:val="24"/>
          <w:lang w:val="es-CR" w:eastAsia="es-CR"/>
        </w:rPr>
        <w:t>,</w:t>
      </w:r>
      <w:r w:rsidR="00234181" w:rsidRPr="00537C77">
        <w:rPr>
          <w:rFonts w:ascii="Verdana" w:eastAsia="Times New Roman" w:hAnsi="Verdana" w:cs="Times New Roman"/>
          <w:sz w:val="24"/>
          <w:szCs w:val="24"/>
          <w:lang w:val="es-CR" w:eastAsia="es-CR"/>
        </w:rPr>
        <w:t xml:space="preserve"> en </w:t>
      </w:r>
      <w:r w:rsidRPr="00537C77">
        <w:rPr>
          <w:rFonts w:ascii="Verdana" w:eastAsia="Times New Roman" w:hAnsi="Verdana" w:cs="Times New Roman"/>
          <w:sz w:val="24"/>
          <w:szCs w:val="24"/>
          <w:lang w:val="es-CR" w:eastAsia="es-CR"/>
        </w:rPr>
        <w:t>los contratos</w:t>
      </w:r>
      <w:r w:rsidR="00D90B65">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suele</w:t>
      </w:r>
      <w:r w:rsidR="00234181" w:rsidRPr="00537C77">
        <w:rPr>
          <w:rFonts w:ascii="Verdana" w:eastAsia="Times New Roman" w:hAnsi="Verdana" w:cs="Times New Roman"/>
          <w:sz w:val="24"/>
          <w:szCs w:val="24"/>
          <w:lang w:val="es-CR" w:eastAsia="es-CR"/>
        </w:rPr>
        <w:t>n ser mucho más ampli</w:t>
      </w:r>
      <w:r w:rsidR="00D90B65">
        <w:rPr>
          <w:rFonts w:ascii="Verdana" w:eastAsia="Times New Roman" w:hAnsi="Verdana" w:cs="Times New Roman"/>
          <w:sz w:val="24"/>
          <w:szCs w:val="24"/>
          <w:lang w:val="es-CR" w:eastAsia="es-CR"/>
        </w:rPr>
        <w:t>a</w:t>
      </w:r>
      <w:r w:rsidR="00234181" w:rsidRPr="00537C77">
        <w:rPr>
          <w:rFonts w:ascii="Verdana" w:eastAsia="Times New Roman" w:hAnsi="Verdana" w:cs="Times New Roman"/>
          <w:sz w:val="24"/>
          <w:szCs w:val="24"/>
          <w:lang w:val="es-CR" w:eastAsia="es-CR"/>
        </w:rPr>
        <w:t>s que l</w:t>
      </w:r>
      <w:r w:rsidR="00D90B65">
        <w:rPr>
          <w:rFonts w:ascii="Verdana" w:eastAsia="Times New Roman" w:hAnsi="Verdana" w:cs="Times New Roman"/>
          <w:sz w:val="24"/>
          <w:szCs w:val="24"/>
          <w:lang w:val="es-CR" w:eastAsia="es-CR"/>
        </w:rPr>
        <w:t>a</w:t>
      </w:r>
      <w:r w:rsidR="00234181" w:rsidRPr="00537C77">
        <w:rPr>
          <w:rFonts w:ascii="Verdana" w:eastAsia="Times New Roman" w:hAnsi="Verdana" w:cs="Times New Roman"/>
          <w:sz w:val="24"/>
          <w:szCs w:val="24"/>
          <w:lang w:val="es-CR" w:eastAsia="es-CR"/>
        </w:rPr>
        <w:t>s otorgad</w:t>
      </w:r>
      <w:r w:rsidR="00D90B65">
        <w:rPr>
          <w:rFonts w:ascii="Verdana" w:eastAsia="Times New Roman" w:hAnsi="Verdana" w:cs="Times New Roman"/>
          <w:sz w:val="24"/>
          <w:szCs w:val="24"/>
          <w:lang w:val="es-CR" w:eastAsia="es-CR"/>
        </w:rPr>
        <w:t>a</w:t>
      </w:r>
      <w:r w:rsidR="00234181" w:rsidRPr="00537C77">
        <w:rPr>
          <w:rFonts w:ascii="Verdana" w:eastAsia="Times New Roman" w:hAnsi="Verdana" w:cs="Times New Roman"/>
          <w:sz w:val="24"/>
          <w:szCs w:val="24"/>
          <w:lang w:val="es-CR" w:eastAsia="es-CR"/>
        </w:rPr>
        <w:t xml:space="preserve">s por </w:t>
      </w:r>
      <w:r w:rsidR="00C50125" w:rsidRPr="00537C77">
        <w:rPr>
          <w:rFonts w:ascii="Verdana" w:eastAsia="Times New Roman" w:hAnsi="Verdana" w:cs="Times New Roman"/>
          <w:sz w:val="24"/>
          <w:szCs w:val="24"/>
          <w:lang w:val="es-CR" w:eastAsia="es-CR"/>
        </w:rPr>
        <w:t xml:space="preserve">los </w:t>
      </w:r>
      <w:r w:rsidR="00234181" w:rsidRPr="00537C77">
        <w:rPr>
          <w:rFonts w:ascii="Verdana" w:eastAsia="Times New Roman" w:hAnsi="Verdana" w:cs="Times New Roman"/>
          <w:sz w:val="24"/>
          <w:szCs w:val="24"/>
          <w:lang w:val="es-CR" w:eastAsia="es-CR"/>
        </w:rPr>
        <w:t>otros modelos</w:t>
      </w:r>
      <w:r w:rsidRPr="00537C77">
        <w:rPr>
          <w:rFonts w:ascii="Verdana" w:eastAsia="Times New Roman" w:hAnsi="Verdana" w:cs="Times New Roman"/>
          <w:sz w:val="24"/>
          <w:szCs w:val="24"/>
          <w:lang w:val="es-CR" w:eastAsia="es-CR"/>
        </w:rPr>
        <w:t>.</w:t>
      </w:r>
      <w:r w:rsidR="00C50125" w:rsidRPr="00537C77">
        <w:rPr>
          <w:rFonts w:ascii="Verdana" w:eastAsia="Times New Roman" w:hAnsi="Verdana" w:cs="Times New Roman"/>
          <w:sz w:val="24"/>
          <w:szCs w:val="24"/>
          <w:lang w:val="es-CR" w:eastAsia="es-CR"/>
        </w:rPr>
        <w:t xml:space="preserve"> Como punto negativo señalan que la disponibilidad, seguridad y transparencia de la plataforma dependerá de la compañía propietaria. </w:t>
      </w:r>
    </w:p>
    <w:p w14:paraId="79F17EFD" w14:textId="62300DB6" w:rsidR="004E4253" w:rsidRPr="00537C77" w:rsidRDefault="004E4253" w:rsidP="00014F92">
      <w:pPr>
        <w:pStyle w:val="Heading4"/>
        <w:numPr>
          <w:ilvl w:val="3"/>
          <w:numId w:val="5"/>
        </w:numPr>
        <w:spacing w:line="360" w:lineRule="auto"/>
        <w:ind w:left="851"/>
        <w:jc w:val="both"/>
        <w:rPr>
          <w:b/>
          <w:i/>
          <w:color w:val="auto"/>
          <w:szCs w:val="24"/>
          <w:lang w:val="es-CR"/>
        </w:rPr>
      </w:pPr>
      <w:r w:rsidRPr="00537C77">
        <w:rPr>
          <w:b/>
          <w:i/>
          <w:color w:val="auto"/>
          <w:szCs w:val="24"/>
          <w:lang w:val="es-CR"/>
        </w:rPr>
        <w:t xml:space="preserve">Nube </w:t>
      </w:r>
      <w:r w:rsidR="00D90B65">
        <w:rPr>
          <w:b/>
          <w:i/>
          <w:color w:val="auto"/>
          <w:szCs w:val="24"/>
          <w:lang w:val="es-CR"/>
        </w:rPr>
        <w:t>p</w:t>
      </w:r>
      <w:r w:rsidRPr="00537C77">
        <w:rPr>
          <w:b/>
          <w:i/>
          <w:color w:val="auto"/>
          <w:szCs w:val="24"/>
          <w:lang w:val="es-CR"/>
        </w:rPr>
        <w:t>rivada</w:t>
      </w:r>
    </w:p>
    <w:p w14:paraId="40A1A0E7" w14:textId="77777777" w:rsidR="00AB66DD" w:rsidRPr="00537C77" w:rsidRDefault="00AB66DD" w:rsidP="00014F92">
      <w:pPr>
        <w:spacing w:line="360" w:lineRule="auto"/>
        <w:jc w:val="both"/>
        <w:rPr>
          <w:rFonts w:ascii="Verdana" w:hAnsi="Verdana"/>
          <w:sz w:val="24"/>
          <w:szCs w:val="24"/>
          <w:lang w:val="es-CR"/>
        </w:rPr>
      </w:pPr>
    </w:p>
    <w:p w14:paraId="13A69477" w14:textId="4533F311" w:rsidR="00B1568A" w:rsidRPr="00537C77" w:rsidRDefault="00AB66DD" w:rsidP="00014F92">
      <w:pPr>
        <w:spacing w:line="360" w:lineRule="auto"/>
        <w:ind w:left="203"/>
        <w:jc w:val="both"/>
        <w:rPr>
          <w:rFonts w:ascii="Verdana" w:hAnsi="Verdana"/>
          <w:sz w:val="24"/>
          <w:szCs w:val="24"/>
          <w:lang w:val="es-CR"/>
        </w:rPr>
      </w:pPr>
      <w:r w:rsidRPr="00537C77">
        <w:rPr>
          <w:rFonts w:ascii="Verdana" w:hAnsi="Verdana"/>
          <w:sz w:val="24"/>
          <w:szCs w:val="24"/>
          <w:lang w:val="es-CR"/>
        </w:rPr>
        <w:t xml:space="preserve">La </w:t>
      </w:r>
      <w:r w:rsidR="00D90B65">
        <w:rPr>
          <w:rFonts w:ascii="Verdana" w:hAnsi="Verdana"/>
          <w:sz w:val="24"/>
          <w:szCs w:val="24"/>
          <w:lang w:val="es-CR"/>
        </w:rPr>
        <w:t>a</w:t>
      </w:r>
      <w:r w:rsidRPr="00537C77">
        <w:rPr>
          <w:rFonts w:ascii="Verdana" w:hAnsi="Verdana"/>
          <w:sz w:val="24"/>
          <w:szCs w:val="24"/>
          <w:lang w:val="es-CR"/>
        </w:rPr>
        <w:t>rquitectura de nube privada consiste</w:t>
      </w:r>
      <w:r w:rsidRPr="00537C77">
        <w:rPr>
          <w:rFonts w:ascii="Verdana" w:eastAsia="Times New Roman" w:hAnsi="Verdana" w:cs="Times New Roman"/>
          <w:sz w:val="24"/>
          <w:szCs w:val="24"/>
          <w:lang w:val="es-CR" w:eastAsia="es-CR"/>
        </w:rPr>
        <w:t xml:space="preserve"> en </w:t>
      </w:r>
      <w:r w:rsidR="00B46594" w:rsidRPr="00537C77">
        <w:rPr>
          <w:rFonts w:ascii="Verdana" w:eastAsia="Times New Roman" w:hAnsi="Verdana" w:cs="Times New Roman"/>
          <w:sz w:val="24"/>
          <w:szCs w:val="24"/>
          <w:lang w:val="es-CR" w:eastAsia="es-CR"/>
        </w:rPr>
        <w:t>ofrecer</w:t>
      </w:r>
      <w:r w:rsidR="00AF7BF9" w:rsidRPr="00537C77">
        <w:rPr>
          <w:rFonts w:ascii="Verdana" w:eastAsia="Times New Roman" w:hAnsi="Verdana" w:cs="Times New Roman"/>
          <w:sz w:val="24"/>
          <w:szCs w:val="24"/>
          <w:lang w:val="es-CR" w:eastAsia="es-CR"/>
        </w:rPr>
        <w:t xml:space="preserve"> </w:t>
      </w:r>
      <w:r w:rsidR="00B46594" w:rsidRPr="00537C77">
        <w:rPr>
          <w:rFonts w:ascii="Verdana" w:eastAsia="Times New Roman" w:hAnsi="Verdana" w:cs="Times New Roman"/>
          <w:sz w:val="24"/>
          <w:szCs w:val="24"/>
          <w:lang w:val="es-CR" w:eastAsia="es-CR"/>
        </w:rPr>
        <w:t xml:space="preserve">información, aplicaciones y una gran cantidad de servicios informáticos comúnmente hospedados </w:t>
      </w:r>
      <w:r w:rsidRPr="00537C77">
        <w:rPr>
          <w:rFonts w:ascii="Verdana" w:eastAsia="Times New Roman" w:hAnsi="Verdana" w:cs="Times New Roman"/>
          <w:sz w:val="24"/>
          <w:szCs w:val="24"/>
          <w:lang w:val="es-CR" w:eastAsia="es-CR"/>
        </w:rPr>
        <w:t xml:space="preserve"> en</w:t>
      </w:r>
      <w:r w:rsidR="00B46594" w:rsidRPr="00537C77">
        <w:rPr>
          <w:rFonts w:ascii="Verdana" w:eastAsia="Times New Roman" w:hAnsi="Verdana" w:cs="Times New Roman"/>
          <w:sz w:val="24"/>
          <w:szCs w:val="24"/>
          <w:lang w:val="es-CR" w:eastAsia="es-CR"/>
        </w:rPr>
        <w:t xml:space="preserve"> la</w:t>
      </w:r>
      <w:r w:rsidRPr="00537C77">
        <w:rPr>
          <w:rFonts w:ascii="Verdana" w:eastAsia="Times New Roman" w:hAnsi="Verdana" w:cs="Times New Roman"/>
          <w:sz w:val="24"/>
          <w:szCs w:val="24"/>
          <w:lang w:val="es-CR" w:eastAsia="es-CR"/>
        </w:rPr>
        <w:t xml:space="preserve"> nube</w:t>
      </w:r>
      <w:r w:rsidR="00B1568A" w:rsidRPr="00537C77">
        <w:rPr>
          <w:rFonts w:ascii="Verdana" w:eastAsia="Times New Roman" w:hAnsi="Verdana" w:cs="Times New Roman"/>
          <w:sz w:val="24"/>
          <w:szCs w:val="24"/>
          <w:lang w:val="es-CR" w:eastAsia="es-CR"/>
        </w:rPr>
        <w:t xml:space="preserve"> por la misma empresa que la utiliza.</w:t>
      </w:r>
      <w:r w:rsidR="00B46594" w:rsidRPr="00537C77">
        <w:rPr>
          <w:rFonts w:ascii="Verdana" w:eastAsia="Times New Roman" w:hAnsi="Verdana" w:cs="Times New Roman"/>
          <w:sz w:val="24"/>
          <w:szCs w:val="24"/>
          <w:lang w:val="es-CR" w:eastAsia="es-CR"/>
        </w:rPr>
        <w:t xml:space="preserve"> </w:t>
      </w:r>
      <w:r w:rsidR="00B1568A" w:rsidRPr="00537C77">
        <w:rPr>
          <w:rFonts w:ascii="Verdana" w:eastAsia="Times New Roman" w:hAnsi="Verdana" w:cs="Times New Roman"/>
          <w:sz w:val="24"/>
          <w:szCs w:val="24"/>
          <w:lang w:val="es-CR" w:eastAsia="es-CR"/>
        </w:rPr>
        <w:t>Estos servicios</w:t>
      </w:r>
      <w:r w:rsidR="00B46594" w:rsidRPr="00537C77">
        <w:rPr>
          <w:rFonts w:ascii="Verdana" w:eastAsia="Times New Roman" w:hAnsi="Verdana" w:cs="Times New Roman"/>
          <w:sz w:val="24"/>
          <w:szCs w:val="24"/>
          <w:lang w:val="es-CR" w:eastAsia="es-CR"/>
        </w:rPr>
        <w:t xml:space="preserve"> están</w:t>
      </w:r>
      <w:r w:rsidRPr="00537C77">
        <w:rPr>
          <w:rFonts w:ascii="Verdana" w:eastAsia="Times New Roman" w:hAnsi="Verdana" w:cs="Times New Roman"/>
          <w:sz w:val="24"/>
          <w:szCs w:val="24"/>
          <w:lang w:val="es-CR" w:eastAsia="es-CR"/>
        </w:rPr>
        <w:t xml:space="preserve"> </w:t>
      </w:r>
      <w:r w:rsidR="00B46594" w:rsidRPr="00537C77">
        <w:rPr>
          <w:rFonts w:ascii="Verdana" w:hAnsi="Verdana"/>
          <w:sz w:val="24"/>
          <w:szCs w:val="24"/>
          <w:lang w:val="es-CR"/>
        </w:rPr>
        <w:t>destinado</w:t>
      </w:r>
      <w:r w:rsidRPr="00537C77">
        <w:rPr>
          <w:rFonts w:ascii="Verdana" w:hAnsi="Verdana"/>
          <w:sz w:val="24"/>
          <w:szCs w:val="24"/>
          <w:lang w:val="es-CR"/>
        </w:rPr>
        <w:t>s para un uso exclusivo dentro de la organización</w:t>
      </w:r>
      <w:r w:rsidR="00B46594" w:rsidRPr="00537C77">
        <w:rPr>
          <w:rFonts w:ascii="Verdana" w:hAnsi="Verdana"/>
          <w:sz w:val="24"/>
          <w:szCs w:val="24"/>
          <w:lang w:val="es-CR"/>
        </w:rPr>
        <w:t xml:space="preserve"> por lo que su acceso es  limitado y </w:t>
      </w:r>
      <w:r w:rsidR="00B1568A" w:rsidRPr="00537C77">
        <w:rPr>
          <w:rFonts w:ascii="Verdana" w:hAnsi="Verdana"/>
          <w:sz w:val="24"/>
          <w:szCs w:val="24"/>
          <w:lang w:val="es-CR"/>
        </w:rPr>
        <w:t>normalmente</w:t>
      </w:r>
      <w:r w:rsidR="00B46594" w:rsidRPr="00537C77">
        <w:rPr>
          <w:rFonts w:ascii="Verdana" w:hAnsi="Verdana"/>
          <w:sz w:val="24"/>
          <w:szCs w:val="24"/>
          <w:lang w:val="es-CR"/>
        </w:rPr>
        <w:t xml:space="preserve"> </w:t>
      </w:r>
      <w:r w:rsidR="00B1568A" w:rsidRPr="00537C77">
        <w:rPr>
          <w:rFonts w:ascii="Verdana" w:hAnsi="Verdana"/>
          <w:sz w:val="24"/>
          <w:szCs w:val="24"/>
          <w:lang w:val="es-CR"/>
        </w:rPr>
        <w:t>monitoreado</w:t>
      </w:r>
      <w:r w:rsidR="00B46594" w:rsidRPr="00537C77">
        <w:rPr>
          <w:rFonts w:ascii="Verdana" w:hAnsi="Verdana"/>
          <w:sz w:val="24"/>
          <w:szCs w:val="24"/>
          <w:lang w:val="es-CR"/>
        </w:rPr>
        <w:t xml:space="preserve">. </w:t>
      </w:r>
    </w:p>
    <w:p w14:paraId="789A44D6" w14:textId="16327E99" w:rsidR="00AB66DD" w:rsidRPr="00537C77" w:rsidRDefault="00AB66DD" w:rsidP="00DB0DFC">
      <w:pPr>
        <w:spacing w:line="360" w:lineRule="auto"/>
        <w:ind w:left="203"/>
        <w:jc w:val="both"/>
        <w:rPr>
          <w:rFonts w:ascii="Verdana" w:hAnsi="Verdana"/>
          <w:sz w:val="24"/>
          <w:szCs w:val="24"/>
          <w:lang w:val="es-CR"/>
        </w:rPr>
      </w:pPr>
      <w:r w:rsidRPr="00537C77">
        <w:rPr>
          <w:rFonts w:ascii="Verdana" w:hAnsi="Verdana"/>
          <w:sz w:val="24"/>
          <w:szCs w:val="24"/>
          <w:lang w:val="es-CR"/>
        </w:rPr>
        <w:t xml:space="preserve">Según </w:t>
      </w:r>
      <w:r w:rsidR="00DB0DFC" w:rsidRPr="00537C77">
        <w:rPr>
          <w:rFonts w:ascii="Verdana" w:hAnsi="Verdana"/>
          <w:noProof/>
          <w:sz w:val="24"/>
          <w:szCs w:val="24"/>
          <w:lang w:val="es-CR"/>
        </w:rPr>
        <w:t xml:space="preserve">Osores, </w:t>
      </w:r>
      <w:r w:rsidR="00DB0DFC">
        <w:rPr>
          <w:rFonts w:ascii="Verdana" w:hAnsi="Verdana"/>
          <w:noProof/>
          <w:sz w:val="24"/>
          <w:szCs w:val="24"/>
          <w:lang w:val="es-CR"/>
        </w:rPr>
        <w:t>(</w:t>
      </w:r>
      <w:r w:rsidR="00DB0DFC" w:rsidRPr="00537C77">
        <w:rPr>
          <w:rFonts w:ascii="Verdana" w:hAnsi="Verdana"/>
          <w:noProof/>
          <w:sz w:val="24"/>
          <w:szCs w:val="24"/>
          <w:lang w:val="es-CR"/>
        </w:rPr>
        <w:t>2014)</w:t>
      </w:r>
      <w:r w:rsidR="00DB0DFC">
        <w:rPr>
          <w:rFonts w:ascii="Verdana" w:hAnsi="Verdana"/>
          <w:sz w:val="24"/>
          <w:szCs w:val="24"/>
          <w:lang w:val="es-CR"/>
        </w:rPr>
        <w:t xml:space="preserve">: </w:t>
      </w:r>
      <w:r w:rsidRPr="00537C77">
        <w:rPr>
          <w:rFonts w:ascii="Verdana" w:hAnsi="Verdana"/>
          <w:sz w:val="24"/>
          <w:szCs w:val="24"/>
          <w:lang w:val="es-CR"/>
        </w:rPr>
        <w:t>“Las nubes privadas pueden estar administradas y localizadas físicamente dentro de la organización, o pueden ser administradas por un tercero”.</w:t>
      </w:r>
    </w:p>
    <w:p w14:paraId="514FBB01" w14:textId="3477DEF8" w:rsidR="00AB66DD" w:rsidRPr="00537C77" w:rsidRDefault="00DB0DFC" w:rsidP="00014F92">
      <w:pPr>
        <w:spacing w:before="100" w:beforeAutospacing="1" w:after="100" w:afterAutospacing="1" w:line="360" w:lineRule="auto"/>
        <w:ind w:left="203"/>
        <w:jc w:val="both"/>
        <w:rPr>
          <w:rFonts w:ascii="Verdana" w:eastAsia="Times New Roman" w:hAnsi="Verdana" w:cs="Times New Roman"/>
          <w:sz w:val="24"/>
          <w:szCs w:val="24"/>
          <w:u w:val="single"/>
          <w:lang w:val="es-CR" w:eastAsia="es-CR"/>
        </w:rPr>
      </w:pPr>
      <w:r>
        <w:rPr>
          <w:rFonts w:ascii="Verdana" w:eastAsia="Times New Roman" w:hAnsi="Verdana" w:cs="Times New Roman"/>
          <w:noProof/>
          <w:sz w:val="24"/>
          <w:szCs w:val="24"/>
          <w:lang w:val="es-CR" w:eastAsia="es-CR"/>
        </w:rPr>
        <w:t>Cabezudo</w:t>
      </w:r>
      <w:r w:rsidRPr="00537C77">
        <w:rPr>
          <w:rFonts w:ascii="Verdana" w:eastAsia="Times New Roman" w:hAnsi="Verdana" w:cs="Times New Roman"/>
          <w:noProof/>
          <w:sz w:val="24"/>
          <w:szCs w:val="24"/>
          <w:lang w:val="es-CR" w:eastAsia="es-CR"/>
        </w:rPr>
        <w:t xml:space="preserve"> </w:t>
      </w:r>
      <w:r>
        <w:rPr>
          <w:rFonts w:ascii="Verdana" w:eastAsia="Times New Roman" w:hAnsi="Verdana" w:cs="Times New Roman"/>
          <w:noProof/>
          <w:sz w:val="24"/>
          <w:szCs w:val="24"/>
          <w:lang w:val="es-CR" w:eastAsia="es-CR"/>
        </w:rPr>
        <w:t>(</w:t>
      </w:r>
      <w:r w:rsidRPr="00537C77">
        <w:rPr>
          <w:rFonts w:ascii="Verdana" w:eastAsia="Times New Roman" w:hAnsi="Verdana" w:cs="Times New Roman"/>
          <w:noProof/>
          <w:sz w:val="24"/>
          <w:szCs w:val="24"/>
          <w:lang w:val="es-CR" w:eastAsia="es-CR"/>
        </w:rPr>
        <w:t>2014)</w:t>
      </w:r>
      <w:r w:rsidR="00AB66DD" w:rsidRPr="00537C77">
        <w:rPr>
          <w:rFonts w:ascii="Verdana" w:eastAsia="Times New Roman" w:hAnsi="Verdana" w:cs="Times New Roman"/>
          <w:sz w:val="24"/>
          <w:szCs w:val="24"/>
          <w:lang w:val="es-CR" w:eastAsia="es-CR"/>
        </w:rPr>
        <w:t xml:space="preserve">   </w:t>
      </w:r>
      <w:r w:rsidR="00740107" w:rsidRPr="00537C77">
        <w:rPr>
          <w:rFonts w:ascii="Verdana" w:eastAsia="Times New Roman" w:hAnsi="Verdana" w:cs="Times New Roman"/>
          <w:sz w:val="24"/>
          <w:szCs w:val="24"/>
          <w:lang w:val="es-CR" w:eastAsia="es-CR"/>
        </w:rPr>
        <w:t xml:space="preserve">menciona que </w:t>
      </w:r>
      <w:r w:rsidR="00AB66DD" w:rsidRPr="00537C77">
        <w:rPr>
          <w:rFonts w:ascii="Verdana" w:eastAsia="Times New Roman" w:hAnsi="Verdana" w:cs="Times New Roman"/>
          <w:sz w:val="24"/>
          <w:szCs w:val="24"/>
          <w:lang w:val="es-CR" w:eastAsia="es-CR"/>
        </w:rPr>
        <w:t xml:space="preserve">las nubes privadas requieren grandes medidas de seguridad para garantizar su operatividad y resguardo de la información. Además, </w:t>
      </w:r>
      <w:r w:rsidR="00740107" w:rsidRPr="00537C77">
        <w:rPr>
          <w:rFonts w:ascii="Verdana" w:eastAsia="Times New Roman" w:hAnsi="Verdana" w:cs="Times New Roman"/>
          <w:sz w:val="24"/>
          <w:szCs w:val="24"/>
          <w:lang w:val="es-CR" w:eastAsia="es-CR"/>
        </w:rPr>
        <w:t xml:space="preserve"> </w:t>
      </w:r>
      <w:r>
        <w:rPr>
          <w:rFonts w:ascii="Verdana" w:eastAsia="Times New Roman" w:hAnsi="Verdana" w:cs="Times New Roman"/>
          <w:sz w:val="24"/>
          <w:szCs w:val="24"/>
          <w:lang w:val="es-CR" w:eastAsia="es-CR"/>
        </w:rPr>
        <w:t>necesitan</w:t>
      </w:r>
      <w:r w:rsidRPr="00537C77">
        <w:rPr>
          <w:rFonts w:ascii="Verdana" w:eastAsia="Times New Roman" w:hAnsi="Verdana" w:cs="Times New Roman"/>
          <w:sz w:val="24"/>
          <w:szCs w:val="24"/>
          <w:lang w:val="es-CR" w:eastAsia="es-CR"/>
        </w:rPr>
        <w:t xml:space="preserve"> </w:t>
      </w:r>
      <w:r w:rsidR="00740107" w:rsidRPr="00537C77">
        <w:rPr>
          <w:rFonts w:ascii="Verdana" w:eastAsia="Times New Roman" w:hAnsi="Verdana" w:cs="Times New Roman"/>
          <w:sz w:val="24"/>
          <w:szCs w:val="24"/>
          <w:lang w:val="es-CR" w:eastAsia="es-CR"/>
        </w:rPr>
        <w:t xml:space="preserve">de un buen servicio de conexión a </w:t>
      </w:r>
      <w:r>
        <w:rPr>
          <w:rFonts w:ascii="Verdana" w:eastAsia="Times New Roman" w:hAnsi="Verdana" w:cs="Times New Roman"/>
          <w:sz w:val="24"/>
          <w:szCs w:val="24"/>
          <w:lang w:val="es-CR" w:eastAsia="es-CR"/>
        </w:rPr>
        <w:t>I</w:t>
      </w:r>
      <w:r w:rsidR="00740107" w:rsidRPr="00537C77">
        <w:rPr>
          <w:rFonts w:ascii="Verdana" w:eastAsia="Times New Roman" w:hAnsi="Verdana" w:cs="Times New Roman"/>
          <w:sz w:val="24"/>
          <w:szCs w:val="24"/>
          <w:lang w:val="es-CR" w:eastAsia="es-CR"/>
        </w:rPr>
        <w:t>nternet para facilitar la gestión de</w:t>
      </w:r>
      <w:r w:rsidR="00AB66DD" w:rsidRPr="00537C77">
        <w:rPr>
          <w:rFonts w:ascii="Verdana" w:eastAsia="Times New Roman" w:hAnsi="Verdana" w:cs="Times New Roman"/>
          <w:sz w:val="24"/>
          <w:szCs w:val="24"/>
          <w:lang w:val="es-CR" w:eastAsia="es-CR"/>
        </w:rPr>
        <w:t xml:space="preserve"> la información en todo momento.</w:t>
      </w:r>
      <w:r w:rsidR="00740107" w:rsidRPr="00537C77">
        <w:rPr>
          <w:rFonts w:ascii="Verdana" w:eastAsia="Times New Roman" w:hAnsi="Verdana" w:cs="Times New Roman"/>
          <w:sz w:val="24"/>
          <w:szCs w:val="24"/>
          <w:lang w:val="es-CR" w:eastAsia="es-CR"/>
        </w:rPr>
        <w:t xml:space="preserve"> También en este mismo artículo</w:t>
      </w:r>
      <w:r>
        <w:rPr>
          <w:rFonts w:ascii="Verdana" w:eastAsia="Times New Roman" w:hAnsi="Verdana" w:cs="Times New Roman"/>
          <w:sz w:val="24"/>
          <w:szCs w:val="24"/>
          <w:lang w:val="es-CR" w:eastAsia="es-CR"/>
        </w:rPr>
        <w:t>,</w:t>
      </w:r>
      <w:r w:rsidR="00740107" w:rsidRPr="00537C77">
        <w:rPr>
          <w:rFonts w:ascii="Verdana" w:eastAsia="Times New Roman" w:hAnsi="Verdana" w:cs="Times New Roman"/>
          <w:sz w:val="24"/>
          <w:szCs w:val="24"/>
          <w:lang w:val="es-CR" w:eastAsia="es-CR"/>
        </w:rPr>
        <w:t xml:space="preserve"> expone que este tipo de arquitectura suele tener costos más altos que los otros.</w:t>
      </w:r>
    </w:p>
    <w:p w14:paraId="7AC5F98A" w14:textId="31ED67FE" w:rsidR="004E4253" w:rsidRPr="005069CC" w:rsidRDefault="004E4253" w:rsidP="00014F92">
      <w:pPr>
        <w:pStyle w:val="Heading4"/>
        <w:numPr>
          <w:ilvl w:val="3"/>
          <w:numId w:val="5"/>
        </w:numPr>
        <w:spacing w:line="360" w:lineRule="auto"/>
        <w:ind w:left="851"/>
        <w:jc w:val="both"/>
        <w:rPr>
          <w:rStyle w:val="Strong"/>
          <w:color w:val="auto"/>
          <w:szCs w:val="24"/>
          <w:lang w:val="es-CR"/>
        </w:rPr>
      </w:pPr>
      <w:r w:rsidRPr="005069CC">
        <w:rPr>
          <w:rStyle w:val="Strong"/>
          <w:color w:val="auto"/>
          <w:szCs w:val="24"/>
          <w:lang w:val="es-CR"/>
        </w:rPr>
        <w:lastRenderedPageBreak/>
        <w:t>H</w:t>
      </w:r>
      <w:r w:rsidR="00DB0DFC" w:rsidRPr="005069CC">
        <w:rPr>
          <w:rStyle w:val="Strong"/>
          <w:color w:val="auto"/>
          <w:szCs w:val="24"/>
          <w:lang w:val="es-CR"/>
        </w:rPr>
        <w:t>í</w:t>
      </w:r>
      <w:r w:rsidRPr="005069CC">
        <w:rPr>
          <w:rStyle w:val="Strong"/>
          <w:color w:val="auto"/>
          <w:szCs w:val="24"/>
          <w:lang w:val="es-CR"/>
        </w:rPr>
        <w:t>brida</w:t>
      </w:r>
    </w:p>
    <w:p w14:paraId="18031DB8" w14:textId="77777777" w:rsidR="000874E7" w:rsidRPr="00537C77" w:rsidRDefault="000874E7" w:rsidP="00014F92">
      <w:pPr>
        <w:spacing w:line="360" w:lineRule="auto"/>
        <w:rPr>
          <w:rFonts w:ascii="Verdana" w:hAnsi="Verdana"/>
          <w:sz w:val="24"/>
          <w:szCs w:val="24"/>
          <w:lang w:val="es-CR"/>
        </w:rPr>
      </w:pPr>
    </w:p>
    <w:p w14:paraId="4A97D59D" w14:textId="3C60C108" w:rsidR="000874E7" w:rsidRPr="00537C77" w:rsidRDefault="000874E7" w:rsidP="00014F92">
      <w:pPr>
        <w:spacing w:line="360" w:lineRule="auto"/>
        <w:jc w:val="both"/>
        <w:rPr>
          <w:rFonts w:ascii="Verdana" w:hAnsi="Verdana"/>
          <w:sz w:val="24"/>
          <w:szCs w:val="24"/>
          <w:lang w:val="es-CR"/>
        </w:rPr>
      </w:pPr>
      <w:r w:rsidRPr="00537C77">
        <w:rPr>
          <w:rFonts w:ascii="Verdana" w:hAnsi="Verdana"/>
          <w:sz w:val="24"/>
          <w:szCs w:val="24"/>
          <w:lang w:val="es-CR"/>
        </w:rPr>
        <w:t>Como su nombre lo indica</w:t>
      </w:r>
      <w:r w:rsidR="00DB0DFC">
        <w:rPr>
          <w:rFonts w:ascii="Verdana" w:hAnsi="Verdana"/>
          <w:sz w:val="24"/>
          <w:szCs w:val="24"/>
          <w:lang w:val="es-CR"/>
        </w:rPr>
        <w:t>,</w:t>
      </w:r>
      <w:r w:rsidRPr="00537C77">
        <w:rPr>
          <w:rFonts w:ascii="Verdana" w:hAnsi="Verdana"/>
          <w:sz w:val="24"/>
          <w:szCs w:val="24"/>
          <w:lang w:val="es-CR"/>
        </w:rPr>
        <w:t xml:space="preserve"> este modelo es una mezcla </w:t>
      </w:r>
      <w:r w:rsidR="00DD371F" w:rsidRPr="00537C77">
        <w:rPr>
          <w:rFonts w:ascii="Verdana" w:hAnsi="Verdana"/>
          <w:sz w:val="24"/>
          <w:szCs w:val="24"/>
          <w:lang w:val="es-CR"/>
        </w:rPr>
        <w:t xml:space="preserve">de las anteriores </w:t>
      </w:r>
      <w:r w:rsidR="00DB0DFC">
        <w:rPr>
          <w:rFonts w:ascii="Verdana" w:hAnsi="Verdana"/>
          <w:sz w:val="24"/>
          <w:szCs w:val="24"/>
          <w:lang w:val="es-CR"/>
        </w:rPr>
        <w:t>a</w:t>
      </w:r>
      <w:r w:rsidR="00DD371F" w:rsidRPr="00537C77">
        <w:rPr>
          <w:rFonts w:ascii="Verdana" w:hAnsi="Verdana"/>
          <w:sz w:val="24"/>
          <w:szCs w:val="24"/>
          <w:lang w:val="es-CR"/>
        </w:rPr>
        <w:t xml:space="preserve">rquitecturas, por lo general son combinaciones de soluciones privadas y públicas unificadas en un solo ambiente para garantizar la integridad de </w:t>
      </w:r>
      <w:r w:rsidRPr="00537C77">
        <w:rPr>
          <w:rFonts w:ascii="Verdana" w:hAnsi="Verdana"/>
          <w:sz w:val="24"/>
          <w:szCs w:val="24"/>
          <w:lang w:val="es-CR"/>
        </w:rPr>
        <w:t xml:space="preserve">los datos </w:t>
      </w:r>
      <w:r w:rsidR="00DD371F" w:rsidRPr="00537C77">
        <w:rPr>
          <w:rFonts w:ascii="Verdana" w:hAnsi="Verdana"/>
          <w:sz w:val="24"/>
          <w:szCs w:val="24"/>
          <w:lang w:val="es-CR"/>
        </w:rPr>
        <w:t>y su utilización</w:t>
      </w:r>
      <w:r w:rsidRPr="00537C77">
        <w:rPr>
          <w:rFonts w:ascii="Verdana" w:hAnsi="Verdana"/>
          <w:sz w:val="24"/>
          <w:szCs w:val="24"/>
          <w:lang w:val="es-CR"/>
        </w:rPr>
        <w:t>.</w:t>
      </w:r>
    </w:p>
    <w:p w14:paraId="3DEAC399" w14:textId="4B77584F" w:rsidR="00DD371F" w:rsidRPr="00537C77" w:rsidRDefault="00DB0DFC" w:rsidP="00014F92">
      <w:pPr>
        <w:spacing w:line="360" w:lineRule="auto"/>
        <w:jc w:val="both"/>
        <w:rPr>
          <w:rFonts w:ascii="Verdana" w:hAnsi="Verdana"/>
          <w:sz w:val="24"/>
          <w:szCs w:val="24"/>
          <w:lang w:val="es-CR"/>
        </w:rPr>
      </w:pPr>
      <w:r>
        <w:rPr>
          <w:rFonts w:ascii="Verdana" w:eastAsia="Times New Roman" w:hAnsi="Verdana" w:cs="Times New Roman"/>
          <w:noProof/>
          <w:sz w:val="24"/>
          <w:szCs w:val="24"/>
          <w:lang w:val="es-CR" w:eastAsia="es-CR"/>
        </w:rPr>
        <w:t>Cabezudo</w:t>
      </w:r>
      <w:r w:rsidRPr="00537C77">
        <w:rPr>
          <w:rFonts w:ascii="Verdana" w:eastAsia="Times New Roman" w:hAnsi="Verdana" w:cs="Times New Roman"/>
          <w:noProof/>
          <w:sz w:val="24"/>
          <w:szCs w:val="24"/>
          <w:lang w:val="es-CR" w:eastAsia="es-CR"/>
        </w:rPr>
        <w:t xml:space="preserve"> </w:t>
      </w:r>
      <w:r>
        <w:rPr>
          <w:rFonts w:ascii="Verdana" w:eastAsia="Times New Roman" w:hAnsi="Verdana" w:cs="Times New Roman"/>
          <w:noProof/>
          <w:sz w:val="24"/>
          <w:szCs w:val="24"/>
          <w:lang w:val="es-CR" w:eastAsia="es-CR"/>
        </w:rPr>
        <w:t>(</w:t>
      </w:r>
      <w:r w:rsidRPr="00537C77">
        <w:rPr>
          <w:rFonts w:ascii="Verdana" w:eastAsia="Times New Roman" w:hAnsi="Verdana" w:cs="Times New Roman"/>
          <w:noProof/>
          <w:sz w:val="24"/>
          <w:szCs w:val="24"/>
          <w:lang w:val="es-CR" w:eastAsia="es-CR"/>
        </w:rPr>
        <w:t>2014)</w:t>
      </w:r>
      <w:r w:rsidR="00DD371F" w:rsidRPr="00537C77">
        <w:rPr>
          <w:rFonts w:ascii="Verdana" w:eastAsia="Times New Roman" w:hAnsi="Verdana" w:cs="Times New Roman"/>
          <w:sz w:val="24"/>
          <w:szCs w:val="24"/>
          <w:lang w:val="es-CR" w:eastAsia="es-CR"/>
        </w:rPr>
        <w:t xml:space="preserve"> expone que la</w:t>
      </w:r>
      <w:r w:rsidR="000874E7" w:rsidRPr="00537C77">
        <w:rPr>
          <w:rFonts w:ascii="Verdana" w:hAnsi="Verdana"/>
          <w:sz w:val="24"/>
          <w:szCs w:val="24"/>
          <w:lang w:val="es-CR"/>
        </w:rPr>
        <w:t xml:space="preserve">s ventajas </w:t>
      </w:r>
      <w:r w:rsidR="00DD371F" w:rsidRPr="00537C77">
        <w:rPr>
          <w:rFonts w:ascii="Verdana" w:hAnsi="Verdana"/>
          <w:sz w:val="24"/>
          <w:szCs w:val="24"/>
          <w:lang w:val="es-CR"/>
        </w:rPr>
        <w:t>de usar una nube</w:t>
      </w:r>
      <w:r w:rsidR="000874E7" w:rsidRPr="00537C77">
        <w:rPr>
          <w:rFonts w:ascii="Verdana" w:hAnsi="Verdana"/>
          <w:sz w:val="24"/>
          <w:szCs w:val="24"/>
          <w:lang w:val="es-CR"/>
        </w:rPr>
        <w:t xml:space="preserve"> híbrida </w:t>
      </w:r>
      <w:r w:rsidR="00DD371F" w:rsidRPr="00537C77">
        <w:rPr>
          <w:rFonts w:ascii="Verdana" w:hAnsi="Verdana"/>
          <w:sz w:val="24"/>
          <w:szCs w:val="24"/>
          <w:lang w:val="es-CR"/>
        </w:rPr>
        <w:t>radican en obtener servicios de nubes públicas a menor costo e integrarlos en sus soluciones.</w:t>
      </w:r>
      <w:r w:rsidR="000874E7" w:rsidRPr="00537C77">
        <w:rPr>
          <w:rFonts w:ascii="Verdana" w:hAnsi="Verdana"/>
          <w:sz w:val="24"/>
          <w:szCs w:val="24"/>
          <w:lang w:val="es-CR"/>
        </w:rPr>
        <w:t xml:space="preserve"> </w:t>
      </w:r>
    </w:p>
    <w:p w14:paraId="725E9D12" w14:textId="21642DA0" w:rsidR="000874E7" w:rsidRPr="00537C77" w:rsidRDefault="00DD371F" w:rsidP="00014F92">
      <w:pPr>
        <w:spacing w:line="360" w:lineRule="auto"/>
        <w:jc w:val="both"/>
        <w:rPr>
          <w:rFonts w:ascii="Verdana" w:hAnsi="Verdana"/>
          <w:sz w:val="24"/>
          <w:szCs w:val="24"/>
          <w:lang w:val="es-CR"/>
        </w:rPr>
      </w:pPr>
      <w:r w:rsidRPr="00537C77">
        <w:rPr>
          <w:rFonts w:ascii="Verdana" w:eastAsia="Times New Roman" w:hAnsi="Verdana" w:cs="Times New Roman"/>
          <w:sz w:val="24"/>
          <w:szCs w:val="24"/>
          <w:lang w:val="es-CR" w:eastAsia="es-CR"/>
        </w:rPr>
        <w:t xml:space="preserve">Cabezudo  también </w:t>
      </w:r>
      <w:r w:rsidR="00DB0DFC">
        <w:rPr>
          <w:rFonts w:ascii="Verdana" w:eastAsia="Times New Roman" w:hAnsi="Verdana" w:cs="Times New Roman"/>
          <w:sz w:val="24"/>
          <w:szCs w:val="24"/>
          <w:lang w:val="es-CR" w:eastAsia="es-CR"/>
        </w:rPr>
        <w:t>señala</w:t>
      </w:r>
      <w:r w:rsidR="00DB0DFC" w:rsidRPr="00537C77">
        <w:rPr>
          <w:rFonts w:ascii="Verdana" w:eastAsia="Times New Roman" w:hAnsi="Verdana" w:cs="Times New Roman"/>
          <w:sz w:val="24"/>
          <w:szCs w:val="24"/>
          <w:lang w:val="es-CR" w:eastAsia="es-CR"/>
        </w:rPr>
        <w:t xml:space="preserve"> la integridad de los datos y la complejidad de la infraestructura </w:t>
      </w:r>
      <w:r w:rsidRPr="00537C77">
        <w:rPr>
          <w:rFonts w:ascii="Verdana" w:eastAsia="Times New Roman" w:hAnsi="Verdana" w:cs="Times New Roman"/>
          <w:sz w:val="24"/>
          <w:szCs w:val="24"/>
          <w:lang w:val="es-CR" w:eastAsia="es-CR"/>
        </w:rPr>
        <w:t>como los mayores riesgos de estos tipos de nube</w:t>
      </w:r>
      <w:r w:rsidR="00DB0DFC">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w:t>
      </w:r>
      <w:r w:rsidR="00E64537" w:rsidRPr="00537C77">
        <w:rPr>
          <w:rFonts w:ascii="Verdana" w:hAnsi="Verdana"/>
          <w:sz w:val="24"/>
          <w:szCs w:val="24"/>
          <w:lang w:val="es-CR"/>
        </w:rPr>
        <w:t xml:space="preserve">ya que se deben de </w:t>
      </w:r>
      <w:r w:rsidR="000874E7" w:rsidRPr="00537C77">
        <w:rPr>
          <w:rFonts w:ascii="Verdana" w:hAnsi="Verdana"/>
          <w:sz w:val="24"/>
          <w:szCs w:val="24"/>
          <w:lang w:val="es-CR"/>
        </w:rPr>
        <w:t xml:space="preserve">combinar </w:t>
      </w:r>
      <w:r w:rsidR="00E64537" w:rsidRPr="00537C77">
        <w:rPr>
          <w:rFonts w:ascii="Verdana" w:hAnsi="Verdana"/>
          <w:sz w:val="24"/>
          <w:szCs w:val="24"/>
          <w:lang w:val="es-CR"/>
        </w:rPr>
        <w:t>diferentes</w:t>
      </w:r>
      <w:r w:rsidR="000874E7" w:rsidRPr="00537C77">
        <w:rPr>
          <w:rFonts w:ascii="Verdana" w:hAnsi="Verdana"/>
          <w:sz w:val="24"/>
          <w:szCs w:val="24"/>
          <w:lang w:val="es-CR"/>
        </w:rPr>
        <w:t xml:space="preserve"> tecnología</w:t>
      </w:r>
      <w:r w:rsidR="00E64537" w:rsidRPr="00537C77">
        <w:rPr>
          <w:rFonts w:ascii="Verdana" w:hAnsi="Verdana"/>
          <w:sz w:val="24"/>
          <w:szCs w:val="24"/>
          <w:lang w:val="es-CR"/>
        </w:rPr>
        <w:t>s para su operación</w:t>
      </w:r>
      <w:r w:rsidR="000874E7" w:rsidRPr="00537C77">
        <w:rPr>
          <w:rFonts w:ascii="Verdana" w:hAnsi="Verdana"/>
          <w:sz w:val="24"/>
          <w:szCs w:val="24"/>
          <w:lang w:val="es-CR"/>
        </w:rPr>
        <w:t>.</w:t>
      </w:r>
    </w:p>
    <w:p w14:paraId="32BCA93C" w14:textId="77777777" w:rsidR="00AF145D" w:rsidRPr="00537C77" w:rsidRDefault="00AF145D" w:rsidP="00014F92">
      <w:pPr>
        <w:spacing w:line="360" w:lineRule="auto"/>
        <w:jc w:val="both"/>
        <w:rPr>
          <w:rFonts w:ascii="Verdana" w:hAnsi="Verdana"/>
          <w:sz w:val="24"/>
          <w:szCs w:val="24"/>
          <w:lang w:val="es-CR"/>
        </w:rPr>
      </w:pPr>
    </w:p>
    <w:p w14:paraId="0AB539A4" w14:textId="7D0E85C5" w:rsidR="00965F73" w:rsidRPr="00537C77" w:rsidRDefault="00EB0C28" w:rsidP="00014F92">
      <w:pPr>
        <w:pStyle w:val="Heading3"/>
        <w:numPr>
          <w:ilvl w:val="2"/>
          <w:numId w:val="5"/>
        </w:numPr>
        <w:spacing w:before="120" w:line="360" w:lineRule="auto"/>
        <w:ind w:left="504"/>
        <w:rPr>
          <w:rFonts w:ascii="Verdana" w:hAnsi="Verdana" w:cs="Arial"/>
          <w:color w:val="auto"/>
          <w:sz w:val="24"/>
          <w:szCs w:val="24"/>
          <w:lang w:val="es-CR"/>
        </w:rPr>
      </w:pPr>
      <w:bookmarkStart w:id="133" w:name="_Toc448143600"/>
      <w:r w:rsidRPr="00537C77">
        <w:rPr>
          <w:rFonts w:ascii="Verdana" w:hAnsi="Verdana" w:cs="Arial"/>
          <w:color w:val="auto"/>
          <w:sz w:val="24"/>
          <w:szCs w:val="24"/>
          <w:lang w:val="es-CR"/>
        </w:rPr>
        <w:t>Modelos de</w:t>
      </w:r>
      <w:r w:rsidR="00965F73" w:rsidRPr="00537C77">
        <w:rPr>
          <w:rFonts w:ascii="Verdana" w:hAnsi="Verdana" w:cs="Arial"/>
          <w:color w:val="auto"/>
          <w:sz w:val="24"/>
          <w:szCs w:val="24"/>
          <w:lang w:val="es-CR"/>
        </w:rPr>
        <w:t xml:space="preserve"> </w:t>
      </w:r>
      <w:r w:rsidRPr="00537C77">
        <w:rPr>
          <w:rFonts w:ascii="Verdana" w:hAnsi="Verdana" w:cs="Arial"/>
          <w:color w:val="auto"/>
          <w:sz w:val="24"/>
          <w:szCs w:val="24"/>
          <w:lang w:val="es-CR"/>
        </w:rPr>
        <w:t>migración a la</w:t>
      </w:r>
      <w:r w:rsidR="00965F73" w:rsidRPr="00537C77">
        <w:rPr>
          <w:rFonts w:ascii="Verdana" w:hAnsi="Verdana" w:cs="Arial"/>
          <w:color w:val="auto"/>
          <w:sz w:val="24"/>
          <w:szCs w:val="24"/>
          <w:lang w:val="es-CR"/>
        </w:rPr>
        <w:t xml:space="preserve"> </w:t>
      </w:r>
      <w:r w:rsidR="00DB0DFC">
        <w:rPr>
          <w:rFonts w:ascii="Verdana" w:hAnsi="Verdana" w:cs="Arial"/>
          <w:color w:val="auto"/>
          <w:sz w:val="24"/>
          <w:szCs w:val="24"/>
          <w:lang w:val="es-CR"/>
        </w:rPr>
        <w:t>n</w:t>
      </w:r>
      <w:r w:rsidR="00965F73" w:rsidRPr="00537C77">
        <w:rPr>
          <w:rFonts w:ascii="Verdana" w:hAnsi="Verdana" w:cs="Arial"/>
          <w:color w:val="auto"/>
          <w:sz w:val="24"/>
          <w:szCs w:val="24"/>
          <w:lang w:val="es-CR"/>
        </w:rPr>
        <w:t>ube</w:t>
      </w:r>
      <w:bookmarkEnd w:id="133"/>
    </w:p>
    <w:p w14:paraId="6571100F" w14:textId="77777777" w:rsidR="00965F73" w:rsidRPr="00537C77" w:rsidRDefault="00965F73" w:rsidP="00014F92">
      <w:pPr>
        <w:spacing w:line="360" w:lineRule="auto"/>
        <w:rPr>
          <w:rFonts w:ascii="Verdana" w:hAnsi="Verdana"/>
          <w:sz w:val="24"/>
          <w:szCs w:val="24"/>
          <w:lang w:val="es-CR"/>
        </w:rPr>
      </w:pPr>
    </w:p>
    <w:p w14:paraId="3D81F43A" w14:textId="609C62BB" w:rsidR="00E93142" w:rsidRPr="00537C77" w:rsidRDefault="00EB0C28" w:rsidP="00014F92">
      <w:pPr>
        <w:pStyle w:val="Heading4"/>
        <w:numPr>
          <w:ilvl w:val="3"/>
          <w:numId w:val="5"/>
        </w:numPr>
        <w:spacing w:line="360" w:lineRule="auto"/>
        <w:ind w:left="851"/>
        <w:jc w:val="both"/>
        <w:rPr>
          <w:rStyle w:val="Strong"/>
          <w:i/>
          <w:color w:val="auto"/>
          <w:szCs w:val="24"/>
        </w:rPr>
      </w:pPr>
      <w:r w:rsidRPr="00537C77">
        <w:rPr>
          <w:rStyle w:val="Strong"/>
          <w:i/>
          <w:color w:val="auto"/>
          <w:szCs w:val="24"/>
        </w:rPr>
        <w:t>EPAM</w:t>
      </w:r>
      <w:r w:rsidR="009F6926" w:rsidRPr="00537C77">
        <w:rPr>
          <w:rStyle w:val="Strong"/>
          <w:i/>
          <w:color w:val="auto"/>
          <w:szCs w:val="24"/>
        </w:rPr>
        <w:t xml:space="preserve"> Cloud Migration</w:t>
      </w:r>
      <w:r w:rsidR="008B57A2" w:rsidRPr="00537C77">
        <w:rPr>
          <w:rStyle w:val="Strong"/>
          <w:i/>
          <w:color w:val="auto"/>
          <w:szCs w:val="24"/>
        </w:rPr>
        <w:t xml:space="preserve"> -</w:t>
      </w:r>
      <w:r w:rsidR="00AF145D" w:rsidRPr="00537C77">
        <w:rPr>
          <w:rStyle w:val="Strong"/>
          <w:i/>
          <w:color w:val="auto"/>
          <w:szCs w:val="24"/>
        </w:rPr>
        <w:t xml:space="preserve"> Cloud Orchestration Framework</w:t>
      </w:r>
    </w:p>
    <w:p w14:paraId="3D833AAC" w14:textId="77777777" w:rsidR="00EB0C28" w:rsidRPr="00537C77" w:rsidRDefault="00EB0C28" w:rsidP="00014F92">
      <w:pPr>
        <w:spacing w:line="360" w:lineRule="auto"/>
        <w:rPr>
          <w:rFonts w:ascii="Verdana" w:hAnsi="Verdana"/>
          <w:sz w:val="24"/>
          <w:szCs w:val="24"/>
        </w:rPr>
      </w:pPr>
    </w:p>
    <w:p w14:paraId="6E6EBE02" w14:textId="70D691F8" w:rsidR="009F6926" w:rsidRPr="00537C77" w:rsidRDefault="009F6926" w:rsidP="00014F92">
      <w:pPr>
        <w:spacing w:line="360" w:lineRule="auto"/>
        <w:ind w:left="203"/>
        <w:jc w:val="both"/>
        <w:rPr>
          <w:rFonts w:ascii="Verdana" w:hAnsi="Verdana"/>
          <w:sz w:val="24"/>
          <w:szCs w:val="24"/>
          <w:lang w:val="es-CR"/>
        </w:rPr>
      </w:pPr>
      <w:r w:rsidRPr="00537C77">
        <w:rPr>
          <w:rFonts w:ascii="Verdana" w:hAnsi="Verdana"/>
          <w:sz w:val="24"/>
          <w:szCs w:val="24"/>
          <w:lang w:val="es-CR"/>
        </w:rPr>
        <w:t xml:space="preserve">EPAM </w:t>
      </w:r>
      <w:proofErr w:type="spellStart"/>
      <w:r w:rsidRPr="00537C77">
        <w:rPr>
          <w:rFonts w:ascii="Verdana" w:hAnsi="Verdana"/>
          <w:sz w:val="24"/>
          <w:szCs w:val="24"/>
          <w:lang w:val="es-CR"/>
        </w:rPr>
        <w:t>Systems</w:t>
      </w:r>
      <w:proofErr w:type="spellEnd"/>
      <w:r w:rsidRPr="00537C77">
        <w:rPr>
          <w:rFonts w:ascii="Verdana" w:hAnsi="Verdana"/>
          <w:sz w:val="24"/>
          <w:szCs w:val="24"/>
          <w:lang w:val="es-CR"/>
        </w:rPr>
        <w:t>, Inc. es una compañía dedicada a proveer servicios de ingeniería de software y consultoría en el sector de TI, ampliamente extendida en USA y Europa</w:t>
      </w:r>
      <w:r w:rsidR="00AF145D" w:rsidRPr="00537C77">
        <w:rPr>
          <w:rFonts w:ascii="Verdana" w:hAnsi="Verdana"/>
          <w:sz w:val="24"/>
          <w:szCs w:val="24"/>
          <w:lang w:val="es-CR"/>
        </w:rPr>
        <w:t xml:space="preserve"> </w:t>
      </w:r>
      <w:r w:rsidR="00F307C4" w:rsidRPr="00537C77">
        <w:rPr>
          <w:rFonts w:ascii="Verdana" w:hAnsi="Verdana"/>
          <w:noProof/>
          <w:sz w:val="24"/>
          <w:szCs w:val="24"/>
          <w:lang w:val="es-CR"/>
        </w:rPr>
        <w:t>(EPAM, 2015</w:t>
      </w:r>
      <w:r w:rsidR="00F307C4">
        <w:rPr>
          <w:rFonts w:ascii="Verdana" w:hAnsi="Verdana"/>
          <w:noProof/>
          <w:sz w:val="24"/>
          <w:szCs w:val="24"/>
          <w:lang w:val="es-CR"/>
        </w:rPr>
        <w:t>a</w:t>
      </w:r>
      <w:r w:rsidR="00F307C4" w:rsidRPr="00537C77">
        <w:rPr>
          <w:rFonts w:ascii="Verdana" w:hAnsi="Verdana"/>
          <w:noProof/>
          <w:sz w:val="24"/>
          <w:szCs w:val="24"/>
          <w:lang w:val="es-CR"/>
        </w:rPr>
        <w:t>)</w:t>
      </w:r>
      <w:r w:rsidRPr="00537C77">
        <w:rPr>
          <w:rFonts w:ascii="Verdana" w:hAnsi="Verdana"/>
          <w:sz w:val="24"/>
          <w:szCs w:val="24"/>
          <w:lang w:val="es-CR"/>
        </w:rPr>
        <w:t>.</w:t>
      </w:r>
    </w:p>
    <w:p w14:paraId="297C57A7" w14:textId="78477E88" w:rsidR="008B57A2" w:rsidRPr="00537C77" w:rsidRDefault="00AF145D" w:rsidP="00014F92">
      <w:pPr>
        <w:spacing w:line="360" w:lineRule="auto"/>
        <w:ind w:left="203"/>
        <w:jc w:val="both"/>
        <w:rPr>
          <w:rFonts w:ascii="Verdana" w:hAnsi="Verdana"/>
          <w:sz w:val="24"/>
          <w:szCs w:val="24"/>
          <w:lang w:val="es-CR"/>
        </w:rPr>
      </w:pPr>
      <w:r w:rsidRPr="00537C77">
        <w:rPr>
          <w:rFonts w:ascii="Verdana" w:hAnsi="Verdana"/>
          <w:sz w:val="24"/>
          <w:szCs w:val="24"/>
          <w:lang w:val="es-CR"/>
        </w:rPr>
        <w:t xml:space="preserve">Dada la naturaleza de su negocio, EPAM ha desarrollado su propio modelo de migración a la nube desde el 2012 </w:t>
      </w:r>
      <w:r w:rsidR="00327262" w:rsidRPr="00537C77">
        <w:rPr>
          <w:rFonts w:ascii="Verdana" w:hAnsi="Verdana"/>
          <w:noProof/>
          <w:sz w:val="24"/>
          <w:szCs w:val="24"/>
          <w:lang w:val="es-CR"/>
        </w:rPr>
        <w:t>(EPAM, 2015</w:t>
      </w:r>
      <w:r w:rsidR="00327262">
        <w:rPr>
          <w:rFonts w:ascii="Verdana" w:hAnsi="Verdana"/>
          <w:noProof/>
          <w:sz w:val="24"/>
          <w:szCs w:val="24"/>
          <w:lang w:val="es-CR"/>
        </w:rPr>
        <w:t>b</w:t>
      </w:r>
      <w:r w:rsidR="00327262" w:rsidRPr="00537C77">
        <w:rPr>
          <w:rFonts w:ascii="Verdana" w:hAnsi="Verdana"/>
          <w:noProof/>
          <w:sz w:val="24"/>
          <w:szCs w:val="24"/>
          <w:lang w:val="es-CR"/>
        </w:rPr>
        <w:t>)</w:t>
      </w:r>
      <w:r w:rsidRPr="00537C77">
        <w:rPr>
          <w:rFonts w:ascii="Verdana" w:hAnsi="Verdana"/>
          <w:sz w:val="24"/>
          <w:szCs w:val="24"/>
          <w:lang w:val="es-CR"/>
        </w:rPr>
        <w:t xml:space="preserve"> llamado Cloud </w:t>
      </w:r>
      <w:proofErr w:type="spellStart"/>
      <w:r w:rsidRPr="00537C77">
        <w:rPr>
          <w:rFonts w:ascii="Verdana" w:hAnsi="Verdana"/>
          <w:sz w:val="24"/>
          <w:szCs w:val="24"/>
          <w:lang w:val="es-CR"/>
        </w:rPr>
        <w:t>Orchestration</w:t>
      </w:r>
      <w:proofErr w:type="spellEnd"/>
      <w:r w:rsidRPr="00537C77">
        <w:rPr>
          <w:rFonts w:ascii="Verdana" w:hAnsi="Verdana"/>
          <w:sz w:val="24"/>
          <w:szCs w:val="24"/>
          <w:lang w:val="es-CR"/>
        </w:rPr>
        <w:t xml:space="preserve"> Framework</w:t>
      </w:r>
      <w:r w:rsidR="00327262">
        <w:rPr>
          <w:rFonts w:ascii="Verdana" w:hAnsi="Verdana"/>
          <w:sz w:val="24"/>
          <w:szCs w:val="24"/>
          <w:lang w:val="es-CR"/>
        </w:rPr>
        <w:t>,</w:t>
      </w:r>
      <w:r w:rsidR="007F10F2" w:rsidRPr="00537C77">
        <w:rPr>
          <w:rFonts w:ascii="Verdana" w:hAnsi="Verdana"/>
          <w:sz w:val="24"/>
          <w:szCs w:val="24"/>
          <w:lang w:val="es-CR"/>
        </w:rPr>
        <w:t xml:space="preserve"> el cual opera </w:t>
      </w:r>
      <w:r w:rsidR="009430E9" w:rsidRPr="00537C77">
        <w:rPr>
          <w:rFonts w:ascii="Verdana" w:hAnsi="Verdana"/>
          <w:sz w:val="24"/>
          <w:szCs w:val="24"/>
          <w:lang w:val="es-CR"/>
        </w:rPr>
        <w:t>dentro del</w:t>
      </w:r>
      <w:r w:rsidR="007F10F2" w:rsidRPr="00537C77">
        <w:rPr>
          <w:rFonts w:ascii="Verdana" w:hAnsi="Verdana"/>
          <w:sz w:val="24"/>
          <w:szCs w:val="24"/>
          <w:lang w:val="es-CR"/>
        </w:rPr>
        <w:t xml:space="preserve"> </w:t>
      </w:r>
      <w:proofErr w:type="spellStart"/>
      <w:r w:rsidR="007F10F2" w:rsidRPr="00537C77">
        <w:rPr>
          <w:rFonts w:ascii="Verdana" w:hAnsi="Verdana"/>
          <w:sz w:val="24"/>
          <w:szCs w:val="24"/>
          <w:lang w:val="es-CR"/>
        </w:rPr>
        <w:t>PaaS</w:t>
      </w:r>
      <w:proofErr w:type="spellEnd"/>
      <w:r w:rsidRPr="00537C77">
        <w:rPr>
          <w:rFonts w:ascii="Verdana" w:hAnsi="Verdana"/>
          <w:sz w:val="24"/>
          <w:szCs w:val="24"/>
          <w:lang w:val="es-CR"/>
        </w:rPr>
        <w:t xml:space="preserve">.  Este modelo consta de </w:t>
      </w:r>
      <w:r w:rsidR="00327262">
        <w:rPr>
          <w:rFonts w:ascii="Verdana" w:hAnsi="Verdana"/>
          <w:sz w:val="24"/>
          <w:szCs w:val="24"/>
          <w:lang w:val="es-CR"/>
        </w:rPr>
        <w:t>cuatro</w:t>
      </w:r>
      <w:r w:rsidRPr="00537C77">
        <w:rPr>
          <w:rFonts w:ascii="Verdana" w:hAnsi="Verdana"/>
          <w:sz w:val="24"/>
          <w:szCs w:val="24"/>
          <w:lang w:val="es-CR"/>
        </w:rPr>
        <w:t xml:space="preserve"> grandes pilares: Activación, Configuración, Automatización y Soporte</w:t>
      </w:r>
      <w:r w:rsidR="008B57A2" w:rsidRPr="00537C77">
        <w:rPr>
          <w:rFonts w:ascii="Verdana" w:hAnsi="Verdana"/>
          <w:sz w:val="24"/>
          <w:szCs w:val="24"/>
          <w:lang w:val="es-CR"/>
        </w:rPr>
        <w:t>.</w:t>
      </w:r>
      <w:r w:rsidRPr="00537C77">
        <w:rPr>
          <w:rFonts w:ascii="Verdana" w:hAnsi="Verdana"/>
          <w:sz w:val="24"/>
          <w:szCs w:val="24"/>
          <w:lang w:val="es-CR"/>
        </w:rPr>
        <w:t xml:space="preserve"> </w:t>
      </w:r>
    </w:p>
    <w:p w14:paraId="223B5E23" w14:textId="77777777" w:rsidR="008B57A2" w:rsidRPr="00537C77" w:rsidRDefault="008B57A2" w:rsidP="00014F92">
      <w:pPr>
        <w:spacing w:line="360" w:lineRule="auto"/>
        <w:ind w:left="720"/>
        <w:jc w:val="both"/>
        <w:rPr>
          <w:rFonts w:ascii="Verdana" w:hAnsi="Verdana"/>
          <w:sz w:val="24"/>
          <w:szCs w:val="24"/>
          <w:lang w:val="es-CR"/>
        </w:rPr>
      </w:pPr>
      <w:r w:rsidRPr="00537C77">
        <w:rPr>
          <w:rFonts w:ascii="Verdana" w:hAnsi="Verdana"/>
          <w:b/>
          <w:sz w:val="24"/>
          <w:szCs w:val="24"/>
          <w:lang w:val="es-CR"/>
        </w:rPr>
        <w:lastRenderedPageBreak/>
        <w:t>Activación</w:t>
      </w:r>
      <w:r w:rsidRPr="00537C77">
        <w:rPr>
          <w:rFonts w:ascii="Verdana" w:hAnsi="Verdana"/>
          <w:sz w:val="24"/>
          <w:szCs w:val="24"/>
          <w:lang w:val="es-CR"/>
        </w:rPr>
        <w:t xml:space="preserve">: Esta </w:t>
      </w:r>
      <w:r w:rsidRPr="00537C77">
        <w:rPr>
          <w:rStyle w:val="hps"/>
          <w:rFonts w:ascii="Verdana" w:hAnsi="Verdana"/>
          <w:sz w:val="24"/>
          <w:szCs w:val="24"/>
          <w:lang w:val="es-CR"/>
        </w:rPr>
        <w:t>etapa consiste en recopilar información sobre la naturaleza del proyecto, flujos</w:t>
      </w:r>
      <w:r w:rsidRPr="00537C77">
        <w:rPr>
          <w:rFonts w:ascii="Verdana" w:hAnsi="Verdana"/>
          <w:sz w:val="24"/>
          <w:szCs w:val="24"/>
          <w:lang w:val="es-CR"/>
        </w:rPr>
        <w:t xml:space="preserve"> </w:t>
      </w:r>
      <w:r w:rsidRPr="00537C77">
        <w:rPr>
          <w:rStyle w:val="hps"/>
          <w:rFonts w:ascii="Verdana" w:hAnsi="Verdana"/>
          <w:sz w:val="24"/>
          <w:szCs w:val="24"/>
          <w:lang w:val="es-CR"/>
        </w:rPr>
        <w:t>existentes</w:t>
      </w:r>
      <w:r w:rsidRPr="00537C77">
        <w:rPr>
          <w:rFonts w:ascii="Verdana" w:hAnsi="Verdana"/>
          <w:sz w:val="24"/>
          <w:szCs w:val="24"/>
          <w:lang w:val="es-CR"/>
        </w:rPr>
        <w:t xml:space="preserve"> </w:t>
      </w:r>
      <w:r w:rsidRPr="00537C77">
        <w:rPr>
          <w:rStyle w:val="hps"/>
          <w:rFonts w:ascii="Verdana" w:hAnsi="Verdana"/>
          <w:sz w:val="24"/>
          <w:szCs w:val="24"/>
          <w:lang w:val="es-CR"/>
        </w:rPr>
        <w:t>de los procesos y</w:t>
      </w:r>
      <w:r w:rsidRPr="00537C77">
        <w:rPr>
          <w:rFonts w:ascii="Verdana" w:hAnsi="Verdana"/>
          <w:sz w:val="24"/>
          <w:szCs w:val="24"/>
          <w:lang w:val="es-CR"/>
        </w:rPr>
        <w:t xml:space="preserve"> </w:t>
      </w:r>
      <w:r w:rsidRPr="00537C77">
        <w:rPr>
          <w:rStyle w:val="hps"/>
          <w:rFonts w:ascii="Verdana" w:hAnsi="Verdana"/>
          <w:sz w:val="24"/>
          <w:szCs w:val="24"/>
          <w:lang w:val="es-CR"/>
        </w:rPr>
        <w:t>tecnologías utilizadas</w:t>
      </w:r>
      <w:r w:rsidRPr="00537C77">
        <w:rPr>
          <w:rFonts w:ascii="Verdana" w:hAnsi="Verdana"/>
          <w:sz w:val="24"/>
          <w:szCs w:val="24"/>
          <w:lang w:val="es-CR"/>
        </w:rPr>
        <w:t xml:space="preserve">, </w:t>
      </w:r>
      <w:r w:rsidRPr="00537C77">
        <w:rPr>
          <w:rStyle w:val="hps"/>
          <w:rFonts w:ascii="Verdana" w:hAnsi="Verdana"/>
          <w:sz w:val="24"/>
          <w:szCs w:val="24"/>
          <w:lang w:val="es-CR"/>
        </w:rPr>
        <w:t>para una mayor</w:t>
      </w:r>
      <w:r w:rsidRPr="00537C77">
        <w:rPr>
          <w:rFonts w:ascii="Verdana" w:hAnsi="Verdana"/>
          <w:sz w:val="24"/>
          <w:szCs w:val="24"/>
          <w:lang w:val="es-CR"/>
        </w:rPr>
        <w:t xml:space="preserve"> </w:t>
      </w:r>
      <w:r w:rsidRPr="00537C77">
        <w:rPr>
          <w:rStyle w:val="hps"/>
          <w:rFonts w:ascii="Verdana" w:hAnsi="Verdana"/>
          <w:sz w:val="24"/>
          <w:szCs w:val="24"/>
          <w:lang w:val="es-CR"/>
        </w:rPr>
        <w:t>comprensión de las</w:t>
      </w:r>
      <w:r w:rsidRPr="00537C77">
        <w:rPr>
          <w:rFonts w:ascii="Verdana" w:hAnsi="Verdana"/>
          <w:sz w:val="24"/>
          <w:szCs w:val="24"/>
          <w:lang w:val="es-CR"/>
        </w:rPr>
        <w:t xml:space="preserve"> </w:t>
      </w:r>
      <w:r w:rsidRPr="00537C77">
        <w:rPr>
          <w:rStyle w:val="hps"/>
          <w:rFonts w:ascii="Verdana" w:hAnsi="Verdana"/>
          <w:sz w:val="24"/>
          <w:szCs w:val="24"/>
          <w:lang w:val="es-CR"/>
        </w:rPr>
        <w:t>necesidades del proyecto</w:t>
      </w:r>
      <w:r w:rsidRPr="00537C77">
        <w:rPr>
          <w:rFonts w:ascii="Verdana" w:hAnsi="Verdana"/>
          <w:sz w:val="24"/>
          <w:szCs w:val="24"/>
          <w:lang w:val="es-CR"/>
        </w:rPr>
        <w:t>.</w:t>
      </w:r>
    </w:p>
    <w:p w14:paraId="5A972E98" w14:textId="77777777" w:rsidR="008B57A2" w:rsidRPr="00537C77" w:rsidRDefault="008B57A2" w:rsidP="00014F92">
      <w:pPr>
        <w:spacing w:line="360" w:lineRule="auto"/>
        <w:ind w:left="720"/>
        <w:jc w:val="both"/>
        <w:rPr>
          <w:rStyle w:val="hps"/>
          <w:rFonts w:ascii="Verdana" w:hAnsi="Verdana"/>
          <w:sz w:val="24"/>
          <w:szCs w:val="24"/>
          <w:lang w:val="es-CR"/>
        </w:rPr>
      </w:pPr>
      <w:r w:rsidRPr="00537C77">
        <w:rPr>
          <w:rStyle w:val="hps"/>
          <w:rFonts w:ascii="Verdana" w:hAnsi="Verdana"/>
          <w:b/>
          <w:sz w:val="24"/>
          <w:szCs w:val="24"/>
          <w:lang w:val="es-CR"/>
        </w:rPr>
        <w:t>Configuración</w:t>
      </w:r>
      <w:r w:rsidRPr="00537C77">
        <w:rPr>
          <w:rStyle w:val="hps"/>
          <w:rFonts w:ascii="Verdana" w:hAnsi="Verdana"/>
          <w:sz w:val="24"/>
          <w:szCs w:val="24"/>
          <w:lang w:val="es-CR"/>
        </w:rPr>
        <w:t>:</w:t>
      </w:r>
      <w:r w:rsidRPr="00537C77">
        <w:rPr>
          <w:rFonts w:ascii="Verdana" w:hAnsi="Verdana"/>
          <w:sz w:val="24"/>
          <w:szCs w:val="24"/>
          <w:lang w:val="es-CR"/>
        </w:rPr>
        <w:t xml:space="preserve"> </w:t>
      </w:r>
      <w:r w:rsidR="00A079DD" w:rsidRPr="00537C77">
        <w:rPr>
          <w:rFonts w:ascii="Verdana" w:hAnsi="Verdana"/>
          <w:sz w:val="24"/>
          <w:szCs w:val="24"/>
          <w:lang w:val="es-CR"/>
        </w:rPr>
        <w:t>En esta etapa se c</w:t>
      </w:r>
      <w:r w:rsidR="00A079DD" w:rsidRPr="00537C77">
        <w:rPr>
          <w:rStyle w:val="hps"/>
          <w:rFonts w:ascii="Verdana" w:hAnsi="Verdana"/>
          <w:sz w:val="24"/>
          <w:szCs w:val="24"/>
          <w:lang w:val="es-CR"/>
        </w:rPr>
        <w:t xml:space="preserve">onfigura manualmente el ambiente, se preparan </w:t>
      </w:r>
      <w:r w:rsidRPr="00537C77">
        <w:rPr>
          <w:rStyle w:val="hps"/>
          <w:rFonts w:ascii="Verdana" w:hAnsi="Verdana"/>
          <w:sz w:val="24"/>
          <w:szCs w:val="24"/>
          <w:lang w:val="es-CR"/>
        </w:rPr>
        <w:t>las pruebas de rendimiento</w:t>
      </w:r>
      <w:r w:rsidRPr="00537C77">
        <w:rPr>
          <w:rFonts w:ascii="Verdana" w:hAnsi="Verdana"/>
          <w:sz w:val="24"/>
          <w:szCs w:val="24"/>
          <w:lang w:val="es-CR"/>
        </w:rPr>
        <w:t xml:space="preserve"> </w:t>
      </w:r>
      <w:r w:rsidR="00A079DD" w:rsidRPr="00537C77">
        <w:rPr>
          <w:rStyle w:val="hps"/>
          <w:rFonts w:ascii="Verdana" w:hAnsi="Verdana"/>
          <w:sz w:val="24"/>
          <w:szCs w:val="24"/>
          <w:lang w:val="es-CR"/>
        </w:rPr>
        <w:t xml:space="preserve">que dan paso a </w:t>
      </w:r>
      <w:r w:rsidRPr="00537C77">
        <w:rPr>
          <w:rStyle w:val="hps"/>
          <w:rFonts w:ascii="Verdana" w:hAnsi="Verdana"/>
          <w:sz w:val="24"/>
          <w:szCs w:val="24"/>
          <w:lang w:val="es-CR"/>
        </w:rPr>
        <w:t>la automatización</w:t>
      </w:r>
      <w:r w:rsidRPr="00537C77">
        <w:rPr>
          <w:rFonts w:ascii="Verdana" w:hAnsi="Verdana"/>
          <w:sz w:val="24"/>
          <w:szCs w:val="24"/>
          <w:lang w:val="es-CR"/>
        </w:rPr>
        <w:t xml:space="preserve"> </w:t>
      </w:r>
      <w:r w:rsidRPr="00537C77">
        <w:rPr>
          <w:rStyle w:val="hps"/>
          <w:rFonts w:ascii="Verdana" w:hAnsi="Verdana"/>
          <w:sz w:val="24"/>
          <w:szCs w:val="24"/>
          <w:lang w:val="es-CR"/>
        </w:rPr>
        <w:t>del</w:t>
      </w:r>
      <w:r w:rsidRPr="00537C77">
        <w:rPr>
          <w:rFonts w:ascii="Verdana" w:hAnsi="Verdana"/>
          <w:sz w:val="24"/>
          <w:szCs w:val="24"/>
          <w:lang w:val="es-CR"/>
        </w:rPr>
        <w:t xml:space="preserve"> </w:t>
      </w:r>
      <w:r w:rsidRPr="00537C77">
        <w:rPr>
          <w:rStyle w:val="hps"/>
          <w:rFonts w:ascii="Verdana" w:hAnsi="Verdana"/>
          <w:sz w:val="24"/>
          <w:szCs w:val="24"/>
          <w:lang w:val="es-CR"/>
        </w:rPr>
        <w:t>entorno</w:t>
      </w:r>
      <w:r w:rsidRPr="00537C77">
        <w:rPr>
          <w:rFonts w:ascii="Verdana" w:hAnsi="Verdana"/>
          <w:sz w:val="24"/>
          <w:szCs w:val="24"/>
          <w:lang w:val="es-CR"/>
        </w:rPr>
        <w:t xml:space="preserve"> </w:t>
      </w:r>
      <w:r w:rsidRPr="00537C77">
        <w:rPr>
          <w:rStyle w:val="hps"/>
          <w:rFonts w:ascii="Verdana" w:hAnsi="Verdana"/>
          <w:sz w:val="24"/>
          <w:szCs w:val="24"/>
          <w:lang w:val="es-CR"/>
        </w:rPr>
        <w:t>existente.</w:t>
      </w:r>
    </w:p>
    <w:p w14:paraId="74E35ACD" w14:textId="77777777" w:rsidR="008B57A2" w:rsidRPr="00537C77" w:rsidRDefault="00A079DD" w:rsidP="00014F92">
      <w:pPr>
        <w:spacing w:line="360" w:lineRule="auto"/>
        <w:ind w:left="720"/>
        <w:jc w:val="both"/>
        <w:rPr>
          <w:rFonts w:ascii="Verdana" w:hAnsi="Verdana"/>
          <w:sz w:val="24"/>
          <w:szCs w:val="24"/>
          <w:lang w:val="es-CR"/>
        </w:rPr>
      </w:pPr>
      <w:r w:rsidRPr="00537C77">
        <w:rPr>
          <w:rStyle w:val="hps"/>
          <w:rFonts w:ascii="Verdana" w:hAnsi="Verdana"/>
          <w:b/>
          <w:sz w:val="24"/>
          <w:szCs w:val="24"/>
          <w:lang w:val="es-CR"/>
        </w:rPr>
        <w:t>Automatización</w:t>
      </w:r>
      <w:r w:rsidRPr="00537C77">
        <w:rPr>
          <w:rStyle w:val="hps"/>
          <w:rFonts w:ascii="Verdana" w:hAnsi="Verdana"/>
          <w:sz w:val="24"/>
          <w:szCs w:val="24"/>
          <w:lang w:val="es-CR"/>
        </w:rPr>
        <w:t>:</w:t>
      </w:r>
      <w:r w:rsidR="008B57A2" w:rsidRPr="00537C77">
        <w:rPr>
          <w:rFonts w:ascii="Verdana" w:hAnsi="Verdana"/>
          <w:sz w:val="24"/>
          <w:szCs w:val="24"/>
          <w:lang w:val="es-CR"/>
        </w:rPr>
        <w:t xml:space="preserve"> </w:t>
      </w:r>
      <w:r w:rsidRPr="00537C77">
        <w:rPr>
          <w:rFonts w:ascii="Verdana" w:hAnsi="Verdana"/>
          <w:sz w:val="24"/>
          <w:szCs w:val="24"/>
          <w:lang w:val="es-CR"/>
        </w:rPr>
        <w:t>En esta etapa se da un e</w:t>
      </w:r>
      <w:r w:rsidR="008B57A2" w:rsidRPr="00537C77">
        <w:rPr>
          <w:rStyle w:val="hps"/>
          <w:rFonts w:ascii="Verdana" w:hAnsi="Verdana"/>
          <w:sz w:val="24"/>
          <w:szCs w:val="24"/>
          <w:lang w:val="es-CR"/>
        </w:rPr>
        <w:t>scalamiento</w:t>
      </w:r>
      <w:r w:rsidR="008B57A2" w:rsidRPr="00537C77">
        <w:rPr>
          <w:rFonts w:ascii="Verdana" w:hAnsi="Verdana"/>
          <w:sz w:val="24"/>
          <w:szCs w:val="24"/>
          <w:lang w:val="es-CR"/>
        </w:rPr>
        <w:t xml:space="preserve"> </w:t>
      </w:r>
      <w:r w:rsidR="008B57A2" w:rsidRPr="00537C77">
        <w:rPr>
          <w:rStyle w:val="hps"/>
          <w:rFonts w:ascii="Verdana" w:hAnsi="Verdana"/>
          <w:sz w:val="24"/>
          <w:szCs w:val="24"/>
          <w:lang w:val="es-CR"/>
        </w:rPr>
        <w:t>vertical y</w:t>
      </w:r>
      <w:r w:rsidR="008B57A2" w:rsidRPr="00537C77">
        <w:rPr>
          <w:rFonts w:ascii="Verdana" w:hAnsi="Verdana"/>
          <w:sz w:val="24"/>
          <w:szCs w:val="24"/>
          <w:lang w:val="es-CR"/>
        </w:rPr>
        <w:t xml:space="preserve"> </w:t>
      </w:r>
      <w:r w:rsidR="008B57A2" w:rsidRPr="00537C77">
        <w:rPr>
          <w:rStyle w:val="hps"/>
          <w:rFonts w:ascii="Verdana" w:hAnsi="Verdana"/>
          <w:sz w:val="24"/>
          <w:szCs w:val="24"/>
          <w:lang w:val="es-CR"/>
        </w:rPr>
        <w:t>horizontal del</w:t>
      </w:r>
      <w:r w:rsidR="008B57A2" w:rsidRPr="00537C77">
        <w:rPr>
          <w:rFonts w:ascii="Verdana" w:hAnsi="Verdana"/>
          <w:sz w:val="24"/>
          <w:szCs w:val="24"/>
          <w:lang w:val="es-CR"/>
        </w:rPr>
        <w:t xml:space="preserve"> </w:t>
      </w:r>
      <w:r w:rsidR="008B57A2" w:rsidRPr="00537C77">
        <w:rPr>
          <w:rStyle w:val="hps"/>
          <w:rFonts w:ascii="Verdana" w:hAnsi="Verdana"/>
          <w:sz w:val="24"/>
          <w:szCs w:val="24"/>
          <w:lang w:val="es-CR"/>
        </w:rPr>
        <w:t>proyecto</w:t>
      </w:r>
      <w:r w:rsidR="00327262">
        <w:rPr>
          <w:rStyle w:val="hps"/>
          <w:rFonts w:ascii="Verdana" w:hAnsi="Verdana"/>
          <w:sz w:val="24"/>
          <w:szCs w:val="24"/>
          <w:lang w:val="es-CR"/>
        </w:rPr>
        <w:t>,</w:t>
      </w:r>
      <w:r w:rsidRPr="00537C77">
        <w:rPr>
          <w:rFonts w:ascii="Verdana" w:hAnsi="Verdana"/>
          <w:sz w:val="24"/>
          <w:szCs w:val="24"/>
          <w:lang w:val="es-CR"/>
        </w:rPr>
        <w:t xml:space="preserve"> empleando la </w:t>
      </w:r>
      <w:r w:rsidR="008B57A2" w:rsidRPr="00537C77">
        <w:rPr>
          <w:rStyle w:val="hps"/>
          <w:rFonts w:ascii="Verdana" w:hAnsi="Verdana"/>
          <w:sz w:val="24"/>
          <w:szCs w:val="24"/>
          <w:lang w:val="es-CR"/>
        </w:rPr>
        <w:t>automatización</w:t>
      </w:r>
      <w:r w:rsidR="008B57A2" w:rsidRPr="00537C77">
        <w:rPr>
          <w:rFonts w:ascii="Verdana" w:hAnsi="Verdana"/>
          <w:sz w:val="24"/>
          <w:szCs w:val="24"/>
          <w:lang w:val="es-CR"/>
        </w:rPr>
        <w:t xml:space="preserve"> </w:t>
      </w:r>
      <w:r w:rsidRPr="00537C77">
        <w:rPr>
          <w:rStyle w:val="hps"/>
          <w:rFonts w:ascii="Verdana" w:hAnsi="Verdana"/>
          <w:sz w:val="24"/>
          <w:szCs w:val="24"/>
          <w:lang w:val="es-CR"/>
        </w:rPr>
        <w:t>de</w:t>
      </w:r>
      <w:r w:rsidR="008B57A2" w:rsidRPr="00537C77">
        <w:rPr>
          <w:rStyle w:val="hps"/>
          <w:rFonts w:ascii="Verdana" w:hAnsi="Verdana"/>
          <w:sz w:val="24"/>
          <w:szCs w:val="24"/>
          <w:lang w:val="es-CR"/>
        </w:rPr>
        <w:t xml:space="preserve"> proceso</w:t>
      </w:r>
      <w:r w:rsidRPr="00537C77">
        <w:rPr>
          <w:rStyle w:val="hps"/>
          <w:rFonts w:ascii="Verdana" w:hAnsi="Verdana"/>
          <w:sz w:val="24"/>
          <w:szCs w:val="24"/>
          <w:lang w:val="es-CR"/>
        </w:rPr>
        <w:t>s</w:t>
      </w:r>
      <w:r w:rsidR="008B57A2" w:rsidRPr="00537C77">
        <w:rPr>
          <w:rStyle w:val="hps"/>
          <w:rFonts w:ascii="Verdana" w:hAnsi="Verdana"/>
          <w:sz w:val="24"/>
          <w:szCs w:val="24"/>
          <w:lang w:val="es-CR"/>
        </w:rPr>
        <w:t xml:space="preserve"> de desarrollo</w:t>
      </w:r>
      <w:r w:rsidRPr="00537C77">
        <w:rPr>
          <w:rStyle w:val="hps"/>
          <w:rFonts w:ascii="Verdana" w:hAnsi="Verdana"/>
          <w:sz w:val="24"/>
          <w:szCs w:val="24"/>
          <w:lang w:val="es-CR"/>
        </w:rPr>
        <w:t xml:space="preserve"> </w:t>
      </w:r>
      <w:r w:rsidRPr="00537C77">
        <w:rPr>
          <w:rFonts w:ascii="Verdana" w:hAnsi="Verdana"/>
          <w:sz w:val="24"/>
          <w:szCs w:val="24"/>
          <w:lang w:val="es-CR"/>
        </w:rPr>
        <w:t>para brindar una</w:t>
      </w:r>
      <w:r w:rsidR="008B57A2" w:rsidRPr="00537C77">
        <w:rPr>
          <w:rFonts w:ascii="Verdana" w:hAnsi="Verdana"/>
          <w:sz w:val="24"/>
          <w:szCs w:val="24"/>
          <w:lang w:val="es-CR"/>
        </w:rPr>
        <w:t xml:space="preserve"> </w:t>
      </w:r>
      <w:r w:rsidR="008B57A2" w:rsidRPr="00537C77">
        <w:rPr>
          <w:rStyle w:val="hps"/>
          <w:rFonts w:ascii="Verdana" w:hAnsi="Verdana"/>
          <w:sz w:val="24"/>
          <w:szCs w:val="24"/>
          <w:lang w:val="es-CR"/>
        </w:rPr>
        <w:t>alta disponibilidad</w:t>
      </w:r>
      <w:r w:rsidRPr="00537C77">
        <w:rPr>
          <w:rStyle w:val="hps"/>
          <w:rFonts w:ascii="Verdana" w:hAnsi="Verdana"/>
          <w:sz w:val="24"/>
          <w:szCs w:val="24"/>
          <w:lang w:val="es-CR"/>
        </w:rPr>
        <w:t xml:space="preserve"> y fiabilidad</w:t>
      </w:r>
      <w:r w:rsidR="008B57A2" w:rsidRPr="00537C77">
        <w:rPr>
          <w:rFonts w:ascii="Verdana" w:hAnsi="Verdana"/>
          <w:sz w:val="24"/>
          <w:szCs w:val="24"/>
          <w:lang w:val="es-CR"/>
        </w:rPr>
        <w:t>.</w:t>
      </w:r>
    </w:p>
    <w:p w14:paraId="511F65A7" w14:textId="77777777" w:rsidR="00AF145D" w:rsidRPr="00537C77" w:rsidRDefault="00A079DD" w:rsidP="00014F92">
      <w:pPr>
        <w:spacing w:line="360" w:lineRule="auto"/>
        <w:ind w:left="720"/>
        <w:jc w:val="both"/>
        <w:rPr>
          <w:rStyle w:val="hps"/>
          <w:rFonts w:ascii="Verdana" w:hAnsi="Verdana"/>
          <w:sz w:val="24"/>
          <w:szCs w:val="24"/>
          <w:lang w:val="es-CR"/>
        </w:rPr>
      </w:pPr>
      <w:r w:rsidRPr="00537C77">
        <w:rPr>
          <w:rStyle w:val="hps"/>
          <w:rFonts w:ascii="Verdana" w:hAnsi="Verdana"/>
          <w:b/>
          <w:sz w:val="24"/>
          <w:szCs w:val="24"/>
          <w:lang w:val="es-CR"/>
        </w:rPr>
        <w:t>Soporte</w:t>
      </w:r>
      <w:r w:rsidRPr="00537C77">
        <w:rPr>
          <w:rStyle w:val="hps"/>
          <w:rFonts w:ascii="Verdana" w:hAnsi="Verdana"/>
          <w:sz w:val="24"/>
          <w:szCs w:val="24"/>
          <w:lang w:val="es-CR"/>
        </w:rPr>
        <w:t>:</w:t>
      </w:r>
      <w:r w:rsidR="008B57A2" w:rsidRPr="00537C77">
        <w:rPr>
          <w:rFonts w:ascii="Verdana" w:hAnsi="Verdana"/>
          <w:sz w:val="24"/>
          <w:szCs w:val="24"/>
          <w:lang w:val="es-CR"/>
        </w:rPr>
        <w:t xml:space="preserve"> </w:t>
      </w:r>
      <w:r w:rsidRPr="00537C77">
        <w:rPr>
          <w:rFonts w:ascii="Verdana" w:hAnsi="Verdana"/>
          <w:sz w:val="24"/>
          <w:szCs w:val="24"/>
          <w:lang w:val="es-CR"/>
        </w:rPr>
        <w:t>Esta etapa consiste en la</w:t>
      </w:r>
      <w:r w:rsidRPr="00537C77">
        <w:rPr>
          <w:rStyle w:val="hps"/>
          <w:rFonts w:ascii="Verdana" w:hAnsi="Verdana"/>
          <w:sz w:val="24"/>
          <w:szCs w:val="24"/>
          <w:lang w:val="es-CR"/>
        </w:rPr>
        <w:t xml:space="preserve"> s</w:t>
      </w:r>
      <w:r w:rsidR="008B57A2" w:rsidRPr="00537C77">
        <w:rPr>
          <w:rStyle w:val="hps"/>
          <w:rFonts w:ascii="Verdana" w:hAnsi="Verdana"/>
          <w:sz w:val="24"/>
          <w:szCs w:val="24"/>
          <w:lang w:val="es-CR"/>
        </w:rPr>
        <w:t>upervisión</w:t>
      </w:r>
      <w:r w:rsidR="008B57A2" w:rsidRPr="00537C77">
        <w:rPr>
          <w:rFonts w:ascii="Verdana" w:hAnsi="Verdana"/>
          <w:sz w:val="24"/>
          <w:szCs w:val="24"/>
          <w:lang w:val="es-CR"/>
        </w:rPr>
        <w:t xml:space="preserve"> </w:t>
      </w:r>
      <w:r w:rsidR="008B57A2" w:rsidRPr="00537C77">
        <w:rPr>
          <w:rStyle w:val="hps"/>
          <w:rFonts w:ascii="Verdana" w:hAnsi="Verdana"/>
          <w:sz w:val="24"/>
          <w:szCs w:val="24"/>
          <w:lang w:val="es-CR"/>
        </w:rPr>
        <w:t>de</w:t>
      </w:r>
      <w:r w:rsidR="008B57A2" w:rsidRPr="00537C77">
        <w:rPr>
          <w:rFonts w:ascii="Verdana" w:hAnsi="Verdana"/>
          <w:sz w:val="24"/>
          <w:szCs w:val="24"/>
          <w:lang w:val="es-CR"/>
        </w:rPr>
        <w:t xml:space="preserve"> </w:t>
      </w:r>
      <w:r w:rsidRPr="00537C77">
        <w:rPr>
          <w:rFonts w:ascii="Verdana" w:hAnsi="Verdana"/>
          <w:sz w:val="24"/>
          <w:szCs w:val="24"/>
          <w:lang w:val="es-CR"/>
        </w:rPr>
        <w:t xml:space="preserve">la </w:t>
      </w:r>
      <w:r w:rsidRPr="00537C77">
        <w:rPr>
          <w:rStyle w:val="hps"/>
          <w:rFonts w:ascii="Verdana" w:hAnsi="Verdana"/>
          <w:sz w:val="24"/>
          <w:szCs w:val="24"/>
          <w:lang w:val="es-CR"/>
        </w:rPr>
        <w:t xml:space="preserve">configuración del </w:t>
      </w:r>
      <w:r w:rsidR="008B57A2" w:rsidRPr="00537C77">
        <w:rPr>
          <w:rFonts w:ascii="Verdana" w:hAnsi="Verdana"/>
          <w:sz w:val="24"/>
          <w:szCs w:val="24"/>
          <w:lang w:val="es-CR"/>
        </w:rPr>
        <w:t xml:space="preserve"> </w:t>
      </w:r>
      <w:r w:rsidR="008B57A2" w:rsidRPr="00537C77">
        <w:rPr>
          <w:rStyle w:val="hps"/>
          <w:rFonts w:ascii="Verdana" w:hAnsi="Verdana"/>
          <w:sz w:val="24"/>
          <w:szCs w:val="24"/>
          <w:lang w:val="es-CR"/>
        </w:rPr>
        <w:t>entorno del proyecto</w:t>
      </w:r>
      <w:r w:rsidR="008B57A2" w:rsidRPr="00537C77">
        <w:rPr>
          <w:rFonts w:ascii="Verdana" w:hAnsi="Verdana"/>
          <w:sz w:val="24"/>
          <w:szCs w:val="24"/>
          <w:lang w:val="es-CR"/>
        </w:rPr>
        <w:t xml:space="preserve">, el apoyo </w:t>
      </w:r>
      <w:r w:rsidR="008B57A2" w:rsidRPr="00537C77">
        <w:rPr>
          <w:rStyle w:val="hps"/>
          <w:rFonts w:ascii="Verdana" w:hAnsi="Verdana"/>
          <w:sz w:val="24"/>
          <w:szCs w:val="24"/>
          <w:lang w:val="es-CR"/>
        </w:rPr>
        <w:t>de alto nivel</w:t>
      </w:r>
      <w:r w:rsidR="008B57A2" w:rsidRPr="00537C77">
        <w:rPr>
          <w:rFonts w:ascii="Verdana" w:hAnsi="Verdana"/>
          <w:sz w:val="24"/>
          <w:szCs w:val="24"/>
          <w:lang w:val="es-CR"/>
        </w:rPr>
        <w:t xml:space="preserve"> </w:t>
      </w:r>
      <w:r w:rsidR="008B57A2" w:rsidRPr="00537C77">
        <w:rPr>
          <w:rStyle w:val="hps"/>
          <w:rFonts w:ascii="Verdana" w:hAnsi="Verdana"/>
          <w:sz w:val="24"/>
          <w:szCs w:val="24"/>
          <w:lang w:val="es-CR"/>
        </w:rPr>
        <w:t>y el seguimiento</w:t>
      </w:r>
      <w:r w:rsidRPr="00537C77">
        <w:rPr>
          <w:rStyle w:val="hps"/>
          <w:rFonts w:ascii="Verdana" w:hAnsi="Verdana"/>
          <w:sz w:val="24"/>
          <w:szCs w:val="24"/>
          <w:lang w:val="es-CR"/>
        </w:rPr>
        <w:t xml:space="preserve"> de los procesos</w:t>
      </w:r>
      <w:r w:rsidR="008B57A2" w:rsidRPr="00537C77">
        <w:rPr>
          <w:rStyle w:val="hps"/>
          <w:rFonts w:ascii="Verdana" w:hAnsi="Verdana"/>
          <w:sz w:val="24"/>
          <w:szCs w:val="24"/>
          <w:lang w:val="es-CR"/>
        </w:rPr>
        <w:t>.</w:t>
      </w:r>
    </w:p>
    <w:p w14:paraId="3C8BA92F" w14:textId="69CE2E0D" w:rsidR="008B57A2" w:rsidRPr="00537C77" w:rsidRDefault="008B57A2" w:rsidP="00014F92">
      <w:pPr>
        <w:spacing w:line="360" w:lineRule="auto"/>
        <w:ind w:left="203"/>
        <w:jc w:val="both"/>
        <w:rPr>
          <w:rFonts w:ascii="Verdana" w:hAnsi="Verdana"/>
          <w:sz w:val="24"/>
          <w:szCs w:val="24"/>
          <w:lang w:val="es-CR"/>
        </w:rPr>
      </w:pPr>
      <w:r w:rsidRPr="00537C77">
        <w:rPr>
          <w:rFonts w:ascii="Verdana" w:hAnsi="Verdana"/>
          <w:sz w:val="24"/>
          <w:szCs w:val="24"/>
          <w:lang w:val="es-CR"/>
        </w:rPr>
        <w:t xml:space="preserve">En cada pilar se describen características específicas que se deben cumplir para </w:t>
      </w:r>
      <w:r w:rsidR="005069CC">
        <w:rPr>
          <w:rFonts w:ascii="Verdana" w:hAnsi="Verdana"/>
          <w:sz w:val="24"/>
          <w:szCs w:val="24"/>
          <w:lang w:val="es-CR"/>
        </w:rPr>
        <w:t xml:space="preserve">desarrollar </w:t>
      </w:r>
      <w:r w:rsidRPr="00537C77">
        <w:rPr>
          <w:rFonts w:ascii="Verdana" w:hAnsi="Verdana"/>
          <w:sz w:val="24"/>
          <w:szCs w:val="24"/>
          <w:lang w:val="es-CR"/>
        </w:rPr>
        <w:t xml:space="preserve">con éxito una migración a la nube, a continuación </w:t>
      </w:r>
      <w:r w:rsidR="005069CC">
        <w:rPr>
          <w:rFonts w:ascii="Verdana" w:hAnsi="Verdana"/>
          <w:sz w:val="24"/>
          <w:szCs w:val="24"/>
          <w:lang w:val="es-CR"/>
        </w:rPr>
        <w:t>se presenta</w:t>
      </w:r>
      <w:r w:rsidR="005069CC" w:rsidRPr="00537C77">
        <w:rPr>
          <w:rFonts w:ascii="Verdana" w:hAnsi="Verdana"/>
          <w:sz w:val="24"/>
          <w:szCs w:val="24"/>
          <w:lang w:val="es-CR"/>
        </w:rPr>
        <w:t xml:space="preserve"> </w:t>
      </w:r>
      <w:r w:rsidRPr="00537C77">
        <w:rPr>
          <w:rFonts w:ascii="Verdana" w:hAnsi="Verdana"/>
          <w:sz w:val="24"/>
          <w:szCs w:val="24"/>
          <w:lang w:val="es-CR"/>
        </w:rPr>
        <w:t>el flujo de migración a la nube propuesto por EPAM:</w:t>
      </w:r>
    </w:p>
    <w:p w14:paraId="54E65108" w14:textId="77777777" w:rsidR="008B57A2" w:rsidRPr="00537C77" w:rsidRDefault="008B57A2" w:rsidP="00014F92">
      <w:pPr>
        <w:pStyle w:val="Caption"/>
        <w:spacing w:line="360" w:lineRule="auto"/>
        <w:jc w:val="center"/>
        <w:rPr>
          <w:rFonts w:ascii="Verdana" w:hAnsi="Verdana"/>
          <w:color w:val="auto"/>
          <w:sz w:val="24"/>
          <w:szCs w:val="24"/>
        </w:rPr>
      </w:pPr>
      <w:bookmarkStart w:id="134" w:name="_Toc447704508"/>
      <w:proofErr w:type="spellStart"/>
      <w:r w:rsidRPr="00537C77">
        <w:rPr>
          <w:rFonts w:ascii="Verdana" w:hAnsi="Verdana"/>
          <w:color w:val="auto"/>
          <w:sz w:val="24"/>
          <w:szCs w:val="24"/>
        </w:rPr>
        <w:t>Figura</w:t>
      </w:r>
      <w:proofErr w:type="spellEnd"/>
      <w:r w:rsidRPr="00537C77">
        <w:rPr>
          <w:rFonts w:ascii="Verdana" w:hAnsi="Verdana"/>
          <w:color w:val="auto"/>
          <w:sz w:val="24"/>
          <w:szCs w:val="24"/>
        </w:rPr>
        <w:t xml:space="preserve"> </w:t>
      </w:r>
      <w:r w:rsidR="00C9565A" w:rsidRPr="00537C77">
        <w:rPr>
          <w:rFonts w:ascii="Verdana" w:hAnsi="Verdana"/>
          <w:color w:val="auto"/>
          <w:sz w:val="24"/>
          <w:szCs w:val="24"/>
          <w:lang w:val="es-CR"/>
        </w:rPr>
        <w:fldChar w:fldCharType="begin"/>
      </w:r>
      <w:r w:rsidRPr="00537C77">
        <w:rPr>
          <w:rFonts w:ascii="Verdana" w:hAnsi="Verdana"/>
          <w:color w:val="auto"/>
          <w:sz w:val="24"/>
          <w:szCs w:val="24"/>
        </w:rPr>
        <w:instrText xml:space="preserve"> SEQ Figura \* ARABIC </w:instrText>
      </w:r>
      <w:r w:rsidR="00C9565A" w:rsidRPr="00537C77">
        <w:rPr>
          <w:rFonts w:ascii="Verdana" w:hAnsi="Verdana"/>
          <w:color w:val="auto"/>
          <w:sz w:val="24"/>
          <w:szCs w:val="24"/>
          <w:lang w:val="es-CR"/>
        </w:rPr>
        <w:fldChar w:fldCharType="separate"/>
      </w:r>
      <w:r w:rsidR="00735527" w:rsidRPr="00537C77">
        <w:rPr>
          <w:rFonts w:ascii="Verdana" w:hAnsi="Verdana"/>
          <w:noProof/>
          <w:color w:val="auto"/>
          <w:sz w:val="24"/>
          <w:szCs w:val="24"/>
        </w:rPr>
        <w:t>6</w:t>
      </w:r>
      <w:r w:rsidR="00C9565A" w:rsidRPr="00537C77">
        <w:rPr>
          <w:rFonts w:ascii="Verdana" w:hAnsi="Verdana"/>
          <w:color w:val="auto"/>
          <w:sz w:val="24"/>
          <w:szCs w:val="24"/>
          <w:lang w:val="es-CR"/>
        </w:rPr>
        <w:fldChar w:fldCharType="end"/>
      </w:r>
      <w:r w:rsidRPr="00537C77">
        <w:rPr>
          <w:rFonts w:ascii="Verdana" w:hAnsi="Verdana"/>
          <w:color w:val="auto"/>
          <w:sz w:val="24"/>
          <w:szCs w:val="24"/>
        </w:rPr>
        <w:t>:</w:t>
      </w:r>
      <w:r w:rsidRPr="00537C77">
        <w:rPr>
          <w:rStyle w:val="Strong"/>
          <w:rFonts w:ascii="Verdana" w:hAnsi="Verdana"/>
          <w:color w:val="auto"/>
          <w:sz w:val="24"/>
          <w:szCs w:val="24"/>
        </w:rPr>
        <w:t xml:space="preserve"> EPAM Cloud Migration flow</w:t>
      </w:r>
      <w:bookmarkEnd w:id="134"/>
    </w:p>
    <w:p w14:paraId="22BF7B65" w14:textId="77777777" w:rsidR="00AF145D" w:rsidRPr="00537C77" w:rsidRDefault="00AF145D" w:rsidP="00014F92">
      <w:pPr>
        <w:spacing w:line="360" w:lineRule="auto"/>
        <w:ind w:left="203"/>
        <w:jc w:val="both"/>
        <w:rPr>
          <w:rFonts w:ascii="Verdana" w:hAnsi="Verdana"/>
          <w:sz w:val="24"/>
          <w:szCs w:val="24"/>
          <w:lang w:val="es-CR"/>
        </w:rPr>
      </w:pPr>
      <w:r w:rsidRPr="00537C77">
        <w:rPr>
          <w:rFonts w:ascii="Verdana" w:hAnsi="Verdana"/>
          <w:noProof/>
          <w:sz w:val="24"/>
          <w:szCs w:val="24"/>
        </w:rPr>
        <w:lastRenderedPageBreak/>
        <w:drawing>
          <wp:inline distT="0" distB="0" distL="0" distR="0" wp14:anchorId="6293DE76" wp14:editId="6D9361FC">
            <wp:extent cx="5032136" cy="4145280"/>
            <wp:effectExtent l="0" t="0" r="0" b="7620"/>
            <wp:docPr id="11" name="Imagen 11" descr="https://cloud.epam.com/site/competency_center/tools_and_capabilities/migration_to_cloud/cloud_migration_f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loud.epam.com/site/competency_center/tools_and_capabilities/migration_to_cloud/cloud_migration_flow.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32136" cy="4145280"/>
                    </a:xfrm>
                    <a:prstGeom prst="rect">
                      <a:avLst/>
                    </a:prstGeom>
                    <a:noFill/>
                    <a:ln>
                      <a:noFill/>
                    </a:ln>
                  </pic:spPr>
                </pic:pic>
              </a:graphicData>
            </a:graphic>
          </wp:inline>
        </w:drawing>
      </w:r>
    </w:p>
    <w:p w14:paraId="26EDA337" w14:textId="77777777" w:rsidR="008031CC" w:rsidRPr="00537C77" w:rsidRDefault="008031CC" w:rsidP="00014F92">
      <w:pPr>
        <w:spacing w:line="360" w:lineRule="auto"/>
        <w:ind w:left="203"/>
        <w:jc w:val="both"/>
        <w:rPr>
          <w:rFonts w:ascii="Verdana" w:hAnsi="Verdana"/>
          <w:sz w:val="24"/>
          <w:szCs w:val="24"/>
          <w:lang w:val="es-CR"/>
        </w:rPr>
      </w:pPr>
    </w:p>
    <w:p w14:paraId="3003B8CB" w14:textId="42BBA57E" w:rsidR="008031CC" w:rsidRDefault="008B57A2" w:rsidP="00701E07">
      <w:pPr>
        <w:spacing w:line="360" w:lineRule="auto"/>
        <w:ind w:left="203"/>
        <w:jc w:val="center"/>
        <w:rPr>
          <w:rFonts w:ascii="Verdana" w:hAnsi="Verdana"/>
          <w:sz w:val="24"/>
          <w:szCs w:val="24"/>
        </w:rPr>
      </w:pPr>
      <w:r w:rsidRPr="00537C77">
        <w:rPr>
          <w:rFonts w:ascii="Verdana" w:hAnsi="Verdana"/>
          <w:b/>
          <w:sz w:val="24"/>
          <w:szCs w:val="24"/>
        </w:rPr>
        <w:t>Fuente</w:t>
      </w:r>
      <w:r w:rsidRPr="00537C77">
        <w:rPr>
          <w:rFonts w:ascii="Verdana" w:hAnsi="Verdana"/>
          <w:sz w:val="24"/>
          <w:szCs w:val="24"/>
        </w:rPr>
        <w:t xml:space="preserve">: EPAM Systems, </w:t>
      </w:r>
      <w:proofErr w:type="spellStart"/>
      <w:r w:rsidRPr="00537C77">
        <w:rPr>
          <w:rFonts w:ascii="Verdana" w:hAnsi="Verdana"/>
          <w:sz w:val="24"/>
          <w:szCs w:val="24"/>
        </w:rPr>
        <w:t>Inc</w:t>
      </w:r>
      <w:proofErr w:type="spellEnd"/>
      <w:r w:rsidRPr="00537C77">
        <w:rPr>
          <w:rFonts w:ascii="Verdana" w:hAnsi="Verdana"/>
          <w:sz w:val="24"/>
          <w:szCs w:val="24"/>
        </w:rPr>
        <w:t xml:space="preserve"> </w:t>
      </w:r>
      <w:r w:rsidR="00327262" w:rsidRPr="00537C77">
        <w:rPr>
          <w:rFonts w:ascii="Verdana" w:hAnsi="Verdana"/>
          <w:noProof/>
          <w:sz w:val="24"/>
          <w:szCs w:val="24"/>
        </w:rPr>
        <w:t>(EPAM, 2015</w:t>
      </w:r>
      <w:r w:rsidR="00327262">
        <w:rPr>
          <w:rFonts w:ascii="Verdana" w:hAnsi="Verdana"/>
          <w:noProof/>
          <w:sz w:val="24"/>
          <w:szCs w:val="24"/>
        </w:rPr>
        <w:t>c</w:t>
      </w:r>
      <w:r w:rsidR="00327262" w:rsidRPr="00537C77">
        <w:rPr>
          <w:rFonts w:ascii="Verdana" w:hAnsi="Verdana"/>
          <w:noProof/>
          <w:sz w:val="24"/>
          <w:szCs w:val="24"/>
        </w:rPr>
        <w:t>)</w:t>
      </w:r>
    </w:p>
    <w:p w14:paraId="33C8A81E" w14:textId="77777777" w:rsidR="00701E07" w:rsidRPr="00537C77" w:rsidRDefault="00701E07" w:rsidP="00701E07">
      <w:pPr>
        <w:spacing w:line="360" w:lineRule="auto"/>
        <w:ind w:left="203"/>
        <w:jc w:val="center"/>
        <w:rPr>
          <w:rFonts w:ascii="Verdana" w:hAnsi="Verdana"/>
          <w:sz w:val="24"/>
          <w:szCs w:val="24"/>
        </w:rPr>
      </w:pPr>
    </w:p>
    <w:p w14:paraId="19D50EC1" w14:textId="77777777" w:rsidR="00AF145D" w:rsidRPr="00537C77" w:rsidRDefault="00AF145D" w:rsidP="00014F92">
      <w:pPr>
        <w:spacing w:line="360" w:lineRule="auto"/>
        <w:ind w:left="203"/>
        <w:jc w:val="both"/>
        <w:rPr>
          <w:rFonts w:ascii="Verdana" w:hAnsi="Verdana"/>
          <w:sz w:val="24"/>
          <w:szCs w:val="24"/>
          <w:lang w:val="es-CR"/>
        </w:rPr>
      </w:pPr>
      <w:r w:rsidRPr="00537C77">
        <w:rPr>
          <w:rFonts w:ascii="Verdana" w:hAnsi="Verdana"/>
          <w:sz w:val="24"/>
          <w:szCs w:val="24"/>
          <w:lang w:val="es-CR"/>
        </w:rPr>
        <w:t xml:space="preserve">EPAM recomienda el uso de este modelo para incorporar proyectos a la </w:t>
      </w:r>
      <w:r w:rsidR="00BE5173" w:rsidRPr="00537C77">
        <w:rPr>
          <w:rFonts w:ascii="Verdana" w:hAnsi="Verdana"/>
          <w:sz w:val="24"/>
          <w:szCs w:val="24"/>
          <w:lang w:val="es-CR"/>
        </w:rPr>
        <w:t>nube</w:t>
      </w:r>
      <w:r w:rsidR="00327262">
        <w:rPr>
          <w:rFonts w:ascii="Verdana" w:hAnsi="Verdana"/>
          <w:sz w:val="24"/>
          <w:szCs w:val="24"/>
          <w:lang w:val="es-CR"/>
        </w:rPr>
        <w:t>,</w:t>
      </w:r>
      <w:r w:rsidR="00BE5173" w:rsidRPr="00537C77">
        <w:rPr>
          <w:rFonts w:ascii="Verdana" w:hAnsi="Verdana"/>
          <w:sz w:val="24"/>
          <w:szCs w:val="24"/>
          <w:lang w:val="es-CR"/>
        </w:rPr>
        <w:t xml:space="preserve"> cuya</w:t>
      </w:r>
      <w:r w:rsidR="00A079DD" w:rsidRPr="00537C77">
        <w:rPr>
          <w:rFonts w:ascii="Verdana" w:hAnsi="Verdana"/>
          <w:sz w:val="24"/>
          <w:szCs w:val="24"/>
          <w:lang w:val="es-CR"/>
        </w:rPr>
        <w:t xml:space="preserve"> finalidad </w:t>
      </w:r>
      <w:r w:rsidR="00BE5173" w:rsidRPr="00537C77">
        <w:rPr>
          <w:rFonts w:ascii="Verdana" w:hAnsi="Verdana"/>
          <w:sz w:val="24"/>
          <w:szCs w:val="24"/>
          <w:lang w:val="es-CR"/>
        </w:rPr>
        <w:t>o modelo de negocios corresponde a la siguiente lista:</w:t>
      </w:r>
    </w:p>
    <w:p w14:paraId="1DA3AEC6" w14:textId="126712FF" w:rsidR="00BE5173" w:rsidRPr="00537C77" w:rsidRDefault="00BE5173" w:rsidP="00014F92">
      <w:pPr>
        <w:pStyle w:val="ListParagraph"/>
        <w:numPr>
          <w:ilvl w:val="0"/>
          <w:numId w:val="9"/>
        </w:numPr>
        <w:spacing w:line="360" w:lineRule="auto"/>
        <w:jc w:val="both"/>
        <w:rPr>
          <w:rFonts w:ascii="Verdana" w:hAnsi="Verdana"/>
          <w:sz w:val="24"/>
          <w:szCs w:val="24"/>
          <w:lang w:val="es-CR"/>
        </w:rPr>
      </w:pPr>
      <w:r w:rsidRPr="00537C77">
        <w:rPr>
          <w:rFonts w:ascii="Verdana" w:hAnsi="Verdana"/>
          <w:sz w:val="24"/>
          <w:szCs w:val="24"/>
          <w:lang w:val="es-CR"/>
        </w:rPr>
        <w:t xml:space="preserve">Planes </w:t>
      </w:r>
      <w:r w:rsidR="00327262">
        <w:rPr>
          <w:rFonts w:ascii="Verdana" w:hAnsi="Verdana"/>
          <w:sz w:val="24"/>
          <w:szCs w:val="24"/>
          <w:lang w:val="es-CR"/>
        </w:rPr>
        <w:t>p</w:t>
      </w:r>
      <w:r w:rsidRPr="00537C77">
        <w:rPr>
          <w:rFonts w:ascii="Verdana" w:hAnsi="Verdana"/>
          <w:sz w:val="24"/>
          <w:szCs w:val="24"/>
          <w:lang w:val="es-CR"/>
        </w:rPr>
        <w:t>iloto</w:t>
      </w:r>
    </w:p>
    <w:p w14:paraId="2B749F4C" w14:textId="77777777" w:rsidR="00BE5173" w:rsidRPr="00537C77" w:rsidRDefault="00BE5173" w:rsidP="00014F92">
      <w:pPr>
        <w:pStyle w:val="ListParagraph"/>
        <w:numPr>
          <w:ilvl w:val="0"/>
          <w:numId w:val="9"/>
        </w:numPr>
        <w:spacing w:line="360" w:lineRule="auto"/>
        <w:jc w:val="both"/>
        <w:rPr>
          <w:rFonts w:ascii="Verdana" w:hAnsi="Verdana"/>
          <w:sz w:val="24"/>
          <w:szCs w:val="24"/>
          <w:lang w:val="es-CR"/>
        </w:rPr>
      </w:pPr>
      <w:r w:rsidRPr="00537C77">
        <w:rPr>
          <w:rFonts w:ascii="Verdana" w:hAnsi="Verdana"/>
          <w:sz w:val="24"/>
          <w:szCs w:val="24"/>
          <w:lang w:val="es-CR"/>
        </w:rPr>
        <w:t>Cargas de trabajo variables</w:t>
      </w:r>
    </w:p>
    <w:p w14:paraId="340FF762" w14:textId="77777777" w:rsidR="00BE5173" w:rsidRPr="00537C77" w:rsidRDefault="00BE5173" w:rsidP="00014F92">
      <w:pPr>
        <w:pStyle w:val="ListParagraph"/>
        <w:numPr>
          <w:ilvl w:val="0"/>
          <w:numId w:val="9"/>
        </w:numPr>
        <w:spacing w:line="360" w:lineRule="auto"/>
        <w:jc w:val="both"/>
        <w:rPr>
          <w:rFonts w:ascii="Verdana" w:hAnsi="Verdana"/>
          <w:sz w:val="24"/>
          <w:szCs w:val="24"/>
          <w:lang w:val="es-CR"/>
        </w:rPr>
      </w:pPr>
      <w:r w:rsidRPr="00537C77">
        <w:rPr>
          <w:rFonts w:ascii="Verdana" w:hAnsi="Verdana"/>
          <w:sz w:val="24"/>
          <w:szCs w:val="24"/>
          <w:lang w:val="es-CR"/>
        </w:rPr>
        <w:t>Tareas no esenciales</w:t>
      </w:r>
    </w:p>
    <w:p w14:paraId="63923D19" w14:textId="77777777" w:rsidR="00BE5173" w:rsidRPr="00537C77" w:rsidRDefault="00BE5173" w:rsidP="00014F92">
      <w:pPr>
        <w:pStyle w:val="ListParagraph"/>
        <w:numPr>
          <w:ilvl w:val="0"/>
          <w:numId w:val="9"/>
        </w:numPr>
        <w:spacing w:line="360" w:lineRule="auto"/>
        <w:jc w:val="both"/>
        <w:rPr>
          <w:rFonts w:ascii="Verdana" w:hAnsi="Verdana"/>
          <w:sz w:val="24"/>
          <w:szCs w:val="24"/>
          <w:lang w:val="es-CR"/>
        </w:rPr>
      </w:pPr>
      <w:r w:rsidRPr="00537C77">
        <w:rPr>
          <w:rFonts w:ascii="Verdana" w:hAnsi="Verdana"/>
          <w:sz w:val="24"/>
          <w:szCs w:val="24"/>
          <w:lang w:val="es-CR"/>
        </w:rPr>
        <w:t>Minería de datos</w:t>
      </w:r>
    </w:p>
    <w:p w14:paraId="7C3EC165" w14:textId="77777777" w:rsidR="00BE5173" w:rsidRPr="00537C77" w:rsidRDefault="00BE5173" w:rsidP="00014F92">
      <w:pPr>
        <w:pStyle w:val="ListParagraph"/>
        <w:numPr>
          <w:ilvl w:val="0"/>
          <w:numId w:val="9"/>
        </w:numPr>
        <w:spacing w:line="360" w:lineRule="auto"/>
        <w:jc w:val="both"/>
        <w:rPr>
          <w:rFonts w:ascii="Verdana" w:hAnsi="Verdana"/>
          <w:sz w:val="24"/>
          <w:szCs w:val="24"/>
          <w:lang w:val="es-CR"/>
        </w:rPr>
      </w:pPr>
      <w:r w:rsidRPr="00537C77">
        <w:rPr>
          <w:rFonts w:ascii="Verdana" w:hAnsi="Verdana"/>
          <w:sz w:val="24"/>
          <w:szCs w:val="24"/>
          <w:lang w:val="es-CR"/>
        </w:rPr>
        <w:t>Desarrollo y test</w:t>
      </w:r>
    </w:p>
    <w:p w14:paraId="0E8E2D51" w14:textId="77777777" w:rsidR="00BE5173" w:rsidRPr="00537C77" w:rsidRDefault="00BE5173" w:rsidP="00014F92">
      <w:pPr>
        <w:spacing w:line="360" w:lineRule="auto"/>
        <w:jc w:val="both"/>
        <w:rPr>
          <w:rFonts w:ascii="Verdana" w:hAnsi="Verdana"/>
          <w:sz w:val="24"/>
          <w:szCs w:val="24"/>
          <w:lang w:val="es-CR"/>
        </w:rPr>
      </w:pPr>
      <w:r w:rsidRPr="00537C77">
        <w:rPr>
          <w:rFonts w:ascii="Verdana" w:hAnsi="Verdana"/>
          <w:sz w:val="24"/>
          <w:szCs w:val="24"/>
          <w:lang w:val="es-CR"/>
        </w:rPr>
        <w:lastRenderedPageBreak/>
        <w:t xml:space="preserve">EPAM también ha generado un ciclo de vida para la migración de proyectos o servicios a la nube. Este ciclo nos lleva desde su etapa inicial hasta el monitoreo y políticas de uso. </w:t>
      </w:r>
    </w:p>
    <w:p w14:paraId="7F6D2602" w14:textId="77777777" w:rsidR="00BE5173" w:rsidRPr="00537C77" w:rsidRDefault="00BE5173" w:rsidP="00014F92">
      <w:pPr>
        <w:pStyle w:val="Caption"/>
        <w:spacing w:line="360" w:lineRule="auto"/>
        <w:jc w:val="center"/>
        <w:rPr>
          <w:rFonts w:ascii="Verdana" w:hAnsi="Verdana"/>
          <w:color w:val="auto"/>
          <w:sz w:val="24"/>
          <w:szCs w:val="24"/>
          <w:lang w:val="es-CR"/>
        </w:rPr>
      </w:pPr>
      <w:bookmarkStart w:id="135" w:name="_Toc447704509"/>
      <w:r w:rsidRPr="00537C77">
        <w:rPr>
          <w:rFonts w:ascii="Verdana" w:hAnsi="Verdana"/>
          <w:color w:val="auto"/>
          <w:sz w:val="24"/>
          <w:szCs w:val="24"/>
          <w:lang w:val="es-CR"/>
        </w:rPr>
        <w:t xml:space="preserve">Figura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Figura \* ARABIC </w:instrText>
      </w:r>
      <w:r w:rsidR="00C9565A" w:rsidRPr="00537C77">
        <w:rPr>
          <w:rFonts w:ascii="Verdana" w:hAnsi="Verdana"/>
          <w:color w:val="auto"/>
          <w:sz w:val="24"/>
          <w:szCs w:val="24"/>
          <w:lang w:val="es-CR"/>
        </w:rPr>
        <w:fldChar w:fldCharType="separate"/>
      </w:r>
      <w:r w:rsidR="00735527" w:rsidRPr="00537C77">
        <w:rPr>
          <w:rFonts w:ascii="Verdana" w:hAnsi="Verdana"/>
          <w:noProof/>
          <w:color w:val="auto"/>
          <w:sz w:val="24"/>
          <w:szCs w:val="24"/>
          <w:lang w:val="es-CR"/>
        </w:rPr>
        <w:t>7</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xml:space="preserve">: Ciclo de vida - EPAM Cloud </w:t>
      </w:r>
      <w:proofErr w:type="spellStart"/>
      <w:r w:rsidRPr="00537C77">
        <w:rPr>
          <w:rFonts w:ascii="Verdana" w:hAnsi="Verdana"/>
          <w:color w:val="auto"/>
          <w:sz w:val="24"/>
          <w:szCs w:val="24"/>
          <w:lang w:val="es-CR"/>
        </w:rPr>
        <w:t>Migration</w:t>
      </w:r>
      <w:bookmarkEnd w:id="135"/>
      <w:proofErr w:type="spellEnd"/>
    </w:p>
    <w:p w14:paraId="195813AA" w14:textId="77777777" w:rsidR="00BE5173" w:rsidRPr="00537C77" w:rsidRDefault="00BE5173" w:rsidP="00014F92">
      <w:pPr>
        <w:spacing w:line="360" w:lineRule="auto"/>
        <w:jc w:val="center"/>
        <w:rPr>
          <w:rFonts w:ascii="Verdana" w:hAnsi="Verdana"/>
          <w:sz w:val="24"/>
          <w:szCs w:val="24"/>
          <w:lang w:val="es-CR"/>
        </w:rPr>
      </w:pPr>
      <w:r w:rsidRPr="00537C77">
        <w:rPr>
          <w:rFonts w:ascii="Verdana" w:hAnsi="Verdana"/>
          <w:noProof/>
          <w:sz w:val="24"/>
          <w:szCs w:val="24"/>
        </w:rPr>
        <w:drawing>
          <wp:inline distT="0" distB="0" distL="0" distR="0" wp14:anchorId="3279CFE4" wp14:editId="06292217">
            <wp:extent cx="4040959" cy="3609892"/>
            <wp:effectExtent l="0" t="0" r="0" b="0"/>
            <wp:docPr id="12" name="Imagen 12" descr="https://cloud.epam.com/site/competency_center/tools_and_capabilities/migration_to_cloud/opc-diagramm-tra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cloud.epam.com/site/competency_center/tools_and_capabilities/migration_to_cloud/opc-diagramm-trans.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50649" cy="3618548"/>
                    </a:xfrm>
                    <a:prstGeom prst="rect">
                      <a:avLst/>
                    </a:prstGeom>
                    <a:noFill/>
                    <a:ln>
                      <a:noFill/>
                    </a:ln>
                  </pic:spPr>
                </pic:pic>
              </a:graphicData>
            </a:graphic>
          </wp:inline>
        </w:drawing>
      </w:r>
    </w:p>
    <w:p w14:paraId="62F71AD3" w14:textId="77777777" w:rsidR="00BE5173" w:rsidRPr="00537C77" w:rsidRDefault="00BE5173" w:rsidP="00014F92">
      <w:pPr>
        <w:spacing w:line="360" w:lineRule="auto"/>
        <w:jc w:val="both"/>
        <w:rPr>
          <w:rFonts w:ascii="Verdana" w:hAnsi="Verdana"/>
          <w:sz w:val="24"/>
          <w:szCs w:val="24"/>
          <w:lang w:val="es-CR"/>
        </w:rPr>
      </w:pPr>
    </w:p>
    <w:p w14:paraId="3CCD0817" w14:textId="226B68BF" w:rsidR="00BE5173" w:rsidRPr="00537C77" w:rsidRDefault="00BE5173" w:rsidP="00014F92">
      <w:pPr>
        <w:spacing w:line="360" w:lineRule="auto"/>
        <w:ind w:left="203"/>
        <w:jc w:val="center"/>
        <w:rPr>
          <w:rFonts w:ascii="Verdana" w:hAnsi="Verdana"/>
          <w:sz w:val="24"/>
          <w:szCs w:val="24"/>
        </w:rPr>
      </w:pPr>
      <w:r w:rsidRPr="00537C77">
        <w:rPr>
          <w:rFonts w:ascii="Verdana" w:hAnsi="Verdana"/>
          <w:b/>
          <w:sz w:val="24"/>
          <w:szCs w:val="24"/>
        </w:rPr>
        <w:t>Fuente</w:t>
      </w:r>
      <w:r w:rsidRPr="00537C77">
        <w:rPr>
          <w:rFonts w:ascii="Verdana" w:hAnsi="Verdana"/>
          <w:sz w:val="24"/>
          <w:szCs w:val="24"/>
        </w:rPr>
        <w:t xml:space="preserve">: EPAM Systems, </w:t>
      </w:r>
      <w:proofErr w:type="spellStart"/>
      <w:r w:rsidRPr="00537C77">
        <w:rPr>
          <w:rFonts w:ascii="Verdana" w:hAnsi="Verdana"/>
          <w:sz w:val="24"/>
          <w:szCs w:val="24"/>
        </w:rPr>
        <w:t>Inc</w:t>
      </w:r>
      <w:proofErr w:type="spellEnd"/>
      <w:r w:rsidRPr="00537C77">
        <w:rPr>
          <w:rFonts w:ascii="Verdana" w:hAnsi="Verdana"/>
          <w:sz w:val="24"/>
          <w:szCs w:val="24"/>
        </w:rPr>
        <w:t xml:space="preserve"> </w:t>
      </w:r>
      <w:r w:rsidR="00327262" w:rsidRPr="00537C77">
        <w:rPr>
          <w:rFonts w:ascii="Verdana" w:hAnsi="Verdana"/>
          <w:noProof/>
          <w:sz w:val="24"/>
          <w:szCs w:val="24"/>
        </w:rPr>
        <w:t>(EPAM, 2015</w:t>
      </w:r>
      <w:r w:rsidR="00327262">
        <w:rPr>
          <w:rFonts w:ascii="Verdana" w:hAnsi="Verdana"/>
          <w:noProof/>
          <w:sz w:val="24"/>
          <w:szCs w:val="24"/>
        </w:rPr>
        <w:t>c</w:t>
      </w:r>
      <w:r w:rsidR="00327262" w:rsidRPr="00537C77">
        <w:rPr>
          <w:rFonts w:ascii="Verdana" w:hAnsi="Verdana"/>
          <w:noProof/>
          <w:sz w:val="24"/>
          <w:szCs w:val="24"/>
        </w:rPr>
        <w:t>)</w:t>
      </w:r>
    </w:p>
    <w:p w14:paraId="20BC225D" w14:textId="0D9E2D13" w:rsidR="009430E9" w:rsidRDefault="009430E9" w:rsidP="00014F92">
      <w:pPr>
        <w:spacing w:line="360" w:lineRule="auto"/>
        <w:ind w:left="203"/>
        <w:jc w:val="both"/>
        <w:rPr>
          <w:rFonts w:ascii="Verdana" w:hAnsi="Verdana"/>
          <w:sz w:val="24"/>
          <w:szCs w:val="24"/>
          <w:lang w:val="es-CR"/>
        </w:rPr>
      </w:pPr>
      <w:r w:rsidRPr="00537C77">
        <w:rPr>
          <w:rFonts w:ascii="Verdana" w:hAnsi="Verdana"/>
          <w:sz w:val="24"/>
          <w:szCs w:val="24"/>
          <w:lang w:val="es-CR"/>
        </w:rPr>
        <w:t>Como se mencionó</w:t>
      </w:r>
      <w:r w:rsidR="00553989">
        <w:rPr>
          <w:rFonts w:ascii="Verdana" w:hAnsi="Verdana"/>
          <w:sz w:val="24"/>
          <w:szCs w:val="24"/>
          <w:lang w:val="es-CR"/>
        </w:rPr>
        <w:t>,</w:t>
      </w:r>
      <w:r w:rsidRPr="00537C77">
        <w:rPr>
          <w:rFonts w:ascii="Verdana" w:hAnsi="Verdana"/>
          <w:sz w:val="24"/>
          <w:szCs w:val="24"/>
          <w:lang w:val="es-CR"/>
        </w:rPr>
        <w:t xml:space="preserve"> EPAM Cloud </w:t>
      </w:r>
      <w:proofErr w:type="spellStart"/>
      <w:r w:rsidRPr="00537C77">
        <w:rPr>
          <w:rFonts w:ascii="Verdana" w:hAnsi="Verdana"/>
          <w:sz w:val="24"/>
          <w:szCs w:val="24"/>
          <w:lang w:val="es-CR"/>
        </w:rPr>
        <w:t>Orchestration</w:t>
      </w:r>
      <w:proofErr w:type="spellEnd"/>
      <w:r w:rsidRPr="00537C77">
        <w:rPr>
          <w:rFonts w:ascii="Verdana" w:hAnsi="Verdana"/>
          <w:sz w:val="24"/>
          <w:szCs w:val="24"/>
          <w:lang w:val="es-CR"/>
        </w:rPr>
        <w:t xml:space="preserve"> Framework es un modelo que opera en un </w:t>
      </w:r>
      <w:proofErr w:type="spellStart"/>
      <w:r w:rsidRPr="00537C77">
        <w:rPr>
          <w:rFonts w:ascii="Verdana" w:hAnsi="Verdana"/>
          <w:sz w:val="24"/>
          <w:szCs w:val="24"/>
          <w:lang w:val="es-CR"/>
        </w:rPr>
        <w:t>PaaS</w:t>
      </w:r>
      <w:proofErr w:type="spellEnd"/>
      <w:r w:rsidRPr="00537C77">
        <w:rPr>
          <w:rFonts w:ascii="Verdana" w:hAnsi="Verdana"/>
          <w:sz w:val="24"/>
          <w:szCs w:val="24"/>
          <w:lang w:val="es-CR"/>
        </w:rPr>
        <w:t xml:space="preserve"> por lo que se adapta a cualquier configuración</w:t>
      </w:r>
      <w:r w:rsidR="008F11A6" w:rsidRPr="00537C77">
        <w:rPr>
          <w:rFonts w:ascii="Verdana" w:hAnsi="Verdana"/>
          <w:sz w:val="24"/>
          <w:szCs w:val="24"/>
          <w:lang w:val="es-CR"/>
        </w:rPr>
        <w:t>, nube, proveedor o infraestructura</w:t>
      </w:r>
      <w:r w:rsidRPr="00537C77">
        <w:rPr>
          <w:rFonts w:ascii="Verdana" w:hAnsi="Verdana"/>
          <w:sz w:val="24"/>
          <w:szCs w:val="24"/>
          <w:lang w:val="es-CR"/>
        </w:rPr>
        <w:t xml:space="preserve"> que el cliente desee</w:t>
      </w:r>
      <w:r w:rsidR="008F11A6" w:rsidRPr="00537C77">
        <w:rPr>
          <w:rFonts w:ascii="Verdana" w:hAnsi="Verdana"/>
          <w:sz w:val="24"/>
          <w:szCs w:val="24"/>
          <w:lang w:val="es-CR"/>
        </w:rPr>
        <w:t>. Su mayor desventaja es el elevado costo de contratar esta implementación. A continuación se puede observar el modelo operativo propuesto  por EPAM:</w:t>
      </w:r>
    </w:p>
    <w:p w14:paraId="4A22F24A" w14:textId="77777777" w:rsidR="00BF7123" w:rsidRDefault="00BF7123" w:rsidP="00014F92">
      <w:pPr>
        <w:spacing w:line="360" w:lineRule="auto"/>
        <w:ind w:left="203"/>
        <w:jc w:val="both"/>
        <w:rPr>
          <w:rFonts w:ascii="Verdana" w:hAnsi="Verdana"/>
          <w:sz w:val="24"/>
          <w:szCs w:val="24"/>
          <w:lang w:val="es-CR"/>
        </w:rPr>
      </w:pPr>
    </w:p>
    <w:p w14:paraId="39B5D062" w14:textId="77777777" w:rsidR="00BF7123" w:rsidRPr="00537C77" w:rsidRDefault="00BF7123" w:rsidP="00014F92">
      <w:pPr>
        <w:spacing w:line="360" w:lineRule="auto"/>
        <w:ind w:left="203"/>
        <w:jc w:val="both"/>
        <w:rPr>
          <w:rFonts w:ascii="Verdana" w:hAnsi="Verdana"/>
          <w:sz w:val="24"/>
          <w:szCs w:val="24"/>
          <w:lang w:val="es-CR"/>
        </w:rPr>
      </w:pPr>
    </w:p>
    <w:p w14:paraId="6C7F129D" w14:textId="77777777" w:rsidR="008F11A6" w:rsidRPr="00537C77" w:rsidRDefault="008F11A6" w:rsidP="00014F92">
      <w:pPr>
        <w:pStyle w:val="Caption"/>
        <w:spacing w:line="360" w:lineRule="auto"/>
        <w:jc w:val="center"/>
        <w:rPr>
          <w:rFonts w:ascii="Verdana" w:hAnsi="Verdana"/>
          <w:color w:val="auto"/>
          <w:sz w:val="24"/>
          <w:szCs w:val="24"/>
        </w:rPr>
      </w:pPr>
      <w:bookmarkStart w:id="136" w:name="_Toc447704510"/>
      <w:proofErr w:type="spellStart"/>
      <w:r w:rsidRPr="00537C77">
        <w:rPr>
          <w:rFonts w:ascii="Verdana" w:hAnsi="Verdana"/>
          <w:color w:val="auto"/>
          <w:sz w:val="24"/>
          <w:szCs w:val="24"/>
        </w:rPr>
        <w:lastRenderedPageBreak/>
        <w:t>Figura</w:t>
      </w:r>
      <w:proofErr w:type="spellEnd"/>
      <w:r w:rsidRPr="00537C77">
        <w:rPr>
          <w:rFonts w:ascii="Verdana" w:hAnsi="Verdana"/>
          <w:color w:val="auto"/>
          <w:sz w:val="24"/>
          <w:szCs w:val="24"/>
        </w:rPr>
        <w:t xml:space="preserve"> </w:t>
      </w:r>
      <w:r w:rsidR="00C9565A" w:rsidRPr="00537C77">
        <w:rPr>
          <w:rFonts w:ascii="Verdana" w:hAnsi="Verdana"/>
          <w:color w:val="auto"/>
          <w:sz w:val="24"/>
          <w:szCs w:val="24"/>
          <w:lang w:val="es-CR"/>
        </w:rPr>
        <w:fldChar w:fldCharType="begin"/>
      </w:r>
      <w:r w:rsidRPr="00537C77">
        <w:rPr>
          <w:rFonts w:ascii="Verdana" w:hAnsi="Verdana"/>
          <w:color w:val="auto"/>
          <w:sz w:val="24"/>
          <w:szCs w:val="24"/>
        </w:rPr>
        <w:instrText xml:space="preserve"> SEQ Figura \* ARABIC </w:instrText>
      </w:r>
      <w:r w:rsidR="00C9565A" w:rsidRPr="00537C77">
        <w:rPr>
          <w:rFonts w:ascii="Verdana" w:hAnsi="Verdana"/>
          <w:color w:val="auto"/>
          <w:sz w:val="24"/>
          <w:szCs w:val="24"/>
          <w:lang w:val="es-CR"/>
        </w:rPr>
        <w:fldChar w:fldCharType="separate"/>
      </w:r>
      <w:r w:rsidR="00735527" w:rsidRPr="00537C77">
        <w:rPr>
          <w:rFonts w:ascii="Verdana" w:hAnsi="Verdana"/>
          <w:noProof/>
          <w:color w:val="auto"/>
          <w:sz w:val="24"/>
          <w:szCs w:val="24"/>
        </w:rPr>
        <w:t>8</w:t>
      </w:r>
      <w:r w:rsidR="00C9565A" w:rsidRPr="00537C77">
        <w:rPr>
          <w:rFonts w:ascii="Verdana" w:hAnsi="Verdana"/>
          <w:color w:val="auto"/>
          <w:sz w:val="24"/>
          <w:szCs w:val="24"/>
          <w:lang w:val="es-CR"/>
        </w:rPr>
        <w:fldChar w:fldCharType="end"/>
      </w:r>
      <w:r w:rsidRPr="00537C77">
        <w:rPr>
          <w:rFonts w:ascii="Verdana" w:hAnsi="Verdana"/>
          <w:color w:val="auto"/>
          <w:sz w:val="24"/>
          <w:szCs w:val="24"/>
        </w:rPr>
        <w:t>: EPAM Cloud Orchestration Framework</w:t>
      </w:r>
      <w:bookmarkEnd w:id="136"/>
    </w:p>
    <w:p w14:paraId="61FA0027" w14:textId="77777777" w:rsidR="009F6926" w:rsidRPr="00537C77" w:rsidRDefault="007F10F2" w:rsidP="00014F92">
      <w:pPr>
        <w:spacing w:line="360" w:lineRule="auto"/>
        <w:jc w:val="center"/>
        <w:rPr>
          <w:rFonts w:ascii="Verdana" w:hAnsi="Verdana"/>
          <w:sz w:val="24"/>
          <w:szCs w:val="24"/>
          <w:lang w:val="es-CR"/>
        </w:rPr>
      </w:pPr>
      <w:r w:rsidRPr="00537C77">
        <w:rPr>
          <w:rFonts w:ascii="Verdana" w:hAnsi="Verdana"/>
          <w:noProof/>
          <w:sz w:val="24"/>
          <w:szCs w:val="24"/>
        </w:rPr>
        <w:drawing>
          <wp:inline distT="0" distB="0" distL="0" distR="0" wp14:anchorId="730D9209" wp14:editId="6AA8609F">
            <wp:extent cx="4925974" cy="5573864"/>
            <wp:effectExtent l="0" t="0" r="8255" b="8255"/>
            <wp:docPr id="13" name="Imagen 13" descr="https://cloud.epam.com/site/competency_center/tools_and_capabilities/epam_orchestration/Orch_24x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loud.epam.com/site/competency_center/tools_and_capabilities/epam_orchestration/Orch_24x7.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39125" cy="5588744"/>
                    </a:xfrm>
                    <a:prstGeom prst="rect">
                      <a:avLst/>
                    </a:prstGeom>
                    <a:noFill/>
                    <a:ln>
                      <a:noFill/>
                    </a:ln>
                  </pic:spPr>
                </pic:pic>
              </a:graphicData>
            </a:graphic>
          </wp:inline>
        </w:drawing>
      </w:r>
    </w:p>
    <w:p w14:paraId="4EE4C065" w14:textId="40D78B30" w:rsidR="008F11A6" w:rsidRPr="00537C77" w:rsidRDefault="008F11A6" w:rsidP="00014F92">
      <w:pPr>
        <w:spacing w:line="360" w:lineRule="auto"/>
        <w:ind w:left="203"/>
        <w:jc w:val="center"/>
        <w:rPr>
          <w:rFonts w:ascii="Verdana" w:hAnsi="Verdana"/>
          <w:sz w:val="24"/>
          <w:szCs w:val="24"/>
        </w:rPr>
      </w:pPr>
      <w:r w:rsidRPr="00537C77">
        <w:rPr>
          <w:rFonts w:ascii="Verdana" w:hAnsi="Verdana"/>
          <w:b/>
          <w:sz w:val="24"/>
          <w:szCs w:val="24"/>
        </w:rPr>
        <w:t>Fuente</w:t>
      </w:r>
      <w:r w:rsidRPr="00537C77">
        <w:rPr>
          <w:rFonts w:ascii="Verdana" w:hAnsi="Verdana"/>
          <w:sz w:val="24"/>
          <w:szCs w:val="24"/>
        </w:rPr>
        <w:t xml:space="preserve">: EPAM Systems, </w:t>
      </w:r>
      <w:proofErr w:type="spellStart"/>
      <w:r w:rsidRPr="00537C77">
        <w:rPr>
          <w:rFonts w:ascii="Verdana" w:hAnsi="Verdana"/>
          <w:sz w:val="24"/>
          <w:szCs w:val="24"/>
        </w:rPr>
        <w:t>Inc</w:t>
      </w:r>
      <w:proofErr w:type="spellEnd"/>
      <w:r w:rsidRPr="00537C77">
        <w:rPr>
          <w:rFonts w:ascii="Verdana" w:hAnsi="Verdana"/>
          <w:sz w:val="24"/>
          <w:szCs w:val="24"/>
        </w:rPr>
        <w:t xml:space="preserve"> </w:t>
      </w:r>
      <w:r w:rsidR="00327262" w:rsidRPr="00537C77">
        <w:rPr>
          <w:rFonts w:ascii="Verdana" w:hAnsi="Verdana"/>
          <w:noProof/>
          <w:sz w:val="24"/>
          <w:szCs w:val="24"/>
        </w:rPr>
        <w:t>(EPAM, 2015</w:t>
      </w:r>
      <w:r w:rsidR="00327262">
        <w:rPr>
          <w:rFonts w:ascii="Verdana" w:hAnsi="Verdana"/>
          <w:noProof/>
          <w:sz w:val="24"/>
          <w:szCs w:val="24"/>
        </w:rPr>
        <w:t>b</w:t>
      </w:r>
      <w:r w:rsidR="00327262" w:rsidRPr="00537C77">
        <w:rPr>
          <w:rFonts w:ascii="Verdana" w:hAnsi="Verdana"/>
          <w:noProof/>
          <w:sz w:val="24"/>
          <w:szCs w:val="24"/>
        </w:rPr>
        <w:t>)</w:t>
      </w:r>
    </w:p>
    <w:p w14:paraId="38B5AF92" w14:textId="11AB39FA" w:rsidR="00E93142" w:rsidRPr="00537C77" w:rsidRDefault="00EB0C28" w:rsidP="00014F92">
      <w:pPr>
        <w:pStyle w:val="Heading4"/>
        <w:numPr>
          <w:ilvl w:val="3"/>
          <w:numId w:val="5"/>
        </w:numPr>
        <w:spacing w:line="360" w:lineRule="auto"/>
        <w:ind w:left="851"/>
        <w:jc w:val="both"/>
        <w:rPr>
          <w:rStyle w:val="Strong"/>
          <w:i/>
          <w:color w:val="auto"/>
          <w:szCs w:val="24"/>
          <w:lang w:val="es-CR"/>
        </w:rPr>
      </w:pPr>
      <w:r w:rsidRPr="00537C77">
        <w:rPr>
          <w:rStyle w:val="Strong"/>
          <w:i/>
          <w:color w:val="auto"/>
          <w:szCs w:val="24"/>
          <w:lang w:val="es-CR"/>
        </w:rPr>
        <w:t>Amazon Cloud</w:t>
      </w:r>
      <w:r w:rsidR="003D3F86" w:rsidRPr="00537C77">
        <w:rPr>
          <w:rStyle w:val="Strong"/>
          <w:i/>
          <w:color w:val="auto"/>
          <w:szCs w:val="24"/>
          <w:lang w:val="es-CR"/>
        </w:rPr>
        <w:t xml:space="preserve"> </w:t>
      </w:r>
      <w:proofErr w:type="spellStart"/>
      <w:r w:rsidR="003D3F86" w:rsidRPr="00537C77">
        <w:rPr>
          <w:rStyle w:val="Strong"/>
          <w:i/>
          <w:color w:val="auto"/>
          <w:szCs w:val="24"/>
          <w:lang w:val="es-CR"/>
        </w:rPr>
        <w:t>Migration</w:t>
      </w:r>
      <w:proofErr w:type="spellEnd"/>
      <w:r w:rsidR="003D3F86" w:rsidRPr="00537C77">
        <w:rPr>
          <w:rStyle w:val="Strong"/>
          <w:i/>
          <w:color w:val="auto"/>
          <w:szCs w:val="24"/>
          <w:lang w:val="es-CR"/>
        </w:rPr>
        <w:t xml:space="preserve"> </w:t>
      </w:r>
      <w:proofErr w:type="spellStart"/>
      <w:r w:rsidR="003D3F86" w:rsidRPr="00537C77">
        <w:rPr>
          <w:rStyle w:val="Strong"/>
          <w:i/>
          <w:color w:val="auto"/>
          <w:szCs w:val="24"/>
          <w:lang w:val="es-CR"/>
        </w:rPr>
        <w:t>Model</w:t>
      </w:r>
      <w:proofErr w:type="spellEnd"/>
    </w:p>
    <w:p w14:paraId="2D1D3574" w14:textId="77777777" w:rsidR="002D6C5A" w:rsidRPr="00537C77" w:rsidRDefault="002D6C5A" w:rsidP="00014F92">
      <w:pPr>
        <w:spacing w:line="360" w:lineRule="auto"/>
        <w:rPr>
          <w:rFonts w:ascii="Verdana" w:hAnsi="Verdana"/>
          <w:sz w:val="24"/>
          <w:szCs w:val="24"/>
          <w:lang w:val="es-CR"/>
        </w:rPr>
      </w:pPr>
    </w:p>
    <w:p w14:paraId="54986C92" w14:textId="33A03C64" w:rsidR="002D6C5A" w:rsidRPr="00537C77" w:rsidRDefault="002D6C5A" w:rsidP="00014F92">
      <w:pPr>
        <w:spacing w:line="360" w:lineRule="auto"/>
        <w:ind w:left="203"/>
        <w:jc w:val="both"/>
        <w:rPr>
          <w:rFonts w:ascii="Verdana" w:hAnsi="Verdana"/>
          <w:sz w:val="24"/>
          <w:szCs w:val="24"/>
          <w:lang w:val="es-CR"/>
        </w:rPr>
      </w:pPr>
      <w:r w:rsidRPr="00537C77">
        <w:rPr>
          <w:rFonts w:ascii="Verdana" w:hAnsi="Verdana"/>
          <w:sz w:val="24"/>
          <w:szCs w:val="24"/>
          <w:lang w:val="es-CR"/>
        </w:rPr>
        <w:t xml:space="preserve">Amazon Web </w:t>
      </w:r>
      <w:proofErr w:type="spellStart"/>
      <w:r w:rsidRPr="00537C77">
        <w:rPr>
          <w:rFonts w:ascii="Verdana" w:hAnsi="Verdana"/>
          <w:sz w:val="24"/>
          <w:szCs w:val="24"/>
          <w:lang w:val="es-CR"/>
        </w:rPr>
        <w:t>Services</w:t>
      </w:r>
      <w:proofErr w:type="spellEnd"/>
      <w:r w:rsidRPr="00537C77">
        <w:rPr>
          <w:rFonts w:ascii="Verdana" w:hAnsi="Verdana"/>
          <w:sz w:val="24"/>
          <w:szCs w:val="24"/>
          <w:lang w:val="es-CR"/>
        </w:rPr>
        <w:t xml:space="preserve"> (AWS) </w:t>
      </w:r>
      <w:r w:rsidR="003D3F86" w:rsidRPr="00537C77">
        <w:rPr>
          <w:rFonts w:ascii="Verdana" w:hAnsi="Verdana"/>
          <w:sz w:val="24"/>
          <w:szCs w:val="24"/>
          <w:lang w:val="es-CR"/>
        </w:rPr>
        <w:t>es  uno de los mayor</w:t>
      </w:r>
      <w:r w:rsidR="00553989">
        <w:rPr>
          <w:rFonts w:ascii="Verdana" w:hAnsi="Verdana"/>
          <w:sz w:val="24"/>
          <w:szCs w:val="24"/>
          <w:lang w:val="es-CR"/>
        </w:rPr>
        <w:t>es</w:t>
      </w:r>
      <w:r w:rsidR="003D3F86" w:rsidRPr="00537C77">
        <w:rPr>
          <w:rFonts w:ascii="Verdana" w:hAnsi="Verdana"/>
          <w:sz w:val="24"/>
          <w:szCs w:val="24"/>
          <w:lang w:val="es-CR"/>
        </w:rPr>
        <w:t xml:space="preserve"> proveedores de servicios en nube</w:t>
      </w:r>
      <w:r w:rsidR="00553989">
        <w:rPr>
          <w:rFonts w:ascii="Verdana" w:hAnsi="Verdana"/>
          <w:sz w:val="24"/>
          <w:szCs w:val="24"/>
          <w:lang w:val="es-CR"/>
        </w:rPr>
        <w:t>,</w:t>
      </w:r>
      <w:r w:rsidR="003D3F86" w:rsidRPr="00537C77">
        <w:rPr>
          <w:rFonts w:ascii="Verdana" w:hAnsi="Verdana"/>
          <w:sz w:val="24"/>
          <w:szCs w:val="24"/>
          <w:lang w:val="es-CR"/>
        </w:rPr>
        <w:t xml:space="preserve"> caracterizada por brindar </w:t>
      </w:r>
      <w:r w:rsidRPr="00537C77">
        <w:rPr>
          <w:rFonts w:ascii="Verdana" w:hAnsi="Verdana"/>
          <w:sz w:val="24"/>
          <w:szCs w:val="24"/>
          <w:lang w:val="es-CR"/>
        </w:rPr>
        <w:t>una infraestructura muy fiable y escalable</w:t>
      </w:r>
      <w:r w:rsidR="00327262">
        <w:rPr>
          <w:rFonts w:ascii="Verdana" w:hAnsi="Verdana"/>
          <w:sz w:val="24"/>
          <w:szCs w:val="24"/>
          <w:lang w:val="es-CR"/>
        </w:rPr>
        <w:t>,</w:t>
      </w:r>
      <w:r w:rsidRPr="00537C77">
        <w:rPr>
          <w:rFonts w:ascii="Verdana" w:hAnsi="Verdana"/>
          <w:sz w:val="24"/>
          <w:szCs w:val="24"/>
          <w:lang w:val="es-CR"/>
        </w:rPr>
        <w:t xml:space="preserve"> para la implementación de soluciones</w:t>
      </w:r>
      <w:r w:rsidR="003D3F86" w:rsidRPr="00537C77">
        <w:rPr>
          <w:rFonts w:ascii="Verdana" w:hAnsi="Verdana"/>
          <w:sz w:val="24"/>
          <w:szCs w:val="24"/>
          <w:lang w:val="es-CR"/>
        </w:rPr>
        <w:t xml:space="preserve"> en nube a bajo costo y </w:t>
      </w:r>
      <w:r w:rsidRPr="00537C77">
        <w:rPr>
          <w:rFonts w:ascii="Verdana" w:hAnsi="Verdana"/>
          <w:sz w:val="24"/>
          <w:szCs w:val="24"/>
          <w:lang w:val="es-CR"/>
        </w:rPr>
        <w:lastRenderedPageBreak/>
        <w:t xml:space="preserve">con </w:t>
      </w:r>
      <w:r w:rsidR="003D3F86" w:rsidRPr="00537C77">
        <w:rPr>
          <w:rFonts w:ascii="Verdana" w:hAnsi="Verdana"/>
          <w:sz w:val="24"/>
          <w:szCs w:val="24"/>
          <w:lang w:val="es-CR"/>
        </w:rPr>
        <w:t xml:space="preserve">la </w:t>
      </w:r>
      <w:r w:rsidR="00327262">
        <w:rPr>
          <w:rFonts w:ascii="Verdana" w:hAnsi="Verdana"/>
          <w:sz w:val="24"/>
          <w:szCs w:val="24"/>
          <w:lang w:val="es-CR"/>
        </w:rPr>
        <w:t>mayor</w:t>
      </w:r>
      <w:r w:rsidR="00327262" w:rsidRPr="00537C77">
        <w:rPr>
          <w:rFonts w:ascii="Verdana" w:hAnsi="Verdana"/>
          <w:sz w:val="24"/>
          <w:szCs w:val="24"/>
          <w:lang w:val="es-CR"/>
        </w:rPr>
        <w:t xml:space="preserve"> </w:t>
      </w:r>
      <w:r w:rsidRPr="00537C77">
        <w:rPr>
          <w:rFonts w:ascii="Verdana" w:hAnsi="Verdana"/>
          <w:sz w:val="24"/>
          <w:szCs w:val="24"/>
          <w:lang w:val="es-CR"/>
        </w:rPr>
        <w:t xml:space="preserve">flexibilidad </w:t>
      </w:r>
      <w:r w:rsidR="003D3F86" w:rsidRPr="00537C77">
        <w:rPr>
          <w:rFonts w:ascii="Verdana" w:hAnsi="Verdana"/>
          <w:sz w:val="24"/>
          <w:szCs w:val="24"/>
          <w:lang w:val="es-CR"/>
        </w:rPr>
        <w:t xml:space="preserve">a nivel de infraestructura </w:t>
      </w:r>
      <w:r w:rsidR="00AA367D" w:rsidRPr="00537C77">
        <w:rPr>
          <w:rFonts w:ascii="Verdana" w:hAnsi="Verdana"/>
          <w:noProof/>
          <w:sz w:val="24"/>
          <w:szCs w:val="24"/>
          <w:lang w:val="es-CR"/>
        </w:rPr>
        <w:t>(Amazon, 2015)</w:t>
      </w:r>
      <w:r w:rsidRPr="00537C77">
        <w:rPr>
          <w:rFonts w:ascii="Verdana" w:hAnsi="Verdana"/>
          <w:sz w:val="24"/>
          <w:szCs w:val="24"/>
          <w:lang w:val="es-CR"/>
        </w:rPr>
        <w:t>.</w:t>
      </w:r>
      <w:r w:rsidR="00F93FC6" w:rsidRPr="00537C77">
        <w:rPr>
          <w:rFonts w:ascii="Verdana" w:hAnsi="Verdana"/>
          <w:sz w:val="24"/>
          <w:szCs w:val="24"/>
          <w:lang w:val="es-CR"/>
        </w:rPr>
        <w:t xml:space="preserve"> Además</w:t>
      </w:r>
      <w:r w:rsidR="00AA367D">
        <w:rPr>
          <w:rFonts w:ascii="Verdana" w:hAnsi="Verdana"/>
          <w:sz w:val="24"/>
          <w:szCs w:val="24"/>
          <w:lang w:val="es-CR"/>
        </w:rPr>
        <w:t>,</w:t>
      </w:r>
      <w:r w:rsidR="004A71BE" w:rsidRPr="00537C77">
        <w:rPr>
          <w:rFonts w:ascii="Verdana" w:hAnsi="Verdana"/>
          <w:sz w:val="24"/>
          <w:szCs w:val="24"/>
          <w:lang w:val="es-CR"/>
        </w:rPr>
        <w:t xml:space="preserve"> este 2015 se</w:t>
      </w:r>
      <w:r w:rsidR="00F93FC6" w:rsidRPr="00537C77">
        <w:rPr>
          <w:rFonts w:ascii="Verdana" w:hAnsi="Verdana"/>
          <w:sz w:val="24"/>
          <w:szCs w:val="24"/>
          <w:lang w:val="es-CR"/>
        </w:rPr>
        <w:t xml:space="preserve"> encuentra por cuarto año consecutivo </w:t>
      </w:r>
      <w:r w:rsidR="004A71BE" w:rsidRPr="00537C77">
        <w:rPr>
          <w:rFonts w:ascii="Verdana" w:hAnsi="Verdana"/>
          <w:sz w:val="24"/>
          <w:szCs w:val="24"/>
          <w:lang w:val="es-CR"/>
        </w:rPr>
        <w:t xml:space="preserve">dentro del cuadrante Mágico de Gartner como </w:t>
      </w:r>
      <w:r w:rsidR="00F93FC6" w:rsidRPr="00537C77">
        <w:rPr>
          <w:rFonts w:ascii="Verdana" w:hAnsi="Verdana"/>
          <w:sz w:val="24"/>
          <w:szCs w:val="24"/>
          <w:lang w:val="es-CR"/>
        </w:rPr>
        <w:t xml:space="preserve">líder </w:t>
      </w:r>
      <w:r w:rsidR="004A71BE" w:rsidRPr="00537C77">
        <w:rPr>
          <w:rFonts w:ascii="Verdana" w:hAnsi="Verdana"/>
          <w:sz w:val="24"/>
          <w:szCs w:val="24"/>
          <w:lang w:val="es-CR"/>
        </w:rPr>
        <w:t xml:space="preserve">proveedor de servicios de infraestructura </w:t>
      </w:r>
      <w:r w:rsidR="00AA367D" w:rsidRPr="00537C77">
        <w:rPr>
          <w:rFonts w:ascii="Verdana" w:hAnsi="Verdana"/>
          <w:noProof/>
          <w:sz w:val="24"/>
          <w:szCs w:val="24"/>
          <w:lang w:val="es-CR"/>
        </w:rPr>
        <w:t>(Amazon, 2015)</w:t>
      </w:r>
      <w:r w:rsidR="004A71BE" w:rsidRPr="00537C77">
        <w:rPr>
          <w:rFonts w:ascii="Verdana" w:hAnsi="Verdana"/>
          <w:sz w:val="24"/>
          <w:szCs w:val="24"/>
          <w:lang w:val="es-CR"/>
        </w:rPr>
        <w:t>.</w:t>
      </w:r>
    </w:p>
    <w:p w14:paraId="7689F72D" w14:textId="02D4DF57" w:rsidR="003D3F86" w:rsidRPr="00537C77" w:rsidRDefault="003D3F86" w:rsidP="00014F92">
      <w:pPr>
        <w:spacing w:line="360" w:lineRule="auto"/>
        <w:ind w:left="203"/>
        <w:jc w:val="both"/>
        <w:rPr>
          <w:rFonts w:ascii="Verdana" w:hAnsi="Verdana"/>
          <w:sz w:val="24"/>
          <w:szCs w:val="24"/>
          <w:lang w:val="es-CR"/>
        </w:rPr>
      </w:pPr>
      <w:r w:rsidRPr="00537C77">
        <w:rPr>
          <w:rFonts w:ascii="Verdana" w:hAnsi="Verdana"/>
          <w:sz w:val="24"/>
          <w:szCs w:val="24"/>
          <w:lang w:val="es-CR"/>
        </w:rPr>
        <w:t>Como era de esperarse</w:t>
      </w:r>
      <w:r w:rsidR="00AA367D">
        <w:rPr>
          <w:rFonts w:ascii="Verdana" w:hAnsi="Verdana"/>
          <w:sz w:val="24"/>
          <w:szCs w:val="24"/>
          <w:lang w:val="es-CR"/>
        </w:rPr>
        <w:t>,</w:t>
      </w:r>
      <w:r w:rsidRPr="00537C77">
        <w:rPr>
          <w:rFonts w:ascii="Verdana" w:hAnsi="Verdana"/>
          <w:sz w:val="24"/>
          <w:szCs w:val="24"/>
          <w:lang w:val="es-CR"/>
        </w:rPr>
        <w:t xml:space="preserve"> una empresa líder como Amazon también cuenta con su propio modelo de migración a la nube para todos aquellos que deseen utilizar sus servicios. Por </w:t>
      </w:r>
      <w:r w:rsidR="00AA367D">
        <w:rPr>
          <w:rFonts w:ascii="Verdana" w:hAnsi="Verdana"/>
          <w:sz w:val="24"/>
          <w:szCs w:val="24"/>
          <w:lang w:val="es-CR"/>
        </w:rPr>
        <w:t>tal motivo,</w:t>
      </w:r>
      <w:r w:rsidRPr="00537C77">
        <w:rPr>
          <w:rFonts w:ascii="Verdana" w:hAnsi="Verdana"/>
          <w:sz w:val="24"/>
          <w:szCs w:val="24"/>
          <w:lang w:val="es-CR"/>
        </w:rPr>
        <w:t xml:space="preserve"> este modelo es aplicable para todas las empresas que adquieran sus servicios</w:t>
      </w:r>
      <w:r w:rsidR="00F93FC6" w:rsidRPr="00537C77">
        <w:rPr>
          <w:rFonts w:ascii="Verdana" w:hAnsi="Verdana"/>
          <w:sz w:val="24"/>
          <w:szCs w:val="24"/>
          <w:lang w:val="es-CR"/>
        </w:rPr>
        <w:t xml:space="preserve">.  </w:t>
      </w:r>
      <w:r w:rsidR="00AA367D">
        <w:rPr>
          <w:rFonts w:ascii="Verdana" w:hAnsi="Verdana"/>
          <w:sz w:val="24"/>
          <w:szCs w:val="24"/>
          <w:lang w:val="es-CR"/>
        </w:rPr>
        <w:t>Además, e</w:t>
      </w:r>
      <w:r w:rsidR="00F93FC6" w:rsidRPr="00537C77">
        <w:rPr>
          <w:rFonts w:ascii="Verdana" w:hAnsi="Verdana"/>
          <w:sz w:val="24"/>
          <w:szCs w:val="24"/>
          <w:lang w:val="es-CR"/>
        </w:rPr>
        <w:t xml:space="preserve">ste consta de </w:t>
      </w:r>
      <w:r w:rsidR="00AA367D">
        <w:rPr>
          <w:rFonts w:ascii="Verdana" w:hAnsi="Verdana"/>
          <w:sz w:val="24"/>
          <w:szCs w:val="24"/>
          <w:lang w:val="es-CR"/>
        </w:rPr>
        <w:t>seis</w:t>
      </w:r>
      <w:r w:rsidR="00F93FC6" w:rsidRPr="00537C77">
        <w:rPr>
          <w:rFonts w:ascii="Verdana" w:hAnsi="Verdana"/>
          <w:sz w:val="24"/>
          <w:szCs w:val="24"/>
          <w:lang w:val="es-CR"/>
        </w:rPr>
        <w:t xml:space="preserve"> fases progresivas</w:t>
      </w:r>
      <w:r w:rsidR="00AA367D">
        <w:rPr>
          <w:rFonts w:ascii="Verdana" w:hAnsi="Verdana"/>
          <w:sz w:val="24"/>
          <w:szCs w:val="24"/>
          <w:lang w:val="es-CR"/>
        </w:rPr>
        <w:t>,</w:t>
      </w:r>
      <w:r w:rsidR="00F93FC6" w:rsidRPr="00537C77">
        <w:rPr>
          <w:rFonts w:ascii="Verdana" w:hAnsi="Verdana"/>
          <w:sz w:val="24"/>
          <w:szCs w:val="24"/>
          <w:lang w:val="es-CR"/>
        </w:rPr>
        <w:t xml:space="preserve"> donde se debe cumplir una serie de pasos para migrar a la siguiente fase.</w:t>
      </w:r>
    </w:p>
    <w:p w14:paraId="25DC66E5" w14:textId="77777777" w:rsidR="00F93FC6" w:rsidRPr="00537C77" w:rsidRDefault="00F93FC6" w:rsidP="00014F92">
      <w:pPr>
        <w:pStyle w:val="Caption"/>
        <w:spacing w:line="360" w:lineRule="auto"/>
        <w:jc w:val="center"/>
        <w:rPr>
          <w:rFonts w:ascii="Verdana" w:hAnsi="Verdana"/>
          <w:color w:val="auto"/>
          <w:sz w:val="24"/>
          <w:szCs w:val="24"/>
          <w:lang w:val="es-CR"/>
        </w:rPr>
      </w:pPr>
      <w:bookmarkStart w:id="137" w:name="_Toc447704511"/>
      <w:r w:rsidRPr="00537C77">
        <w:rPr>
          <w:rFonts w:ascii="Verdana" w:hAnsi="Verdana"/>
          <w:color w:val="auto"/>
          <w:sz w:val="24"/>
          <w:szCs w:val="24"/>
          <w:lang w:val="es-CR"/>
        </w:rPr>
        <w:t xml:space="preserve">Figura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Figura \* ARABIC </w:instrText>
      </w:r>
      <w:r w:rsidR="00C9565A" w:rsidRPr="00537C77">
        <w:rPr>
          <w:rFonts w:ascii="Verdana" w:hAnsi="Verdana"/>
          <w:color w:val="auto"/>
          <w:sz w:val="24"/>
          <w:szCs w:val="24"/>
          <w:lang w:val="es-CR"/>
        </w:rPr>
        <w:fldChar w:fldCharType="separate"/>
      </w:r>
      <w:r w:rsidR="00735527" w:rsidRPr="00537C77">
        <w:rPr>
          <w:rFonts w:ascii="Verdana" w:hAnsi="Verdana"/>
          <w:noProof/>
          <w:color w:val="auto"/>
          <w:sz w:val="24"/>
          <w:szCs w:val="24"/>
          <w:lang w:val="es-CR"/>
        </w:rPr>
        <w:t>9</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xml:space="preserve">: Amazon Cloud </w:t>
      </w:r>
      <w:proofErr w:type="spellStart"/>
      <w:r w:rsidRPr="00537C77">
        <w:rPr>
          <w:rFonts w:ascii="Verdana" w:hAnsi="Verdana"/>
          <w:color w:val="auto"/>
          <w:sz w:val="24"/>
          <w:szCs w:val="24"/>
          <w:lang w:val="es-CR"/>
        </w:rPr>
        <w:t>Migration</w:t>
      </w:r>
      <w:proofErr w:type="spellEnd"/>
      <w:r w:rsidRPr="00537C77">
        <w:rPr>
          <w:rFonts w:ascii="Verdana" w:hAnsi="Verdana"/>
          <w:color w:val="auto"/>
          <w:sz w:val="24"/>
          <w:szCs w:val="24"/>
          <w:lang w:val="es-CR"/>
        </w:rPr>
        <w:t xml:space="preserve"> </w:t>
      </w:r>
      <w:proofErr w:type="spellStart"/>
      <w:r w:rsidRPr="00537C77">
        <w:rPr>
          <w:rFonts w:ascii="Verdana" w:hAnsi="Verdana"/>
          <w:color w:val="auto"/>
          <w:sz w:val="24"/>
          <w:szCs w:val="24"/>
          <w:lang w:val="es-CR"/>
        </w:rPr>
        <w:t>Model</w:t>
      </w:r>
      <w:bookmarkEnd w:id="137"/>
      <w:proofErr w:type="spellEnd"/>
    </w:p>
    <w:p w14:paraId="13642840" w14:textId="77777777" w:rsidR="00F93FC6" w:rsidRPr="00537C77" w:rsidRDefault="00F93FC6" w:rsidP="00014F92">
      <w:pPr>
        <w:spacing w:line="360" w:lineRule="auto"/>
        <w:ind w:left="203"/>
        <w:jc w:val="both"/>
        <w:rPr>
          <w:rFonts w:ascii="Verdana" w:hAnsi="Verdana"/>
          <w:sz w:val="24"/>
          <w:szCs w:val="24"/>
          <w:lang w:val="es-CR"/>
        </w:rPr>
      </w:pPr>
      <w:r w:rsidRPr="00537C77">
        <w:rPr>
          <w:rFonts w:ascii="Verdana" w:hAnsi="Verdana"/>
          <w:noProof/>
          <w:sz w:val="24"/>
          <w:szCs w:val="24"/>
        </w:rPr>
        <w:drawing>
          <wp:inline distT="0" distB="0" distL="0" distR="0" wp14:anchorId="588FAF9E" wp14:editId="1B5123E8">
            <wp:extent cx="5943600" cy="1786255"/>
            <wp:effectExtent l="0" t="0" r="0" b="44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3600" cy="1786255"/>
                    </a:xfrm>
                    <a:prstGeom prst="rect">
                      <a:avLst/>
                    </a:prstGeom>
                  </pic:spPr>
                </pic:pic>
              </a:graphicData>
            </a:graphic>
          </wp:inline>
        </w:drawing>
      </w:r>
    </w:p>
    <w:p w14:paraId="0468D68D" w14:textId="2C030CE6" w:rsidR="00F93FC6" w:rsidRPr="00537C77" w:rsidRDefault="00F93FC6" w:rsidP="00014F92">
      <w:pPr>
        <w:spacing w:line="360" w:lineRule="auto"/>
        <w:ind w:left="203"/>
        <w:jc w:val="center"/>
        <w:rPr>
          <w:rFonts w:ascii="Verdana" w:hAnsi="Verdana"/>
          <w:sz w:val="24"/>
          <w:szCs w:val="24"/>
          <w:lang w:val="es-CR"/>
        </w:rPr>
      </w:pPr>
      <w:r w:rsidRPr="00537C77">
        <w:rPr>
          <w:rFonts w:ascii="Verdana" w:hAnsi="Verdana"/>
          <w:b/>
          <w:sz w:val="24"/>
          <w:szCs w:val="24"/>
          <w:lang w:val="es-CR"/>
        </w:rPr>
        <w:t>Fuente</w:t>
      </w:r>
      <w:r w:rsidRPr="00537C77">
        <w:rPr>
          <w:rFonts w:ascii="Verdana" w:hAnsi="Verdana"/>
          <w:sz w:val="24"/>
          <w:szCs w:val="24"/>
          <w:lang w:val="es-CR"/>
        </w:rPr>
        <w:t xml:space="preserve">: </w:t>
      </w:r>
      <w:r w:rsidR="00E2139F">
        <w:rPr>
          <w:rFonts w:ascii="Verdana" w:hAnsi="Verdana"/>
          <w:sz w:val="24"/>
          <w:szCs w:val="24"/>
          <w:lang w:val="es-CR"/>
        </w:rPr>
        <w:t xml:space="preserve">Varia </w:t>
      </w:r>
      <w:r w:rsidR="00662DE9">
        <w:rPr>
          <w:rFonts w:ascii="Verdana" w:hAnsi="Verdana"/>
          <w:noProof/>
          <w:sz w:val="24"/>
          <w:szCs w:val="24"/>
          <w:lang w:val="es-CR"/>
        </w:rPr>
        <w:t>(</w:t>
      </w:r>
      <w:r w:rsidR="00662DE9" w:rsidRPr="00537C77">
        <w:rPr>
          <w:rFonts w:ascii="Verdana" w:hAnsi="Verdana"/>
          <w:noProof/>
          <w:sz w:val="24"/>
          <w:szCs w:val="24"/>
          <w:lang w:val="es-CR"/>
        </w:rPr>
        <w:t>2010)</w:t>
      </w:r>
    </w:p>
    <w:p w14:paraId="44FB94A6" w14:textId="71B88069" w:rsidR="005F5A37" w:rsidRPr="00537C77" w:rsidRDefault="005F5A37" w:rsidP="00014F92">
      <w:pPr>
        <w:spacing w:line="360" w:lineRule="auto"/>
        <w:ind w:left="203"/>
        <w:jc w:val="both"/>
        <w:rPr>
          <w:rFonts w:ascii="Verdana" w:hAnsi="Verdana"/>
          <w:sz w:val="24"/>
          <w:szCs w:val="24"/>
          <w:lang w:val="es-CR"/>
        </w:rPr>
      </w:pPr>
      <w:r w:rsidRPr="00537C77">
        <w:rPr>
          <w:rFonts w:ascii="Verdana" w:hAnsi="Verdana"/>
          <w:sz w:val="24"/>
          <w:szCs w:val="24"/>
          <w:lang w:val="es-CR"/>
        </w:rPr>
        <w:t>A continuación</w:t>
      </w:r>
      <w:r w:rsidR="007E4407">
        <w:rPr>
          <w:rFonts w:ascii="Verdana" w:hAnsi="Verdana"/>
          <w:sz w:val="24"/>
          <w:szCs w:val="24"/>
          <w:lang w:val="es-CR"/>
        </w:rPr>
        <w:t>,</w:t>
      </w:r>
      <w:r w:rsidRPr="00537C77">
        <w:rPr>
          <w:rFonts w:ascii="Verdana" w:hAnsi="Verdana"/>
          <w:sz w:val="24"/>
          <w:szCs w:val="24"/>
          <w:lang w:val="es-CR"/>
        </w:rPr>
        <w:t xml:space="preserve"> </w:t>
      </w:r>
      <w:r w:rsidR="007E4407">
        <w:rPr>
          <w:rFonts w:ascii="Verdana" w:hAnsi="Verdana"/>
          <w:sz w:val="24"/>
          <w:szCs w:val="24"/>
          <w:lang w:val="es-CR"/>
        </w:rPr>
        <w:t>se muestra</w:t>
      </w:r>
      <w:r w:rsidRPr="00537C77">
        <w:rPr>
          <w:rFonts w:ascii="Verdana" w:hAnsi="Verdana"/>
          <w:sz w:val="24"/>
          <w:szCs w:val="24"/>
          <w:lang w:val="es-CR"/>
        </w:rPr>
        <w:t xml:space="preserve">  la tabla brindada por </w:t>
      </w:r>
      <w:r w:rsidR="007E4407">
        <w:rPr>
          <w:rFonts w:ascii="Verdana" w:hAnsi="Verdana"/>
          <w:noProof/>
          <w:sz w:val="24"/>
          <w:szCs w:val="24"/>
          <w:lang w:val="es-CR"/>
        </w:rPr>
        <w:t>Varia</w:t>
      </w:r>
      <w:r w:rsidR="007E4407" w:rsidRPr="00537C77">
        <w:rPr>
          <w:rFonts w:ascii="Verdana" w:hAnsi="Verdana"/>
          <w:noProof/>
          <w:sz w:val="24"/>
          <w:szCs w:val="24"/>
          <w:lang w:val="es-CR"/>
        </w:rPr>
        <w:t xml:space="preserve"> </w:t>
      </w:r>
      <w:r w:rsidR="007E4407">
        <w:rPr>
          <w:rFonts w:ascii="Verdana" w:hAnsi="Verdana"/>
          <w:noProof/>
          <w:sz w:val="24"/>
          <w:szCs w:val="24"/>
          <w:lang w:val="es-CR"/>
        </w:rPr>
        <w:t>(</w:t>
      </w:r>
      <w:r w:rsidR="007E4407" w:rsidRPr="00537C77">
        <w:rPr>
          <w:rFonts w:ascii="Verdana" w:hAnsi="Verdana"/>
          <w:noProof/>
          <w:sz w:val="24"/>
          <w:szCs w:val="24"/>
          <w:lang w:val="es-CR"/>
        </w:rPr>
        <w:t>2010)</w:t>
      </w:r>
      <w:r w:rsidRPr="00537C77">
        <w:rPr>
          <w:rFonts w:ascii="Verdana" w:hAnsi="Verdana"/>
          <w:sz w:val="24"/>
          <w:szCs w:val="24"/>
          <w:lang w:val="es-CR"/>
        </w:rPr>
        <w:t xml:space="preserve"> sobre las actividades y beneficios de cada fase del modelo Amazon Cloud </w:t>
      </w:r>
      <w:proofErr w:type="spellStart"/>
      <w:r w:rsidRPr="00537C77">
        <w:rPr>
          <w:rFonts w:ascii="Verdana" w:hAnsi="Verdana"/>
          <w:sz w:val="24"/>
          <w:szCs w:val="24"/>
          <w:lang w:val="es-CR"/>
        </w:rPr>
        <w:t>Migration</w:t>
      </w:r>
      <w:proofErr w:type="spellEnd"/>
      <w:r w:rsidRPr="00537C77">
        <w:rPr>
          <w:rFonts w:ascii="Verdana" w:hAnsi="Verdana"/>
          <w:sz w:val="24"/>
          <w:szCs w:val="24"/>
          <w:lang w:val="es-CR"/>
        </w:rPr>
        <w:t xml:space="preserve"> </w:t>
      </w:r>
      <w:proofErr w:type="spellStart"/>
      <w:r w:rsidRPr="00537C77">
        <w:rPr>
          <w:rFonts w:ascii="Verdana" w:hAnsi="Verdana"/>
          <w:sz w:val="24"/>
          <w:szCs w:val="24"/>
          <w:lang w:val="es-CR"/>
        </w:rPr>
        <w:t>Model</w:t>
      </w:r>
      <w:proofErr w:type="spellEnd"/>
      <w:r w:rsidRPr="00537C77">
        <w:rPr>
          <w:rFonts w:ascii="Verdana" w:hAnsi="Verdana"/>
          <w:sz w:val="24"/>
          <w:szCs w:val="24"/>
          <w:lang w:val="es-CR"/>
        </w:rPr>
        <w:t>:</w:t>
      </w:r>
    </w:p>
    <w:p w14:paraId="02826B57" w14:textId="77777777" w:rsidR="00320DEA" w:rsidRPr="00537C77" w:rsidRDefault="0061706F" w:rsidP="00014F92">
      <w:pPr>
        <w:pStyle w:val="Caption"/>
        <w:spacing w:line="360" w:lineRule="auto"/>
        <w:jc w:val="center"/>
        <w:rPr>
          <w:rFonts w:ascii="Verdana" w:hAnsi="Verdana"/>
          <w:color w:val="auto"/>
          <w:sz w:val="24"/>
          <w:szCs w:val="24"/>
          <w:lang w:val="es-CR"/>
        </w:rPr>
      </w:pPr>
      <w:bookmarkStart w:id="138" w:name="_Toc433537264"/>
      <w:r w:rsidRPr="00537C77">
        <w:rPr>
          <w:rFonts w:ascii="Verdana" w:hAnsi="Verdana"/>
          <w:color w:val="auto"/>
          <w:sz w:val="24"/>
          <w:szCs w:val="24"/>
          <w:lang w:val="es-CR"/>
        </w:rPr>
        <w:t xml:space="preserve">Tabla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Tabla \* ARABIC </w:instrText>
      </w:r>
      <w:r w:rsidR="00C9565A" w:rsidRPr="00537C77">
        <w:rPr>
          <w:rFonts w:ascii="Verdana" w:hAnsi="Verdana"/>
          <w:color w:val="auto"/>
          <w:sz w:val="24"/>
          <w:szCs w:val="24"/>
          <w:lang w:val="es-CR"/>
        </w:rPr>
        <w:fldChar w:fldCharType="separate"/>
      </w:r>
      <w:r w:rsidR="00844464" w:rsidRPr="00537C77">
        <w:rPr>
          <w:rFonts w:ascii="Verdana" w:hAnsi="Verdana"/>
          <w:noProof/>
          <w:color w:val="auto"/>
          <w:sz w:val="24"/>
          <w:szCs w:val="24"/>
          <w:lang w:val="es-CR"/>
        </w:rPr>
        <w:t>3</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xml:space="preserve">: fases - beneficios Amazon Cloud </w:t>
      </w:r>
      <w:proofErr w:type="spellStart"/>
      <w:r w:rsidRPr="00537C77">
        <w:rPr>
          <w:rFonts w:ascii="Verdana" w:hAnsi="Verdana"/>
          <w:color w:val="auto"/>
          <w:sz w:val="24"/>
          <w:szCs w:val="24"/>
          <w:lang w:val="es-CR"/>
        </w:rPr>
        <w:t>Migration</w:t>
      </w:r>
      <w:proofErr w:type="spellEnd"/>
      <w:r w:rsidRPr="00537C77">
        <w:rPr>
          <w:rFonts w:ascii="Verdana" w:hAnsi="Verdana"/>
          <w:color w:val="auto"/>
          <w:sz w:val="24"/>
          <w:szCs w:val="24"/>
          <w:lang w:val="es-CR"/>
        </w:rPr>
        <w:t xml:space="preserve"> </w:t>
      </w:r>
      <w:proofErr w:type="spellStart"/>
      <w:r w:rsidRPr="00537C77">
        <w:rPr>
          <w:rFonts w:ascii="Verdana" w:hAnsi="Verdana"/>
          <w:color w:val="auto"/>
          <w:sz w:val="24"/>
          <w:szCs w:val="24"/>
          <w:lang w:val="es-CR"/>
        </w:rPr>
        <w:t>Model</w:t>
      </w:r>
      <w:bookmarkEnd w:id="138"/>
      <w:proofErr w:type="spellEnd"/>
    </w:p>
    <w:tbl>
      <w:tblPr>
        <w:tblStyle w:val="Tabladecuadrcula4-nfasis11"/>
        <w:tblW w:w="0" w:type="auto"/>
        <w:tblLook w:val="04A0" w:firstRow="1" w:lastRow="0" w:firstColumn="1" w:lastColumn="0" w:noHBand="0" w:noVBand="1"/>
      </w:tblPr>
      <w:tblGrid>
        <w:gridCol w:w="4675"/>
        <w:gridCol w:w="4675"/>
      </w:tblGrid>
      <w:tr w:rsidR="00320DEA" w:rsidRPr="00537C77" w14:paraId="4DF30E6E" w14:textId="77777777" w:rsidTr="00320D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605CA393" w14:textId="77777777" w:rsidR="00320DEA" w:rsidRPr="00537C77" w:rsidRDefault="00320DEA" w:rsidP="00014F92">
            <w:pPr>
              <w:spacing w:line="360" w:lineRule="auto"/>
              <w:jc w:val="center"/>
              <w:rPr>
                <w:rFonts w:ascii="Verdana" w:hAnsi="Verdana"/>
                <w:sz w:val="24"/>
                <w:szCs w:val="24"/>
                <w:lang w:val="es-CR"/>
              </w:rPr>
            </w:pPr>
            <w:r w:rsidRPr="00537C77">
              <w:rPr>
                <w:rFonts w:ascii="Verdana" w:hAnsi="Verdana"/>
                <w:sz w:val="24"/>
                <w:szCs w:val="24"/>
                <w:lang w:val="es-CR"/>
              </w:rPr>
              <w:t>Fase</w:t>
            </w:r>
          </w:p>
        </w:tc>
        <w:tc>
          <w:tcPr>
            <w:tcW w:w="4675" w:type="dxa"/>
          </w:tcPr>
          <w:p w14:paraId="5CFC165E" w14:textId="77777777" w:rsidR="00320DEA" w:rsidRPr="00537C77" w:rsidRDefault="00320DEA" w:rsidP="00014F92">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Beneficios</w:t>
            </w:r>
          </w:p>
        </w:tc>
      </w:tr>
      <w:tr w:rsidR="00320DEA" w:rsidRPr="00624D46" w14:paraId="6F357921" w14:textId="77777777" w:rsidTr="00320D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007D7C97" w14:textId="77777777" w:rsidR="00320DEA" w:rsidRPr="00537C77" w:rsidRDefault="00320DEA" w:rsidP="00014F92">
            <w:pPr>
              <w:pStyle w:val="Default"/>
              <w:numPr>
                <w:ilvl w:val="1"/>
                <w:numId w:val="7"/>
              </w:numPr>
              <w:spacing w:line="360" w:lineRule="auto"/>
              <w:ind w:left="454" w:hanging="425"/>
              <w:rPr>
                <w:rFonts w:ascii="Verdana" w:hAnsi="Verdana"/>
                <w:lang w:val="es-CR"/>
              </w:rPr>
            </w:pPr>
            <w:r w:rsidRPr="00537C77">
              <w:rPr>
                <w:rFonts w:ascii="Verdana" w:hAnsi="Verdana"/>
                <w:lang w:val="es-CR"/>
              </w:rPr>
              <w:t>Evaluación de la nube</w:t>
            </w:r>
          </w:p>
          <w:p w14:paraId="69214C2C" w14:textId="4E234231" w:rsidR="00320DEA" w:rsidRPr="00537C77" w:rsidRDefault="00320DEA" w:rsidP="00014F92">
            <w:pPr>
              <w:pStyle w:val="Default"/>
              <w:numPr>
                <w:ilvl w:val="0"/>
                <w:numId w:val="9"/>
              </w:numPr>
              <w:spacing w:line="360" w:lineRule="auto"/>
              <w:ind w:left="596" w:hanging="283"/>
              <w:jc w:val="both"/>
              <w:rPr>
                <w:rFonts w:ascii="Verdana" w:hAnsi="Verdana"/>
                <w:b w:val="0"/>
                <w:lang w:val="es-CR"/>
              </w:rPr>
            </w:pPr>
            <w:r w:rsidRPr="00537C77">
              <w:rPr>
                <w:rFonts w:ascii="Verdana" w:hAnsi="Verdana"/>
                <w:b w:val="0"/>
                <w:lang w:val="es-CR"/>
              </w:rPr>
              <w:t>Evaluación  financier</w:t>
            </w:r>
            <w:r w:rsidR="007E4407">
              <w:rPr>
                <w:rFonts w:ascii="Verdana" w:hAnsi="Verdana"/>
                <w:b w:val="0"/>
                <w:lang w:val="es-CR"/>
              </w:rPr>
              <w:t>a.</w:t>
            </w:r>
            <w:r w:rsidRPr="00537C77">
              <w:rPr>
                <w:rFonts w:ascii="Verdana" w:hAnsi="Verdana"/>
                <w:b w:val="0"/>
                <w:lang w:val="es-CR"/>
              </w:rPr>
              <w:t xml:space="preserve"> </w:t>
            </w:r>
          </w:p>
          <w:p w14:paraId="3D743157" w14:textId="77777777" w:rsidR="00320DEA" w:rsidRPr="00537C77" w:rsidRDefault="00320DEA" w:rsidP="00014F92">
            <w:pPr>
              <w:pStyle w:val="Default"/>
              <w:numPr>
                <w:ilvl w:val="0"/>
                <w:numId w:val="9"/>
              </w:numPr>
              <w:spacing w:line="360" w:lineRule="auto"/>
              <w:ind w:left="596" w:hanging="283"/>
              <w:jc w:val="both"/>
              <w:rPr>
                <w:rFonts w:ascii="Verdana" w:hAnsi="Verdana"/>
                <w:b w:val="0"/>
                <w:lang w:val="es-CR"/>
              </w:rPr>
            </w:pPr>
            <w:r w:rsidRPr="00537C77">
              <w:rPr>
                <w:rFonts w:ascii="Verdana" w:hAnsi="Verdana"/>
                <w:b w:val="0"/>
                <w:lang w:val="es-CR"/>
              </w:rPr>
              <w:lastRenderedPageBreak/>
              <w:t>Evaluación de seguridad y complejidad</w:t>
            </w:r>
            <w:r w:rsidR="007E4407">
              <w:rPr>
                <w:rFonts w:ascii="Verdana" w:hAnsi="Verdana"/>
                <w:b w:val="0"/>
                <w:lang w:val="es-CR"/>
              </w:rPr>
              <w:t>.</w:t>
            </w:r>
            <w:r w:rsidRPr="00537C77">
              <w:rPr>
                <w:rFonts w:ascii="Verdana" w:hAnsi="Verdana"/>
                <w:b w:val="0"/>
                <w:lang w:val="es-CR"/>
              </w:rPr>
              <w:t xml:space="preserve"> </w:t>
            </w:r>
          </w:p>
          <w:p w14:paraId="2D95B77D" w14:textId="77777777" w:rsidR="00320DEA" w:rsidRPr="00537C77" w:rsidRDefault="00575786" w:rsidP="00014F92">
            <w:pPr>
              <w:pStyle w:val="Default"/>
              <w:numPr>
                <w:ilvl w:val="0"/>
                <w:numId w:val="9"/>
              </w:numPr>
              <w:spacing w:line="360" w:lineRule="auto"/>
              <w:ind w:left="596" w:hanging="283"/>
              <w:jc w:val="both"/>
              <w:rPr>
                <w:rFonts w:ascii="Verdana" w:hAnsi="Verdana"/>
                <w:b w:val="0"/>
                <w:lang w:val="es-CR"/>
              </w:rPr>
            </w:pPr>
            <w:r w:rsidRPr="00537C77">
              <w:rPr>
                <w:rFonts w:ascii="Verdana" w:hAnsi="Verdana"/>
                <w:b w:val="0"/>
                <w:lang w:val="es-CR"/>
              </w:rPr>
              <w:t xml:space="preserve">Evaluación técnica </w:t>
            </w:r>
            <w:r w:rsidR="00320DEA" w:rsidRPr="00537C77">
              <w:rPr>
                <w:rFonts w:ascii="Verdana" w:hAnsi="Verdana"/>
                <w:b w:val="0"/>
                <w:lang w:val="es-CR"/>
              </w:rPr>
              <w:t>(</w:t>
            </w:r>
            <w:r w:rsidRPr="00537C77">
              <w:rPr>
                <w:rFonts w:ascii="Verdana" w:hAnsi="Verdana"/>
                <w:b w:val="0"/>
                <w:lang w:val="es-CR"/>
              </w:rPr>
              <w:t>clasificación</w:t>
            </w:r>
            <w:r w:rsidR="00320DEA" w:rsidRPr="00537C77">
              <w:rPr>
                <w:rFonts w:ascii="Verdana" w:hAnsi="Verdana"/>
                <w:b w:val="0"/>
                <w:lang w:val="es-CR"/>
              </w:rPr>
              <w:t xml:space="preserve"> de aplicaciones</w:t>
            </w:r>
            <w:r w:rsidRPr="00537C77">
              <w:rPr>
                <w:rFonts w:ascii="Verdana" w:hAnsi="Verdana"/>
                <w:b w:val="0"/>
                <w:lang w:val="es-CR"/>
              </w:rPr>
              <w:t>).</w:t>
            </w:r>
          </w:p>
          <w:p w14:paraId="63AD0AED" w14:textId="39AF29FE" w:rsidR="00575786" w:rsidRPr="00537C77" w:rsidRDefault="00575786" w:rsidP="00014F92">
            <w:pPr>
              <w:pStyle w:val="Default"/>
              <w:numPr>
                <w:ilvl w:val="0"/>
                <w:numId w:val="9"/>
              </w:numPr>
              <w:spacing w:line="360" w:lineRule="auto"/>
              <w:ind w:left="596" w:hanging="283"/>
              <w:jc w:val="both"/>
              <w:rPr>
                <w:rFonts w:ascii="Verdana" w:hAnsi="Verdana"/>
                <w:b w:val="0"/>
                <w:lang w:val="es-CR"/>
              </w:rPr>
            </w:pPr>
            <w:r w:rsidRPr="00537C77">
              <w:rPr>
                <w:rFonts w:ascii="Verdana" w:hAnsi="Verdana"/>
                <w:b w:val="0"/>
                <w:lang w:val="es-CR"/>
              </w:rPr>
              <w:t>Identifica</w:t>
            </w:r>
            <w:r w:rsidR="007E4407">
              <w:rPr>
                <w:rFonts w:ascii="Verdana" w:hAnsi="Verdana"/>
                <w:b w:val="0"/>
                <w:lang w:val="es-CR"/>
              </w:rPr>
              <w:t>ción de</w:t>
            </w:r>
            <w:r w:rsidRPr="00537C77">
              <w:rPr>
                <w:rFonts w:ascii="Verdana" w:hAnsi="Verdana"/>
                <w:b w:val="0"/>
                <w:lang w:val="es-CR"/>
              </w:rPr>
              <w:t xml:space="preserve"> las herramientas reutilizables y necesarias</w:t>
            </w:r>
            <w:r w:rsidR="007E4407">
              <w:rPr>
                <w:rFonts w:ascii="Verdana" w:hAnsi="Verdana"/>
                <w:b w:val="0"/>
                <w:lang w:val="es-CR"/>
              </w:rPr>
              <w:t>.</w:t>
            </w:r>
          </w:p>
          <w:p w14:paraId="0089221C" w14:textId="0FEAC719" w:rsidR="00575786" w:rsidRPr="00537C77" w:rsidRDefault="00575786" w:rsidP="00014F92">
            <w:pPr>
              <w:pStyle w:val="Default"/>
              <w:numPr>
                <w:ilvl w:val="0"/>
                <w:numId w:val="9"/>
              </w:numPr>
              <w:spacing w:line="360" w:lineRule="auto"/>
              <w:ind w:left="596" w:hanging="283"/>
              <w:jc w:val="both"/>
              <w:rPr>
                <w:rFonts w:ascii="Verdana" w:hAnsi="Verdana"/>
                <w:b w:val="0"/>
                <w:lang w:val="es-CR"/>
              </w:rPr>
            </w:pPr>
            <w:r w:rsidRPr="00537C77">
              <w:rPr>
                <w:rFonts w:ascii="Verdana" w:hAnsi="Verdana"/>
                <w:b w:val="0"/>
                <w:lang w:val="es-CR"/>
              </w:rPr>
              <w:t>Migra</w:t>
            </w:r>
            <w:r w:rsidR="007E4407">
              <w:rPr>
                <w:rFonts w:ascii="Verdana" w:hAnsi="Verdana"/>
                <w:b w:val="0"/>
                <w:lang w:val="es-CR"/>
              </w:rPr>
              <w:t>ción de</w:t>
            </w:r>
            <w:r w:rsidRPr="00537C77">
              <w:rPr>
                <w:rFonts w:ascii="Verdana" w:hAnsi="Verdana"/>
                <w:b w:val="0"/>
                <w:lang w:val="es-CR"/>
              </w:rPr>
              <w:t xml:space="preserve"> licencias</w:t>
            </w:r>
            <w:r w:rsidR="007E4407">
              <w:rPr>
                <w:rFonts w:ascii="Verdana" w:hAnsi="Verdana"/>
                <w:b w:val="0"/>
                <w:lang w:val="es-CR"/>
              </w:rPr>
              <w:t>.</w:t>
            </w:r>
            <w:r w:rsidRPr="00537C77">
              <w:rPr>
                <w:rFonts w:ascii="Verdana" w:hAnsi="Verdana"/>
                <w:b w:val="0"/>
                <w:lang w:val="es-CR"/>
              </w:rPr>
              <w:t xml:space="preserve"> </w:t>
            </w:r>
          </w:p>
          <w:p w14:paraId="27EE30E3" w14:textId="3CE4CB0C" w:rsidR="00320DEA" w:rsidRPr="00537C77" w:rsidRDefault="00575786" w:rsidP="00014F92">
            <w:pPr>
              <w:pStyle w:val="Default"/>
              <w:numPr>
                <w:ilvl w:val="0"/>
                <w:numId w:val="9"/>
              </w:numPr>
              <w:spacing w:line="360" w:lineRule="auto"/>
              <w:ind w:left="596" w:hanging="283"/>
              <w:jc w:val="both"/>
              <w:rPr>
                <w:rFonts w:ascii="Verdana" w:hAnsi="Verdana"/>
                <w:lang w:val="es-CR"/>
              </w:rPr>
            </w:pPr>
            <w:r w:rsidRPr="00537C77">
              <w:rPr>
                <w:rFonts w:ascii="Verdana" w:hAnsi="Verdana"/>
                <w:b w:val="0"/>
                <w:lang w:val="es-CR"/>
              </w:rPr>
              <w:t>Crea</w:t>
            </w:r>
            <w:r w:rsidR="007E4407">
              <w:rPr>
                <w:rFonts w:ascii="Verdana" w:hAnsi="Verdana"/>
                <w:b w:val="0"/>
                <w:lang w:val="es-CR"/>
              </w:rPr>
              <w:t>ción de</w:t>
            </w:r>
            <w:r w:rsidRPr="00537C77">
              <w:rPr>
                <w:rFonts w:ascii="Verdana" w:hAnsi="Verdana"/>
                <w:b w:val="0"/>
                <w:lang w:val="es-CR"/>
              </w:rPr>
              <w:t xml:space="preserve"> un plan de medición del éxito</w:t>
            </w:r>
            <w:r w:rsidR="007E4407">
              <w:rPr>
                <w:rFonts w:ascii="Verdana" w:hAnsi="Verdana"/>
                <w:b w:val="0"/>
                <w:lang w:val="es-CR"/>
              </w:rPr>
              <w:t>.</w:t>
            </w:r>
          </w:p>
        </w:tc>
        <w:tc>
          <w:tcPr>
            <w:tcW w:w="4675" w:type="dxa"/>
          </w:tcPr>
          <w:p w14:paraId="77D64E74" w14:textId="77777777" w:rsidR="007E22A8" w:rsidRPr="00537C77" w:rsidRDefault="007E22A8" w:rsidP="00014F92">
            <w:pPr>
              <w:pStyle w:val="ListParagraph"/>
              <w:spacing w:line="360" w:lineRule="auto"/>
              <w:ind w:left="457"/>
              <w:jc w:val="both"/>
              <w:cnfStyle w:val="000000100000" w:firstRow="0" w:lastRow="0" w:firstColumn="0" w:lastColumn="0" w:oddVBand="0" w:evenVBand="0" w:oddHBand="1" w:evenHBand="0" w:firstRowFirstColumn="0" w:firstRowLastColumn="0" w:lastRowFirstColumn="0" w:lastRowLastColumn="0"/>
              <w:rPr>
                <w:rStyle w:val="hps"/>
                <w:rFonts w:ascii="Verdana" w:hAnsi="Verdana"/>
                <w:sz w:val="24"/>
                <w:szCs w:val="24"/>
                <w:lang w:val="es-CR"/>
              </w:rPr>
            </w:pPr>
          </w:p>
          <w:p w14:paraId="738CA33F" w14:textId="77777777" w:rsidR="00575786" w:rsidRPr="00537C77" w:rsidRDefault="005F5A37" w:rsidP="00014F92">
            <w:pPr>
              <w:pStyle w:val="ListParagraph"/>
              <w:numPr>
                <w:ilvl w:val="0"/>
                <w:numId w:val="9"/>
              </w:numPr>
              <w:spacing w:line="360" w:lineRule="auto"/>
              <w:ind w:left="457"/>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Style w:val="hps"/>
                <w:rFonts w:ascii="Verdana" w:hAnsi="Verdana"/>
                <w:sz w:val="24"/>
                <w:szCs w:val="24"/>
                <w:lang w:val="es-CR"/>
              </w:rPr>
              <w:t>Conceptualización</w:t>
            </w:r>
            <w:r w:rsidR="0012726D" w:rsidRPr="00537C77">
              <w:rPr>
                <w:rStyle w:val="hps"/>
                <w:rFonts w:ascii="Verdana" w:hAnsi="Verdana"/>
                <w:sz w:val="24"/>
                <w:szCs w:val="24"/>
                <w:lang w:val="es-CR"/>
              </w:rPr>
              <w:t xml:space="preserve"> de planes </w:t>
            </w:r>
            <w:r w:rsidR="0012726D" w:rsidRPr="00537C77">
              <w:rPr>
                <w:rStyle w:val="hps"/>
                <w:rFonts w:ascii="Verdana" w:hAnsi="Verdana"/>
                <w:sz w:val="24"/>
                <w:szCs w:val="24"/>
                <w:lang w:val="es-CR"/>
              </w:rPr>
              <w:lastRenderedPageBreak/>
              <w:t>piloto</w:t>
            </w:r>
            <w:r w:rsidR="00575786" w:rsidRPr="00537C77">
              <w:rPr>
                <w:rFonts w:ascii="Verdana" w:hAnsi="Verdana"/>
                <w:sz w:val="24"/>
                <w:szCs w:val="24"/>
                <w:lang w:val="es-CR"/>
              </w:rPr>
              <w:t xml:space="preserve"> </w:t>
            </w:r>
            <w:r w:rsidR="00575786" w:rsidRPr="00537C77">
              <w:rPr>
                <w:rStyle w:val="hps"/>
                <w:rFonts w:ascii="Verdana" w:hAnsi="Verdana"/>
                <w:sz w:val="24"/>
                <w:szCs w:val="24"/>
                <w:lang w:val="es-CR"/>
              </w:rPr>
              <w:t>para la migración</w:t>
            </w:r>
            <w:r w:rsidR="0012726D" w:rsidRPr="00537C77">
              <w:rPr>
                <w:rFonts w:ascii="Verdana" w:hAnsi="Verdana"/>
                <w:sz w:val="24"/>
                <w:szCs w:val="24"/>
                <w:lang w:val="es-CR"/>
              </w:rPr>
              <w:t xml:space="preserve"> a</w:t>
            </w:r>
            <w:r w:rsidR="00575786" w:rsidRPr="00537C77">
              <w:rPr>
                <w:rFonts w:ascii="Verdana" w:hAnsi="Verdana"/>
                <w:sz w:val="24"/>
                <w:szCs w:val="24"/>
                <w:lang w:val="es-CR"/>
              </w:rPr>
              <w:t xml:space="preserve"> bajo</w:t>
            </w:r>
            <w:r w:rsidR="0012726D" w:rsidRPr="00537C77">
              <w:rPr>
                <w:rFonts w:ascii="Verdana" w:hAnsi="Verdana"/>
                <w:sz w:val="24"/>
                <w:szCs w:val="24"/>
                <w:lang w:val="es-CR"/>
              </w:rPr>
              <w:t xml:space="preserve"> costo, con </w:t>
            </w:r>
            <w:r w:rsidR="00575786" w:rsidRPr="00537C77">
              <w:rPr>
                <w:rStyle w:val="hps"/>
                <w:rFonts w:ascii="Verdana" w:hAnsi="Verdana"/>
                <w:sz w:val="24"/>
                <w:szCs w:val="24"/>
                <w:lang w:val="es-CR"/>
              </w:rPr>
              <w:t>una mayor flexibilidad</w:t>
            </w:r>
            <w:r w:rsidR="0012726D" w:rsidRPr="00537C77">
              <w:rPr>
                <w:rFonts w:ascii="Verdana" w:hAnsi="Verdana"/>
                <w:sz w:val="24"/>
                <w:szCs w:val="24"/>
                <w:lang w:val="es-CR"/>
              </w:rPr>
              <w:t xml:space="preserve">, </w:t>
            </w:r>
            <w:r w:rsidR="00575786" w:rsidRPr="00537C77">
              <w:rPr>
                <w:rStyle w:val="hps"/>
                <w:rFonts w:ascii="Verdana" w:hAnsi="Verdana"/>
                <w:sz w:val="24"/>
                <w:szCs w:val="24"/>
                <w:lang w:val="es-CR"/>
              </w:rPr>
              <w:t>agilidad,</w:t>
            </w:r>
            <w:r w:rsidR="00575786" w:rsidRPr="00537C77">
              <w:rPr>
                <w:rFonts w:ascii="Verdana" w:hAnsi="Verdana"/>
                <w:sz w:val="24"/>
                <w:szCs w:val="24"/>
                <w:lang w:val="es-CR"/>
              </w:rPr>
              <w:t xml:space="preserve"> </w:t>
            </w:r>
            <w:r w:rsidR="00575786" w:rsidRPr="00537C77">
              <w:rPr>
                <w:rStyle w:val="hps"/>
                <w:rFonts w:ascii="Verdana" w:hAnsi="Verdana"/>
                <w:sz w:val="24"/>
                <w:szCs w:val="24"/>
                <w:lang w:val="es-CR"/>
              </w:rPr>
              <w:t>escalabilidad</w:t>
            </w:r>
            <w:r w:rsidR="00575786" w:rsidRPr="00537C77">
              <w:rPr>
                <w:rFonts w:ascii="Verdana" w:hAnsi="Verdana"/>
                <w:sz w:val="24"/>
                <w:szCs w:val="24"/>
                <w:lang w:val="es-CR"/>
              </w:rPr>
              <w:t xml:space="preserve"> </w:t>
            </w:r>
            <w:r w:rsidR="0012726D" w:rsidRPr="00537C77">
              <w:rPr>
                <w:rStyle w:val="hps"/>
                <w:rFonts w:ascii="Verdana" w:hAnsi="Verdana"/>
                <w:sz w:val="24"/>
                <w:szCs w:val="24"/>
                <w:lang w:val="es-CR"/>
              </w:rPr>
              <w:t>y</w:t>
            </w:r>
            <w:r w:rsidR="00575786" w:rsidRPr="00537C77">
              <w:rPr>
                <w:rFonts w:ascii="Verdana" w:hAnsi="Verdana"/>
                <w:sz w:val="24"/>
                <w:szCs w:val="24"/>
                <w:lang w:val="es-CR"/>
              </w:rPr>
              <w:t xml:space="preserve"> </w:t>
            </w:r>
            <w:r w:rsidR="0012726D" w:rsidRPr="00537C77">
              <w:rPr>
                <w:rStyle w:val="hps"/>
                <w:rFonts w:ascii="Verdana" w:hAnsi="Verdana"/>
                <w:sz w:val="24"/>
                <w:szCs w:val="24"/>
                <w:lang w:val="es-CR"/>
              </w:rPr>
              <w:t>elasticidad</w:t>
            </w:r>
            <w:r w:rsidR="007E4407">
              <w:rPr>
                <w:rStyle w:val="hps"/>
                <w:rFonts w:ascii="Verdana" w:hAnsi="Verdana"/>
                <w:sz w:val="24"/>
                <w:szCs w:val="24"/>
                <w:lang w:val="es-CR"/>
              </w:rPr>
              <w:t>.</w:t>
            </w:r>
          </w:p>
          <w:p w14:paraId="755FAE15" w14:textId="77777777" w:rsidR="00575786" w:rsidRPr="00537C77" w:rsidRDefault="00575786" w:rsidP="00014F92">
            <w:pPr>
              <w:spacing w:line="360" w:lineRule="auto"/>
              <w:ind w:left="457"/>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
          <w:p w14:paraId="72A641C1" w14:textId="304E5158" w:rsidR="00320DEA" w:rsidRPr="00537C77" w:rsidRDefault="00575786" w:rsidP="00014F92">
            <w:pPr>
              <w:pStyle w:val="ListParagraph"/>
              <w:numPr>
                <w:ilvl w:val="0"/>
                <w:numId w:val="9"/>
              </w:numPr>
              <w:spacing w:line="360" w:lineRule="auto"/>
              <w:ind w:left="457"/>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Style w:val="hps"/>
                <w:rFonts w:ascii="Verdana" w:hAnsi="Verdana"/>
                <w:sz w:val="24"/>
                <w:szCs w:val="24"/>
                <w:lang w:val="es-CR"/>
              </w:rPr>
              <w:t>Identifica</w:t>
            </w:r>
            <w:r w:rsidR="007E4407">
              <w:rPr>
                <w:rStyle w:val="hps"/>
                <w:rFonts w:ascii="Verdana" w:hAnsi="Verdana"/>
                <w:sz w:val="24"/>
                <w:szCs w:val="24"/>
                <w:lang w:val="es-CR"/>
              </w:rPr>
              <w:t>ción de</w:t>
            </w:r>
            <w:r w:rsidRPr="00537C77">
              <w:rPr>
                <w:rFonts w:ascii="Verdana" w:hAnsi="Verdana"/>
                <w:sz w:val="24"/>
                <w:szCs w:val="24"/>
                <w:lang w:val="es-CR"/>
              </w:rPr>
              <w:t xml:space="preserve"> </w:t>
            </w:r>
            <w:r w:rsidRPr="00537C77">
              <w:rPr>
                <w:rStyle w:val="hps"/>
                <w:rFonts w:ascii="Verdana" w:hAnsi="Verdana"/>
                <w:sz w:val="24"/>
                <w:szCs w:val="24"/>
                <w:lang w:val="es-CR"/>
              </w:rPr>
              <w:t>las brechas</w:t>
            </w:r>
            <w:r w:rsidRPr="00537C77">
              <w:rPr>
                <w:rFonts w:ascii="Verdana" w:hAnsi="Verdana"/>
                <w:sz w:val="24"/>
                <w:szCs w:val="24"/>
                <w:lang w:val="es-CR"/>
              </w:rPr>
              <w:t xml:space="preserve"> </w:t>
            </w:r>
            <w:r w:rsidRPr="00537C77">
              <w:rPr>
                <w:rStyle w:val="hps"/>
                <w:rFonts w:ascii="Verdana" w:hAnsi="Verdana"/>
                <w:sz w:val="24"/>
                <w:szCs w:val="24"/>
                <w:lang w:val="es-CR"/>
              </w:rPr>
              <w:t>entre</w:t>
            </w:r>
            <w:r w:rsidRPr="00537C77">
              <w:rPr>
                <w:rFonts w:ascii="Verdana" w:hAnsi="Verdana"/>
                <w:sz w:val="24"/>
                <w:szCs w:val="24"/>
                <w:lang w:val="es-CR"/>
              </w:rPr>
              <w:t xml:space="preserve"> </w:t>
            </w:r>
            <w:r w:rsidRPr="00537C77">
              <w:rPr>
                <w:rStyle w:val="hps"/>
                <w:rFonts w:ascii="Verdana" w:hAnsi="Verdana"/>
                <w:sz w:val="24"/>
                <w:szCs w:val="24"/>
                <w:lang w:val="es-CR"/>
              </w:rPr>
              <w:t xml:space="preserve">la arquitectura </w:t>
            </w:r>
            <w:r w:rsidR="0012726D" w:rsidRPr="00537C77">
              <w:rPr>
                <w:rStyle w:val="hps"/>
                <w:rFonts w:ascii="Verdana" w:hAnsi="Verdana"/>
                <w:sz w:val="24"/>
                <w:szCs w:val="24"/>
                <w:lang w:val="es-CR"/>
              </w:rPr>
              <w:t>actual o</w:t>
            </w:r>
            <w:r w:rsidRPr="00537C77">
              <w:rPr>
                <w:rFonts w:ascii="Verdana" w:hAnsi="Verdana"/>
                <w:sz w:val="24"/>
                <w:szCs w:val="24"/>
                <w:lang w:val="es-CR"/>
              </w:rPr>
              <w:t xml:space="preserve"> </w:t>
            </w:r>
            <w:r w:rsidRPr="00537C77">
              <w:rPr>
                <w:rStyle w:val="hps"/>
                <w:rFonts w:ascii="Verdana" w:hAnsi="Verdana"/>
                <w:sz w:val="24"/>
                <w:szCs w:val="24"/>
                <w:lang w:val="es-CR"/>
              </w:rPr>
              <w:t>tradicional</w:t>
            </w:r>
            <w:r w:rsidRPr="00537C77">
              <w:rPr>
                <w:rFonts w:ascii="Verdana" w:hAnsi="Verdana"/>
                <w:sz w:val="24"/>
                <w:szCs w:val="24"/>
                <w:lang w:val="es-CR"/>
              </w:rPr>
              <w:t xml:space="preserve"> </w:t>
            </w:r>
            <w:r w:rsidRPr="00537C77">
              <w:rPr>
                <w:rStyle w:val="hps"/>
                <w:rFonts w:ascii="Verdana" w:hAnsi="Verdana"/>
                <w:sz w:val="24"/>
                <w:szCs w:val="24"/>
                <w:lang w:val="es-CR"/>
              </w:rPr>
              <w:t>actual y</w:t>
            </w:r>
            <w:r w:rsidRPr="00537C77">
              <w:rPr>
                <w:rFonts w:ascii="Verdana" w:hAnsi="Verdana"/>
                <w:sz w:val="24"/>
                <w:szCs w:val="24"/>
                <w:lang w:val="es-CR"/>
              </w:rPr>
              <w:t xml:space="preserve"> </w:t>
            </w:r>
            <w:r w:rsidRPr="00537C77">
              <w:rPr>
                <w:rStyle w:val="hps"/>
                <w:rFonts w:ascii="Verdana" w:hAnsi="Verdana"/>
                <w:sz w:val="24"/>
                <w:szCs w:val="24"/>
                <w:lang w:val="es-CR"/>
              </w:rPr>
              <w:t>próxima</w:t>
            </w:r>
            <w:r w:rsidRPr="00537C77">
              <w:rPr>
                <w:rFonts w:ascii="Verdana" w:hAnsi="Verdana"/>
                <w:sz w:val="24"/>
                <w:szCs w:val="24"/>
                <w:lang w:val="es-CR"/>
              </w:rPr>
              <w:t xml:space="preserve"> </w:t>
            </w:r>
            <w:r w:rsidRPr="00537C77">
              <w:rPr>
                <w:rStyle w:val="hps"/>
                <w:rFonts w:ascii="Verdana" w:hAnsi="Verdana"/>
                <w:sz w:val="24"/>
                <w:szCs w:val="24"/>
                <w:lang w:val="es-CR"/>
              </w:rPr>
              <w:t xml:space="preserve">arquitectura </w:t>
            </w:r>
            <w:r w:rsidR="0012726D" w:rsidRPr="00537C77">
              <w:rPr>
                <w:rStyle w:val="hps"/>
                <w:rFonts w:ascii="Verdana" w:hAnsi="Verdana"/>
                <w:sz w:val="24"/>
                <w:szCs w:val="24"/>
                <w:lang w:val="es-CR"/>
              </w:rPr>
              <w:t>en</w:t>
            </w:r>
            <w:r w:rsidRPr="00537C77">
              <w:rPr>
                <w:rStyle w:val="hps"/>
                <w:rFonts w:ascii="Verdana" w:hAnsi="Verdana"/>
                <w:sz w:val="24"/>
                <w:szCs w:val="24"/>
                <w:lang w:val="es-CR"/>
              </w:rPr>
              <w:t xml:space="preserve"> </w:t>
            </w:r>
            <w:r w:rsidR="005D6D49" w:rsidRPr="00537C77">
              <w:rPr>
                <w:rStyle w:val="hps"/>
                <w:rFonts w:ascii="Verdana" w:hAnsi="Verdana"/>
                <w:sz w:val="24"/>
                <w:szCs w:val="24"/>
                <w:lang w:val="es-CR"/>
              </w:rPr>
              <w:t xml:space="preserve">la </w:t>
            </w:r>
            <w:r w:rsidRPr="00537C77">
              <w:rPr>
                <w:rStyle w:val="hps"/>
                <w:rFonts w:ascii="Verdana" w:hAnsi="Verdana"/>
                <w:sz w:val="24"/>
                <w:szCs w:val="24"/>
                <w:lang w:val="es-CR"/>
              </w:rPr>
              <w:t>nube</w:t>
            </w:r>
            <w:r w:rsidR="007E4407">
              <w:rPr>
                <w:rStyle w:val="hps"/>
                <w:rFonts w:ascii="Verdana" w:hAnsi="Verdana"/>
                <w:sz w:val="24"/>
                <w:szCs w:val="24"/>
                <w:lang w:val="es-CR"/>
              </w:rPr>
              <w:t>.</w:t>
            </w:r>
          </w:p>
        </w:tc>
      </w:tr>
      <w:tr w:rsidR="00320DEA" w:rsidRPr="00624D46" w14:paraId="5B53F426" w14:textId="77777777" w:rsidTr="00320DEA">
        <w:tc>
          <w:tcPr>
            <w:cnfStyle w:val="001000000000" w:firstRow="0" w:lastRow="0" w:firstColumn="1" w:lastColumn="0" w:oddVBand="0" w:evenVBand="0" w:oddHBand="0" w:evenHBand="0" w:firstRowFirstColumn="0" w:firstRowLastColumn="0" w:lastRowFirstColumn="0" w:lastRowLastColumn="0"/>
            <w:tcW w:w="4675" w:type="dxa"/>
          </w:tcPr>
          <w:p w14:paraId="7174D61B" w14:textId="77777777" w:rsidR="005D6D49" w:rsidRPr="00537C77" w:rsidRDefault="005D6D49" w:rsidP="00014F92">
            <w:pPr>
              <w:pStyle w:val="Default"/>
              <w:numPr>
                <w:ilvl w:val="1"/>
                <w:numId w:val="7"/>
              </w:numPr>
              <w:spacing w:line="360" w:lineRule="auto"/>
              <w:ind w:left="454" w:hanging="425"/>
              <w:rPr>
                <w:rFonts w:ascii="Verdana" w:hAnsi="Verdana"/>
                <w:lang w:val="es-CR"/>
              </w:rPr>
            </w:pPr>
            <w:r w:rsidRPr="00537C77">
              <w:rPr>
                <w:rFonts w:ascii="Verdana" w:hAnsi="Verdana"/>
                <w:lang w:val="es-CR"/>
              </w:rPr>
              <w:lastRenderedPageBreak/>
              <w:t>Probar el  concepto</w:t>
            </w:r>
          </w:p>
          <w:p w14:paraId="2A46B209" w14:textId="77777777" w:rsidR="005D6D49" w:rsidRPr="00537C77" w:rsidRDefault="005D6D49" w:rsidP="00014F92">
            <w:pPr>
              <w:pStyle w:val="Default"/>
              <w:numPr>
                <w:ilvl w:val="0"/>
                <w:numId w:val="9"/>
              </w:numPr>
              <w:spacing w:line="360" w:lineRule="auto"/>
              <w:ind w:left="596" w:hanging="283"/>
              <w:jc w:val="both"/>
              <w:rPr>
                <w:rFonts w:ascii="Verdana" w:hAnsi="Verdana"/>
                <w:b w:val="0"/>
                <w:lang w:val="es-CR"/>
              </w:rPr>
            </w:pPr>
            <w:r w:rsidRPr="00537C77">
              <w:rPr>
                <w:rFonts w:ascii="Verdana" w:hAnsi="Verdana"/>
                <w:b w:val="0"/>
                <w:lang w:val="es-CR"/>
              </w:rPr>
              <w:t>Tener contacto con la plataforma AWS</w:t>
            </w:r>
            <w:r w:rsidR="007E4407">
              <w:rPr>
                <w:rFonts w:ascii="Verdana" w:hAnsi="Verdana"/>
                <w:b w:val="0"/>
                <w:lang w:val="es-CR"/>
              </w:rPr>
              <w:t>.</w:t>
            </w:r>
          </w:p>
          <w:p w14:paraId="7528D038" w14:textId="77777777" w:rsidR="005D6D49" w:rsidRPr="00537C77" w:rsidRDefault="005D6D49" w:rsidP="00014F92">
            <w:pPr>
              <w:pStyle w:val="Default"/>
              <w:numPr>
                <w:ilvl w:val="0"/>
                <w:numId w:val="9"/>
              </w:numPr>
              <w:spacing w:line="360" w:lineRule="auto"/>
              <w:ind w:left="596" w:hanging="283"/>
              <w:jc w:val="both"/>
              <w:rPr>
                <w:rFonts w:ascii="Verdana" w:hAnsi="Verdana"/>
                <w:b w:val="0"/>
                <w:lang w:val="es-CR"/>
              </w:rPr>
            </w:pPr>
            <w:r w:rsidRPr="00537C77">
              <w:rPr>
                <w:rFonts w:ascii="Verdana" w:hAnsi="Verdana"/>
                <w:b w:val="0"/>
                <w:lang w:val="es-CR"/>
              </w:rPr>
              <w:t>Construir un plan piloto y validar la tecnología</w:t>
            </w:r>
            <w:r w:rsidR="007E4407">
              <w:rPr>
                <w:rFonts w:ascii="Verdana" w:hAnsi="Verdana"/>
                <w:b w:val="0"/>
                <w:lang w:val="es-CR"/>
              </w:rPr>
              <w:t>.</w:t>
            </w:r>
          </w:p>
          <w:p w14:paraId="39C8E317" w14:textId="47936978" w:rsidR="00320DEA" w:rsidRPr="00537C77" w:rsidRDefault="007E4407" w:rsidP="007E4407">
            <w:pPr>
              <w:pStyle w:val="Default"/>
              <w:numPr>
                <w:ilvl w:val="0"/>
                <w:numId w:val="9"/>
              </w:numPr>
              <w:spacing w:line="360" w:lineRule="auto"/>
              <w:ind w:left="596" w:hanging="283"/>
              <w:jc w:val="both"/>
              <w:rPr>
                <w:rFonts w:ascii="Verdana" w:hAnsi="Verdana"/>
                <w:lang w:val="es-CR"/>
              </w:rPr>
            </w:pPr>
            <w:r>
              <w:rPr>
                <w:rFonts w:ascii="Verdana" w:hAnsi="Verdana"/>
                <w:b w:val="0"/>
                <w:lang w:val="es-CR"/>
              </w:rPr>
              <w:t>Investigar sobre s</w:t>
            </w:r>
            <w:r w:rsidR="005D6D49" w:rsidRPr="00537C77">
              <w:rPr>
                <w:rFonts w:ascii="Verdana" w:hAnsi="Verdana"/>
                <w:b w:val="0"/>
                <w:lang w:val="es-CR"/>
              </w:rPr>
              <w:t>oftware de prueba existentes en la nube</w:t>
            </w:r>
            <w:r>
              <w:rPr>
                <w:rFonts w:ascii="Verdana" w:hAnsi="Verdana"/>
                <w:b w:val="0"/>
                <w:lang w:val="es-CR"/>
              </w:rPr>
              <w:t>.</w:t>
            </w:r>
          </w:p>
        </w:tc>
        <w:tc>
          <w:tcPr>
            <w:tcW w:w="4675" w:type="dxa"/>
          </w:tcPr>
          <w:p w14:paraId="6ABCAED0" w14:textId="77777777" w:rsidR="007E22A8" w:rsidRPr="00537C77" w:rsidRDefault="007E22A8" w:rsidP="00014F92">
            <w:pPr>
              <w:pStyle w:val="ListParagraph"/>
              <w:spacing w:line="360" w:lineRule="auto"/>
              <w:ind w:left="457"/>
              <w:jc w:val="both"/>
              <w:cnfStyle w:val="000000000000" w:firstRow="0" w:lastRow="0" w:firstColumn="0" w:lastColumn="0" w:oddVBand="0" w:evenVBand="0" w:oddHBand="0" w:evenHBand="0" w:firstRowFirstColumn="0" w:firstRowLastColumn="0" w:lastRowFirstColumn="0" w:lastRowLastColumn="0"/>
              <w:rPr>
                <w:rStyle w:val="hps"/>
                <w:rFonts w:ascii="Verdana" w:hAnsi="Verdana"/>
                <w:sz w:val="24"/>
                <w:szCs w:val="24"/>
                <w:lang w:val="es-CR"/>
              </w:rPr>
            </w:pPr>
          </w:p>
          <w:p w14:paraId="638B4A03" w14:textId="77777777" w:rsidR="005D6D49" w:rsidRPr="00537C77" w:rsidRDefault="005D6D49" w:rsidP="00014F92">
            <w:pPr>
              <w:pStyle w:val="ListParagraph"/>
              <w:numPr>
                <w:ilvl w:val="0"/>
                <w:numId w:val="9"/>
              </w:numPr>
              <w:spacing w:line="360" w:lineRule="auto"/>
              <w:ind w:left="457"/>
              <w:jc w:val="both"/>
              <w:cnfStyle w:val="000000000000" w:firstRow="0" w:lastRow="0" w:firstColumn="0" w:lastColumn="0" w:oddVBand="0" w:evenVBand="0" w:oddHBand="0" w:evenHBand="0" w:firstRowFirstColumn="0" w:firstRowLastColumn="0" w:lastRowFirstColumn="0" w:lastRowLastColumn="0"/>
              <w:rPr>
                <w:rStyle w:val="hps"/>
                <w:rFonts w:ascii="Verdana" w:hAnsi="Verdana"/>
                <w:sz w:val="24"/>
                <w:szCs w:val="24"/>
                <w:lang w:val="es-CR"/>
              </w:rPr>
            </w:pPr>
            <w:r w:rsidRPr="00537C77">
              <w:rPr>
                <w:rStyle w:val="hps"/>
                <w:rFonts w:ascii="Verdana" w:hAnsi="Verdana"/>
                <w:sz w:val="24"/>
                <w:szCs w:val="24"/>
                <w:lang w:val="es-CR"/>
              </w:rPr>
              <w:t>Adquirir confianza con los diversos servicios de AWS</w:t>
            </w:r>
            <w:r w:rsidR="007E4407">
              <w:rPr>
                <w:rStyle w:val="hps"/>
                <w:rFonts w:ascii="Verdana" w:hAnsi="Verdana"/>
                <w:sz w:val="24"/>
                <w:szCs w:val="24"/>
                <w:lang w:val="es-CR"/>
              </w:rPr>
              <w:t>.</w:t>
            </w:r>
          </w:p>
          <w:p w14:paraId="71A336DE" w14:textId="77777777" w:rsidR="005D6D49" w:rsidRPr="00537C77" w:rsidRDefault="005D6D49" w:rsidP="00014F92">
            <w:pPr>
              <w:pStyle w:val="ListParagraph"/>
              <w:spacing w:line="360" w:lineRule="auto"/>
              <w:ind w:left="457"/>
              <w:jc w:val="both"/>
              <w:cnfStyle w:val="000000000000" w:firstRow="0" w:lastRow="0" w:firstColumn="0" w:lastColumn="0" w:oddVBand="0" w:evenVBand="0" w:oddHBand="0" w:evenHBand="0" w:firstRowFirstColumn="0" w:firstRowLastColumn="0" w:lastRowFirstColumn="0" w:lastRowLastColumn="0"/>
              <w:rPr>
                <w:rStyle w:val="hps"/>
                <w:rFonts w:ascii="Verdana" w:hAnsi="Verdana"/>
                <w:sz w:val="24"/>
                <w:szCs w:val="24"/>
                <w:lang w:val="es-CR"/>
              </w:rPr>
            </w:pPr>
          </w:p>
          <w:p w14:paraId="1D7CE46D" w14:textId="77777777" w:rsidR="00320DEA" w:rsidRPr="00537C77" w:rsidRDefault="005D6D49" w:rsidP="00014F92">
            <w:pPr>
              <w:pStyle w:val="ListParagraph"/>
              <w:numPr>
                <w:ilvl w:val="0"/>
                <w:numId w:val="9"/>
              </w:numPr>
              <w:spacing w:line="360" w:lineRule="auto"/>
              <w:ind w:left="457"/>
              <w:jc w:val="both"/>
              <w:cnfStyle w:val="000000000000" w:firstRow="0"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Style w:val="hps"/>
                <w:rFonts w:ascii="Verdana" w:hAnsi="Verdana"/>
                <w:sz w:val="24"/>
                <w:szCs w:val="24"/>
                <w:lang w:val="es-CR"/>
              </w:rPr>
              <w:t>Mitigar el riesgo mediante la validación de piezas estratégicas de la arquitectura propuesta</w:t>
            </w:r>
            <w:r w:rsidR="007E4407">
              <w:rPr>
                <w:rStyle w:val="hps"/>
                <w:rFonts w:ascii="Verdana" w:hAnsi="Verdana"/>
                <w:sz w:val="24"/>
                <w:szCs w:val="24"/>
                <w:lang w:val="es-CR"/>
              </w:rPr>
              <w:t>.</w:t>
            </w:r>
          </w:p>
        </w:tc>
      </w:tr>
      <w:tr w:rsidR="00320DEA" w:rsidRPr="00624D46" w14:paraId="18B04F1C" w14:textId="77777777" w:rsidTr="00320D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3ECA4BBE" w14:textId="7D420BE3" w:rsidR="005D6D49" w:rsidRPr="00537C77" w:rsidRDefault="005D6D49" w:rsidP="00014F92">
            <w:pPr>
              <w:pStyle w:val="Default"/>
              <w:numPr>
                <w:ilvl w:val="1"/>
                <w:numId w:val="7"/>
              </w:numPr>
              <w:spacing w:line="360" w:lineRule="auto"/>
              <w:ind w:left="454" w:hanging="425"/>
              <w:rPr>
                <w:rFonts w:ascii="Verdana" w:hAnsi="Verdana"/>
                <w:lang w:val="es-CR"/>
              </w:rPr>
            </w:pPr>
            <w:r w:rsidRPr="00537C77">
              <w:rPr>
                <w:rFonts w:ascii="Verdana" w:hAnsi="Verdana"/>
                <w:lang w:val="es-CR"/>
              </w:rPr>
              <w:t xml:space="preserve">Moviendo sus </w:t>
            </w:r>
            <w:r w:rsidR="007E4407">
              <w:rPr>
                <w:rFonts w:ascii="Verdana" w:hAnsi="Verdana"/>
                <w:lang w:val="es-CR"/>
              </w:rPr>
              <w:t>d</w:t>
            </w:r>
            <w:r w:rsidRPr="00537C77">
              <w:rPr>
                <w:rFonts w:ascii="Verdana" w:hAnsi="Verdana"/>
                <w:lang w:val="es-CR"/>
              </w:rPr>
              <w:t>atos</w:t>
            </w:r>
          </w:p>
          <w:p w14:paraId="71C88E1D" w14:textId="77777777" w:rsidR="005D6D49" w:rsidRPr="00537C77" w:rsidRDefault="005D6D49" w:rsidP="00014F92">
            <w:pPr>
              <w:spacing w:line="360" w:lineRule="auto"/>
              <w:ind w:left="313"/>
              <w:jc w:val="both"/>
              <w:rPr>
                <w:rFonts w:ascii="Verdana" w:hAnsi="Verdana" w:cs="Arial"/>
                <w:b w:val="0"/>
                <w:color w:val="000000"/>
                <w:sz w:val="24"/>
                <w:szCs w:val="24"/>
                <w:lang w:val="es-CR"/>
              </w:rPr>
            </w:pP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Conocer diferentes opciones de almacenamiento en la nube de AWS</w:t>
            </w:r>
            <w:r w:rsidR="007E4407">
              <w:rPr>
                <w:rFonts w:ascii="Verdana" w:hAnsi="Verdana" w:cs="Arial"/>
                <w:b w:val="0"/>
                <w:color w:val="000000"/>
                <w:sz w:val="24"/>
                <w:szCs w:val="24"/>
                <w:lang w:val="es-CR"/>
              </w:rPr>
              <w:t>.</w:t>
            </w:r>
            <w:r w:rsidRPr="00537C77">
              <w:rPr>
                <w:rFonts w:ascii="Verdana" w:hAnsi="Verdana" w:cs="Arial"/>
                <w:b w:val="0"/>
                <w:color w:val="000000"/>
                <w:sz w:val="24"/>
                <w:szCs w:val="24"/>
                <w:lang w:val="es-CR"/>
              </w:rPr>
              <w:br/>
            </w: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Migración de servidores de archivos a Amazon S3</w:t>
            </w:r>
            <w:r w:rsidR="007E4407">
              <w:rPr>
                <w:rFonts w:ascii="Verdana" w:hAnsi="Verdana" w:cs="Arial"/>
                <w:b w:val="0"/>
                <w:color w:val="000000"/>
                <w:sz w:val="24"/>
                <w:szCs w:val="24"/>
                <w:lang w:val="es-CR"/>
              </w:rPr>
              <w:t>.</w:t>
            </w:r>
            <w:r w:rsidRPr="00537C77">
              <w:rPr>
                <w:rFonts w:ascii="Verdana" w:hAnsi="Verdana" w:cs="Arial"/>
                <w:b w:val="0"/>
                <w:color w:val="000000"/>
                <w:sz w:val="24"/>
                <w:szCs w:val="24"/>
                <w:lang w:val="es-CR"/>
              </w:rPr>
              <w:br/>
            </w: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Migrar RDBMS comerciales para EC2 + EBS</w:t>
            </w:r>
            <w:r w:rsidR="008256ED">
              <w:rPr>
                <w:rFonts w:ascii="Verdana" w:hAnsi="Verdana" w:cs="Arial"/>
                <w:b w:val="0"/>
                <w:color w:val="000000"/>
                <w:sz w:val="24"/>
                <w:szCs w:val="24"/>
                <w:lang w:val="es-CR"/>
              </w:rPr>
              <w:t>.</w:t>
            </w:r>
          </w:p>
          <w:p w14:paraId="3600E36D" w14:textId="77777777" w:rsidR="00320DEA" w:rsidRPr="00537C77" w:rsidRDefault="005D6D49" w:rsidP="00014F92">
            <w:pPr>
              <w:spacing w:line="360" w:lineRule="auto"/>
              <w:ind w:left="313"/>
              <w:jc w:val="both"/>
              <w:rPr>
                <w:rFonts w:ascii="Verdana" w:hAnsi="Verdana"/>
                <w:sz w:val="24"/>
                <w:szCs w:val="24"/>
                <w:lang w:val="es-CR"/>
              </w:rPr>
            </w:pP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Migración de </w:t>
            </w:r>
            <w:proofErr w:type="spellStart"/>
            <w:r w:rsidRPr="00537C77">
              <w:rPr>
                <w:rFonts w:ascii="Verdana" w:hAnsi="Verdana" w:cs="Arial"/>
                <w:b w:val="0"/>
                <w:color w:val="000000"/>
                <w:sz w:val="24"/>
                <w:szCs w:val="24"/>
                <w:lang w:val="es-CR"/>
              </w:rPr>
              <w:t>MySQL</w:t>
            </w:r>
            <w:proofErr w:type="spellEnd"/>
            <w:r w:rsidRPr="00537C77">
              <w:rPr>
                <w:rFonts w:ascii="Verdana" w:hAnsi="Verdana" w:cs="Arial"/>
                <w:b w:val="0"/>
                <w:color w:val="000000"/>
                <w:sz w:val="24"/>
                <w:szCs w:val="24"/>
                <w:lang w:val="es-CR"/>
              </w:rPr>
              <w:t xml:space="preserve"> a Amazon RDS</w:t>
            </w:r>
            <w:r w:rsidR="008256ED">
              <w:rPr>
                <w:rFonts w:ascii="Verdana" w:hAnsi="Verdana" w:cs="Arial"/>
                <w:b w:val="0"/>
                <w:color w:val="000000"/>
                <w:sz w:val="24"/>
                <w:szCs w:val="24"/>
                <w:lang w:val="es-CR"/>
              </w:rPr>
              <w:t>.</w:t>
            </w:r>
          </w:p>
        </w:tc>
        <w:tc>
          <w:tcPr>
            <w:tcW w:w="4675" w:type="dxa"/>
          </w:tcPr>
          <w:p w14:paraId="5B218DDC" w14:textId="77777777" w:rsidR="007E22A8" w:rsidRPr="00537C77" w:rsidRDefault="007E22A8" w:rsidP="00014F92">
            <w:pPr>
              <w:pStyle w:val="ListParagraph"/>
              <w:spacing w:line="360" w:lineRule="auto"/>
              <w:ind w:left="457"/>
              <w:jc w:val="both"/>
              <w:cnfStyle w:val="000000100000" w:firstRow="0" w:lastRow="0" w:firstColumn="0" w:lastColumn="0" w:oddVBand="0" w:evenVBand="0" w:oddHBand="1" w:evenHBand="0" w:firstRowFirstColumn="0" w:firstRowLastColumn="0" w:lastRowFirstColumn="0" w:lastRowLastColumn="0"/>
              <w:rPr>
                <w:rStyle w:val="hps"/>
                <w:rFonts w:ascii="Verdana" w:hAnsi="Verdana"/>
                <w:sz w:val="24"/>
                <w:szCs w:val="24"/>
                <w:lang w:val="es-CR"/>
              </w:rPr>
            </w:pPr>
          </w:p>
          <w:p w14:paraId="314C12C8" w14:textId="77777777" w:rsidR="005D6D49" w:rsidRPr="00537C77" w:rsidRDefault="005D6D49" w:rsidP="00014F92">
            <w:pPr>
              <w:pStyle w:val="ListParagraph"/>
              <w:numPr>
                <w:ilvl w:val="0"/>
                <w:numId w:val="9"/>
              </w:numPr>
              <w:spacing w:line="360" w:lineRule="auto"/>
              <w:ind w:left="457"/>
              <w:jc w:val="both"/>
              <w:cnfStyle w:val="000000100000" w:firstRow="0" w:lastRow="0" w:firstColumn="0" w:lastColumn="0" w:oddVBand="0" w:evenVBand="0" w:oddHBand="1" w:evenHBand="0" w:firstRowFirstColumn="0" w:firstRowLastColumn="0" w:lastRowFirstColumn="0" w:lastRowLastColumn="0"/>
              <w:rPr>
                <w:rStyle w:val="hps"/>
                <w:rFonts w:ascii="Verdana" w:hAnsi="Verdana"/>
                <w:sz w:val="24"/>
                <w:szCs w:val="24"/>
                <w:lang w:val="es-CR"/>
              </w:rPr>
            </w:pPr>
            <w:r w:rsidRPr="00537C77">
              <w:rPr>
                <w:rStyle w:val="hps"/>
                <w:rFonts w:ascii="Verdana" w:hAnsi="Verdana"/>
                <w:sz w:val="24"/>
                <w:szCs w:val="24"/>
                <w:lang w:val="es-CR"/>
              </w:rPr>
              <w:t>Redundancia y almacenamiento duradero</w:t>
            </w:r>
            <w:r w:rsidR="008256ED">
              <w:rPr>
                <w:rStyle w:val="hps"/>
                <w:rFonts w:ascii="Verdana" w:hAnsi="Verdana"/>
                <w:sz w:val="24"/>
                <w:szCs w:val="24"/>
                <w:lang w:val="es-CR"/>
              </w:rPr>
              <w:t>.</w:t>
            </w:r>
          </w:p>
          <w:p w14:paraId="4E793EAC" w14:textId="77777777" w:rsidR="005D6D49" w:rsidRPr="00537C77" w:rsidRDefault="005D6D49" w:rsidP="00014F92">
            <w:pPr>
              <w:pStyle w:val="ListParagraph"/>
              <w:spacing w:line="360" w:lineRule="auto"/>
              <w:ind w:left="457"/>
              <w:jc w:val="both"/>
              <w:cnfStyle w:val="000000100000" w:firstRow="0" w:lastRow="0" w:firstColumn="0" w:lastColumn="0" w:oddVBand="0" w:evenVBand="0" w:oddHBand="1" w:evenHBand="0" w:firstRowFirstColumn="0" w:firstRowLastColumn="0" w:lastRowFirstColumn="0" w:lastRowLastColumn="0"/>
              <w:rPr>
                <w:rStyle w:val="hps"/>
                <w:rFonts w:ascii="Verdana" w:hAnsi="Verdana"/>
                <w:sz w:val="24"/>
                <w:szCs w:val="24"/>
                <w:lang w:val="es-CR"/>
              </w:rPr>
            </w:pPr>
          </w:p>
          <w:p w14:paraId="1C663948" w14:textId="77777777" w:rsidR="00320DEA" w:rsidRPr="00537C77" w:rsidRDefault="005D6D49" w:rsidP="00014F92">
            <w:pPr>
              <w:pStyle w:val="ListParagraph"/>
              <w:numPr>
                <w:ilvl w:val="0"/>
                <w:numId w:val="9"/>
              </w:numPr>
              <w:spacing w:line="360" w:lineRule="auto"/>
              <w:ind w:left="457"/>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roofErr w:type="spellStart"/>
            <w:r w:rsidRPr="00537C77">
              <w:rPr>
                <w:rStyle w:val="hps"/>
                <w:rFonts w:ascii="Verdana" w:hAnsi="Verdana"/>
                <w:sz w:val="24"/>
                <w:szCs w:val="24"/>
                <w:lang w:val="es-CR"/>
              </w:rPr>
              <w:t>Backup</w:t>
            </w:r>
            <w:proofErr w:type="spellEnd"/>
            <w:r w:rsidRPr="00537C77">
              <w:rPr>
                <w:rStyle w:val="hps"/>
                <w:rFonts w:ascii="Verdana" w:hAnsi="Verdana"/>
                <w:sz w:val="24"/>
                <w:szCs w:val="24"/>
                <w:lang w:val="es-CR"/>
              </w:rPr>
              <w:t xml:space="preserve"> elástico, escalable y gestión de almacenamiento automatizado</w:t>
            </w:r>
            <w:r w:rsidR="008256ED">
              <w:rPr>
                <w:rStyle w:val="hps"/>
                <w:rFonts w:ascii="Verdana" w:hAnsi="Verdana"/>
                <w:sz w:val="24"/>
                <w:szCs w:val="24"/>
                <w:lang w:val="es-CR"/>
              </w:rPr>
              <w:t>.</w:t>
            </w:r>
          </w:p>
        </w:tc>
      </w:tr>
      <w:tr w:rsidR="00320DEA" w:rsidRPr="00624D46" w14:paraId="5722D4C2" w14:textId="77777777" w:rsidTr="00320DEA">
        <w:tc>
          <w:tcPr>
            <w:cnfStyle w:val="001000000000" w:firstRow="0" w:lastRow="0" w:firstColumn="1" w:lastColumn="0" w:oddVBand="0" w:evenVBand="0" w:oddHBand="0" w:evenHBand="0" w:firstRowFirstColumn="0" w:firstRowLastColumn="0" w:lastRowFirstColumn="0" w:lastRowLastColumn="0"/>
            <w:tcW w:w="4675" w:type="dxa"/>
          </w:tcPr>
          <w:p w14:paraId="3ED79161" w14:textId="69CF07DC" w:rsidR="007E22A8" w:rsidRPr="00537C77" w:rsidRDefault="007E22A8" w:rsidP="00014F92">
            <w:pPr>
              <w:pStyle w:val="Default"/>
              <w:numPr>
                <w:ilvl w:val="1"/>
                <w:numId w:val="7"/>
              </w:numPr>
              <w:spacing w:line="360" w:lineRule="auto"/>
              <w:ind w:left="454" w:hanging="425"/>
              <w:rPr>
                <w:rFonts w:ascii="Verdana" w:hAnsi="Verdana"/>
                <w:lang w:val="es-CR"/>
              </w:rPr>
            </w:pPr>
            <w:r w:rsidRPr="00537C77">
              <w:rPr>
                <w:rFonts w:ascii="Verdana" w:hAnsi="Verdana"/>
                <w:lang w:val="es-CR"/>
              </w:rPr>
              <w:t xml:space="preserve">Moviendo sus </w:t>
            </w:r>
            <w:r w:rsidR="008256ED">
              <w:rPr>
                <w:rFonts w:ascii="Verdana" w:hAnsi="Verdana"/>
                <w:lang w:val="es-CR"/>
              </w:rPr>
              <w:t>a</w:t>
            </w:r>
            <w:r w:rsidRPr="00537C77">
              <w:rPr>
                <w:rFonts w:ascii="Verdana" w:hAnsi="Verdana"/>
                <w:lang w:val="es-CR"/>
              </w:rPr>
              <w:t>plicaciones</w:t>
            </w:r>
          </w:p>
          <w:p w14:paraId="6EF11685" w14:textId="77777777" w:rsidR="007E22A8" w:rsidRPr="00537C77" w:rsidRDefault="007E22A8" w:rsidP="00014F92">
            <w:pPr>
              <w:spacing w:line="360" w:lineRule="auto"/>
              <w:ind w:left="171"/>
              <w:jc w:val="both"/>
              <w:rPr>
                <w:rFonts w:ascii="Verdana" w:hAnsi="Verdana" w:cs="Arial"/>
                <w:b w:val="0"/>
                <w:color w:val="000000"/>
                <w:sz w:val="24"/>
                <w:szCs w:val="24"/>
                <w:lang w:val="es-CR"/>
              </w:rPr>
            </w:pP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Estrategia de migración </w:t>
            </w:r>
            <w:proofErr w:type="spellStart"/>
            <w:r w:rsidRPr="00537C77">
              <w:rPr>
                <w:rFonts w:ascii="Verdana" w:hAnsi="Verdana" w:cs="Arial"/>
                <w:b w:val="0"/>
                <w:color w:val="000000"/>
                <w:sz w:val="24"/>
                <w:szCs w:val="24"/>
                <w:lang w:val="es-CR"/>
              </w:rPr>
              <w:t>Forklift</w:t>
            </w:r>
            <w:proofErr w:type="spellEnd"/>
            <w:r w:rsidR="008256ED">
              <w:rPr>
                <w:rFonts w:ascii="Verdana" w:hAnsi="Verdana" w:cs="Arial"/>
                <w:b w:val="0"/>
                <w:color w:val="000000"/>
                <w:sz w:val="24"/>
                <w:szCs w:val="24"/>
                <w:lang w:val="es-CR"/>
              </w:rPr>
              <w:t>.</w:t>
            </w:r>
            <w:r w:rsidRPr="00537C77">
              <w:rPr>
                <w:rFonts w:ascii="Verdana" w:hAnsi="Verdana" w:cs="Arial"/>
                <w:b w:val="0"/>
                <w:color w:val="000000"/>
                <w:sz w:val="24"/>
                <w:szCs w:val="24"/>
                <w:lang w:val="es-CR"/>
              </w:rPr>
              <w:br/>
            </w:r>
            <w:r w:rsidRPr="00537C77">
              <w:rPr>
                <w:rFonts w:ascii="Verdana" w:hAnsi="Verdana" w:cs="Arial"/>
                <w:b w:val="0"/>
                <w:color w:val="000000"/>
                <w:sz w:val="24"/>
                <w:szCs w:val="24"/>
                <w:lang w:val="es-CR"/>
              </w:rPr>
              <w:lastRenderedPageBreak/>
              <w:sym w:font="Symbol" w:char="F0B7"/>
            </w:r>
            <w:r w:rsidRPr="00537C77">
              <w:rPr>
                <w:rFonts w:ascii="Verdana" w:hAnsi="Verdana" w:cs="Arial"/>
                <w:b w:val="0"/>
                <w:color w:val="000000"/>
                <w:sz w:val="24"/>
                <w:szCs w:val="24"/>
                <w:lang w:val="es-CR"/>
              </w:rPr>
              <w:t xml:space="preserve"> Estrategia de migración híbrida</w:t>
            </w:r>
            <w:r w:rsidR="008256ED">
              <w:rPr>
                <w:rFonts w:ascii="Verdana" w:hAnsi="Verdana" w:cs="Arial"/>
                <w:b w:val="0"/>
                <w:color w:val="000000"/>
                <w:sz w:val="24"/>
                <w:szCs w:val="24"/>
                <w:lang w:val="es-CR"/>
              </w:rPr>
              <w:t>.</w:t>
            </w:r>
            <w:r w:rsidRPr="00537C77">
              <w:rPr>
                <w:rFonts w:ascii="Verdana" w:hAnsi="Verdana" w:cs="Arial"/>
                <w:b w:val="0"/>
                <w:color w:val="000000"/>
                <w:sz w:val="24"/>
                <w:szCs w:val="24"/>
                <w:lang w:val="es-CR"/>
              </w:rPr>
              <w:br/>
            </w: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Construir capas de código</w:t>
            </w:r>
            <w:r w:rsidR="008256ED">
              <w:rPr>
                <w:rFonts w:ascii="Verdana" w:hAnsi="Verdana" w:cs="Arial"/>
                <w:b w:val="0"/>
                <w:color w:val="000000"/>
                <w:sz w:val="24"/>
                <w:szCs w:val="24"/>
                <w:lang w:val="es-CR"/>
              </w:rPr>
              <w:t>.</w:t>
            </w:r>
            <w:r w:rsidRPr="00537C77">
              <w:rPr>
                <w:rFonts w:ascii="Verdana" w:hAnsi="Verdana" w:cs="Arial"/>
                <w:b w:val="0"/>
                <w:color w:val="000000"/>
                <w:sz w:val="24"/>
                <w:szCs w:val="24"/>
                <w:lang w:val="es-CR"/>
              </w:rPr>
              <w:t xml:space="preserve"> </w:t>
            </w:r>
          </w:p>
          <w:p w14:paraId="31F9D5D1" w14:textId="77777777" w:rsidR="00320DEA" w:rsidRPr="00537C77" w:rsidRDefault="007E22A8" w:rsidP="00014F92">
            <w:pPr>
              <w:spacing w:line="360" w:lineRule="auto"/>
              <w:ind w:left="171"/>
              <w:jc w:val="both"/>
              <w:rPr>
                <w:rFonts w:ascii="Verdana" w:hAnsi="Verdana"/>
                <w:sz w:val="24"/>
                <w:szCs w:val="24"/>
                <w:lang w:val="es-CR"/>
              </w:rPr>
            </w:pP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Crear AMI para cada componente</w:t>
            </w:r>
            <w:r w:rsidR="008256ED">
              <w:rPr>
                <w:rFonts w:ascii="Verdana" w:hAnsi="Verdana" w:cs="Arial"/>
                <w:b w:val="0"/>
                <w:color w:val="000000"/>
                <w:sz w:val="24"/>
                <w:szCs w:val="24"/>
                <w:lang w:val="es-CR"/>
              </w:rPr>
              <w:t>.</w:t>
            </w:r>
          </w:p>
        </w:tc>
        <w:tc>
          <w:tcPr>
            <w:tcW w:w="4675" w:type="dxa"/>
          </w:tcPr>
          <w:p w14:paraId="588C832C" w14:textId="77777777" w:rsidR="00320DEA" w:rsidRPr="00537C77" w:rsidRDefault="00320DEA" w:rsidP="00014F92">
            <w:pPr>
              <w:spacing w:line="360" w:lineRule="auto"/>
              <w:jc w:val="center"/>
              <w:cnfStyle w:val="000000000000" w:firstRow="0" w:lastRow="0" w:firstColumn="0" w:lastColumn="0" w:oddVBand="0" w:evenVBand="0" w:oddHBand="0" w:evenHBand="0" w:firstRowFirstColumn="0" w:firstRowLastColumn="0" w:lastRowFirstColumn="0" w:lastRowLastColumn="0"/>
              <w:rPr>
                <w:rFonts w:ascii="Verdana" w:hAnsi="Verdana"/>
                <w:sz w:val="24"/>
                <w:szCs w:val="24"/>
                <w:lang w:val="es-CR"/>
              </w:rPr>
            </w:pPr>
          </w:p>
          <w:p w14:paraId="21911D6E" w14:textId="77777777" w:rsidR="00C16F93" w:rsidRPr="00537C77" w:rsidRDefault="00C16F93" w:rsidP="00014F92">
            <w:pPr>
              <w:pStyle w:val="ListParagraph"/>
              <w:numPr>
                <w:ilvl w:val="0"/>
                <w:numId w:val="9"/>
              </w:numPr>
              <w:spacing w:line="360" w:lineRule="auto"/>
              <w:ind w:left="457"/>
              <w:jc w:val="both"/>
              <w:cnfStyle w:val="000000000000" w:firstRow="0"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Style w:val="hps"/>
                <w:rFonts w:ascii="Verdana" w:hAnsi="Verdana"/>
                <w:sz w:val="24"/>
                <w:szCs w:val="24"/>
                <w:lang w:val="es-CR"/>
              </w:rPr>
              <w:t xml:space="preserve">Arquitectura elástica orientada a </w:t>
            </w:r>
            <w:r w:rsidRPr="00537C77">
              <w:rPr>
                <w:rStyle w:val="hps"/>
                <w:rFonts w:ascii="Verdana" w:hAnsi="Verdana"/>
                <w:sz w:val="24"/>
                <w:szCs w:val="24"/>
                <w:lang w:val="es-CR"/>
              </w:rPr>
              <w:lastRenderedPageBreak/>
              <w:t>servicios escalados de salida</w:t>
            </w:r>
            <w:r w:rsidR="008256ED">
              <w:rPr>
                <w:rStyle w:val="hps"/>
                <w:rFonts w:ascii="Verdana" w:hAnsi="Verdana"/>
                <w:sz w:val="24"/>
                <w:szCs w:val="24"/>
                <w:lang w:val="es-CR"/>
              </w:rPr>
              <w:t>.</w:t>
            </w:r>
          </w:p>
        </w:tc>
      </w:tr>
      <w:tr w:rsidR="00320DEA" w:rsidRPr="008256ED" w14:paraId="549665AC" w14:textId="77777777" w:rsidTr="00320D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6E490179" w14:textId="466D81A0" w:rsidR="005551EC" w:rsidRPr="00537C77" w:rsidRDefault="005551EC" w:rsidP="00014F92">
            <w:pPr>
              <w:pStyle w:val="Default"/>
              <w:numPr>
                <w:ilvl w:val="1"/>
                <w:numId w:val="7"/>
              </w:numPr>
              <w:spacing w:line="360" w:lineRule="auto"/>
              <w:ind w:left="454" w:hanging="425"/>
              <w:rPr>
                <w:rFonts w:ascii="Verdana" w:hAnsi="Verdana"/>
                <w:lang w:val="es-CR"/>
              </w:rPr>
            </w:pPr>
            <w:r w:rsidRPr="00537C77">
              <w:rPr>
                <w:rFonts w:ascii="Verdana" w:hAnsi="Verdana"/>
                <w:lang w:val="es-CR"/>
              </w:rPr>
              <w:lastRenderedPageBreak/>
              <w:t xml:space="preserve">Aprovechando la </w:t>
            </w:r>
            <w:r w:rsidR="008256ED">
              <w:rPr>
                <w:rFonts w:ascii="Verdana" w:hAnsi="Verdana"/>
                <w:lang w:val="es-CR"/>
              </w:rPr>
              <w:t>n</w:t>
            </w:r>
            <w:r w:rsidRPr="00537C77">
              <w:rPr>
                <w:rFonts w:ascii="Verdana" w:hAnsi="Verdana"/>
                <w:lang w:val="es-CR"/>
              </w:rPr>
              <w:t>ube</w:t>
            </w:r>
          </w:p>
          <w:p w14:paraId="01CA677C" w14:textId="77777777" w:rsidR="005551EC" w:rsidRPr="00537C77" w:rsidRDefault="005551EC" w:rsidP="00014F92">
            <w:pPr>
              <w:pStyle w:val="ListParagraph"/>
              <w:numPr>
                <w:ilvl w:val="0"/>
                <w:numId w:val="9"/>
              </w:numPr>
              <w:spacing w:line="360" w:lineRule="auto"/>
              <w:ind w:left="596"/>
              <w:jc w:val="both"/>
              <w:rPr>
                <w:rFonts w:ascii="Verdana" w:hAnsi="Verdana" w:cs="Arial"/>
                <w:b w:val="0"/>
                <w:color w:val="000000"/>
                <w:sz w:val="24"/>
                <w:szCs w:val="24"/>
                <w:lang w:val="es-CR"/>
              </w:rPr>
            </w:pPr>
            <w:r w:rsidRPr="00537C77">
              <w:rPr>
                <w:rFonts w:ascii="Verdana" w:hAnsi="Verdana" w:cs="Arial"/>
                <w:b w:val="0"/>
                <w:color w:val="000000"/>
                <w:sz w:val="24"/>
                <w:szCs w:val="24"/>
                <w:lang w:val="es-CR"/>
              </w:rPr>
              <w:t>Aprovechar otros servicios de AWS</w:t>
            </w:r>
            <w:r w:rsidR="008256ED">
              <w:rPr>
                <w:rFonts w:ascii="Verdana" w:hAnsi="Verdana" w:cs="Arial"/>
                <w:b w:val="0"/>
                <w:color w:val="000000"/>
                <w:sz w:val="24"/>
                <w:szCs w:val="24"/>
                <w:lang w:val="es-CR"/>
              </w:rPr>
              <w:t>.</w:t>
            </w:r>
          </w:p>
          <w:p w14:paraId="4CF0C282" w14:textId="77777777" w:rsidR="005551EC" w:rsidRPr="00537C77" w:rsidRDefault="005551EC" w:rsidP="00014F92">
            <w:pPr>
              <w:pStyle w:val="ListParagraph"/>
              <w:numPr>
                <w:ilvl w:val="0"/>
                <w:numId w:val="9"/>
              </w:numPr>
              <w:spacing w:line="360" w:lineRule="auto"/>
              <w:ind w:left="596"/>
              <w:jc w:val="both"/>
              <w:rPr>
                <w:rFonts w:ascii="Verdana" w:hAnsi="Verdana" w:cs="Arial"/>
                <w:b w:val="0"/>
                <w:color w:val="000000"/>
                <w:sz w:val="24"/>
                <w:szCs w:val="24"/>
                <w:lang w:val="es-CR"/>
              </w:rPr>
            </w:pPr>
            <w:r w:rsidRPr="00537C77">
              <w:rPr>
                <w:rFonts w:ascii="Verdana" w:hAnsi="Verdana" w:cs="Arial"/>
                <w:b w:val="0"/>
                <w:color w:val="000000"/>
                <w:sz w:val="24"/>
                <w:szCs w:val="24"/>
                <w:lang w:val="es-CR"/>
              </w:rPr>
              <w:t>Automatización de elasticidad y SDLC</w:t>
            </w:r>
            <w:r w:rsidR="008256ED">
              <w:rPr>
                <w:rFonts w:ascii="Verdana" w:hAnsi="Verdana" w:cs="Arial"/>
                <w:b w:val="0"/>
                <w:color w:val="000000"/>
                <w:sz w:val="24"/>
                <w:szCs w:val="24"/>
                <w:lang w:val="es-CR"/>
              </w:rPr>
              <w:t>.</w:t>
            </w:r>
          </w:p>
          <w:p w14:paraId="4B62D37D" w14:textId="77777777" w:rsidR="005551EC" w:rsidRPr="00537C77" w:rsidRDefault="005551EC" w:rsidP="00014F92">
            <w:pPr>
              <w:pStyle w:val="ListParagraph"/>
              <w:numPr>
                <w:ilvl w:val="0"/>
                <w:numId w:val="9"/>
              </w:numPr>
              <w:spacing w:line="360" w:lineRule="auto"/>
              <w:ind w:left="596"/>
              <w:jc w:val="both"/>
              <w:rPr>
                <w:rFonts w:ascii="Verdana" w:hAnsi="Verdana" w:cs="Arial"/>
                <w:b w:val="0"/>
                <w:color w:val="000000"/>
                <w:sz w:val="24"/>
                <w:szCs w:val="24"/>
                <w:lang w:val="es-CR"/>
              </w:rPr>
            </w:pPr>
            <w:r w:rsidRPr="00537C77">
              <w:rPr>
                <w:rFonts w:ascii="Verdana" w:hAnsi="Verdana" w:cs="Arial"/>
                <w:b w:val="0"/>
                <w:color w:val="000000"/>
                <w:sz w:val="24"/>
                <w:szCs w:val="24"/>
                <w:lang w:val="es-CR"/>
              </w:rPr>
              <w:t xml:space="preserve">Mejorar la seguridad. </w:t>
            </w:r>
          </w:p>
          <w:p w14:paraId="29584039" w14:textId="77777777" w:rsidR="0061706F" w:rsidRPr="00537C77" w:rsidRDefault="005551EC" w:rsidP="00014F92">
            <w:pPr>
              <w:pStyle w:val="ListParagraph"/>
              <w:numPr>
                <w:ilvl w:val="0"/>
                <w:numId w:val="9"/>
              </w:numPr>
              <w:spacing w:line="360" w:lineRule="auto"/>
              <w:ind w:left="596"/>
              <w:jc w:val="both"/>
              <w:rPr>
                <w:rFonts w:ascii="Verdana" w:hAnsi="Verdana" w:cs="Arial"/>
                <w:color w:val="000000"/>
                <w:sz w:val="24"/>
                <w:szCs w:val="24"/>
                <w:lang w:val="es-CR"/>
              </w:rPr>
            </w:pPr>
            <w:r w:rsidRPr="00537C77">
              <w:rPr>
                <w:rFonts w:ascii="Verdana" w:hAnsi="Verdana" w:cs="Arial"/>
                <w:b w:val="0"/>
                <w:color w:val="000000"/>
                <w:sz w:val="24"/>
                <w:szCs w:val="24"/>
                <w:lang w:val="es-CR"/>
              </w:rPr>
              <w:t>Crear tablero de instrumentos para gestionar los recursos de AWS</w:t>
            </w:r>
            <w:r w:rsidR="008256ED">
              <w:rPr>
                <w:rFonts w:ascii="Verdana" w:hAnsi="Verdana" w:cs="Arial"/>
                <w:b w:val="0"/>
                <w:color w:val="000000"/>
                <w:sz w:val="24"/>
                <w:szCs w:val="24"/>
                <w:lang w:val="es-CR"/>
              </w:rPr>
              <w:t>.</w:t>
            </w:r>
          </w:p>
          <w:p w14:paraId="39A48E11" w14:textId="77777777" w:rsidR="00320DEA" w:rsidRPr="00537C77" w:rsidRDefault="005551EC" w:rsidP="00014F92">
            <w:pPr>
              <w:pStyle w:val="ListParagraph"/>
              <w:numPr>
                <w:ilvl w:val="0"/>
                <w:numId w:val="9"/>
              </w:numPr>
              <w:spacing w:line="360" w:lineRule="auto"/>
              <w:ind w:left="596"/>
              <w:jc w:val="both"/>
              <w:rPr>
                <w:rFonts w:ascii="Verdana" w:hAnsi="Verdana" w:cs="Arial"/>
                <w:color w:val="000000"/>
                <w:sz w:val="24"/>
                <w:szCs w:val="24"/>
                <w:lang w:val="es-CR"/>
              </w:rPr>
            </w:pPr>
            <w:r w:rsidRPr="00537C77">
              <w:rPr>
                <w:rFonts w:ascii="Verdana" w:hAnsi="Verdana" w:cs="Arial"/>
                <w:b w:val="0"/>
                <w:color w:val="000000"/>
                <w:sz w:val="24"/>
                <w:szCs w:val="24"/>
                <w:lang w:val="es-CR"/>
              </w:rPr>
              <w:t>Aprovechar las múltiples zonas de disponibilidad</w:t>
            </w:r>
            <w:r w:rsidR="0061706F" w:rsidRPr="00537C77">
              <w:rPr>
                <w:rFonts w:ascii="Verdana" w:hAnsi="Verdana" w:cs="Arial"/>
                <w:b w:val="0"/>
                <w:color w:val="000000"/>
                <w:sz w:val="24"/>
                <w:szCs w:val="24"/>
                <w:lang w:val="es-CR"/>
              </w:rPr>
              <w:t xml:space="preserve"> AWS</w:t>
            </w:r>
            <w:r w:rsidR="008256ED">
              <w:rPr>
                <w:rFonts w:ascii="Verdana" w:hAnsi="Verdana" w:cs="Arial"/>
                <w:b w:val="0"/>
                <w:color w:val="000000"/>
                <w:sz w:val="24"/>
                <w:szCs w:val="24"/>
                <w:lang w:val="es-CR"/>
              </w:rPr>
              <w:t>.</w:t>
            </w:r>
          </w:p>
        </w:tc>
        <w:tc>
          <w:tcPr>
            <w:tcW w:w="4675" w:type="dxa"/>
          </w:tcPr>
          <w:p w14:paraId="78EB0753" w14:textId="77777777" w:rsidR="0061706F" w:rsidRPr="00537C77" w:rsidRDefault="0061706F" w:rsidP="00014F92">
            <w:pPr>
              <w:spacing w:line="360" w:lineRule="auto"/>
              <w:jc w:val="center"/>
              <w:cnfStyle w:val="000000100000" w:firstRow="0" w:lastRow="0" w:firstColumn="0" w:lastColumn="0" w:oddVBand="0" w:evenVBand="0" w:oddHBand="1" w:evenHBand="0" w:firstRowFirstColumn="0" w:firstRowLastColumn="0" w:lastRowFirstColumn="0" w:lastRowLastColumn="0"/>
              <w:rPr>
                <w:rStyle w:val="hps"/>
                <w:rFonts w:ascii="Verdana" w:hAnsi="Verdana"/>
                <w:sz w:val="24"/>
                <w:szCs w:val="24"/>
                <w:lang w:val="es-CR"/>
              </w:rPr>
            </w:pPr>
          </w:p>
          <w:p w14:paraId="6B850398" w14:textId="77777777" w:rsidR="0061706F" w:rsidRPr="00537C77" w:rsidRDefault="0061706F" w:rsidP="00014F92">
            <w:pPr>
              <w:pStyle w:val="ListParagraph"/>
              <w:numPr>
                <w:ilvl w:val="0"/>
                <w:numId w:val="9"/>
              </w:numPr>
              <w:spacing w:line="360" w:lineRule="auto"/>
              <w:ind w:left="457"/>
              <w:jc w:val="both"/>
              <w:cnfStyle w:val="000000100000" w:firstRow="0" w:lastRow="0" w:firstColumn="0" w:lastColumn="0" w:oddVBand="0" w:evenVBand="0" w:oddHBand="1" w:evenHBand="0" w:firstRowFirstColumn="0" w:firstRowLastColumn="0" w:lastRowFirstColumn="0" w:lastRowLastColumn="0"/>
              <w:rPr>
                <w:rStyle w:val="hps"/>
                <w:rFonts w:ascii="Verdana" w:hAnsi="Verdana"/>
                <w:sz w:val="24"/>
                <w:szCs w:val="24"/>
                <w:lang w:val="es-CR"/>
              </w:rPr>
            </w:pPr>
            <w:r w:rsidRPr="00537C77">
              <w:rPr>
                <w:rStyle w:val="hps"/>
                <w:rFonts w:ascii="Verdana" w:hAnsi="Verdana"/>
                <w:sz w:val="24"/>
                <w:szCs w:val="24"/>
                <w:lang w:val="es-CR"/>
              </w:rPr>
              <w:t>Reducción de gastos de capital en TI</w:t>
            </w:r>
            <w:r w:rsidR="008256ED">
              <w:rPr>
                <w:rStyle w:val="hps"/>
                <w:rFonts w:ascii="Verdana" w:hAnsi="Verdana"/>
                <w:sz w:val="24"/>
                <w:szCs w:val="24"/>
                <w:lang w:val="es-CR"/>
              </w:rPr>
              <w:t>.</w:t>
            </w:r>
          </w:p>
          <w:p w14:paraId="68E7D594" w14:textId="77777777" w:rsidR="0061706F" w:rsidRPr="00537C77" w:rsidRDefault="0061706F" w:rsidP="00014F92">
            <w:pPr>
              <w:pStyle w:val="ListParagraph"/>
              <w:numPr>
                <w:ilvl w:val="0"/>
                <w:numId w:val="9"/>
              </w:numPr>
              <w:spacing w:line="360" w:lineRule="auto"/>
              <w:ind w:left="457"/>
              <w:jc w:val="both"/>
              <w:cnfStyle w:val="000000100000" w:firstRow="0" w:lastRow="0" w:firstColumn="0" w:lastColumn="0" w:oddVBand="0" w:evenVBand="0" w:oddHBand="1" w:evenHBand="0" w:firstRowFirstColumn="0" w:firstRowLastColumn="0" w:lastRowFirstColumn="0" w:lastRowLastColumn="0"/>
              <w:rPr>
                <w:rStyle w:val="hps"/>
                <w:rFonts w:ascii="Verdana" w:hAnsi="Verdana"/>
                <w:sz w:val="24"/>
                <w:szCs w:val="24"/>
                <w:lang w:val="es-CR"/>
              </w:rPr>
            </w:pPr>
            <w:r w:rsidRPr="00537C77">
              <w:rPr>
                <w:rStyle w:val="hps"/>
                <w:rFonts w:ascii="Verdana" w:hAnsi="Verdana"/>
                <w:sz w:val="24"/>
                <w:szCs w:val="24"/>
                <w:lang w:val="es-CR"/>
              </w:rPr>
              <w:t>Flexibilidad y agilidad</w:t>
            </w:r>
            <w:r w:rsidR="008256ED">
              <w:rPr>
                <w:rStyle w:val="hps"/>
                <w:rFonts w:ascii="Verdana" w:hAnsi="Verdana"/>
                <w:sz w:val="24"/>
                <w:szCs w:val="24"/>
                <w:lang w:val="es-CR"/>
              </w:rPr>
              <w:t>.</w:t>
            </w:r>
          </w:p>
          <w:p w14:paraId="20F9763E" w14:textId="77777777" w:rsidR="0061706F" w:rsidRPr="00537C77" w:rsidRDefault="0061706F" w:rsidP="00014F92">
            <w:pPr>
              <w:pStyle w:val="ListParagraph"/>
              <w:numPr>
                <w:ilvl w:val="0"/>
                <w:numId w:val="9"/>
              </w:numPr>
              <w:spacing w:line="360" w:lineRule="auto"/>
              <w:ind w:left="457"/>
              <w:jc w:val="both"/>
              <w:cnfStyle w:val="000000100000" w:firstRow="0" w:lastRow="0" w:firstColumn="0" w:lastColumn="0" w:oddVBand="0" w:evenVBand="0" w:oddHBand="1" w:evenHBand="0" w:firstRowFirstColumn="0" w:firstRowLastColumn="0" w:lastRowFirstColumn="0" w:lastRowLastColumn="0"/>
              <w:rPr>
                <w:rStyle w:val="hps"/>
                <w:rFonts w:ascii="Verdana" w:hAnsi="Verdana"/>
                <w:sz w:val="24"/>
                <w:szCs w:val="24"/>
                <w:lang w:val="es-CR"/>
              </w:rPr>
            </w:pPr>
            <w:r w:rsidRPr="00537C77">
              <w:rPr>
                <w:rStyle w:val="hps"/>
                <w:rFonts w:ascii="Verdana" w:hAnsi="Verdana"/>
                <w:sz w:val="24"/>
                <w:szCs w:val="24"/>
                <w:lang w:val="es-CR"/>
              </w:rPr>
              <w:t>Automatización y mejora de la productividad</w:t>
            </w:r>
            <w:r w:rsidR="008256ED">
              <w:rPr>
                <w:rStyle w:val="hps"/>
                <w:rFonts w:ascii="Verdana" w:hAnsi="Verdana"/>
                <w:sz w:val="24"/>
                <w:szCs w:val="24"/>
                <w:lang w:val="es-CR"/>
              </w:rPr>
              <w:t>.</w:t>
            </w:r>
          </w:p>
          <w:p w14:paraId="1D39FC72" w14:textId="77777777" w:rsidR="00320DEA" w:rsidRPr="00537C77" w:rsidRDefault="0061706F" w:rsidP="00014F92">
            <w:pPr>
              <w:pStyle w:val="ListParagraph"/>
              <w:numPr>
                <w:ilvl w:val="0"/>
                <w:numId w:val="9"/>
              </w:numPr>
              <w:spacing w:line="360" w:lineRule="auto"/>
              <w:ind w:left="457"/>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Style w:val="hps"/>
                <w:rFonts w:ascii="Verdana" w:hAnsi="Verdana"/>
                <w:sz w:val="24"/>
                <w:szCs w:val="24"/>
                <w:lang w:val="es-CR"/>
              </w:rPr>
              <w:t>Mayor disponibilidad</w:t>
            </w:r>
            <w:r w:rsidR="008256ED">
              <w:rPr>
                <w:rStyle w:val="hps"/>
                <w:rFonts w:ascii="Verdana" w:hAnsi="Verdana"/>
                <w:sz w:val="24"/>
                <w:szCs w:val="24"/>
                <w:lang w:val="es-CR"/>
              </w:rPr>
              <w:t>.</w:t>
            </w:r>
            <w:r w:rsidRPr="00537C77">
              <w:rPr>
                <w:rFonts w:ascii="Verdana" w:hAnsi="Verdana"/>
                <w:sz w:val="24"/>
                <w:szCs w:val="24"/>
                <w:lang w:val="es-CR"/>
              </w:rPr>
              <w:t xml:space="preserve"> </w:t>
            </w:r>
          </w:p>
        </w:tc>
      </w:tr>
      <w:tr w:rsidR="00320DEA" w:rsidRPr="00624D46" w14:paraId="3D1F622A" w14:textId="77777777" w:rsidTr="005F5A37">
        <w:trPr>
          <w:trHeight w:val="3517"/>
        </w:trPr>
        <w:tc>
          <w:tcPr>
            <w:cnfStyle w:val="001000000000" w:firstRow="0" w:lastRow="0" w:firstColumn="1" w:lastColumn="0" w:oddVBand="0" w:evenVBand="0" w:oddHBand="0" w:evenHBand="0" w:firstRowFirstColumn="0" w:firstRowLastColumn="0" w:lastRowFirstColumn="0" w:lastRowLastColumn="0"/>
            <w:tcW w:w="4675" w:type="dxa"/>
          </w:tcPr>
          <w:p w14:paraId="28C76388" w14:textId="77777777" w:rsidR="0061706F" w:rsidRPr="00537C77" w:rsidRDefault="0061706F" w:rsidP="00014F92">
            <w:pPr>
              <w:pStyle w:val="Default"/>
              <w:numPr>
                <w:ilvl w:val="1"/>
                <w:numId w:val="7"/>
              </w:numPr>
              <w:spacing w:line="360" w:lineRule="auto"/>
              <w:ind w:left="454" w:hanging="425"/>
              <w:rPr>
                <w:rFonts w:ascii="Verdana" w:hAnsi="Verdana"/>
                <w:lang w:val="es-CR"/>
              </w:rPr>
            </w:pPr>
            <w:r w:rsidRPr="00537C77">
              <w:rPr>
                <w:rFonts w:ascii="Verdana" w:hAnsi="Verdana"/>
                <w:lang w:val="es-CR"/>
              </w:rPr>
              <w:t>Optimización</w:t>
            </w:r>
          </w:p>
          <w:p w14:paraId="04422F67" w14:textId="77777777" w:rsidR="0061706F" w:rsidRPr="00537C77" w:rsidRDefault="0061706F" w:rsidP="00014F92">
            <w:pPr>
              <w:spacing w:line="360" w:lineRule="auto"/>
              <w:ind w:left="171"/>
              <w:rPr>
                <w:rFonts w:ascii="Verdana" w:hAnsi="Verdana" w:cs="Arial"/>
                <w:b w:val="0"/>
                <w:color w:val="000000"/>
                <w:sz w:val="24"/>
                <w:szCs w:val="24"/>
                <w:lang w:val="es-CR"/>
              </w:rPr>
            </w:pP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Optimizar el uso basado en la demanda</w:t>
            </w:r>
            <w:r w:rsidR="008256ED">
              <w:rPr>
                <w:rFonts w:ascii="Verdana" w:hAnsi="Verdana" w:cs="Arial"/>
                <w:b w:val="0"/>
                <w:color w:val="000000"/>
                <w:sz w:val="24"/>
                <w:szCs w:val="24"/>
                <w:lang w:val="es-CR"/>
              </w:rPr>
              <w:t>.</w:t>
            </w:r>
            <w:r w:rsidRPr="00537C77">
              <w:rPr>
                <w:rFonts w:ascii="Verdana" w:hAnsi="Verdana" w:cs="Arial"/>
                <w:b w:val="0"/>
                <w:color w:val="000000"/>
                <w:sz w:val="24"/>
                <w:szCs w:val="24"/>
                <w:lang w:val="es-CR"/>
              </w:rPr>
              <w:br/>
            </w: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Mejorar la eficiencia</w:t>
            </w:r>
            <w:r w:rsidR="008256ED">
              <w:rPr>
                <w:rFonts w:ascii="Verdana" w:hAnsi="Verdana" w:cs="Arial"/>
                <w:b w:val="0"/>
                <w:color w:val="000000"/>
                <w:sz w:val="24"/>
                <w:szCs w:val="24"/>
                <w:lang w:val="es-CR"/>
              </w:rPr>
              <w:t>.</w:t>
            </w:r>
            <w:r w:rsidRPr="00537C77">
              <w:rPr>
                <w:rFonts w:ascii="Verdana" w:hAnsi="Verdana" w:cs="Arial"/>
                <w:b w:val="0"/>
                <w:color w:val="000000"/>
                <w:sz w:val="24"/>
                <w:szCs w:val="24"/>
                <w:lang w:val="es-CR"/>
              </w:rPr>
              <w:br/>
            </w: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Implementar el seguimiento</w:t>
            </w:r>
            <w:r w:rsidR="008256ED">
              <w:rPr>
                <w:rFonts w:ascii="Verdana" w:hAnsi="Verdana" w:cs="Arial"/>
                <w:b w:val="0"/>
                <w:color w:val="000000"/>
                <w:sz w:val="24"/>
                <w:szCs w:val="24"/>
                <w:lang w:val="es-CR"/>
              </w:rPr>
              <w:t>.</w:t>
            </w:r>
            <w:r w:rsidRPr="00537C77">
              <w:rPr>
                <w:rFonts w:ascii="Verdana" w:hAnsi="Verdana" w:cs="Arial"/>
                <w:b w:val="0"/>
                <w:color w:val="000000"/>
                <w:sz w:val="24"/>
                <w:szCs w:val="24"/>
                <w:lang w:val="es-CR"/>
              </w:rPr>
              <w:t xml:space="preserve"> </w:t>
            </w:r>
          </w:p>
          <w:p w14:paraId="7A213178" w14:textId="77777777" w:rsidR="0061706F" w:rsidRPr="00537C77" w:rsidRDefault="0061706F" w:rsidP="00014F92">
            <w:pPr>
              <w:spacing w:line="360" w:lineRule="auto"/>
              <w:ind w:left="171"/>
              <w:rPr>
                <w:rFonts w:ascii="Verdana" w:eastAsia="Times New Roman" w:hAnsi="Verdana" w:cs="Times New Roman"/>
                <w:sz w:val="24"/>
                <w:szCs w:val="24"/>
                <w:lang w:val="es-CR" w:eastAsia="es-CR"/>
              </w:rPr>
            </w:pP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Re-diseñar su aplicación</w:t>
            </w:r>
            <w:r w:rsidR="008256ED">
              <w:rPr>
                <w:rFonts w:ascii="Verdana" w:hAnsi="Verdana" w:cs="Arial"/>
                <w:b w:val="0"/>
                <w:color w:val="000000"/>
                <w:sz w:val="24"/>
                <w:szCs w:val="24"/>
                <w:lang w:val="es-CR"/>
              </w:rPr>
              <w:t>.</w:t>
            </w:r>
            <w:r w:rsidRPr="00537C77">
              <w:rPr>
                <w:rFonts w:ascii="Verdana" w:hAnsi="Verdana" w:cs="Arial"/>
                <w:b w:val="0"/>
                <w:color w:val="000000"/>
                <w:sz w:val="24"/>
                <w:szCs w:val="24"/>
                <w:lang w:val="es-CR"/>
              </w:rPr>
              <w:br/>
            </w:r>
            <w:r w:rsidRPr="00537C77">
              <w:rPr>
                <w:rFonts w:ascii="Verdana" w:hAnsi="Verdana" w:cs="Arial"/>
                <w:b w:val="0"/>
                <w:color w:val="000000"/>
                <w:sz w:val="24"/>
                <w:szCs w:val="24"/>
                <w:lang w:val="es-CR"/>
              </w:rPr>
              <w:sym w:font="Symbol" w:char="F0B7"/>
            </w:r>
            <w:r w:rsidRPr="00537C77">
              <w:rPr>
                <w:rFonts w:ascii="Verdana" w:hAnsi="Verdana" w:cs="Arial"/>
                <w:b w:val="0"/>
                <w:color w:val="000000"/>
                <w:sz w:val="24"/>
                <w:szCs w:val="24"/>
                <w:lang w:val="es-CR"/>
              </w:rPr>
              <w:t xml:space="preserve"> Descomponer las bases de datos relacionales</w:t>
            </w:r>
            <w:r w:rsidR="008256ED">
              <w:rPr>
                <w:rFonts w:ascii="Verdana" w:hAnsi="Verdana" w:cs="Arial"/>
                <w:b w:val="0"/>
                <w:color w:val="000000"/>
                <w:sz w:val="24"/>
                <w:szCs w:val="24"/>
                <w:lang w:val="es-CR"/>
              </w:rPr>
              <w:t>.</w:t>
            </w:r>
          </w:p>
          <w:p w14:paraId="6673CB7E" w14:textId="77777777" w:rsidR="00320DEA" w:rsidRPr="00537C77" w:rsidRDefault="00320DEA" w:rsidP="00014F92">
            <w:pPr>
              <w:spacing w:line="360" w:lineRule="auto"/>
              <w:jc w:val="center"/>
              <w:rPr>
                <w:rFonts w:ascii="Verdana" w:hAnsi="Verdana"/>
                <w:sz w:val="24"/>
                <w:szCs w:val="24"/>
                <w:lang w:val="es-CR"/>
              </w:rPr>
            </w:pPr>
          </w:p>
        </w:tc>
        <w:tc>
          <w:tcPr>
            <w:tcW w:w="4675" w:type="dxa"/>
          </w:tcPr>
          <w:p w14:paraId="03528734" w14:textId="77777777" w:rsidR="00320DEA" w:rsidRPr="00537C77" w:rsidRDefault="00320DEA" w:rsidP="00014F92">
            <w:pPr>
              <w:spacing w:line="360" w:lineRule="auto"/>
              <w:jc w:val="center"/>
              <w:cnfStyle w:val="000000000000" w:firstRow="0" w:lastRow="0" w:firstColumn="0" w:lastColumn="0" w:oddVBand="0" w:evenVBand="0" w:oddHBand="0" w:evenHBand="0" w:firstRowFirstColumn="0" w:firstRowLastColumn="0" w:lastRowFirstColumn="0" w:lastRowLastColumn="0"/>
              <w:rPr>
                <w:rFonts w:ascii="Verdana" w:hAnsi="Verdana"/>
                <w:sz w:val="24"/>
                <w:szCs w:val="24"/>
                <w:lang w:val="es-CR"/>
              </w:rPr>
            </w:pPr>
          </w:p>
          <w:p w14:paraId="101994FC" w14:textId="77777777" w:rsidR="0061706F" w:rsidRPr="00537C77" w:rsidRDefault="0061706F" w:rsidP="00014F92">
            <w:pPr>
              <w:pStyle w:val="ListParagraph"/>
              <w:numPr>
                <w:ilvl w:val="0"/>
                <w:numId w:val="9"/>
              </w:numPr>
              <w:spacing w:line="360" w:lineRule="auto"/>
              <w:ind w:left="457"/>
              <w:jc w:val="both"/>
              <w:cnfStyle w:val="000000000000" w:firstRow="0" w:lastRow="0" w:firstColumn="0" w:lastColumn="0" w:oddVBand="0" w:evenVBand="0" w:oddHBand="0" w:evenHBand="0" w:firstRowFirstColumn="0" w:firstRowLastColumn="0" w:lastRowFirstColumn="0" w:lastRowLastColumn="0"/>
              <w:rPr>
                <w:rStyle w:val="hps"/>
                <w:rFonts w:ascii="Verdana" w:hAnsi="Verdana"/>
                <w:sz w:val="24"/>
                <w:szCs w:val="24"/>
                <w:lang w:val="es-CR"/>
              </w:rPr>
            </w:pPr>
            <w:r w:rsidRPr="00537C77">
              <w:rPr>
                <w:rStyle w:val="hps"/>
                <w:rFonts w:ascii="Verdana" w:hAnsi="Verdana"/>
                <w:sz w:val="24"/>
                <w:szCs w:val="24"/>
                <w:lang w:val="es-CR"/>
              </w:rPr>
              <w:t>Aumento de la utilización y el impacto transformacional en los gastos operativos</w:t>
            </w:r>
            <w:r w:rsidR="008256ED">
              <w:rPr>
                <w:rStyle w:val="hps"/>
                <w:rFonts w:ascii="Verdana" w:hAnsi="Verdana"/>
                <w:sz w:val="24"/>
                <w:szCs w:val="24"/>
                <w:lang w:val="es-CR"/>
              </w:rPr>
              <w:t>.</w:t>
            </w:r>
          </w:p>
          <w:p w14:paraId="407538C7" w14:textId="77777777" w:rsidR="0061706F" w:rsidRPr="00537C77" w:rsidRDefault="0061706F" w:rsidP="00014F92">
            <w:pPr>
              <w:pStyle w:val="ListParagraph"/>
              <w:spacing w:line="360" w:lineRule="auto"/>
              <w:ind w:left="457"/>
              <w:jc w:val="both"/>
              <w:cnfStyle w:val="000000000000" w:firstRow="0" w:lastRow="0" w:firstColumn="0" w:lastColumn="0" w:oddVBand="0" w:evenVBand="0" w:oddHBand="0" w:evenHBand="0" w:firstRowFirstColumn="0" w:firstRowLastColumn="0" w:lastRowFirstColumn="0" w:lastRowLastColumn="0"/>
              <w:rPr>
                <w:rStyle w:val="hps"/>
                <w:rFonts w:ascii="Verdana" w:hAnsi="Verdana"/>
                <w:sz w:val="24"/>
                <w:szCs w:val="24"/>
                <w:u w:val="single"/>
                <w:lang w:val="es-CR"/>
              </w:rPr>
            </w:pPr>
          </w:p>
          <w:p w14:paraId="6C1001BB" w14:textId="77777777" w:rsidR="0061706F" w:rsidRPr="00537C77" w:rsidRDefault="0061706F" w:rsidP="00014F92">
            <w:pPr>
              <w:pStyle w:val="ListParagraph"/>
              <w:numPr>
                <w:ilvl w:val="0"/>
                <w:numId w:val="9"/>
              </w:numPr>
              <w:spacing w:line="360" w:lineRule="auto"/>
              <w:ind w:left="457"/>
              <w:jc w:val="both"/>
              <w:cnfStyle w:val="000000000000" w:firstRow="0"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Style w:val="hps"/>
                <w:rFonts w:ascii="Verdana" w:hAnsi="Verdana"/>
                <w:sz w:val="24"/>
                <w:szCs w:val="24"/>
                <w:lang w:val="es-CR"/>
              </w:rPr>
              <w:t>Mejor visibilidad a través del seguimiento y telemetría avanzada</w:t>
            </w:r>
            <w:r w:rsidR="008256ED">
              <w:rPr>
                <w:rStyle w:val="hps"/>
                <w:rFonts w:ascii="Verdana" w:hAnsi="Verdana"/>
                <w:sz w:val="24"/>
                <w:szCs w:val="24"/>
                <w:lang w:val="es-CR"/>
              </w:rPr>
              <w:t>.</w:t>
            </w:r>
          </w:p>
        </w:tc>
      </w:tr>
    </w:tbl>
    <w:p w14:paraId="7805A937" w14:textId="77777777" w:rsidR="00320DEA" w:rsidRPr="00537C77" w:rsidRDefault="00320DEA" w:rsidP="00014F92">
      <w:pPr>
        <w:spacing w:line="360" w:lineRule="auto"/>
        <w:ind w:left="203"/>
        <w:jc w:val="center"/>
        <w:rPr>
          <w:rFonts w:ascii="Verdana" w:hAnsi="Verdana"/>
          <w:sz w:val="24"/>
          <w:szCs w:val="24"/>
          <w:lang w:val="es-CR"/>
        </w:rPr>
      </w:pPr>
    </w:p>
    <w:p w14:paraId="0C399985" w14:textId="1EF04851" w:rsidR="00BA6429" w:rsidRDefault="005D6D49" w:rsidP="00014F92">
      <w:pPr>
        <w:spacing w:line="360" w:lineRule="auto"/>
        <w:ind w:left="203"/>
        <w:jc w:val="center"/>
        <w:rPr>
          <w:rFonts w:ascii="Verdana" w:hAnsi="Verdana"/>
          <w:noProof/>
          <w:sz w:val="24"/>
          <w:szCs w:val="24"/>
          <w:lang w:val="es-CR"/>
        </w:rPr>
      </w:pPr>
      <w:r w:rsidRPr="00537C77">
        <w:rPr>
          <w:rFonts w:ascii="Verdana" w:hAnsi="Verdana"/>
          <w:b/>
          <w:sz w:val="24"/>
          <w:szCs w:val="24"/>
          <w:lang w:val="es-CR"/>
        </w:rPr>
        <w:t>Fuente</w:t>
      </w:r>
      <w:r w:rsidRPr="00537C77">
        <w:rPr>
          <w:rFonts w:ascii="Verdana" w:hAnsi="Verdana"/>
          <w:sz w:val="24"/>
          <w:szCs w:val="24"/>
          <w:lang w:val="es-CR"/>
        </w:rPr>
        <w:t xml:space="preserve">: </w:t>
      </w:r>
      <w:r w:rsidR="008256ED">
        <w:rPr>
          <w:rFonts w:ascii="Verdana" w:hAnsi="Verdana"/>
          <w:noProof/>
          <w:sz w:val="24"/>
          <w:szCs w:val="24"/>
          <w:lang w:val="es-CR"/>
        </w:rPr>
        <w:t>Varia</w:t>
      </w:r>
      <w:r w:rsidR="008256ED" w:rsidRPr="00537C77">
        <w:rPr>
          <w:rFonts w:ascii="Verdana" w:hAnsi="Verdana"/>
          <w:noProof/>
          <w:sz w:val="24"/>
          <w:szCs w:val="24"/>
          <w:lang w:val="es-CR"/>
        </w:rPr>
        <w:t xml:space="preserve"> </w:t>
      </w:r>
      <w:r w:rsidR="008256ED">
        <w:rPr>
          <w:rFonts w:ascii="Verdana" w:hAnsi="Verdana"/>
          <w:noProof/>
          <w:sz w:val="24"/>
          <w:szCs w:val="24"/>
          <w:lang w:val="es-CR"/>
        </w:rPr>
        <w:t>(</w:t>
      </w:r>
      <w:r w:rsidR="008256ED" w:rsidRPr="00537C77">
        <w:rPr>
          <w:rFonts w:ascii="Verdana" w:hAnsi="Verdana"/>
          <w:noProof/>
          <w:sz w:val="24"/>
          <w:szCs w:val="24"/>
          <w:lang w:val="es-CR"/>
        </w:rPr>
        <w:t>2010)</w:t>
      </w:r>
    </w:p>
    <w:p w14:paraId="078333F2" w14:textId="0C5C237D" w:rsidR="00553989" w:rsidRDefault="00553989" w:rsidP="00553989">
      <w:pPr>
        <w:spacing w:line="360" w:lineRule="auto"/>
        <w:jc w:val="both"/>
        <w:rPr>
          <w:rFonts w:ascii="Verdana" w:hAnsi="Verdana"/>
          <w:sz w:val="24"/>
          <w:szCs w:val="24"/>
          <w:lang w:val="es-CR"/>
        </w:rPr>
      </w:pPr>
      <w:r>
        <w:rPr>
          <w:rFonts w:ascii="Verdana" w:hAnsi="Verdana"/>
          <w:sz w:val="24"/>
          <w:szCs w:val="24"/>
          <w:lang w:val="es-CR"/>
        </w:rPr>
        <w:t xml:space="preserve">Como se observa, este apartado ofrece una guía sobre los temas de interés y puntos de enfoque de este proyecto, estableciendo un punto de partida </w:t>
      </w:r>
      <w:r>
        <w:rPr>
          <w:rFonts w:ascii="Verdana" w:hAnsi="Verdana"/>
          <w:sz w:val="24"/>
          <w:szCs w:val="24"/>
          <w:lang w:val="es-CR"/>
        </w:rPr>
        <w:lastRenderedPageBreak/>
        <w:t>para la investigación. Los puntos establecidos están organizados de manera lógica y ordenada, abordando primeramente estructura organizacional de la empresa para conocer su negocio y servicios prestados, luego la línea de este apartado busca centrarse en el tema del Cloud Computing, analizando diferentes tipos de arquitecturas hasta llegar a diferentes modelos de migración, razón central de este estudio.</w:t>
      </w:r>
    </w:p>
    <w:p w14:paraId="29E31401" w14:textId="77777777" w:rsidR="00553989" w:rsidRPr="00537C77" w:rsidRDefault="00553989" w:rsidP="00014F92">
      <w:pPr>
        <w:spacing w:line="360" w:lineRule="auto"/>
        <w:ind w:left="203"/>
        <w:jc w:val="center"/>
        <w:rPr>
          <w:rFonts w:ascii="Verdana" w:hAnsi="Verdana"/>
          <w:sz w:val="24"/>
          <w:szCs w:val="24"/>
          <w:lang w:val="es-CR"/>
        </w:rPr>
        <w:sectPr w:rsidR="00553989" w:rsidRPr="00537C77" w:rsidSect="00336199">
          <w:footerReference w:type="first" r:id="rId27"/>
          <w:pgSz w:w="12240" w:h="15840"/>
          <w:pgMar w:top="1440" w:right="1440" w:bottom="1440" w:left="1440" w:header="720" w:footer="720" w:gutter="0"/>
          <w:cols w:space="720"/>
          <w:titlePg/>
          <w:docGrid w:linePitch="360"/>
        </w:sectPr>
      </w:pPr>
    </w:p>
    <w:p w14:paraId="18C34495" w14:textId="77777777" w:rsidR="00D91123" w:rsidRPr="00537C77" w:rsidRDefault="00D91123" w:rsidP="00703608">
      <w:pPr>
        <w:pStyle w:val="NoSpacing"/>
        <w:rPr>
          <w:lang w:val="es-CR"/>
        </w:rPr>
      </w:pPr>
    </w:p>
    <w:p w14:paraId="162AC3A0" w14:textId="77777777" w:rsidR="00D91123" w:rsidRPr="00537C77" w:rsidRDefault="00D91123" w:rsidP="00703608">
      <w:pPr>
        <w:pStyle w:val="NoSpacing"/>
        <w:rPr>
          <w:lang w:val="es-CR"/>
        </w:rPr>
      </w:pPr>
    </w:p>
    <w:p w14:paraId="019F8D26" w14:textId="77777777" w:rsidR="00D91123" w:rsidRPr="00537C77" w:rsidRDefault="00D91123" w:rsidP="00703608">
      <w:pPr>
        <w:pStyle w:val="NoSpacing"/>
        <w:rPr>
          <w:lang w:val="es-CR"/>
        </w:rPr>
      </w:pPr>
    </w:p>
    <w:p w14:paraId="60F68ADF" w14:textId="77777777" w:rsidR="00D91123" w:rsidRPr="00537C77" w:rsidRDefault="00D91123" w:rsidP="00703608">
      <w:pPr>
        <w:pStyle w:val="NoSpacing"/>
        <w:rPr>
          <w:lang w:val="es-CR"/>
        </w:rPr>
      </w:pPr>
    </w:p>
    <w:p w14:paraId="6D3A8352" w14:textId="77777777" w:rsidR="00D91123" w:rsidRPr="00537C77" w:rsidRDefault="00D91123" w:rsidP="00703608">
      <w:pPr>
        <w:pStyle w:val="NoSpacing"/>
        <w:rPr>
          <w:lang w:val="es-CR"/>
        </w:rPr>
      </w:pPr>
    </w:p>
    <w:p w14:paraId="78CCE52F" w14:textId="77777777" w:rsidR="00D91123" w:rsidRPr="00537C77" w:rsidRDefault="00D91123" w:rsidP="00703608">
      <w:pPr>
        <w:pStyle w:val="NoSpacing"/>
        <w:rPr>
          <w:lang w:val="es-CR"/>
        </w:rPr>
      </w:pPr>
    </w:p>
    <w:p w14:paraId="0F080EBB" w14:textId="77777777" w:rsidR="00BF7123" w:rsidRDefault="00BF7123" w:rsidP="00014F92">
      <w:pPr>
        <w:pStyle w:val="Heading1"/>
        <w:spacing w:line="360" w:lineRule="auto"/>
        <w:jc w:val="center"/>
        <w:rPr>
          <w:rFonts w:ascii="Verdana" w:hAnsi="Verdana" w:cs="Arial"/>
          <w:color w:val="auto"/>
          <w:sz w:val="24"/>
          <w:szCs w:val="24"/>
          <w:lang w:val="es-CR"/>
        </w:rPr>
      </w:pPr>
    </w:p>
    <w:p w14:paraId="4329C837" w14:textId="77777777" w:rsidR="00BF7123" w:rsidRDefault="00BF7123" w:rsidP="00014F92">
      <w:pPr>
        <w:pStyle w:val="Heading1"/>
        <w:spacing w:line="360" w:lineRule="auto"/>
        <w:jc w:val="center"/>
        <w:rPr>
          <w:rFonts w:ascii="Verdana" w:hAnsi="Verdana" w:cs="Arial"/>
          <w:color w:val="auto"/>
          <w:sz w:val="24"/>
          <w:szCs w:val="24"/>
          <w:lang w:val="es-CR"/>
        </w:rPr>
      </w:pPr>
    </w:p>
    <w:p w14:paraId="34F2CD3C" w14:textId="77777777" w:rsidR="00BF7123" w:rsidRDefault="00BF7123" w:rsidP="00014F92">
      <w:pPr>
        <w:pStyle w:val="Heading1"/>
        <w:spacing w:line="360" w:lineRule="auto"/>
        <w:jc w:val="center"/>
        <w:rPr>
          <w:rFonts w:ascii="Verdana" w:hAnsi="Verdana" w:cs="Arial"/>
          <w:color w:val="auto"/>
          <w:sz w:val="24"/>
          <w:szCs w:val="24"/>
          <w:lang w:val="es-CR"/>
        </w:rPr>
      </w:pPr>
    </w:p>
    <w:p w14:paraId="61B835CF" w14:textId="77777777" w:rsidR="00BF7123" w:rsidRDefault="00BF7123" w:rsidP="00014F92">
      <w:pPr>
        <w:pStyle w:val="Heading1"/>
        <w:spacing w:line="360" w:lineRule="auto"/>
        <w:jc w:val="center"/>
        <w:rPr>
          <w:rFonts w:ascii="Verdana" w:hAnsi="Verdana" w:cs="Arial"/>
          <w:color w:val="auto"/>
          <w:sz w:val="24"/>
          <w:szCs w:val="24"/>
          <w:lang w:val="es-CR"/>
        </w:rPr>
      </w:pPr>
    </w:p>
    <w:p w14:paraId="67813AC7" w14:textId="25902C53" w:rsidR="00625D24" w:rsidRPr="00537C77" w:rsidRDefault="00D91123" w:rsidP="00014F92">
      <w:pPr>
        <w:pStyle w:val="Heading1"/>
        <w:spacing w:line="360" w:lineRule="auto"/>
        <w:jc w:val="center"/>
        <w:rPr>
          <w:rFonts w:ascii="Verdana" w:hAnsi="Verdana" w:cs="Arial"/>
          <w:color w:val="auto"/>
          <w:sz w:val="24"/>
          <w:szCs w:val="24"/>
          <w:lang w:val="es-CR"/>
        </w:rPr>
      </w:pPr>
      <w:bookmarkStart w:id="139" w:name="_Toc448143601"/>
      <w:r w:rsidRPr="00537C77">
        <w:rPr>
          <w:rFonts w:ascii="Verdana" w:hAnsi="Verdana" w:cs="Arial"/>
          <w:color w:val="auto"/>
          <w:sz w:val="24"/>
          <w:szCs w:val="24"/>
          <w:lang w:val="es-CR"/>
        </w:rPr>
        <w:t>CAP</w:t>
      </w:r>
      <w:r w:rsidR="008256ED">
        <w:rPr>
          <w:rFonts w:ascii="Verdana" w:hAnsi="Verdana" w:cs="Arial"/>
          <w:color w:val="auto"/>
          <w:sz w:val="24"/>
          <w:szCs w:val="24"/>
          <w:lang w:val="es-CR"/>
        </w:rPr>
        <w:t>Í</w:t>
      </w:r>
      <w:r w:rsidRPr="00537C77">
        <w:rPr>
          <w:rFonts w:ascii="Verdana" w:hAnsi="Verdana" w:cs="Arial"/>
          <w:color w:val="auto"/>
          <w:sz w:val="24"/>
          <w:szCs w:val="24"/>
          <w:lang w:val="es-CR"/>
        </w:rPr>
        <w:t>TULO III. MARCO METODOLÓGICO</w:t>
      </w:r>
      <w:bookmarkEnd w:id="139"/>
    </w:p>
    <w:p w14:paraId="63B8C420" w14:textId="501F2CCC" w:rsidR="00E93142" w:rsidRPr="00537C77" w:rsidRDefault="00625D24" w:rsidP="002B45E1">
      <w:pPr>
        <w:pStyle w:val="Heading2"/>
        <w:numPr>
          <w:ilvl w:val="1"/>
          <w:numId w:val="10"/>
        </w:numPr>
        <w:spacing w:line="360" w:lineRule="auto"/>
        <w:jc w:val="both"/>
        <w:rPr>
          <w:rFonts w:ascii="Verdana" w:hAnsi="Verdana" w:cs="Arial"/>
          <w:color w:val="auto"/>
          <w:sz w:val="24"/>
          <w:szCs w:val="24"/>
          <w:lang w:val="es-CR"/>
        </w:rPr>
      </w:pPr>
      <w:r w:rsidRPr="00537C77">
        <w:rPr>
          <w:rFonts w:ascii="Verdana" w:hAnsi="Verdana"/>
          <w:sz w:val="24"/>
          <w:szCs w:val="24"/>
          <w:lang w:val="es-CR"/>
        </w:rPr>
        <w:br w:type="page"/>
      </w:r>
      <w:bookmarkStart w:id="140" w:name="_Toc448143602"/>
      <w:r w:rsidR="00B50346" w:rsidRPr="00537C77">
        <w:rPr>
          <w:rFonts w:ascii="Verdana" w:hAnsi="Verdana" w:cs="Arial"/>
          <w:color w:val="auto"/>
          <w:sz w:val="24"/>
          <w:szCs w:val="24"/>
          <w:lang w:val="es-CR"/>
        </w:rPr>
        <w:lastRenderedPageBreak/>
        <w:t>Enfoque de la investigación</w:t>
      </w:r>
      <w:bookmarkEnd w:id="140"/>
    </w:p>
    <w:p w14:paraId="4248E5AD" w14:textId="77777777" w:rsidR="00B50346" w:rsidRPr="00537C77" w:rsidRDefault="00B50346" w:rsidP="00014F92">
      <w:pPr>
        <w:spacing w:line="360" w:lineRule="auto"/>
        <w:rPr>
          <w:rFonts w:ascii="Verdana" w:hAnsi="Verdana"/>
          <w:sz w:val="24"/>
          <w:szCs w:val="24"/>
          <w:lang w:val="es-CR"/>
        </w:rPr>
      </w:pPr>
    </w:p>
    <w:p w14:paraId="01A006D4" w14:textId="6235EE84" w:rsidR="00F17F50" w:rsidRPr="007C4308" w:rsidRDefault="00B50346" w:rsidP="00014F92">
      <w:pPr>
        <w:spacing w:line="360" w:lineRule="auto"/>
        <w:jc w:val="both"/>
        <w:rPr>
          <w:rFonts w:ascii="Verdana" w:hAnsi="Verdana"/>
          <w:sz w:val="24"/>
          <w:szCs w:val="24"/>
          <w:lang w:val="es-CR"/>
        </w:rPr>
      </w:pPr>
      <w:r w:rsidRPr="00537C77">
        <w:rPr>
          <w:rFonts w:ascii="Verdana" w:hAnsi="Verdana"/>
          <w:sz w:val="24"/>
          <w:szCs w:val="24"/>
          <w:lang w:val="es-CR"/>
        </w:rPr>
        <w:t xml:space="preserve">El enfoque de la presente investigación es cuantitativo, </w:t>
      </w:r>
      <w:r w:rsidR="00DB17DA" w:rsidRPr="00537C77">
        <w:rPr>
          <w:rFonts w:ascii="Verdana" w:hAnsi="Verdana"/>
          <w:sz w:val="24"/>
          <w:szCs w:val="24"/>
          <w:lang w:val="es-CR"/>
        </w:rPr>
        <w:t>el cual consiste en establecer</w:t>
      </w:r>
      <w:r w:rsidR="004329BE" w:rsidRPr="00537C77">
        <w:rPr>
          <w:rFonts w:ascii="Verdana" w:hAnsi="Verdana"/>
          <w:sz w:val="24"/>
          <w:szCs w:val="24"/>
          <w:lang w:val="es-CR"/>
        </w:rPr>
        <w:t xml:space="preserve"> relaciones entre las </w:t>
      </w:r>
      <w:r w:rsidRPr="00537C77">
        <w:rPr>
          <w:rFonts w:ascii="Verdana" w:hAnsi="Verdana"/>
          <w:sz w:val="24"/>
          <w:szCs w:val="24"/>
          <w:lang w:val="es-CR"/>
        </w:rPr>
        <w:t>variables</w:t>
      </w:r>
      <w:r w:rsidR="00DB17DA" w:rsidRPr="00537C77">
        <w:rPr>
          <w:rFonts w:ascii="Verdana" w:hAnsi="Verdana"/>
          <w:sz w:val="24"/>
          <w:szCs w:val="24"/>
          <w:lang w:val="es-CR"/>
        </w:rPr>
        <w:t xml:space="preserve"> que permitan obtener por medio de  resultados estadísticos un análisis </w:t>
      </w:r>
      <w:r w:rsidR="007C4308">
        <w:rPr>
          <w:rFonts w:ascii="Verdana" w:hAnsi="Verdana"/>
          <w:sz w:val="24"/>
          <w:szCs w:val="24"/>
          <w:lang w:val="es-CR"/>
        </w:rPr>
        <w:t>para</w:t>
      </w:r>
      <w:r w:rsidRPr="00537C77">
        <w:rPr>
          <w:rFonts w:ascii="Verdana" w:hAnsi="Verdana"/>
          <w:sz w:val="24"/>
          <w:szCs w:val="24"/>
          <w:lang w:val="es-CR"/>
        </w:rPr>
        <w:t xml:space="preserve"> v</w:t>
      </w:r>
      <w:r w:rsidR="00D90F1C" w:rsidRPr="00537C77">
        <w:rPr>
          <w:rFonts w:ascii="Verdana" w:hAnsi="Verdana"/>
          <w:sz w:val="24"/>
          <w:szCs w:val="24"/>
          <w:lang w:val="es-CR"/>
        </w:rPr>
        <w:t>alidar un determinado objetivo.</w:t>
      </w:r>
      <w:r w:rsidR="007C4308">
        <w:rPr>
          <w:rFonts w:ascii="Verdana" w:hAnsi="Verdana"/>
          <w:sz w:val="24"/>
          <w:szCs w:val="24"/>
          <w:lang w:val="es-CR"/>
        </w:rPr>
        <w:t xml:space="preserve"> </w:t>
      </w:r>
      <w:r w:rsidR="007C4308">
        <w:rPr>
          <w:rFonts w:ascii="Verdana" w:hAnsi="Verdana" w:cs="Arial"/>
          <w:noProof/>
          <w:sz w:val="24"/>
          <w:szCs w:val="24"/>
          <w:lang w:val="es-CR"/>
        </w:rPr>
        <w:t>Dzul</w:t>
      </w:r>
      <w:r w:rsidR="007C4308" w:rsidRPr="00537C77">
        <w:rPr>
          <w:rFonts w:ascii="Verdana" w:hAnsi="Verdana" w:cs="Arial"/>
          <w:noProof/>
          <w:sz w:val="24"/>
          <w:szCs w:val="24"/>
          <w:lang w:val="es-CR"/>
        </w:rPr>
        <w:t xml:space="preserve"> </w:t>
      </w:r>
      <w:r w:rsidR="007C4308">
        <w:rPr>
          <w:rFonts w:ascii="Verdana" w:hAnsi="Verdana" w:cs="Arial"/>
          <w:noProof/>
          <w:sz w:val="24"/>
          <w:szCs w:val="24"/>
          <w:lang w:val="es-CR"/>
        </w:rPr>
        <w:t>(</w:t>
      </w:r>
      <w:r w:rsidR="007C4308" w:rsidRPr="00537C77">
        <w:rPr>
          <w:rFonts w:ascii="Verdana" w:hAnsi="Verdana" w:cs="Arial"/>
          <w:noProof/>
          <w:sz w:val="24"/>
          <w:szCs w:val="24"/>
          <w:lang w:val="es-CR"/>
        </w:rPr>
        <w:t>2013)</w:t>
      </w:r>
      <w:r w:rsidR="00F17F50" w:rsidRPr="00537C77">
        <w:rPr>
          <w:rFonts w:ascii="Verdana" w:hAnsi="Verdana" w:cs="Arial"/>
          <w:sz w:val="24"/>
          <w:szCs w:val="24"/>
          <w:lang w:val="es-CR"/>
        </w:rPr>
        <w:t xml:space="preserve"> </w:t>
      </w:r>
      <w:r w:rsidR="00DB3118" w:rsidRPr="00537C77">
        <w:rPr>
          <w:rFonts w:ascii="Verdana" w:hAnsi="Verdana" w:cs="Arial"/>
          <w:sz w:val="24"/>
          <w:szCs w:val="24"/>
          <w:lang w:val="es-CR"/>
        </w:rPr>
        <w:t>indica</w:t>
      </w:r>
      <w:r w:rsidR="00D90F1C" w:rsidRPr="00537C77">
        <w:rPr>
          <w:rFonts w:ascii="Verdana" w:hAnsi="Verdana" w:cs="Arial"/>
          <w:sz w:val="24"/>
          <w:szCs w:val="24"/>
          <w:lang w:val="es-CR"/>
        </w:rPr>
        <w:t xml:space="preserve"> que en el enfoque </w:t>
      </w:r>
      <w:r w:rsidR="00D90F1C" w:rsidRPr="00537C77">
        <w:rPr>
          <w:rFonts w:ascii="Verdana" w:hAnsi="Verdana"/>
          <w:sz w:val="24"/>
          <w:szCs w:val="24"/>
          <w:lang w:val="es-CR"/>
        </w:rPr>
        <w:t>cuantitativo:</w:t>
      </w:r>
    </w:p>
    <w:p w14:paraId="7332927C" w14:textId="4A0C2A00" w:rsidR="009A6D0D" w:rsidRPr="00537C77" w:rsidRDefault="00D90F1C" w:rsidP="00014F92">
      <w:pPr>
        <w:spacing w:line="360" w:lineRule="auto"/>
        <w:ind w:left="720"/>
        <w:jc w:val="both"/>
        <w:rPr>
          <w:rFonts w:ascii="Verdana" w:hAnsi="Verdana" w:cs="Arial"/>
          <w:sz w:val="24"/>
          <w:szCs w:val="24"/>
          <w:lang w:val="es-CR"/>
        </w:rPr>
      </w:pPr>
      <w:r w:rsidRPr="00537C77">
        <w:rPr>
          <w:rFonts w:ascii="Verdana" w:hAnsi="Verdana" w:cs="Arial"/>
          <w:sz w:val="24"/>
          <w:szCs w:val="24"/>
          <w:lang w:val="es-CR"/>
        </w:rPr>
        <w:t xml:space="preserve">El investigador plantea un problema totalmente específico, incluye variables que serán sujetas a medición o comprobación, así mismo plantea una hipótesis que resulta ser la respuesta tentativa al problema planteado. </w:t>
      </w:r>
    </w:p>
    <w:p w14:paraId="762A83F9" w14:textId="4FB418FE" w:rsidR="00DB3118" w:rsidRPr="00537C77" w:rsidRDefault="00DB3118" w:rsidP="00014F92">
      <w:pPr>
        <w:spacing w:line="360" w:lineRule="auto"/>
        <w:ind w:left="720"/>
        <w:jc w:val="both"/>
        <w:rPr>
          <w:rFonts w:ascii="Verdana" w:hAnsi="Verdana" w:cs="Arial"/>
          <w:sz w:val="24"/>
          <w:szCs w:val="24"/>
          <w:lang w:val="es-CR"/>
        </w:rPr>
      </w:pPr>
      <w:r w:rsidRPr="00537C77">
        <w:rPr>
          <w:rFonts w:ascii="Verdana" w:hAnsi="Verdana" w:cs="Arial"/>
          <w:sz w:val="24"/>
          <w:szCs w:val="24"/>
          <w:lang w:val="es-CR"/>
        </w:rPr>
        <w:t xml:space="preserve">Usa la recolección de datos para probar una hipótesis con base en la medición numérica y el análisis estadístico, para establecer patrones de </w:t>
      </w:r>
      <w:r w:rsidR="00D90F1C" w:rsidRPr="00537C77">
        <w:rPr>
          <w:rFonts w:ascii="Verdana" w:hAnsi="Verdana" w:cs="Arial"/>
          <w:sz w:val="24"/>
          <w:szCs w:val="24"/>
          <w:lang w:val="es-CR"/>
        </w:rPr>
        <w:t>comportamiento y probar teorías.</w:t>
      </w:r>
    </w:p>
    <w:p w14:paraId="5815E69C" w14:textId="3C129234" w:rsidR="009A6D0D" w:rsidRPr="00537C77" w:rsidRDefault="009A6D0D" w:rsidP="00014F92">
      <w:pPr>
        <w:pStyle w:val="NormalWeb"/>
        <w:spacing w:line="360" w:lineRule="auto"/>
        <w:jc w:val="both"/>
        <w:rPr>
          <w:rFonts w:ascii="Verdana" w:eastAsiaTheme="minorEastAsia" w:hAnsi="Verdana" w:cs="Arial"/>
          <w:lang w:eastAsia="en-US"/>
        </w:rPr>
      </w:pPr>
      <w:r w:rsidRPr="00537C77">
        <w:rPr>
          <w:rFonts w:ascii="Verdana" w:eastAsiaTheme="minorEastAsia" w:hAnsi="Verdana" w:cs="Arial"/>
          <w:lang w:eastAsia="en-US"/>
        </w:rPr>
        <w:t xml:space="preserve">La revista digital de ciencia y tecnología </w:t>
      </w:r>
      <w:proofErr w:type="spellStart"/>
      <w:r w:rsidRPr="00537C77">
        <w:rPr>
          <w:rFonts w:ascii="Verdana" w:eastAsiaTheme="minorEastAsia" w:hAnsi="Verdana" w:cs="Arial"/>
          <w:lang w:eastAsia="en-US"/>
        </w:rPr>
        <w:t>SinapSit</w:t>
      </w:r>
      <w:proofErr w:type="spellEnd"/>
      <w:r w:rsidR="00F31C8A">
        <w:rPr>
          <w:rFonts w:ascii="Verdana" w:eastAsiaTheme="minorEastAsia" w:hAnsi="Verdana" w:cs="Arial"/>
          <w:noProof/>
          <w:lang w:eastAsia="en-US"/>
        </w:rPr>
        <w:t xml:space="preserve"> (</w:t>
      </w:r>
      <w:r w:rsidR="00F31C8A" w:rsidRPr="00537C77">
        <w:rPr>
          <w:rFonts w:ascii="Verdana" w:eastAsiaTheme="minorEastAsia" w:hAnsi="Verdana" w:cs="Arial"/>
          <w:noProof/>
          <w:lang w:eastAsia="en-US"/>
        </w:rPr>
        <w:t>2015)</w:t>
      </w:r>
      <w:r w:rsidRPr="00537C77">
        <w:rPr>
          <w:rFonts w:ascii="Verdana" w:eastAsiaTheme="minorEastAsia" w:hAnsi="Verdana" w:cs="Arial"/>
          <w:lang w:eastAsia="en-US"/>
        </w:rPr>
        <w:t xml:space="preserve"> menciona que la investigación cuantitativa realiza preguntas específicas y</w:t>
      </w:r>
      <w:r w:rsidR="00F31C8A">
        <w:rPr>
          <w:rFonts w:ascii="Verdana" w:eastAsiaTheme="minorEastAsia" w:hAnsi="Verdana" w:cs="Arial"/>
          <w:lang w:eastAsia="en-US"/>
        </w:rPr>
        <w:t>,</w:t>
      </w:r>
      <w:r w:rsidRPr="00537C77">
        <w:rPr>
          <w:rFonts w:ascii="Verdana" w:eastAsiaTheme="minorEastAsia" w:hAnsi="Verdana" w:cs="Arial"/>
          <w:lang w:eastAsia="en-US"/>
        </w:rPr>
        <w:t xml:space="preserve"> de las respuestas obtenidas al aplicar diferentes instrumentos</w:t>
      </w:r>
      <w:r w:rsidR="00DD4E22">
        <w:rPr>
          <w:rFonts w:ascii="Verdana" w:eastAsiaTheme="minorEastAsia" w:hAnsi="Verdana" w:cs="Arial"/>
          <w:lang w:eastAsia="en-US"/>
        </w:rPr>
        <w:t>,</w:t>
      </w:r>
      <w:r w:rsidRPr="00537C77">
        <w:rPr>
          <w:rFonts w:ascii="Verdana" w:eastAsiaTheme="minorEastAsia" w:hAnsi="Verdana" w:cs="Arial"/>
          <w:lang w:eastAsia="en-US"/>
        </w:rPr>
        <w:t xml:space="preserve"> se obtiene con ayuda de la estadística, informática y métodos matemáticos muestras numéricas que derivan en resultados que luego pued</w:t>
      </w:r>
      <w:r w:rsidR="00DD4E22">
        <w:rPr>
          <w:rFonts w:ascii="Verdana" w:eastAsiaTheme="minorEastAsia" w:hAnsi="Verdana" w:cs="Arial"/>
          <w:lang w:eastAsia="en-US"/>
        </w:rPr>
        <w:t>en</w:t>
      </w:r>
      <w:r w:rsidRPr="00537C77">
        <w:rPr>
          <w:rFonts w:ascii="Verdana" w:eastAsiaTheme="minorEastAsia" w:hAnsi="Verdana" w:cs="Arial"/>
          <w:lang w:eastAsia="en-US"/>
        </w:rPr>
        <w:t xml:space="preserve"> gene</w:t>
      </w:r>
      <w:r w:rsidR="00875BEE" w:rsidRPr="00537C77">
        <w:rPr>
          <w:rFonts w:ascii="Verdana" w:eastAsiaTheme="minorEastAsia" w:hAnsi="Verdana" w:cs="Arial"/>
          <w:lang w:eastAsia="en-US"/>
        </w:rPr>
        <w:t>ralizarse a una población mayor.</w:t>
      </w:r>
    </w:p>
    <w:p w14:paraId="5B3CD1F3" w14:textId="77777777" w:rsidR="001F38A6" w:rsidRPr="00537C77" w:rsidRDefault="001F38A6" w:rsidP="00014F92">
      <w:pPr>
        <w:pStyle w:val="NormalWeb"/>
        <w:spacing w:line="360" w:lineRule="auto"/>
        <w:jc w:val="both"/>
        <w:rPr>
          <w:rFonts w:ascii="Verdana" w:eastAsiaTheme="minorEastAsia" w:hAnsi="Verdana" w:cs="Arial"/>
          <w:lang w:eastAsia="en-US"/>
        </w:rPr>
      </w:pPr>
    </w:p>
    <w:p w14:paraId="474F4AF7" w14:textId="2B249382" w:rsidR="00E93142" w:rsidRPr="00537C77" w:rsidRDefault="004329BE" w:rsidP="002B45E1">
      <w:pPr>
        <w:pStyle w:val="Heading2"/>
        <w:numPr>
          <w:ilvl w:val="1"/>
          <w:numId w:val="10"/>
        </w:numPr>
        <w:spacing w:line="360" w:lineRule="auto"/>
        <w:jc w:val="both"/>
        <w:rPr>
          <w:rFonts w:ascii="Verdana" w:hAnsi="Verdana" w:cs="Arial"/>
          <w:color w:val="auto"/>
          <w:sz w:val="24"/>
          <w:szCs w:val="24"/>
          <w:lang w:val="es-CR"/>
        </w:rPr>
      </w:pPr>
      <w:bookmarkStart w:id="141" w:name="_Toc448143603"/>
      <w:r w:rsidRPr="00537C77">
        <w:rPr>
          <w:rFonts w:ascii="Verdana" w:hAnsi="Verdana" w:cs="Arial"/>
          <w:color w:val="auto"/>
          <w:sz w:val="24"/>
          <w:szCs w:val="24"/>
          <w:lang w:val="es-CR"/>
        </w:rPr>
        <w:t>Tipo de investigación</w:t>
      </w:r>
      <w:bookmarkEnd w:id="141"/>
    </w:p>
    <w:p w14:paraId="47FBD0F4" w14:textId="77777777" w:rsidR="004329BE" w:rsidRPr="00537C77" w:rsidRDefault="0010225F" w:rsidP="0010225F">
      <w:pPr>
        <w:tabs>
          <w:tab w:val="left" w:pos="1365"/>
        </w:tabs>
        <w:spacing w:line="360" w:lineRule="auto"/>
        <w:jc w:val="both"/>
        <w:rPr>
          <w:rFonts w:ascii="Verdana" w:hAnsi="Verdana" w:cs="Arial"/>
          <w:sz w:val="24"/>
          <w:szCs w:val="24"/>
          <w:lang w:val="es-CR"/>
        </w:rPr>
      </w:pPr>
      <w:r w:rsidRPr="00537C77">
        <w:rPr>
          <w:rFonts w:ascii="Verdana" w:hAnsi="Verdana" w:cs="Arial"/>
          <w:sz w:val="24"/>
          <w:szCs w:val="24"/>
          <w:lang w:val="es-CR"/>
        </w:rPr>
        <w:tab/>
      </w:r>
    </w:p>
    <w:p w14:paraId="228BF7B6" w14:textId="50A6EA5F" w:rsidR="004329BE" w:rsidRPr="00537C77" w:rsidRDefault="00F25C1F"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El tipo de investigación será </w:t>
      </w:r>
      <w:r w:rsidR="00FC0C6B" w:rsidRPr="00537C77">
        <w:rPr>
          <w:rFonts w:ascii="Verdana" w:hAnsi="Verdana" w:cs="Arial"/>
          <w:sz w:val="24"/>
          <w:szCs w:val="24"/>
          <w:lang w:val="es-CR"/>
        </w:rPr>
        <w:t>aplicada</w:t>
      </w:r>
      <w:r w:rsidR="001F38A6" w:rsidRPr="00537C77">
        <w:rPr>
          <w:rFonts w:ascii="Verdana" w:hAnsi="Verdana" w:cs="Arial"/>
          <w:sz w:val="24"/>
          <w:szCs w:val="24"/>
          <w:lang w:val="es-CR"/>
        </w:rPr>
        <w:t>;</w:t>
      </w:r>
      <w:r w:rsidR="00FC0C6B" w:rsidRPr="00537C77">
        <w:rPr>
          <w:rFonts w:ascii="Verdana" w:hAnsi="Verdana" w:cs="Arial"/>
          <w:sz w:val="24"/>
          <w:szCs w:val="24"/>
          <w:lang w:val="es-CR"/>
        </w:rPr>
        <w:t xml:space="preserve"> también conocida como </w:t>
      </w:r>
      <w:r w:rsidR="00BF5861" w:rsidRPr="00537C77">
        <w:rPr>
          <w:rFonts w:ascii="Verdana" w:hAnsi="Verdana" w:cs="Arial"/>
          <w:sz w:val="24"/>
          <w:szCs w:val="24"/>
          <w:lang w:val="es-CR"/>
        </w:rPr>
        <w:t xml:space="preserve">práctica o </w:t>
      </w:r>
      <w:r w:rsidR="00FC0C6B" w:rsidRPr="00537C77">
        <w:rPr>
          <w:rFonts w:ascii="Verdana" w:hAnsi="Verdana" w:cs="Arial"/>
          <w:sz w:val="24"/>
          <w:szCs w:val="24"/>
          <w:lang w:val="es-CR"/>
        </w:rPr>
        <w:t>e</w:t>
      </w:r>
      <w:r w:rsidR="00BF5861" w:rsidRPr="00537C77">
        <w:rPr>
          <w:rFonts w:ascii="Verdana" w:hAnsi="Verdana" w:cs="Arial"/>
          <w:sz w:val="24"/>
          <w:szCs w:val="24"/>
          <w:lang w:val="es-CR"/>
        </w:rPr>
        <w:t>mpí</w:t>
      </w:r>
      <w:r w:rsidR="00FC0C6B" w:rsidRPr="00537C77">
        <w:rPr>
          <w:rFonts w:ascii="Verdana" w:hAnsi="Verdana" w:cs="Arial"/>
          <w:sz w:val="24"/>
          <w:szCs w:val="24"/>
          <w:lang w:val="es-CR"/>
        </w:rPr>
        <w:t>rica</w:t>
      </w:r>
      <w:r w:rsidRPr="00537C77">
        <w:rPr>
          <w:rFonts w:ascii="Verdana" w:hAnsi="Verdana" w:cs="Arial"/>
          <w:sz w:val="24"/>
          <w:szCs w:val="24"/>
          <w:lang w:val="es-CR"/>
        </w:rPr>
        <w:t xml:space="preserve">, en la cual </w:t>
      </w:r>
      <w:r w:rsidR="001F38A6" w:rsidRPr="00537C77">
        <w:rPr>
          <w:rFonts w:ascii="Verdana" w:hAnsi="Verdana" w:cs="Arial"/>
          <w:sz w:val="24"/>
          <w:szCs w:val="24"/>
          <w:lang w:val="es-CR"/>
        </w:rPr>
        <w:t>se analiza</w:t>
      </w:r>
      <w:r w:rsidRPr="00537C77">
        <w:rPr>
          <w:rFonts w:ascii="Verdana" w:hAnsi="Verdana" w:cs="Arial"/>
          <w:sz w:val="24"/>
          <w:szCs w:val="24"/>
          <w:lang w:val="es-CR"/>
        </w:rPr>
        <w:t xml:space="preserve"> la información </w:t>
      </w:r>
      <w:r w:rsidR="001F38A6" w:rsidRPr="00537C77">
        <w:rPr>
          <w:rFonts w:ascii="Verdana" w:hAnsi="Verdana" w:cs="Arial"/>
          <w:sz w:val="24"/>
          <w:szCs w:val="24"/>
          <w:lang w:val="es-CR"/>
        </w:rPr>
        <w:t xml:space="preserve">sobre la situación actual, luego se limitará en una teoría para posteriormente </w:t>
      </w:r>
      <w:r w:rsidR="00DD4E22">
        <w:rPr>
          <w:rFonts w:ascii="Verdana" w:hAnsi="Verdana" w:cs="Arial"/>
          <w:sz w:val="24"/>
          <w:szCs w:val="24"/>
          <w:lang w:val="es-CR"/>
        </w:rPr>
        <w:t>formular</w:t>
      </w:r>
      <w:r w:rsidR="001F38A6" w:rsidRPr="00537C77">
        <w:rPr>
          <w:rFonts w:ascii="Verdana" w:hAnsi="Verdana" w:cs="Arial"/>
          <w:sz w:val="24"/>
          <w:szCs w:val="24"/>
          <w:lang w:val="es-CR"/>
        </w:rPr>
        <w:t xml:space="preserve"> una solución.</w:t>
      </w:r>
    </w:p>
    <w:p w14:paraId="6EAAB723" w14:textId="29743A98" w:rsidR="001F38A6" w:rsidRPr="00537C77" w:rsidRDefault="00BF5861"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lastRenderedPageBreak/>
        <w:t xml:space="preserve">La </w:t>
      </w:r>
      <w:r w:rsidR="001F38A6" w:rsidRPr="00537C77">
        <w:rPr>
          <w:rFonts w:ascii="Verdana" w:hAnsi="Verdana" w:cs="Arial"/>
          <w:sz w:val="24"/>
          <w:szCs w:val="24"/>
          <w:lang w:val="es-CR"/>
        </w:rPr>
        <w:t>universidad Colombiana La Sabana</w:t>
      </w:r>
      <w:r w:rsidR="00B344BE" w:rsidRPr="00537C77">
        <w:rPr>
          <w:rFonts w:ascii="Verdana" w:hAnsi="Verdana" w:cs="Arial"/>
          <w:sz w:val="24"/>
          <w:szCs w:val="24"/>
          <w:lang w:val="es-CR"/>
        </w:rPr>
        <w:t xml:space="preserve"> </w:t>
      </w:r>
      <w:r w:rsidR="00DD4E22" w:rsidRPr="00537C77">
        <w:rPr>
          <w:rFonts w:ascii="Verdana" w:hAnsi="Verdana" w:cs="Arial"/>
          <w:noProof/>
          <w:sz w:val="24"/>
          <w:szCs w:val="24"/>
          <w:lang w:val="es-CR"/>
        </w:rPr>
        <w:t>(2015)</w:t>
      </w:r>
      <w:r w:rsidR="001F38A6" w:rsidRPr="00537C77">
        <w:rPr>
          <w:rFonts w:ascii="Verdana" w:hAnsi="Verdana" w:cs="Arial"/>
          <w:sz w:val="24"/>
          <w:szCs w:val="24"/>
          <w:lang w:val="es-CR"/>
        </w:rPr>
        <w:t xml:space="preserve"> define la investigación aplicada como:</w:t>
      </w:r>
    </w:p>
    <w:p w14:paraId="2640B87F" w14:textId="5D70CC5E" w:rsidR="00BF5861" w:rsidRPr="00537C77" w:rsidRDefault="00BF5861" w:rsidP="00014F92">
      <w:pPr>
        <w:spacing w:line="360" w:lineRule="auto"/>
        <w:ind w:left="720"/>
        <w:jc w:val="both"/>
        <w:rPr>
          <w:rFonts w:ascii="Verdana" w:hAnsi="Verdana" w:cs="Arial"/>
          <w:sz w:val="24"/>
          <w:szCs w:val="24"/>
          <w:lang w:val="es-CR"/>
        </w:rPr>
      </w:pPr>
      <w:r w:rsidRPr="00537C77">
        <w:rPr>
          <w:rFonts w:ascii="Verdana" w:hAnsi="Verdana" w:cs="Arial"/>
          <w:sz w:val="24"/>
          <w:szCs w:val="24"/>
          <w:lang w:val="es-CR"/>
        </w:rPr>
        <w:t>Es aquella que parte de una situación problemática que requiere ser intervenida y mejorada. Comienza con la descripción sistemática de la situación deficitaria, luego se enmarca en una teoría suficientemente aceptada de la cual se exponen los conceptos más importantes y pertinentes; posteriormente, la situación descrita se evalúa a la luz de esta Teoría y se proponen secuencias de acción o un pro</w:t>
      </w:r>
      <w:r w:rsidR="001F38A6" w:rsidRPr="00537C77">
        <w:rPr>
          <w:rFonts w:ascii="Verdana" w:hAnsi="Verdana" w:cs="Arial"/>
          <w:sz w:val="24"/>
          <w:szCs w:val="24"/>
          <w:lang w:val="es-CR"/>
        </w:rPr>
        <w:t>totipo de solución</w:t>
      </w:r>
      <w:r w:rsidRPr="00537C77">
        <w:rPr>
          <w:rFonts w:ascii="Verdana" w:hAnsi="Verdana" w:cs="Arial"/>
          <w:sz w:val="24"/>
          <w:szCs w:val="24"/>
          <w:lang w:val="es-CR"/>
        </w:rPr>
        <w:t>.</w:t>
      </w:r>
    </w:p>
    <w:p w14:paraId="1BF2A081" w14:textId="77777777" w:rsidR="00A12BC9" w:rsidRPr="00537C77" w:rsidRDefault="00A12BC9" w:rsidP="00014F92">
      <w:pPr>
        <w:spacing w:line="360" w:lineRule="auto"/>
        <w:jc w:val="both"/>
        <w:rPr>
          <w:rFonts w:ascii="Verdana" w:hAnsi="Verdana"/>
          <w:sz w:val="24"/>
          <w:szCs w:val="24"/>
          <w:lang w:val="es-CR"/>
        </w:rPr>
      </w:pPr>
      <w:r w:rsidRPr="00537C77">
        <w:rPr>
          <w:rFonts w:ascii="Verdana" w:hAnsi="Verdana"/>
          <w:sz w:val="24"/>
          <w:szCs w:val="24"/>
          <w:lang w:val="es-CR"/>
        </w:rPr>
        <w:t xml:space="preserve">La Universidad Nacional Abierta y a Distancia, UNAD </w:t>
      </w:r>
      <w:sdt>
        <w:sdtPr>
          <w:rPr>
            <w:rFonts w:ascii="Verdana" w:hAnsi="Verdana"/>
            <w:sz w:val="24"/>
            <w:szCs w:val="24"/>
            <w:lang w:val="es-CR"/>
          </w:rPr>
          <w:id w:val="-1008127787"/>
          <w:citation/>
        </w:sdtPr>
        <w:sdtEndPr/>
        <w:sdtContent>
          <w:r w:rsidR="00C9565A" w:rsidRPr="00537C77">
            <w:rPr>
              <w:rFonts w:ascii="Verdana" w:hAnsi="Verdana"/>
              <w:sz w:val="24"/>
              <w:szCs w:val="24"/>
              <w:lang w:val="es-CR"/>
            </w:rPr>
            <w:fldChar w:fldCharType="begin"/>
          </w:r>
          <w:r w:rsidRPr="00537C77">
            <w:rPr>
              <w:rFonts w:ascii="Verdana" w:hAnsi="Verdana"/>
              <w:sz w:val="24"/>
              <w:szCs w:val="24"/>
              <w:lang w:val="es-CR"/>
            </w:rPr>
            <w:instrText xml:space="preserve"> CITATION UNA15 \l 5130 </w:instrText>
          </w:r>
          <w:r w:rsidR="00C9565A" w:rsidRPr="00537C77">
            <w:rPr>
              <w:rFonts w:ascii="Verdana" w:hAnsi="Verdana"/>
              <w:sz w:val="24"/>
              <w:szCs w:val="24"/>
              <w:lang w:val="es-CR"/>
            </w:rPr>
            <w:fldChar w:fldCharType="separate"/>
          </w:r>
          <w:r w:rsidR="004B3512" w:rsidRPr="00537C77">
            <w:rPr>
              <w:rFonts w:ascii="Verdana" w:hAnsi="Verdana"/>
              <w:noProof/>
              <w:sz w:val="24"/>
              <w:szCs w:val="24"/>
              <w:lang w:val="es-CR"/>
            </w:rPr>
            <w:t>(UNAD, 2015)</w:t>
          </w:r>
          <w:r w:rsidR="00C9565A" w:rsidRPr="00537C77">
            <w:rPr>
              <w:rFonts w:ascii="Verdana" w:hAnsi="Verdana"/>
              <w:sz w:val="24"/>
              <w:szCs w:val="24"/>
              <w:lang w:val="es-CR"/>
            </w:rPr>
            <w:fldChar w:fldCharType="end"/>
          </w:r>
        </w:sdtContent>
      </w:sdt>
      <w:r w:rsidRPr="00537C77">
        <w:rPr>
          <w:rFonts w:ascii="Verdana" w:hAnsi="Verdana"/>
          <w:sz w:val="24"/>
          <w:szCs w:val="24"/>
          <w:lang w:val="es-CR"/>
        </w:rPr>
        <w:t xml:space="preserve"> indica que la investigación científica aplicada busca transformar el conocimiento adquirido mediante la investigación  en conocimiento útil. Además categoriza los tipos de investigación aplicada como Fundamental o Tecnológica.</w:t>
      </w:r>
    </w:p>
    <w:p w14:paraId="46042977" w14:textId="4AE927B0" w:rsidR="00A4659B" w:rsidRPr="00537C77" w:rsidRDefault="00A4659B" w:rsidP="00014F92">
      <w:pPr>
        <w:spacing w:line="360" w:lineRule="auto"/>
        <w:jc w:val="both"/>
        <w:rPr>
          <w:rFonts w:ascii="Verdana" w:hAnsi="Verdana"/>
          <w:sz w:val="24"/>
          <w:szCs w:val="24"/>
          <w:lang w:val="es-CR"/>
        </w:rPr>
      </w:pPr>
      <w:r w:rsidRPr="00537C77">
        <w:rPr>
          <w:rFonts w:ascii="Verdana" w:hAnsi="Verdana"/>
          <w:sz w:val="24"/>
          <w:szCs w:val="24"/>
          <w:lang w:val="es-CR"/>
        </w:rPr>
        <w:t xml:space="preserve">En esta investigación se adopta el concepto investigación aplicada tecnológica brindada por </w:t>
      </w:r>
      <w:r w:rsidR="003A6F49">
        <w:rPr>
          <w:rFonts w:ascii="Verdana" w:hAnsi="Verdana"/>
          <w:sz w:val="24"/>
          <w:szCs w:val="24"/>
          <w:lang w:val="es-CR"/>
        </w:rPr>
        <w:t>l</w:t>
      </w:r>
      <w:r w:rsidRPr="00537C77">
        <w:rPr>
          <w:rFonts w:ascii="Verdana" w:hAnsi="Verdana"/>
          <w:sz w:val="24"/>
          <w:szCs w:val="24"/>
          <w:lang w:val="es-CR"/>
        </w:rPr>
        <w:t xml:space="preserve">a Universidad Nacional Abierta y a Distancia, UNAD </w:t>
      </w:r>
      <w:r w:rsidR="003A6F49">
        <w:rPr>
          <w:rFonts w:ascii="Verdana" w:hAnsi="Verdana"/>
          <w:noProof/>
          <w:sz w:val="24"/>
          <w:szCs w:val="24"/>
          <w:lang w:val="es-CR"/>
        </w:rPr>
        <w:t>(</w:t>
      </w:r>
      <w:r w:rsidR="003A6F49" w:rsidRPr="00537C77">
        <w:rPr>
          <w:rFonts w:ascii="Verdana" w:hAnsi="Verdana"/>
          <w:noProof/>
          <w:sz w:val="24"/>
          <w:szCs w:val="24"/>
          <w:lang w:val="es-CR"/>
        </w:rPr>
        <w:t>2015</w:t>
      </w:r>
      <w:r w:rsidR="003A6F49">
        <w:rPr>
          <w:rFonts w:ascii="Verdana" w:hAnsi="Verdana"/>
          <w:noProof/>
          <w:sz w:val="24"/>
          <w:szCs w:val="24"/>
          <w:lang w:val="es-CR"/>
        </w:rPr>
        <w:t>a</w:t>
      </w:r>
      <w:r w:rsidR="003A6F49" w:rsidRPr="00537C77">
        <w:rPr>
          <w:rFonts w:ascii="Verdana" w:hAnsi="Verdana"/>
          <w:noProof/>
          <w:sz w:val="24"/>
          <w:szCs w:val="24"/>
          <w:lang w:val="es-CR"/>
        </w:rPr>
        <w:t>)</w:t>
      </w:r>
      <w:r w:rsidRPr="00537C77">
        <w:rPr>
          <w:rFonts w:ascii="Verdana" w:hAnsi="Verdana"/>
          <w:sz w:val="24"/>
          <w:szCs w:val="24"/>
          <w:lang w:val="es-CR"/>
        </w:rPr>
        <w:t>, la cual menciona que:</w:t>
      </w:r>
    </w:p>
    <w:p w14:paraId="28B78157" w14:textId="595B99B4" w:rsidR="00A4659B" w:rsidRPr="00537C77" w:rsidRDefault="00A4659B" w:rsidP="00014F92">
      <w:pPr>
        <w:spacing w:line="360" w:lineRule="auto"/>
        <w:ind w:left="720"/>
        <w:jc w:val="both"/>
        <w:rPr>
          <w:rFonts w:ascii="Verdana" w:hAnsi="Verdana"/>
          <w:sz w:val="24"/>
          <w:szCs w:val="24"/>
          <w:lang w:val="es-CR"/>
        </w:rPr>
      </w:pPr>
      <w:r w:rsidRPr="00537C77">
        <w:rPr>
          <w:rFonts w:ascii="Verdana" w:hAnsi="Verdana"/>
          <w:sz w:val="24"/>
          <w:szCs w:val="24"/>
          <w:lang w:val="es-CR"/>
        </w:rPr>
        <w:t>La investigación aplicada tecnológica, se entiende como aquella que genera conocimientos o métodos dirigidos al sector productivo de bienes y servicios, ya sea con el fin de mejorarlo y hacerlo más eficiente, o con el fin de obtener productos nuevos y competitivos en dicho sector.</w:t>
      </w:r>
    </w:p>
    <w:p w14:paraId="22E9A88B" w14:textId="3B0D8676" w:rsidR="006A4184" w:rsidRPr="00537C77" w:rsidRDefault="004329BE" w:rsidP="002B45E1">
      <w:pPr>
        <w:pStyle w:val="Heading2"/>
        <w:numPr>
          <w:ilvl w:val="1"/>
          <w:numId w:val="10"/>
        </w:numPr>
        <w:spacing w:line="360" w:lineRule="auto"/>
        <w:jc w:val="both"/>
        <w:rPr>
          <w:rFonts w:ascii="Verdana" w:hAnsi="Verdana" w:cs="Arial"/>
          <w:color w:val="auto"/>
          <w:sz w:val="24"/>
          <w:szCs w:val="24"/>
          <w:lang w:val="es-CR"/>
        </w:rPr>
      </w:pPr>
      <w:bookmarkStart w:id="142" w:name="_Toc448143604"/>
      <w:r w:rsidRPr="00537C77">
        <w:rPr>
          <w:rFonts w:ascii="Verdana" w:hAnsi="Verdana" w:cs="Arial"/>
          <w:color w:val="auto"/>
          <w:sz w:val="24"/>
          <w:szCs w:val="24"/>
          <w:lang w:val="es-CR"/>
        </w:rPr>
        <w:t>Sujetos y fuentes de información</w:t>
      </w:r>
      <w:bookmarkEnd w:id="142"/>
    </w:p>
    <w:p w14:paraId="78F3B056" w14:textId="03BAEC45" w:rsidR="004329BE" w:rsidRPr="00537C77" w:rsidRDefault="004329BE" w:rsidP="002B45E1">
      <w:pPr>
        <w:pStyle w:val="Heading3"/>
        <w:numPr>
          <w:ilvl w:val="2"/>
          <w:numId w:val="12"/>
        </w:numPr>
        <w:spacing w:line="360" w:lineRule="auto"/>
        <w:rPr>
          <w:rFonts w:ascii="Verdana" w:hAnsi="Verdana" w:cs="Arial"/>
          <w:color w:val="auto"/>
          <w:sz w:val="24"/>
          <w:szCs w:val="24"/>
          <w:lang w:val="es-CR"/>
        </w:rPr>
      </w:pPr>
      <w:bookmarkStart w:id="143" w:name="_Toc448143605"/>
      <w:r w:rsidRPr="00537C77">
        <w:rPr>
          <w:rFonts w:ascii="Verdana" w:hAnsi="Verdana" w:cs="Arial"/>
          <w:color w:val="auto"/>
          <w:sz w:val="24"/>
          <w:szCs w:val="24"/>
          <w:lang w:val="es-CR"/>
        </w:rPr>
        <w:t>Sujetos</w:t>
      </w:r>
      <w:bookmarkEnd w:id="143"/>
    </w:p>
    <w:p w14:paraId="37C0DD43" w14:textId="77777777" w:rsidR="006A7E6E" w:rsidRPr="00537C77" w:rsidRDefault="006A7E6E" w:rsidP="00014F92">
      <w:pPr>
        <w:spacing w:line="360" w:lineRule="auto"/>
        <w:rPr>
          <w:rFonts w:ascii="Verdana" w:hAnsi="Verdana"/>
          <w:sz w:val="24"/>
          <w:szCs w:val="24"/>
          <w:lang w:val="es-CR"/>
        </w:rPr>
      </w:pPr>
    </w:p>
    <w:p w14:paraId="7CF51D4A" w14:textId="4C4A8D58" w:rsidR="006A7E6E" w:rsidRPr="00537C77" w:rsidRDefault="006A7E6E" w:rsidP="00014F92">
      <w:pPr>
        <w:spacing w:line="360" w:lineRule="auto"/>
        <w:jc w:val="both"/>
        <w:rPr>
          <w:rFonts w:ascii="Verdana" w:hAnsi="Verdana"/>
          <w:sz w:val="24"/>
          <w:szCs w:val="24"/>
          <w:lang w:val="es-CR"/>
        </w:rPr>
      </w:pPr>
      <w:r w:rsidRPr="00537C77">
        <w:rPr>
          <w:rFonts w:ascii="Verdana" w:hAnsi="Verdana"/>
          <w:sz w:val="24"/>
          <w:szCs w:val="24"/>
          <w:lang w:val="es-CR"/>
        </w:rPr>
        <w:t xml:space="preserve">Según </w:t>
      </w:r>
      <w:r w:rsidR="00CA4727">
        <w:rPr>
          <w:rFonts w:ascii="Verdana" w:hAnsi="Verdana"/>
          <w:noProof/>
          <w:sz w:val="24"/>
          <w:szCs w:val="24"/>
          <w:lang w:val="es-CR"/>
        </w:rPr>
        <w:t>Schmidt-Fonseca</w:t>
      </w:r>
      <w:r w:rsidR="00CA4727" w:rsidRPr="00537C77">
        <w:rPr>
          <w:rFonts w:ascii="Verdana" w:hAnsi="Verdana"/>
          <w:noProof/>
          <w:sz w:val="24"/>
          <w:szCs w:val="24"/>
          <w:lang w:val="es-CR"/>
        </w:rPr>
        <w:t xml:space="preserve"> (201</w:t>
      </w:r>
      <w:r w:rsidR="00CA4727">
        <w:rPr>
          <w:rFonts w:ascii="Verdana" w:hAnsi="Verdana"/>
          <w:noProof/>
          <w:sz w:val="24"/>
          <w:szCs w:val="24"/>
          <w:lang w:val="es-CR"/>
        </w:rPr>
        <w:t>0</w:t>
      </w:r>
      <w:r w:rsidR="00CA4727" w:rsidRPr="00537C77">
        <w:rPr>
          <w:rFonts w:ascii="Verdana" w:hAnsi="Verdana"/>
          <w:noProof/>
          <w:sz w:val="24"/>
          <w:szCs w:val="24"/>
          <w:lang w:val="es-CR"/>
        </w:rPr>
        <w:t>)</w:t>
      </w:r>
      <w:r w:rsidR="00CA4727">
        <w:rPr>
          <w:rFonts w:ascii="Verdana" w:hAnsi="Verdana"/>
          <w:noProof/>
          <w:sz w:val="24"/>
          <w:szCs w:val="24"/>
          <w:lang w:val="es-CR"/>
        </w:rPr>
        <w:t>,</w:t>
      </w:r>
      <w:r w:rsidRPr="00537C77">
        <w:rPr>
          <w:rFonts w:ascii="Verdana" w:hAnsi="Verdana"/>
          <w:sz w:val="24"/>
          <w:szCs w:val="24"/>
          <w:lang w:val="es-CR"/>
        </w:rPr>
        <w:t xml:space="preserve"> se entiende por sujetos quiénes son las personas objetos de estudio, también se le conoce como población o </w:t>
      </w:r>
      <w:r w:rsidRPr="00537C77">
        <w:rPr>
          <w:rFonts w:ascii="Verdana" w:hAnsi="Verdana"/>
          <w:sz w:val="24"/>
          <w:szCs w:val="24"/>
          <w:lang w:val="es-CR"/>
        </w:rPr>
        <w:lastRenderedPageBreak/>
        <w:t>universo</w:t>
      </w:r>
      <w:r w:rsidR="00CA4727">
        <w:rPr>
          <w:rFonts w:ascii="Verdana" w:hAnsi="Verdana"/>
          <w:sz w:val="24"/>
          <w:szCs w:val="24"/>
          <w:lang w:val="es-CR"/>
        </w:rPr>
        <w:t xml:space="preserve"> (p.</w:t>
      </w:r>
      <w:r w:rsidR="00553989">
        <w:rPr>
          <w:rFonts w:ascii="Verdana" w:hAnsi="Verdana"/>
          <w:sz w:val="24"/>
          <w:szCs w:val="24"/>
          <w:lang w:val="es-CR"/>
        </w:rPr>
        <w:t xml:space="preserve"> </w:t>
      </w:r>
      <w:r w:rsidR="00CA4727">
        <w:rPr>
          <w:rFonts w:ascii="Verdana" w:hAnsi="Verdana"/>
          <w:sz w:val="24"/>
          <w:szCs w:val="24"/>
          <w:lang w:val="es-CR"/>
        </w:rPr>
        <w:t>36)</w:t>
      </w:r>
      <w:r w:rsidRPr="00537C77">
        <w:rPr>
          <w:rFonts w:ascii="Verdana" w:hAnsi="Verdana"/>
          <w:sz w:val="24"/>
          <w:szCs w:val="24"/>
          <w:lang w:val="es-CR"/>
        </w:rPr>
        <w:t>.</w:t>
      </w:r>
      <w:r w:rsidR="008D21BE" w:rsidRPr="00537C77">
        <w:rPr>
          <w:rFonts w:ascii="Verdana" w:hAnsi="Verdana"/>
          <w:sz w:val="24"/>
          <w:szCs w:val="24"/>
          <w:lang w:val="es-CR"/>
        </w:rPr>
        <w:t xml:space="preserve"> </w:t>
      </w:r>
      <w:r w:rsidRPr="00537C77">
        <w:rPr>
          <w:rFonts w:ascii="Verdana" w:hAnsi="Verdana"/>
          <w:sz w:val="24"/>
          <w:szCs w:val="24"/>
          <w:lang w:val="es-CR"/>
        </w:rPr>
        <w:t xml:space="preserve">La población seleccionada para esta investigación está compuesta por colaboradores de Neustar Costa Rica y está constituida por: </w:t>
      </w:r>
    </w:p>
    <w:p w14:paraId="6271AACC" w14:textId="77777777" w:rsidR="006A7E6E" w:rsidRPr="00537C77" w:rsidRDefault="00267A49" w:rsidP="00014F92">
      <w:pPr>
        <w:pStyle w:val="Caption"/>
        <w:spacing w:line="360" w:lineRule="auto"/>
        <w:jc w:val="center"/>
        <w:rPr>
          <w:rFonts w:ascii="Verdana" w:hAnsi="Verdana"/>
          <w:color w:val="auto"/>
          <w:sz w:val="24"/>
          <w:szCs w:val="24"/>
          <w:lang w:val="es-CR"/>
        </w:rPr>
      </w:pPr>
      <w:bookmarkStart w:id="144" w:name="_Toc433537265"/>
      <w:r w:rsidRPr="00537C77">
        <w:rPr>
          <w:rFonts w:ascii="Verdana" w:hAnsi="Verdana"/>
          <w:color w:val="auto"/>
          <w:sz w:val="24"/>
          <w:szCs w:val="24"/>
          <w:lang w:val="es-CR"/>
        </w:rPr>
        <w:t xml:space="preserve">Tabla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Tabla \* ARABIC </w:instrText>
      </w:r>
      <w:r w:rsidR="00C9565A" w:rsidRPr="00537C77">
        <w:rPr>
          <w:rFonts w:ascii="Verdana" w:hAnsi="Verdana"/>
          <w:color w:val="auto"/>
          <w:sz w:val="24"/>
          <w:szCs w:val="24"/>
          <w:lang w:val="es-CR"/>
        </w:rPr>
        <w:fldChar w:fldCharType="separate"/>
      </w:r>
      <w:r w:rsidR="00844464" w:rsidRPr="00537C77">
        <w:rPr>
          <w:rFonts w:ascii="Verdana" w:hAnsi="Verdana"/>
          <w:noProof/>
          <w:color w:val="auto"/>
          <w:sz w:val="24"/>
          <w:szCs w:val="24"/>
          <w:lang w:val="es-CR"/>
        </w:rPr>
        <w:t>4</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Sujetos de información</w:t>
      </w:r>
      <w:bookmarkEnd w:id="144"/>
    </w:p>
    <w:p w14:paraId="3DB24B52" w14:textId="77777777" w:rsidR="00267A49" w:rsidRPr="00537C77" w:rsidRDefault="00267A49" w:rsidP="00014F92">
      <w:pPr>
        <w:spacing w:line="360" w:lineRule="auto"/>
        <w:rPr>
          <w:rFonts w:ascii="Verdana" w:hAnsi="Verdana"/>
          <w:sz w:val="24"/>
          <w:szCs w:val="24"/>
          <w:lang w:val="es-CR"/>
        </w:rPr>
      </w:pPr>
    </w:p>
    <w:tbl>
      <w:tblPr>
        <w:tblStyle w:val="Cuadrculaclara-nfasis12"/>
        <w:tblW w:w="0" w:type="auto"/>
        <w:tblLook w:val="04A0" w:firstRow="1" w:lastRow="0" w:firstColumn="1" w:lastColumn="0" w:noHBand="0" w:noVBand="1"/>
      </w:tblPr>
      <w:tblGrid>
        <w:gridCol w:w="4788"/>
        <w:gridCol w:w="4788"/>
      </w:tblGrid>
      <w:tr w:rsidR="00267A49" w:rsidRPr="00537C77" w14:paraId="0EB1C8E9" w14:textId="77777777" w:rsidTr="00267A4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7C006240" w14:textId="77777777" w:rsidR="00267A49" w:rsidRPr="00537C77" w:rsidRDefault="00267A49" w:rsidP="00014F92">
            <w:pPr>
              <w:spacing w:line="360" w:lineRule="auto"/>
              <w:jc w:val="center"/>
              <w:rPr>
                <w:rFonts w:ascii="Verdana" w:hAnsi="Verdana"/>
                <w:sz w:val="24"/>
                <w:szCs w:val="24"/>
                <w:lang w:val="es-CR"/>
              </w:rPr>
            </w:pPr>
            <w:r w:rsidRPr="00537C77">
              <w:rPr>
                <w:rFonts w:ascii="Verdana" w:hAnsi="Verdana"/>
                <w:sz w:val="24"/>
                <w:szCs w:val="24"/>
                <w:lang w:val="es-CR"/>
              </w:rPr>
              <w:t>Sujeto</w:t>
            </w:r>
          </w:p>
        </w:tc>
        <w:tc>
          <w:tcPr>
            <w:tcW w:w="4788" w:type="dxa"/>
          </w:tcPr>
          <w:p w14:paraId="35C62CCF" w14:textId="77777777" w:rsidR="00267A49" w:rsidRPr="00537C77" w:rsidRDefault="003A6F49" w:rsidP="00014F92">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C</w:t>
            </w:r>
            <w:r w:rsidR="00267A49" w:rsidRPr="00537C77">
              <w:rPr>
                <w:rFonts w:ascii="Verdana" w:hAnsi="Verdana"/>
                <w:sz w:val="24"/>
                <w:szCs w:val="24"/>
                <w:lang w:val="es-CR"/>
              </w:rPr>
              <w:t>antidad</w:t>
            </w:r>
          </w:p>
        </w:tc>
      </w:tr>
      <w:tr w:rsidR="00267A49" w:rsidRPr="00537C77" w14:paraId="75E081B9" w14:textId="77777777" w:rsidTr="00267A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55753F9A" w14:textId="77777777" w:rsidR="00267A49" w:rsidRPr="00537C77" w:rsidRDefault="00267A49" w:rsidP="00014F92">
            <w:pPr>
              <w:spacing w:line="360" w:lineRule="auto"/>
              <w:rPr>
                <w:rFonts w:ascii="Verdana" w:hAnsi="Verdana"/>
                <w:b w:val="0"/>
                <w:sz w:val="24"/>
                <w:szCs w:val="24"/>
                <w:lang w:val="es-CR"/>
              </w:rPr>
            </w:pPr>
            <w:r w:rsidRPr="00537C77">
              <w:rPr>
                <w:rFonts w:ascii="Verdana" w:hAnsi="Verdana"/>
                <w:b w:val="0"/>
                <w:sz w:val="24"/>
                <w:szCs w:val="24"/>
                <w:lang w:val="es-CR"/>
              </w:rPr>
              <w:t>Gerente General</w:t>
            </w:r>
          </w:p>
        </w:tc>
        <w:tc>
          <w:tcPr>
            <w:tcW w:w="4788" w:type="dxa"/>
          </w:tcPr>
          <w:p w14:paraId="0E15D030" w14:textId="77777777" w:rsidR="00267A49" w:rsidRPr="00537C77" w:rsidRDefault="00267A49" w:rsidP="00014F92">
            <w:pPr>
              <w:spacing w:line="360" w:lineRule="auto"/>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1</w:t>
            </w:r>
          </w:p>
        </w:tc>
      </w:tr>
      <w:tr w:rsidR="00267A49" w:rsidRPr="00537C77" w14:paraId="07C0C6B8" w14:textId="77777777" w:rsidTr="00267A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40DD9091" w14:textId="77777777" w:rsidR="00267A49" w:rsidRPr="00537C77" w:rsidRDefault="00267A49" w:rsidP="00014F92">
            <w:pPr>
              <w:spacing w:line="360" w:lineRule="auto"/>
              <w:rPr>
                <w:rFonts w:ascii="Verdana" w:hAnsi="Verdana"/>
                <w:b w:val="0"/>
                <w:sz w:val="24"/>
                <w:szCs w:val="24"/>
                <w:lang w:val="es-CR"/>
              </w:rPr>
            </w:pPr>
            <w:r w:rsidRPr="00537C77">
              <w:rPr>
                <w:rFonts w:ascii="Verdana" w:hAnsi="Verdana"/>
                <w:b w:val="0"/>
                <w:sz w:val="24"/>
                <w:szCs w:val="24"/>
                <w:lang w:val="es-CR"/>
              </w:rPr>
              <w:t>Gerente TI</w:t>
            </w:r>
          </w:p>
        </w:tc>
        <w:tc>
          <w:tcPr>
            <w:tcW w:w="4788" w:type="dxa"/>
          </w:tcPr>
          <w:p w14:paraId="0EFFD5FB" w14:textId="77777777" w:rsidR="00267A49" w:rsidRPr="00537C77" w:rsidRDefault="00267A49" w:rsidP="00014F92">
            <w:pPr>
              <w:spacing w:line="360" w:lineRule="auto"/>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1</w:t>
            </w:r>
          </w:p>
        </w:tc>
      </w:tr>
      <w:tr w:rsidR="00267A49" w:rsidRPr="00537C77" w14:paraId="00CBC4E2" w14:textId="77777777" w:rsidTr="00267A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09942DBB" w14:textId="77777777" w:rsidR="00267A49" w:rsidRPr="00537C77" w:rsidRDefault="00267A49" w:rsidP="00014F92">
            <w:pPr>
              <w:spacing w:line="360" w:lineRule="auto"/>
              <w:rPr>
                <w:rFonts w:ascii="Verdana" w:hAnsi="Verdana"/>
                <w:b w:val="0"/>
                <w:sz w:val="24"/>
                <w:szCs w:val="24"/>
                <w:lang w:val="es-CR"/>
              </w:rPr>
            </w:pPr>
            <w:r w:rsidRPr="00537C77">
              <w:rPr>
                <w:rFonts w:ascii="Verdana" w:hAnsi="Verdana"/>
                <w:b w:val="0"/>
                <w:sz w:val="24"/>
                <w:szCs w:val="24"/>
                <w:lang w:val="es-CR"/>
              </w:rPr>
              <w:t>Líderes Técnicos</w:t>
            </w:r>
          </w:p>
        </w:tc>
        <w:tc>
          <w:tcPr>
            <w:tcW w:w="4788" w:type="dxa"/>
          </w:tcPr>
          <w:p w14:paraId="14AB0AD8" w14:textId="77777777" w:rsidR="00267A49" w:rsidRPr="00537C77" w:rsidRDefault="00760934" w:rsidP="00014F92">
            <w:pPr>
              <w:spacing w:line="360" w:lineRule="auto"/>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4</w:t>
            </w:r>
          </w:p>
        </w:tc>
      </w:tr>
      <w:tr w:rsidR="00267A49" w:rsidRPr="00537C77" w14:paraId="1091A8A8" w14:textId="77777777" w:rsidTr="00267A4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244CBF5C" w14:textId="77777777" w:rsidR="00267A49" w:rsidRPr="00537C77" w:rsidRDefault="00ED7961" w:rsidP="00014F92">
            <w:pPr>
              <w:spacing w:line="360" w:lineRule="auto"/>
              <w:rPr>
                <w:rFonts w:ascii="Verdana" w:hAnsi="Verdana"/>
                <w:b w:val="0"/>
                <w:sz w:val="24"/>
                <w:szCs w:val="24"/>
                <w:lang w:val="es-CR"/>
              </w:rPr>
            </w:pPr>
            <w:r w:rsidRPr="00537C77">
              <w:rPr>
                <w:rFonts w:ascii="Verdana" w:hAnsi="Verdana"/>
                <w:b w:val="0"/>
                <w:sz w:val="24"/>
                <w:szCs w:val="24"/>
                <w:lang w:val="es-CR"/>
              </w:rPr>
              <w:t>Colaboradores de TI</w:t>
            </w:r>
          </w:p>
        </w:tc>
        <w:tc>
          <w:tcPr>
            <w:tcW w:w="4788" w:type="dxa"/>
          </w:tcPr>
          <w:p w14:paraId="2F55FB2D" w14:textId="77777777" w:rsidR="00267A49" w:rsidRPr="00537C77" w:rsidRDefault="00760934" w:rsidP="00014F92">
            <w:pPr>
              <w:spacing w:line="360" w:lineRule="auto"/>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19</w:t>
            </w:r>
          </w:p>
        </w:tc>
      </w:tr>
      <w:tr w:rsidR="00760934" w:rsidRPr="00537C77" w14:paraId="7939F4DF" w14:textId="77777777" w:rsidTr="00267A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3EFFF2CF" w14:textId="77777777" w:rsidR="00760934" w:rsidRPr="00537C77" w:rsidRDefault="00760934" w:rsidP="00014F92">
            <w:pPr>
              <w:spacing w:line="360" w:lineRule="auto"/>
              <w:rPr>
                <w:rFonts w:ascii="Verdana" w:hAnsi="Verdana"/>
                <w:b w:val="0"/>
                <w:sz w:val="24"/>
                <w:szCs w:val="24"/>
                <w:lang w:val="es-CR"/>
              </w:rPr>
            </w:pPr>
            <w:r w:rsidRPr="00537C77">
              <w:rPr>
                <w:rFonts w:ascii="Verdana" w:hAnsi="Verdana"/>
                <w:b w:val="0"/>
                <w:sz w:val="24"/>
                <w:szCs w:val="24"/>
                <w:lang w:val="es-CR"/>
              </w:rPr>
              <w:t>Director de proyectos</w:t>
            </w:r>
          </w:p>
        </w:tc>
        <w:tc>
          <w:tcPr>
            <w:tcW w:w="4788" w:type="dxa"/>
          </w:tcPr>
          <w:p w14:paraId="7C12D31D" w14:textId="77777777" w:rsidR="00760934" w:rsidRPr="00537C77" w:rsidRDefault="00760934" w:rsidP="00014F92">
            <w:pPr>
              <w:spacing w:line="360" w:lineRule="auto"/>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1</w:t>
            </w:r>
          </w:p>
        </w:tc>
      </w:tr>
    </w:tbl>
    <w:p w14:paraId="3F73FA3C" w14:textId="77777777" w:rsidR="00267A49" w:rsidRPr="00537C77" w:rsidRDefault="00267A49" w:rsidP="00014F92">
      <w:pPr>
        <w:spacing w:line="360" w:lineRule="auto"/>
        <w:rPr>
          <w:rFonts w:ascii="Verdana" w:hAnsi="Verdana"/>
          <w:sz w:val="24"/>
          <w:szCs w:val="24"/>
          <w:lang w:val="es-CR"/>
        </w:rPr>
      </w:pPr>
    </w:p>
    <w:p w14:paraId="5F53A6F0" w14:textId="77777777" w:rsidR="00267A49" w:rsidRPr="00537C77" w:rsidRDefault="00267A49" w:rsidP="00014F92">
      <w:pPr>
        <w:spacing w:line="360" w:lineRule="auto"/>
        <w:jc w:val="center"/>
        <w:rPr>
          <w:rFonts w:ascii="Verdana" w:hAnsi="Verdana"/>
          <w:sz w:val="24"/>
          <w:szCs w:val="24"/>
          <w:lang w:val="es-CR"/>
        </w:rPr>
      </w:pPr>
    </w:p>
    <w:p w14:paraId="2738288B" w14:textId="06CE5A1B" w:rsidR="00E93142" w:rsidRPr="00537C77" w:rsidRDefault="004329BE" w:rsidP="002B45E1">
      <w:pPr>
        <w:pStyle w:val="Heading3"/>
        <w:numPr>
          <w:ilvl w:val="2"/>
          <w:numId w:val="18"/>
        </w:numPr>
        <w:spacing w:line="360" w:lineRule="auto"/>
        <w:rPr>
          <w:rFonts w:ascii="Verdana" w:hAnsi="Verdana" w:cs="Arial"/>
          <w:color w:val="auto"/>
          <w:sz w:val="24"/>
          <w:szCs w:val="24"/>
          <w:lang w:val="es-CR"/>
        </w:rPr>
      </w:pPr>
      <w:bookmarkStart w:id="145" w:name="_Toc448143606"/>
      <w:r w:rsidRPr="00537C77">
        <w:rPr>
          <w:rFonts w:ascii="Verdana" w:hAnsi="Verdana" w:cs="Arial"/>
          <w:color w:val="auto"/>
          <w:sz w:val="24"/>
          <w:szCs w:val="24"/>
          <w:lang w:val="es-CR"/>
        </w:rPr>
        <w:t xml:space="preserve">Fuentes de </w:t>
      </w:r>
      <w:r w:rsidR="003130CD">
        <w:rPr>
          <w:rFonts w:ascii="Verdana" w:hAnsi="Verdana" w:cs="Arial"/>
          <w:color w:val="auto"/>
          <w:sz w:val="24"/>
          <w:szCs w:val="24"/>
          <w:lang w:val="es-CR"/>
        </w:rPr>
        <w:t>i</w:t>
      </w:r>
      <w:r w:rsidRPr="00537C77">
        <w:rPr>
          <w:rFonts w:ascii="Verdana" w:hAnsi="Verdana" w:cs="Arial"/>
          <w:color w:val="auto"/>
          <w:sz w:val="24"/>
          <w:szCs w:val="24"/>
          <w:lang w:val="es-CR"/>
        </w:rPr>
        <w:t>nformación</w:t>
      </w:r>
      <w:bookmarkEnd w:id="145"/>
    </w:p>
    <w:p w14:paraId="307830CB" w14:textId="77777777" w:rsidR="006A4184" w:rsidRPr="00537C77" w:rsidRDefault="006A4184" w:rsidP="00014F92">
      <w:pPr>
        <w:spacing w:line="360" w:lineRule="auto"/>
        <w:rPr>
          <w:rFonts w:ascii="Verdana" w:hAnsi="Verdana"/>
          <w:sz w:val="24"/>
          <w:szCs w:val="24"/>
          <w:lang w:val="es-CR"/>
        </w:rPr>
      </w:pPr>
    </w:p>
    <w:p w14:paraId="0DF49C7D" w14:textId="77229869" w:rsidR="00953327" w:rsidRPr="00537C77" w:rsidRDefault="00071BFF" w:rsidP="00014F92">
      <w:pPr>
        <w:spacing w:line="360" w:lineRule="auto"/>
        <w:jc w:val="both"/>
        <w:rPr>
          <w:rFonts w:ascii="Verdana" w:hAnsi="Verdana"/>
          <w:sz w:val="24"/>
          <w:szCs w:val="24"/>
          <w:lang w:val="es-CR"/>
        </w:rPr>
      </w:pPr>
      <w:r w:rsidRPr="00537C77">
        <w:rPr>
          <w:rFonts w:ascii="Verdana" w:hAnsi="Verdana"/>
          <w:sz w:val="24"/>
          <w:szCs w:val="24"/>
          <w:lang w:val="es-CR"/>
        </w:rPr>
        <w:t xml:space="preserve">La Universidad Nacional Abierta y a Distancia, UNAD </w:t>
      </w:r>
      <w:r w:rsidR="003130CD" w:rsidRPr="00537C77">
        <w:rPr>
          <w:rFonts w:ascii="Verdana" w:hAnsi="Verdana"/>
          <w:noProof/>
          <w:sz w:val="24"/>
          <w:szCs w:val="24"/>
          <w:lang w:val="es-CR"/>
        </w:rPr>
        <w:t>(UNAD, 2015</w:t>
      </w:r>
      <w:r w:rsidR="003130CD">
        <w:rPr>
          <w:rFonts w:ascii="Verdana" w:hAnsi="Verdana"/>
          <w:noProof/>
          <w:sz w:val="24"/>
          <w:szCs w:val="24"/>
          <w:lang w:val="es-CR"/>
        </w:rPr>
        <w:t>c</w:t>
      </w:r>
      <w:r w:rsidR="003130CD" w:rsidRPr="00537C77">
        <w:rPr>
          <w:rFonts w:ascii="Verdana" w:hAnsi="Verdana"/>
          <w:noProof/>
          <w:sz w:val="24"/>
          <w:szCs w:val="24"/>
          <w:lang w:val="es-CR"/>
        </w:rPr>
        <w:t>)</w:t>
      </w:r>
      <w:r w:rsidRPr="00537C77">
        <w:rPr>
          <w:rFonts w:ascii="Verdana" w:hAnsi="Verdana"/>
          <w:sz w:val="24"/>
          <w:szCs w:val="24"/>
          <w:lang w:val="es-CR"/>
        </w:rPr>
        <w:t xml:space="preserve"> define fuente de información </w:t>
      </w:r>
      <w:r w:rsidR="00953327" w:rsidRPr="00537C77">
        <w:rPr>
          <w:rFonts w:ascii="Verdana" w:hAnsi="Verdana"/>
          <w:sz w:val="24"/>
          <w:szCs w:val="24"/>
          <w:lang w:val="es-CR"/>
        </w:rPr>
        <w:t xml:space="preserve">como </w:t>
      </w:r>
      <w:r w:rsidRPr="00537C77">
        <w:rPr>
          <w:rFonts w:ascii="Verdana" w:hAnsi="Verdana"/>
          <w:sz w:val="24"/>
          <w:szCs w:val="24"/>
          <w:lang w:val="es-CR"/>
        </w:rPr>
        <w:t>“una persona u objeto que provee datos.</w:t>
      </w:r>
      <w:r w:rsidR="00953327" w:rsidRPr="00537C77">
        <w:rPr>
          <w:rFonts w:ascii="Verdana" w:hAnsi="Verdana"/>
          <w:sz w:val="24"/>
          <w:szCs w:val="24"/>
          <w:lang w:val="es-CR"/>
        </w:rPr>
        <w:t>”</w:t>
      </w:r>
      <w:r w:rsidR="003130CD">
        <w:rPr>
          <w:rFonts w:ascii="Verdana" w:hAnsi="Verdana"/>
          <w:sz w:val="24"/>
          <w:szCs w:val="24"/>
          <w:lang w:val="es-CR"/>
        </w:rPr>
        <w:t>.</w:t>
      </w:r>
      <w:r w:rsidR="008D21BE" w:rsidRPr="00537C77">
        <w:rPr>
          <w:rFonts w:ascii="Verdana" w:hAnsi="Verdana"/>
          <w:sz w:val="24"/>
          <w:szCs w:val="24"/>
          <w:lang w:val="es-CR"/>
        </w:rPr>
        <w:t xml:space="preserve"> De esta manera se define una fuente de información como cualquier recurso capaz de brindar información pertinente  al tema de investigación.</w:t>
      </w:r>
      <w:r w:rsidR="003130CD">
        <w:rPr>
          <w:rFonts w:ascii="Verdana" w:hAnsi="Verdana"/>
          <w:sz w:val="24"/>
          <w:szCs w:val="24"/>
          <w:lang w:val="es-CR"/>
        </w:rPr>
        <w:t xml:space="preserve"> </w:t>
      </w:r>
      <w:r w:rsidR="008D21BE" w:rsidRPr="00537C77">
        <w:rPr>
          <w:rFonts w:ascii="Verdana" w:hAnsi="Verdana"/>
          <w:sz w:val="24"/>
          <w:szCs w:val="24"/>
          <w:lang w:val="es-CR"/>
        </w:rPr>
        <w:t xml:space="preserve">A su vez la UNAD </w:t>
      </w:r>
      <w:r w:rsidR="003130CD" w:rsidRPr="00537C77">
        <w:rPr>
          <w:rFonts w:ascii="Verdana" w:hAnsi="Verdana"/>
          <w:noProof/>
          <w:sz w:val="24"/>
          <w:szCs w:val="24"/>
          <w:lang w:val="es-CR"/>
        </w:rPr>
        <w:t>(2015</w:t>
      </w:r>
      <w:r w:rsidR="003130CD">
        <w:rPr>
          <w:rFonts w:ascii="Verdana" w:hAnsi="Verdana"/>
          <w:noProof/>
          <w:sz w:val="24"/>
          <w:szCs w:val="24"/>
          <w:lang w:val="es-CR"/>
        </w:rPr>
        <w:t>c</w:t>
      </w:r>
      <w:r w:rsidR="003130CD" w:rsidRPr="00537C77">
        <w:rPr>
          <w:rFonts w:ascii="Verdana" w:hAnsi="Verdana"/>
          <w:noProof/>
          <w:sz w:val="24"/>
          <w:szCs w:val="24"/>
          <w:lang w:val="es-CR"/>
        </w:rPr>
        <w:t>)</w:t>
      </w:r>
      <w:r w:rsidR="008D21BE" w:rsidRPr="00537C77">
        <w:rPr>
          <w:rFonts w:ascii="Verdana" w:hAnsi="Verdana"/>
          <w:sz w:val="24"/>
          <w:szCs w:val="24"/>
          <w:lang w:val="es-CR"/>
        </w:rPr>
        <w:t xml:space="preserve"> clasifica las fuentes de información como primarias y secundarias.</w:t>
      </w:r>
    </w:p>
    <w:p w14:paraId="7C24187C" w14:textId="50C317C6" w:rsidR="004329BE" w:rsidRPr="00537C77" w:rsidRDefault="004329BE" w:rsidP="002B45E1">
      <w:pPr>
        <w:pStyle w:val="Heading4"/>
        <w:numPr>
          <w:ilvl w:val="0"/>
          <w:numId w:val="13"/>
        </w:numPr>
        <w:spacing w:line="360" w:lineRule="auto"/>
        <w:jc w:val="both"/>
        <w:rPr>
          <w:b/>
          <w:i/>
          <w:color w:val="auto"/>
          <w:szCs w:val="24"/>
          <w:lang w:val="es-CR"/>
        </w:rPr>
      </w:pPr>
      <w:r w:rsidRPr="00537C77">
        <w:rPr>
          <w:b/>
          <w:i/>
          <w:color w:val="auto"/>
          <w:szCs w:val="24"/>
          <w:lang w:val="es-CR"/>
        </w:rPr>
        <w:t xml:space="preserve">Fuentes primarias de la información </w:t>
      </w:r>
    </w:p>
    <w:p w14:paraId="0FCC4C47" w14:textId="77777777" w:rsidR="00953327" w:rsidRPr="00537C77" w:rsidRDefault="00953327" w:rsidP="00014F92">
      <w:pPr>
        <w:spacing w:line="360" w:lineRule="auto"/>
        <w:rPr>
          <w:rFonts w:ascii="Verdana" w:hAnsi="Verdana"/>
          <w:sz w:val="24"/>
          <w:szCs w:val="24"/>
          <w:lang w:val="es-CR"/>
        </w:rPr>
      </w:pPr>
    </w:p>
    <w:p w14:paraId="2B9703C1" w14:textId="174962CB" w:rsidR="001B451E" w:rsidRPr="00537C77" w:rsidRDefault="001B451E" w:rsidP="00014F92">
      <w:pPr>
        <w:spacing w:line="360" w:lineRule="auto"/>
        <w:ind w:left="426"/>
        <w:jc w:val="both"/>
        <w:rPr>
          <w:rFonts w:ascii="Verdana" w:hAnsi="Verdana"/>
          <w:sz w:val="24"/>
          <w:szCs w:val="24"/>
          <w:lang w:val="es-CR"/>
        </w:rPr>
      </w:pPr>
      <w:r w:rsidRPr="00537C77">
        <w:rPr>
          <w:rFonts w:ascii="Verdana" w:hAnsi="Verdana"/>
          <w:sz w:val="24"/>
          <w:szCs w:val="24"/>
          <w:lang w:val="es-CR"/>
        </w:rPr>
        <w:t xml:space="preserve">La UNAD </w:t>
      </w:r>
      <w:r w:rsidR="003130CD" w:rsidRPr="00537C77">
        <w:rPr>
          <w:rFonts w:ascii="Verdana" w:hAnsi="Verdana"/>
          <w:noProof/>
          <w:sz w:val="24"/>
          <w:szCs w:val="24"/>
          <w:lang w:val="es-CR"/>
        </w:rPr>
        <w:t>(2015</w:t>
      </w:r>
      <w:r w:rsidR="003130CD">
        <w:rPr>
          <w:rFonts w:ascii="Verdana" w:hAnsi="Verdana"/>
          <w:noProof/>
          <w:sz w:val="24"/>
          <w:szCs w:val="24"/>
          <w:lang w:val="es-CR"/>
        </w:rPr>
        <w:t>c</w:t>
      </w:r>
      <w:r w:rsidR="003130CD" w:rsidRPr="00537C77">
        <w:rPr>
          <w:rFonts w:ascii="Verdana" w:hAnsi="Verdana"/>
          <w:noProof/>
          <w:sz w:val="24"/>
          <w:szCs w:val="24"/>
          <w:lang w:val="es-CR"/>
        </w:rPr>
        <w:t>)</w:t>
      </w:r>
      <w:r w:rsidRPr="00537C77">
        <w:rPr>
          <w:rFonts w:ascii="Verdana" w:hAnsi="Verdana"/>
          <w:sz w:val="24"/>
          <w:szCs w:val="24"/>
          <w:lang w:val="es-CR"/>
        </w:rPr>
        <w:t xml:space="preserve"> define el concepto de f</w:t>
      </w:r>
      <w:r w:rsidR="00953327" w:rsidRPr="00537C77">
        <w:rPr>
          <w:rFonts w:ascii="Verdana" w:hAnsi="Verdana"/>
          <w:sz w:val="24"/>
          <w:szCs w:val="24"/>
          <w:lang w:val="es-CR"/>
        </w:rPr>
        <w:t xml:space="preserve">uentes primarias </w:t>
      </w:r>
      <w:r w:rsidRPr="00537C77">
        <w:rPr>
          <w:rFonts w:ascii="Verdana" w:hAnsi="Verdana"/>
          <w:sz w:val="24"/>
          <w:szCs w:val="24"/>
          <w:lang w:val="es-CR"/>
        </w:rPr>
        <w:t>de información como</w:t>
      </w:r>
      <w:r w:rsidR="00953327" w:rsidRPr="00537C77">
        <w:rPr>
          <w:rFonts w:ascii="Verdana" w:hAnsi="Verdana"/>
          <w:sz w:val="24"/>
          <w:szCs w:val="24"/>
          <w:lang w:val="es-CR"/>
        </w:rPr>
        <w:t xml:space="preserve">: </w:t>
      </w:r>
    </w:p>
    <w:p w14:paraId="5B77D349" w14:textId="76F7F2DB" w:rsidR="00953327" w:rsidRPr="00537C77" w:rsidRDefault="003D65CE" w:rsidP="00014F92">
      <w:pPr>
        <w:spacing w:line="360" w:lineRule="auto"/>
        <w:ind w:left="720"/>
        <w:jc w:val="both"/>
        <w:rPr>
          <w:rFonts w:ascii="Verdana" w:hAnsi="Verdana"/>
          <w:sz w:val="24"/>
          <w:szCs w:val="24"/>
          <w:lang w:val="es-CR"/>
        </w:rPr>
      </w:pPr>
      <w:r w:rsidRPr="00537C77">
        <w:rPr>
          <w:rFonts w:ascii="Verdana" w:hAnsi="Verdana"/>
          <w:sz w:val="24"/>
          <w:szCs w:val="24"/>
          <w:lang w:val="es-CR"/>
        </w:rPr>
        <w:lastRenderedPageBreak/>
        <w:t xml:space="preserve">… </w:t>
      </w:r>
      <w:r w:rsidR="00953327" w:rsidRPr="00537C77">
        <w:rPr>
          <w:rFonts w:ascii="Verdana" w:hAnsi="Verdana"/>
          <w:sz w:val="24"/>
          <w:szCs w:val="24"/>
          <w:lang w:val="es-CR"/>
        </w:rPr>
        <w:t>son los datos obtenidos "de primera mano", por el propio investigador o, en el caso de búsqueda bibliográfica, por artículos científicos, monografías, tesis, libros o artículos de revistas especializadas originales, no interpretados.</w:t>
      </w:r>
    </w:p>
    <w:p w14:paraId="1EF17EFF" w14:textId="77777777" w:rsidR="00F756E7" w:rsidRPr="00537C77" w:rsidRDefault="00F756E7" w:rsidP="00014F92">
      <w:pPr>
        <w:spacing w:line="360" w:lineRule="auto"/>
        <w:ind w:left="426"/>
        <w:jc w:val="both"/>
        <w:rPr>
          <w:rFonts w:ascii="Verdana" w:hAnsi="Verdana"/>
          <w:sz w:val="24"/>
          <w:szCs w:val="24"/>
          <w:lang w:val="es-CR"/>
        </w:rPr>
      </w:pPr>
      <w:r w:rsidRPr="00537C77">
        <w:rPr>
          <w:rFonts w:ascii="Verdana" w:hAnsi="Verdana"/>
          <w:sz w:val="24"/>
          <w:szCs w:val="24"/>
          <w:lang w:val="es-CR"/>
        </w:rPr>
        <w:t xml:space="preserve">Las fuentes primarias de este trabajo </w:t>
      </w:r>
      <w:r w:rsidR="003D65CE" w:rsidRPr="00537C77">
        <w:rPr>
          <w:rFonts w:ascii="Verdana" w:hAnsi="Verdana"/>
          <w:sz w:val="24"/>
          <w:szCs w:val="24"/>
          <w:lang w:val="es-CR"/>
        </w:rPr>
        <w:t>son un compendio</w:t>
      </w:r>
      <w:r w:rsidRPr="00537C77">
        <w:rPr>
          <w:rFonts w:ascii="Verdana" w:hAnsi="Verdana"/>
          <w:sz w:val="24"/>
          <w:szCs w:val="24"/>
          <w:lang w:val="es-CR"/>
        </w:rPr>
        <w:t xml:space="preserve"> </w:t>
      </w:r>
      <w:r w:rsidR="003D65CE" w:rsidRPr="00537C77">
        <w:rPr>
          <w:rFonts w:ascii="Verdana" w:hAnsi="Verdana"/>
          <w:sz w:val="24"/>
          <w:szCs w:val="24"/>
          <w:lang w:val="es-CR"/>
        </w:rPr>
        <w:t>de búsquedas bibliográficas, artículos científicos y de revistas digitales especializadas. Sumado a la información suministrada por la empresa patrocinadora.</w:t>
      </w:r>
    </w:p>
    <w:p w14:paraId="31A1D08F" w14:textId="77777777" w:rsidR="00953327" w:rsidRPr="00537C77" w:rsidRDefault="00953327" w:rsidP="00014F92">
      <w:pPr>
        <w:spacing w:line="360" w:lineRule="auto"/>
        <w:jc w:val="both"/>
        <w:rPr>
          <w:rFonts w:ascii="Verdana" w:hAnsi="Verdana"/>
          <w:sz w:val="24"/>
          <w:szCs w:val="24"/>
          <w:lang w:val="es-CR"/>
        </w:rPr>
      </w:pPr>
      <w:r w:rsidRPr="00537C77">
        <w:rPr>
          <w:rFonts w:ascii="Verdana" w:hAnsi="Verdana"/>
          <w:sz w:val="24"/>
          <w:szCs w:val="24"/>
          <w:lang w:val="es-CR"/>
        </w:rPr>
        <w:t xml:space="preserve"> </w:t>
      </w:r>
    </w:p>
    <w:p w14:paraId="27CAC236" w14:textId="60C9BD91" w:rsidR="004329BE" w:rsidRPr="00537C77" w:rsidRDefault="004329BE" w:rsidP="002B45E1">
      <w:pPr>
        <w:pStyle w:val="Heading4"/>
        <w:numPr>
          <w:ilvl w:val="0"/>
          <w:numId w:val="19"/>
        </w:numPr>
        <w:spacing w:line="360" w:lineRule="auto"/>
        <w:jc w:val="both"/>
        <w:rPr>
          <w:b/>
          <w:i/>
          <w:color w:val="auto"/>
          <w:szCs w:val="24"/>
          <w:lang w:val="es-CR"/>
        </w:rPr>
      </w:pPr>
      <w:r w:rsidRPr="00537C77">
        <w:rPr>
          <w:b/>
          <w:i/>
          <w:color w:val="auto"/>
          <w:szCs w:val="24"/>
          <w:lang w:val="es-CR"/>
        </w:rPr>
        <w:t>Fuentes secundarias de información</w:t>
      </w:r>
    </w:p>
    <w:p w14:paraId="2889574D" w14:textId="77777777" w:rsidR="00953327" w:rsidRPr="00537C77" w:rsidRDefault="00953327" w:rsidP="00014F92">
      <w:pPr>
        <w:spacing w:line="360" w:lineRule="auto"/>
        <w:jc w:val="both"/>
        <w:rPr>
          <w:rFonts w:ascii="Verdana" w:hAnsi="Verdana"/>
          <w:sz w:val="24"/>
          <w:szCs w:val="24"/>
          <w:lang w:val="es-CR"/>
        </w:rPr>
      </w:pPr>
    </w:p>
    <w:p w14:paraId="37E6FBF7" w14:textId="2EE9E030" w:rsidR="00953327" w:rsidRPr="00537C77" w:rsidRDefault="001B451E" w:rsidP="003130CD">
      <w:pPr>
        <w:spacing w:line="360" w:lineRule="auto"/>
        <w:ind w:left="426"/>
        <w:jc w:val="both"/>
        <w:rPr>
          <w:rFonts w:ascii="Verdana" w:hAnsi="Verdana"/>
          <w:sz w:val="24"/>
          <w:szCs w:val="24"/>
          <w:lang w:val="es-CR"/>
        </w:rPr>
      </w:pPr>
      <w:r w:rsidRPr="00537C77">
        <w:rPr>
          <w:rFonts w:ascii="Verdana" w:hAnsi="Verdana"/>
          <w:sz w:val="24"/>
          <w:szCs w:val="24"/>
          <w:lang w:val="es-CR"/>
        </w:rPr>
        <w:t xml:space="preserve">La UNAD </w:t>
      </w:r>
      <w:r w:rsidR="003130CD" w:rsidRPr="00537C77">
        <w:rPr>
          <w:rFonts w:ascii="Verdana" w:hAnsi="Verdana"/>
          <w:noProof/>
          <w:sz w:val="24"/>
          <w:szCs w:val="24"/>
          <w:lang w:val="es-CR"/>
        </w:rPr>
        <w:t>(2015</w:t>
      </w:r>
      <w:r w:rsidR="003130CD">
        <w:rPr>
          <w:rFonts w:ascii="Verdana" w:hAnsi="Verdana"/>
          <w:noProof/>
          <w:sz w:val="24"/>
          <w:szCs w:val="24"/>
          <w:lang w:val="es-CR"/>
        </w:rPr>
        <w:t>c</w:t>
      </w:r>
      <w:r w:rsidR="003130CD" w:rsidRPr="00537C77">
        <w:rPr>
          <w:rFonts w:ascii="Verdana" w:hAnsi="Verdana"/>
          <w:noProof/>
          <w:sz w:val="24"/>
          <w:szCs w:val="24"/>
          <w:lang w:val="es-CR"/>
        </w:rPr>
        <w:t>)</w:t>
      </w:r>
      <w:r w:rsidRPr="00537C77">
        <w:rPr>
          <w:rFonts w:ascii="Verdana" w:hAnsi="Verdana"/>
          <w:sz w:val="24"/>
          <w:szCs w:val="24"/>
          <w:lang w:val="es-CR"/>
        </w:rPr>
        <w:t xml:space="preserve"> define el concepto de fuentes s</w:t>
      </w:r>
      <w:r w:rsidR="003130CD">
        <w:rPr>
          <w:rFonts w:ascii="Verdana" w:hAnsi="Verdana"/>
          <w:sz w:val="24"/>
          <w:szCs w:val="24"/>
          <w:lang w:val="es-CR"/>
        </w:rPr>
        <w:t xml:space="preserve">ecundarias de información como: </w:t>
      </w:r>
      <w:r w:rsidRPr="00537C77">
        <w:rPr>
          <w:rFonts w:ascii="Verdana" w:hAnsi="Verdana"/>
          <w:sz w:val="24"/>
          <w:szCs w:val="24"/>
          <w:lang w:val="es-CR"/>
        </w:rPr>
        <w:t>“</w:t>
      </w:r>
      <w:r w:rsidR="003D65CE" w:rsidRPr="00537C77">
        <w:rPr>
          <w:rFonts w:ascii="Verdana" w:hAnsi="Verdana"/>
          <w:sz w:val="24"/>
          <w:szCs w:val="24"/>
          <w:lang w:val="es-CR"/>
        </w:rPr>
        <w:t xml:space="preserve">… </w:t>
      </w:r>
      <w:r w:rsidR="00953327" w:rsidRPr="00537C77">
        <w:rPr>
          <w:rFonts w:ascii="Verdana" w:hAnsi="Verdana"/>
          <w:sz w:val="24"/>
          <w:szCs w:val="24"/>
          <w:lang w:val="es-CR"/>
        </w:rPr>
        <w:t>consisten en resúmenes, compilaciones o listados de referencias, preparados en base a fuentes primarias. Es información ya procesada.</w:t>
      </w:r>
      <w:r w:rsidRPr="00537C77">
        <w:rPr>
          <w:rFonts w:ascii="Verdana" w:hAnsi="Verdana"/>
          <w:sz w:val="24"/>
          <w:szCs w:val="24"/>
          <w:lang w:val="es-CR"/>
        </w:rPr>
        <w:t>”</w:t>
      </w:r>
      <w:r w:rsidR="003130CD">
        <w:rPr>
          <w:rFonts w:ascii="Verdana" w:hAnsi="Verdana"/>
          <w:sz w:val="24"/>
          <w:szCs w:val="24"/>
          <w:lang w:val="es-CR"/>
        </w:rPr>
        <w:t>.</w:t>
      </w:r>
    </w:p>
    <w:p w14:paraId="335D0826" w14:textId="77777777" w:rsidR="00953327" w:rsidRPr="00537C77" w:rsidRDefault="003D65CE" w:rsidP="00014F92">
      <w:pPr>
        <w:spacing w:line="360" w:lineRule="auto"/>
        <w:ind w:left="426"/>
        <w:jc w:val="both"/>
        <w:rPr>
          <w:rFonts w:ascii="Verdana" w:hAnsi="Verdana"/>
          <w:sz w:val="24"/>
          <w:szCs w:val="24"/>
          <w:lang w:val="es-CR"/>
        </w:rPr>
      </w:pPr>
      <w:r w:rsidRPr="00537C77">
        <w:rPr>
          <w:rFonts w:ascii="Verdana" w:hAnsi="Verdana"/>
          <w:sz w:val="24"/>
          <w:szCs w:val="24"/>
          <w:lang w:val="es-CR"/>
        </w:rPr>
        <w:t>Las fuentes secundarias de este trabajo son un compendio resúmenes y datos procesados de investigaciones similares o relacionadas con el tema de investigación</w:t>
      </w:r>
      <w:r w:rsidR="003130CD">
        <w:rPr>
          <w:rFonts w:ascii="Verdana" w:hAnsi="Verdana"/>
          <w:sz w:val="24"/>
          <w:szCs w:val="24"/>
          <w:lang w:val="es-CR"/>
        </w:rPr>
        <w:t>,</w:t>
      </w:r>
      <w:r w:rsidRPr="00537C77">
        <w:rPr>
          <w:rFonts w:ascii="Verdana" w:hAnsi="Verdana"/>
          <w:sz w:val="24"/>
          <w:szCs w:val="24"/>
          <w:lang w:val="es-CR"/>
        </w:rPr>
        <w:t xml:space="preserve"> realizadas por expertos en la materia. Los expertos consultados han sido mencionados durante todo el desarrollo de esta investigación.</w:t>
      </w:r>
    </w:p>
    <w:p w14:paraId="130E7658" w14:textId="76A33D4F" w:rsidR="004329BE" w:rsidRPr="00537C77" w:rsidRDefault="004329BE" w:rsidP="002B45E1">
      <w:pPr>
        <w:pStyle w:val="Heading2"/>
        <w:numPr>
          <w:ilvl w:val="1"/>
          <w:numId w:val="10"/>
        </w:numPr>
        <w:spacing w:line="360" w:lineRule="auto"/>
        <w:jc w:val="both"/>
        <w:rPr>
          <w:rFonts w:ascii="Verdana" w:hAnsi="Verdana" w:cs="Arial"/>
          <w:color w:val="auto"/>
          <w:sz w:val="24"/>
          <w:szCs w:val="24"/>
          <w:lang w:val="es-CR"/>
        </w:rPr>
      </w:pPr>
      <w:bookmarkStart w:id="146" w:name="_Toc448143607"/>
      <w:r w:rsidRPr="00537C77">
        <w:rPr>
          <w:rFonts w:ascii="Verdana" w:hAnsi="Verdana" w:cs="Arial"/>
          <w:color w:val="auto"/>
          <w:sz w:val="24"/>
          <w:szCs w:val="24"/>
          <w:lang w:val="es-CR"/>
        </w:rPr>
        <w:t>Población</w:t>
      </w:r>
      <w:bookmarkEnd w:id="146"/>
    </w:p>
    <w:p w14:paraId="2CDECDF6" w14:textId="77777777" w:rsidR="00690DCB" w:rsidRPr="00537C77" w:rsidRDefault="00690DCB" w:rsidP="00014F92">
      <w:pPr>
        <w:spacing w:line="360" w:lineRule="auto"/>
        <w:rPr>
          <w:rFonts w:ascii="Verdana" w:hAnsi="Verdana"/>
          <w:sz w:val="24"/>
          <w:szCs w:val="24"/>
          <w:lang w:val="es-CR"/>
        </w:rPr>
      </w:pPr>
    </w:p>
    <w:p w14:paraId="7A900E7C" w14:textId="0D617478" w:rsidR="00690DCB" w:rsidRPr="00537C77" w:rsidRDefault="00690DCB" w:rsidP="000D098F">
      <w:pPr>
        <w:spacing w:line="360" w:lineRule="auto"/>
        <w:jc w:val="both"/>
        <w:rPr>
          <w:rFonts w:ascii="Verdana" w:hAnsi="Verdana"/>
          <w:sz w:val="24"/>
          <w:szCs w:val="24"/>
          <w:lang w:val="es-CR"/>
        </w:rPr>
      </w:pPr>
      <w:proofErr w:type="spellStart"/>
      <w:r w:rsidRPr="00537C77">
        <w:rPr>
          <w:rFonts w:ascii="Verdana" w:hAnsi="Verdana"/>
          <w:sz w:val="24"/>
          <w:szCs w:val="24"/>
          <w:lang w:val="es-CR"/>
        </w:rPr>
        <w:t>Wigodski</w:t>
      </w:r>
      <w:proofErr w:type="spellEnd"/>
      <w:r w:rsidRPr="00537C77">
        <w:rPr>
          <w:rFonts w:ascii="Verdana" w:hAnsi="Verdana"/>
          <w:sz w:val="24"/>
          <w:szCs w:val="24"/>
          <w:lang w:val="es-CR"/>
        </w:rPr>
        <w:t xml:space="preserve"> </w:t>
      </w:r>
      <w:r w:rsidR="00814B7C">
        <w:rPr>
          <w:rFonts w:ascii="Verdana" w:hAnsi="Verdana"/>
          <w:noProof/>
          <w:sz w:val="24"/>
          <w:szCs w:val="24"/>
          <w:lang w:val="es-CR"/>
        </w:rPr>
        <w:t>(</w:t>
      </w:r>
      <w:r w:rsidR="00814B7C" w:rsidRPr="00537C77">
        <w:rPr>
          <w:rFonts w:ascii="Verdana" w:hAnsi="Verdana"/>
          <w:noProof/>
          <w:sz w:val="24"/>
          <w:szCs w:val="24"/>
          <w:lang w:val="es-CR"/>
        </w:rPr>
        <w:t>2010</w:t>
      </w:r>
      <w:r w:rsidR="00814B7C">
        <w:rPr>
          <w:rFonts w:ascii="Verdana" w:hAnsi="Verdana"/>
          <w:noProof/>
          <w:sz w:val="24"/>
          <w:szCs w:val="24"/>
          <w:lang w:val="es-CR"/>
        </w:rPr>
        <w:t>a</w:t>
      </w:r>
      <w:r w:rsidR="00814B7C" w:rsidRPr="00537C77">
        <w:rPr>
          <w:rFonts w:ascii="Verdana" w:hAnsi="Verdana"/>
          <w:noProof/>
          <w:sz w:val="24"/>
          <w:szCs w:val="24"/>
          <w:lang w:val="es-CR"/>
        </w:rPr>
        <w:t>)</w:t>
      </w:r>
      <w:r w:rsidRPr="00537C77">
        <w:rPr>
          <w:rFonts w:ascii="Verdana" w:hAnsi="Verdana"/>
          <w:sz w:val="24"/>
          <w:szCs w:val="24"/>
          <w:lang w:val="es-CR"/>
        </w:rPr>
        <w:t xml:space="preserve"> </w:t>
      </w:r>
      <w:r w:rsidR="00A1699A" w:rsidRPr="00537C77">
        <w:rPr>
          <w:rFonts w:ascii="Verdana" w:hAnsi="Verdana"/>
          <w:sz w:val="24"/>
          <w:szCs w:val="24"/>
          <w:lang w:val="es-CR"/>
        </w:rPr>
        <w:t xml:space="preserve">en su artículo “Población y muestra”, </w:t>
      </w:r>
      <w:r w:rsidRPr="00537C77">
        <w:rPr>
          <w:rFonts w:ascii="Verdana" w:hAnsi="Verdana"/>
          <w:sz w:val="24"/>
          <w:szCs w:val="24"/>
          <w:lang w:val="es-CR"/>
        </w:rPr>
        <w:t>define el concepto de población  como:</w:t>
      </w:r>
      <w:r w:rsidR="000D098F">
        <w:rPr>
          <w:rFonts w:ascii="Verdana" w:hAnsi="Verdana"/>
          <w:sz w:val="24"/>
          <w:szCs w:val="24"/>
          <w:lang w:val="es-CR"/>
        </w:rPr>
        <w:t xml:space="preserve"> </w:t>
      </w:r>
      <w:r w:rsidRPr="00537C77">
        <w:rPr>
          <w:rFonts w:ascii="Verdana" w:hAnsi="Verdana"/>
          <w:sz w:val="24"/>
          <w:szCs w:val="24"/>
          <w:lang w:val="es-CR"/>
        </w:rPr>
        <w:t>“es el conjunto total de individuos, objetos o medidas que poseen algunas características comunes observables en un lugar y en un momento determinado.”</w:t>
      </w:r>
      <w:r w:rsidR="000D098F">
        <w:rPr>
          <w:rFonts w:ascii="Verdana" w:hAnsi="Verdana"/>
          <w:sz w:val="24"/>
          <w:szCs w:val="24"/>
          <w:lang w:val="es-CR"/>
        </w:rPr>
        <w:t>.</w:t>
      </w:r>
    </w:p>
    <w:p w14:paraId="0388AD20" w14:textId="3EF30387" w:rsidR="00690DCB" w:rsidRPr="00537C77" w:rsidRDefault="00690DCB" w:rsidP="00014F92">
      <w:pPr>
        <w:spacing w:line="360" w:lineRule="auto"/>
        <w:jc w:val="both"/>
        <w:rPr>
          <w:rFonts w:ascii="Verdana" w:hAnsi="Verdana"/>
          <w:sz w:val="24"/>
          <w:szCs w:val="24"/>
          <w:lang w:val="es-CR"/>
        </w:rPr>
      </w:pPr>
      <w:r w:rsidRPr="00537C77">
        <w:rPr>
          <w:rFonts w:ascii="Verdana" w:hAnsi="Verdana"/>
          <w:sz w:val="24"/>
          <w:szCs w:val="24"/>
          <w:lang w:val="es-CR"/>
        </w:rPr>
        <w:lastRenderedPageBreak/>
        <w:t xml:space="preserve">La población identificada para esta investigación corresponde al Departamento de </w:t>
      </w:r>
      <w:r w:rsidR="000D098F">
        <w:rPr>
          <w:rFonts w:ascii="Verdana" w:hAnsi="Verdana"/>
          <w:sz w:val="24"/>
          <w:szCs w:val="24"/>
          <w:lang w:val="es-CR"/>
        </w:rPr>
        <w:t>T</w:t>
      </w:r>
      <w:r w:rsidRPr="00537C77">
        <w:rPr>
          <w:rFonts w:ascii="Verdana" w:hAnsi="Verdana"/>
          <w:sz w:val="24"/>
          <w:szCs w:val="24"/>
          <w:lang w:val="es-CR"/>
        </w:rPr>
        <w:t xml:space="preserve">ecnologías de </w:t>
      </w:r>
      <w:r w:rsidR="000D098F">
        <w:rPr>
          <w:rFonts w:ascii="Verdana" w:hAnsi="Verdana"/>
          <w:sz w:val="24"/>
          <w:szCs w:val="24"/>
          <w:lang w:val="es-CR"/>
        </w:rPr>
        <w:t>I</w:t>
      </w:r>
      <w:r w:rsidRPr="00537C77">
        <w:rPr>
          <w:rFonts w:ascii="Verdana" w:hAnsi="Verdana"/>
          <w:sz w:val="24"/>
          <w:szCs w:val="24"/>
          <w:lang w:val="es-CR"/>
        </w:rPr>
        <w:t>nformación</w:t>
      </w:r>
      <w:r w:rsidR="00560B86" w:rsidRPr="00537C77">
        <w:rPr>
          <w:rFonts w:ascii="Verdana" w:hAnsi="Verdana"/>
          <w:sz w:val="24"/>
          <w:szCs w:val="24"/>
          <w:lang w:val="es-CR"/>
        </w:rPr>
        <w:t xml:space="preserve"> (TI)</w:t>
      </w:r>
      <w:r w:rsidR="000417E2">
        <w:rPr>
          <w:rFonts w:ascii="Verdana" w:hAnsi="Verdana"/>
          <w:sz w:val="24"/>
          <w:szCs w:val="24"/>
          <w:lang w:val="es-CR"/>
        </w:rPr>
        <w:t>,</w:t>
      </w:r>
      <w:r w:rsidRPr="00537C77">
        <w:rPr>
          <w:rFonts w:ascii="Verdana" w:hAnsi="Verdana"/>
          <w:sz w:val="24"/>
          <w:szCs w:val="24"/>
          <w:lang w:val="es-CR"/>
        </w:rPr>
        <w:t xml:space="preserve"> el cual cuenta con  </w:t>
      </w:r>
      <w:r w:rsidR="00560B86" w:rsidRPr="00537C77">
        <w:rPr>
          <w:rFonts w:ascii="Verdana" w:hAnsi="Verdana"/>
          <w:sz w:val="24"/>
          <w:szCs w:val="24"/>
          <w:lang w:val="es-CR"/>
        </w:rPr>
        <w:t xml:space="preserve">25 colaboradores. La selección del mismo se debe a que dicho departamento tiene a cargo las funciones de administración, mantenimiento y procesamiento de la información relacionada con de los servicios </w:t>
      </w:r>
      <w:r w:rsidR="000417E2">
        <w:rPr>
          <w:rFonts w:ascii="Verdana" w:hAnsi="Verdana"/>
          <w:sz w:val="24"/>
          <w:szCs w:val="24"/>
          <w:lang w:val="es-CR"/>
        </w:rPr>
        <w:t>de interés para este trabajo investigativo</w:t>
      </w:r>
      <w:r w:rsidR="00560B86" w:rsidRPr="00537C77">
        <w:rPr>
          <w:rFonts w:ascii="Verdana" w:hAnsi="Verdana"/>
          <w:sz w:val="24"/>
          <w:szCs w:val="24"/>
          <w:lang w:val="es-CR"/>
        </w:rPr>
        <w:t xml:space="preserve">. Además del </w:t>
      </w:r>
      <w:r w:rsidR="000417E2">
        <w:rPr>
          <w:rFonts w:ascii="Verdana" w:hAnsi="Verdana"/>
          <w:sz w:val="24"/>
          <w:szCs w:val="24"/>
          <w:lang w:val="es-CR"/>
        </w:rPr>
        <w:t>D</w:t>
      </w:r>
      <w:r w:rsidR="000417E2" w:rsidRPr="00537C77">
        <w:rPr>
          <w:rFonts w:ascii="Verdana" w:hAnsi="Verdana"/>
          <w:sz w:val="24"/>
          <w:szCs w:val="24"/>
          <w:lang w:val="es-CR"/>
        </w:rPr>
        <w:t xml:space="preserve">epartamento </w:t>
      </w:r>
      <w:r w:rsidR="00560B86" w:rsidRPr="00537C77">
        <w:rPr>
          <w:rFonts w:ascii="Verdana" w:hAnsi="Verdana"/>
          <w:sz w:val="24"/>
          <w:szCs w:val="24"/>
          <w:lang w:val="es-CR"/>
        </w:rPr>
        <w:t>de TI</w:t>
      </w:r>
      <w:r w:rsidR="000417E2">
        <w:rPr>
          <w:rFonts w:ascii="Verdana" w:hAnsi="Verdana"/>
          <w:sz w:val="24"/>
          <w:szCs w:val="24"/>
          <w:lang w:val="es-CR"/>
        </w:rPr>
        <w:t>,</w:t>
      </w:r>
      <w:r w:rsidR="00560B86" w:rsidRPr="00537C77">
        <w:rPr>
          <w:rFonts w:ascii="Verdana" w:hAnsi="Verdana"/>
          <w:sz w:val="24"/>
          <w:szCs w:val="24"/>
          <w:lang w:val="es-CR"/>
        </w:rPr>
        <w:t xml:space="preserve"> se cuenta con el apoyo del gerente general, por lo que se suma su figura a la población de esta </w:t>
      </w:r>
      <w:r w:rsidR="00A1699A" w:rsidRPr="00537C77">
        <w:rPr>
          <w:rFonts w:ascii="Verdana" w:hAnsi="Verdana"/>
          <w:sz w:val="24"/>
          <w:szCs w:val="24"/>
          <w:lang w:val="es-CR"/>
        </w:rPr>
        <w:t>investigación</w:t>
      </w:r>
      <w:r w:rsidR="00560B86" w:rsidRPr="00537C77">
        <w:rPr>
          <w:rFonts w:ascii="Verdana" w:hAnsi="Verdana"/>
          <w:sz w:val="24"/>
          <w:szCs w:val="24"/>
          <w:lang w:val="es-CR"/>
        </w:rPr>
        <w:t xml:space="preserve">. </w:t>
      </w:r>
    </w:p>
    <w:p w14:paraId="2D6664B1" w14:textId="1A5C3BEF" w:rsidR="004329BE" w:rsidRPr="00537C77" w:rsidRDefault="004329BE" w:rsidP="002B45E1">
      <w:pPr>
        <w:pStyle w:val="Heading2"/>
        <w:numPr>
          <w:ilvl w:val="1"/>
          <w:numId w:val="10"/>
        </w:numPr>
        <w:spacing w:line="360" w:lineRule="auto"/>
        <w:jc w:val="both"/>
        <w:rPr>
          <w:rFonts w:ascii="Verdana" w:hAnsi="Verdana" w:cs="Arial"/>
          <w:color w:val="auto"/>
          <w:sz w:val="24"/>
          <w:szCs w:val="24"/>
          <w:lang w:val="es-CR"/>
        </w:rPr>
      </w:pPr>
      <w:bookmarkStart w:id="147" w:name="_Toc448143608"/>
      <w:r w:rsidRPr="00537C77">
        <w:rPr>
          <w:rFonts w:ascii="Verdana" w:hAnsi="Verdana" w:cs="Arial"/>
          <w:color w:val="auto"/>
          <w:sz w:val="24"/>
          <w:szCs w:val="24"/>
          <w:lang w:val="es-CR"/>
        </w:rPr>
        <w:t>Muestra</w:t>
      </w:r>
      <w:bookmarkEnd w:id="147"/>
    </w:p>
    <w:p w14:paraId="4C319964" w14:textId="77777777" w:rsidR="00900B4C" w:rsidRPr="00537C77" w:rsidRDefault="00900B4C" w:rsidP="00014F92">
      <w:pPr>
        <w:spacing w:line="360" w:lineRule="auto"/>
        <w:rPr>
          <w:rFonts w:ascii="Verdana" w:hAnsi="Verdana"/>
          <w:sz w:val="24"/>
          <w:szCs w:val="24"/>
          <w:lang w:val="es-CR"/>
        </w:rPr>
      </w:pPr>
    </w:p>
    <w:p w14:paraId="25D668EC" w14:textId="045345EA" w:rsidR="00900B4C" w:rsidRPr="00537C77" w:rsidRDefault="001840D8" w:rsidP="000417E2">
      <w:pPr>
        <w:spacing w:line="360" w:lineRule="auto"/>
        <w:jc w:val="both"/>
        <w:rPr>
          <w:rFonts w:ascii="Verdana" w:hAnsi="Verdana"/>
          <w:sz w:val="24"/>
          <w:szCs w:val="24"/>
          <w:lang w:val="es-CR"/>
        </w:rPr>
      </w:pPr>
      <w:proofErr w:type="spellStart"/>
      <w:r w:rsidRPr="00537C77">
        <w:rPr>
          <w:rFonts w:ascii="Verdana" w:hAnsi="Verdana"/>
          <w:sz w:val="24"/>
          <w:szCs w:val="24"/>
          <w:lang w:val="es-CR"/>
        </w:rPr>
        <w:t>Wigodski</w:t>
      </w:r>
      <w:proofErr w:type="spellEnd"/>
      <w:r w:rsidRPr="00537C77">
        <w:rPr>
          <w:rFonts w:ascii="Verdana" w:hAnsi="Verdana"/>
          <w:sz w:val="24"/>
          <w:szCs w:val="24"/>
          <w:lang w:val="es-CR"/>
        </w:rPr>
        <w:t xml:space="preserve"> </w:t>
      </w:r>
      <w:r w:rsidR="000417E2">
        <w:rPr>
          <w:rFonts w:ascii="Verdana" w:hAnsi="Verdana"/>
          <w:sz w:val="24"/>
          <w:szCs w:val="24"/>
          <w:lang w:val="es-CR"/>
        </w:rPr>
        <w:t>(2010a)</w:t>
      </w:r>
      <w:r w:rsidRPr="00537C77">
        <w:rPr>
          <w:rFonts w:ascii="Verdana" w:hAnsi="Verdana"/>
          <w:sz w:val="24"/>
          <w:szCs w:val="24"/>
          <w:lang w:val="es-CR"/>
        </w:rPr>
        <w:t xml:space="preserve"> define el concepto de  muestra como: “</w:t>
      </w:r>
      <w:r w:rsidR="00900B4C" w:rsidRPr="00537C77">
        <w:rPr>
          <w:rFonts w:ascii="Verdana" w:hAnsi="Verdana"/>
          <w:sz w:val="24"/>
          <w:szCs w:val="24"/>
          <w:lang w:val="es-CR"/>
        </w:rPr>
        <w:t>La muestra es un subconjunto fielmente</w:t>
      </w:r>
      <w:r w:rsidR="000417E2">
        <w:rPr>
          <w:rFonts w:ascii="Verdana" w:hAnsi="Verdana"/>
          <w:sz w:val="24"/>
          <w:szCs w:val="24"/>
          <w:lang w:val="es-CR"/>
        </w:rPr>
        <w:t xml:space="preserve"> representativo de la población</w:t>
      </w:r>
      <w:r w:rsidRPr="00537C77">
        <w:rPr>
          <w:rFonts w:ascii="Verdana" w:hAnsi="Verdana"/>
          <w:sz w:val="24"/>
          <w:szCs w:val="24"/>
          <w:lang w:val="es-CR"/>
        </w:rPr>
        <w:t>”</w:t>
      </w:r>
      <w:r w:rsidR="000417E2">
        <w:rPr>
          <w:rFonts w:ascii="Verdana" w:hAnsi="Verdana"/>
          <w:sz w:val="24"/>
          <w:szCs w:val="24"/>
          <w:lang w:val="es-CR"/>
        </w:rPr>
        <w:t>.</w:t>
      </w:r>
    </w:p>
    <w:p w14:paraId="2D83E62D" w14:textId="09ADD02B" w:rsidR="00C03F5C" w:rsidRPr="00537C77" w:rsidRDefault="000417E2" w:rsidP="00014F92">
      <w:pPr>
        <w:spacing w:line="360" w:lineRule="auto"/>
        <w:jc w:val="both"/>
        <w:rPr>
          <w:rFonts w:ascii="Verdana" w:hAnsi="Verdana"/>
          <w:sz w:val="24"/>
          <w:szCs w:val="24"/>
          <w:lang w:val="es-CR"/>
        </w:rPr>
      </w:pPr>
      <w:r>
        <w:rPr>
          <w:rFonts w:ascii="Verdana" w:hAnsi="Verdana"/>
          <w:sz w:val="24"/>
          <w:szCs w:val="24"/>
          <w:lang w:val="es-CR"/>
        </w:rPr>
        <w:t>La autora</w:t>
      </w:r>
      <w:r w:rsidRPr="00537C77">
        <w:rPr>
          <w:rFonts w:ascii="Verdana" w:hAnsi="Verdana"/>
          <w:sz w:val="24"/>
          <w:szCs w:val="24"/>
          <w:lang w:val="es-CR"/>
        </w:rPr>
        <w:t xml:space="preserve"> </w:t>
      </w:r>
      <w:r w:rsidR="00A1699A" w:rsidRPr="00537C77">
        <w:rPr>
          <w:rFonts w:ascii="Verdana" w:hAnsi="Verdana"/>
          <w:sz w:val="24"/>
          <w:szCs w:val="24"/>
          <w:lang w:val="es-CR"/>
        </w:rPr>
        <w:t>indica que el muestreo es indispensable para el investigador</w:t>
      </w:r>
      <w:r>
        <w:rPr>
          <w:rFonts w:ascii="Verdana" w:hAnsi="Verdana"/>
          <w:sz w:val="24"/>
          <w:szCs w:val="24"/>
          <w:lang w:val="es-CR"/>
        </w:rPr>
        <w:t>;</w:t>
      </w:r>
      <w:r w:rsidR="00A1699A" w:rsidRPr="00537C77">
        <w:rPr>
          <w:rFonts w:ascii="Verdana" w:hAnsi="Verdana"/>
          <w:sz w:val="24"/>
          <w:szCs w:val="24"/>
          <w:lang w:val="es-CR"/>
        </w:rPr>
        <w:t xml:space="preserve"> ya que</w:t>
      </w:r>
      <w:r w:rsidR="00521EDE">
        <w:rPr>
          <w:rFonts w:ascii="Verdana" w:hAnsi="Verdana"/>
          <w:sz w:val="24"/>
          <w:szCs w:val="24"/>
          <w:lang w:val="es-CR"/>
        </w:rPr>
        <w:t>, muchas veces,</w:t>
      </w:r>
      <w:r w:rsidR="00A1699A" w:rsidRPr="00537C77">
        <w:rPr>
          <w:rFonts w:ascii="Verdana" w:hAnsi="Verdana"/>
          <w:sz w:val="24"/>
          <w:szCs w:val="24"/>
          <w:lang w:val="es-CR"/>
        </w:rPr>
        <w:t xml:space="preserve"> es imposible entrevistar a todos los miembros de una población. La muestra tiene como fin estudiar una parte de la población, que sea lo suficientemente representativa para  generalizar con seguridad las características estudiadas en la población.</w:t>
      </w:r>
      <w:r w:rsidR="00C03F5C" w:rsidRPr="00537C77">
        <w:rPr>
          <w:rFonts w:ascii="Verdana" w:hAnsi="Verdana"/>
          <w:sz w:val="24"/>
          <w:szCs w:val="24"/>
          <w:lang w:val="es-CR"/>
        </w:rPr>
        <w:t xml:space="preserve"> </w:t>
      </w:r>
      <w:r w:rsidR="00571DFC" w:rsidRPr="00537C77">
        <w:rPr>
          <w:rFonts w:ascii="Verdana" w:hAnsi="Verdana"/>
          <w:sz w:val="24"/>
          <w:szCs w:val="24"/>
          <w:lang w:val="es-CR"/>
        </w:rPr>
        <w:t xml:space="preserve"> </w:t>
      </w:r>
      <w:r w:rsidR="00C03F5C" w:rsidRPr="00537C77">
        <w:rPr>
          <w:rFonts w:ascii="Verdana" w:hAnsi="Verdana"/>
          <w:sz w:val="24"/>
          <w:szCs w:val="24"/>
          <w:lang w:val="es-CR"/>
        </w:rPr>
        <w:t xml:space="preserve">Además, </w:t>
      </w:r>
      <w:proofErr w:type="spellStart"/>
      <w:r w:rsidR="00C03F5C" w:rsidRPr="00537C77">
        <w:rPr>
          <w:rFonts w:ascii="Verdana" w:hAnsi="Verdana"/>
          <w:sz w:val="24"/>
          <w:szCs w:val="24"/>
          <w:lang w:val="es-CR"/>
        </w:rPr>
        <w:t>Wigodski</w:t>
      </w:r>
      <w:proofErr w:type="spellEnd"/>
      <w:r w:rsidR="00521EDE">
        <w:rPr>
          <w:rFonts w:ascii="Verdana" w:hAnsi="Verdana"/>
          <w:sz w:val="24"/>
          <w:szCs w:val="24"/>
          <w:lang w:val="es-CR"/>
        </w:rPr>
        <w:t xml:space="preserve"> (2010a)</w:t>
      </w:r>
      <w:r w:rsidR="00C03F5C" w:rsidRPr="00537C77">
        <w:rPr>
          <w:rFonts w:ascii="Verdana" w:hAnsi="Verdana"/>
          <w:sz w:val="24"/>
          <w:szCs w:val="24"/>
          <w:lang w:val="es-CR"/>
        </w:rPr>
        <w:t xml:space="preserve"> distingue 3 tipos de muestreos:</w:t>
      </w:r>
    </w:p>
    <w:p w14:paraId="382207EB" w14:textId="77777777" w:rsidR="00C03F5C" w:rsidRPr="00537C77" w:rsidRDefault="00C03F5C" w:rsidP="002B45E1">
      <w:pPr>
        <w:pStyle w:val="ListParagraph"/>
        <w:numPr>
          <w:ilvl w:val="0"/>
          <w:numId w:val="11"/>
        </w:numPr>
        <w:spacing w:line="360" w:lineRule="auto"/>
        <w:jc w:val="both"/>
        <w:rPr>
          <w:rFonts w:ascii="Verdana" w:hAnsi="Verdana"/>
          <w:sz w:val="24"/>
          <w:szCs w:val="24"/>
          <w:lang w:val="es-CR"/>
        </w:rPr>
      </w:pPr>
      <w:r w:rsidRPr="00537C77">
        <w:rPr>
          <w:rFonts w:ascii="Verdana" w:hAnsi="Verdana"/>
          <w:b/>
          <w:sz w:val="24"/>
          <w:szCs w:val="24"/>
          <w:lang w:val="es-CR"/>
        </w:rPr>
        <w:t>Aleatorio</w:t>
      </w:r>
      <w:r w:rsidRPr="00537C77">
        <w:rPr>
          <w:rFonts w:ascii="Verdana" w:hAnsi="Verdana"/>
          <w:sz w:val="24"/>
          <w:szCs w:val="24"/>
          <w:lang w:val="es-CR"/>
        </w:rPr>
        <w:t>: selección al azar donde cada miembro tiene ig</w:t>
      </w:r>
      <w:r w:rsidR="00571DFC" w:rsidRPr="00537C77">
        <w:rPr>
          <w:rFonts w:ascii="Verdana" w:hAnsi="Verdana"/>
          <w:sz w:val="24"/>
          <w:szCs w:val="24"/>
          <w:lang w:val="es-CR"/>
        </w:rPr>
        <w:t>ual oportunidad de ser incluido.</w:t>
      </w:r>
    </w:p>
    <w:p w14:paraId="0C96855C" w14:textId="77777777" w:rsidR="00571DFC" w:rsidRPr="00537C77" w:rsidRDefault="00571DFC" w:rsidP="00014F92">
      <w:pPr>
        <w:pStyle w:val="ListParagraph"/>
        <w:spacing w:line="360" w:lineRule="auto"/>
        <w:ind w:left="360"/>
        <w:jc w:val="both"/>
        <w:rPr>
          <w:rFonts w:ascii="Verdana" w:hAnsi="Verdana"/>
          <w:sz w:val="24"/>
          <w:szCs w:val="24"/>
          <w:lang w:val="es-CR"/>
        </w:rPr>
      </w:pPr>
    </w:p>
    <w:p w14:paraId="0586DCBD" w14:textId="77777777" w:rsidR="00C03F5C" w:rsidRPr="00537C77" w:rsidRDefault="00C03F5C" w:rsidP="002B45E1">
      <w:pPr>
        <w:pStyle w:val="ListParagraph"/>
        <w:numPr>
          <w:ilvl w:val="0"/>
          <w:numId w:val="11"/>
        </w:numPr>
        <w:spacing w:line="360" w:lineRule="auto"/>
        <w:jc w:val="both"/>
        <w:rPr>
          <w:rFonts w:ascii="Verdana" w:hAnsi="Verdana"/>
          <w:sz w:val="24"/>
          <w:szCs w:val="24"/>
          <w:lang w:val="es-CR"/>
        </w:rPr>
      </w:pPr>
      <w:r w:rsidRPr="00537C77">
        <w:rPr>
          <w:rFonts w:ascii="Verdana" w:hAnsi="Verdana"/>
          <w:b/>
          <w:sz w:val="24"/>
          <w:szCs w:val="24"/>
          <w:lang w:val="es-CR"/>
        </w:rPr>
        <w:t>Estratificado</w:t>
      </w:r>
      <w:r w:rsidRPr="00537C77">
        <w:rPr>
          <w:rFonts w:ascii="Verdana" w:hAnsi="Verdana"/>
          <w:sz w:val="24"/>
          <w:szCs w:val="24"/>
          <w:lang w:val="es-CR"/>
        </w:rPr>
        <w:t>: cuando se subdivide la población en grupos según las variables o características que se pretenden investigar.</w:t>
      </w:r>
    </w:p>
    <w:p w14:paraId="21CEE89F" w14:textId="77777777" w:rsidR="00571DFC" w:rsidRPr="00537C77" w:rsidRDefault="00571DFC" w:rsidP="00014F92">
      <w:pPr>
        <w:pStyle w:val="ListParagraph"/>
        <w:spacing w:line="360" w:lineRule="auto"/>
        <w:ind w:left="360"/>
        <w:jc w:val="both"/>
        <w:rPr>
          <w:rFonts w:ascii="Verdana" w:hAnsi="Verdana"/>
          <w:sz w:val="24"/>
          <w:szCs w:val="24"/>
          <w:lang w:val="es-CR"/>
        </w:rPr>
      </w:pPr>
    </w:p>
    <w:p w14:paraId="19BEEAD0" w14:textId="77777777" w:rsidR="00B233FD" w:rsidRPr="00537C77" w:rsidRDefault="00C03F5C" w:rsidP="002B45E1">
      <w:pPr>
        <w:pStyle w:val="ListParagraph"/>
        <w:numPr>
          <w:ilvl w:val="0"/>
          <w:numId w:val="11"/>
        </w:numPr>
        <w:spacing w:line="360" w:lineRule="auto"/>
        <w:jc w:val="both"/>
        <w:rPr>
          <w:rFonts w:ascii="Verdana" w:hAnsi="Verdana"/>
          <w:sz w:val="24"/>
          <w:szCs w:val="24"/>
          <w:lang w:val="es-CR"/>
        </w:rPr>
      </w:pPr>
      <w:r w:rsidRPr="00537C77">
        <w:rPr>
          <w:rFonts w:ascii="Verdana" w:hAnsi="Verdana"/>
          <w:b/>
          <w:sz w:val="24"/>
          <w:szCs w:val="24"/>
          <w:lang w:val="es-CR"/>
        </w:rPr>
        <w:t>Sistemático</w:t>
      </w:r>
      <w:r w:rsidRPr="00537C77">
        <w:rPr>
          <w:rFonts w:ascii="Verdana" w:hAnsi="Verdana"/>
          <w:sz w:val="24"/>
          <w:szCs w:val="24"/>
          <w:lang w:val="es-CR"/>
        </w:rPr>
        <w:t xml:space="preserve">: cuando se establece un patrón o criterio al seleccionar la muestra. </w:t>
      </w:r>
    </w:p>
    <w:p w14:paraId="4C42F93D" w14:textId="77777777" w:rsidR="00571DFC" w:rsidRPr="00537C77" w:rsidRDefault="00571DFC" w:rsidP="00014F92">
      <w:pPr>
        <w:pStyle w:val="ListParagraph"/>
        <w:spacing w:line="360" w:lineRule="auto"/>
        <w:ind w:left="360"/>
        <w:jc w:val="both"/>
        <w:rPr>
          <w:rFonts w:ascii="Verdana" w:hAnsi="Verdana"/>
          <w:sz w:val="24"/>
          <w:szCs w:val="24"/>
          <w:lang w:val="es-CR"/>
        </w:rPr>
      </w:pPr>
    </w:p>
    <w:p w14:paraId="40608488" w14:textId="309CC820" w:rsidR="00133E2F" w:rsidRPr="00537C77" w:rsidRDefault="00133E2F" w:rsidP="002B45E1">
      <w:pPr>
        <w:pStyle w:val="Heading3"/>
        <w:numPr>
          <w:ilvl w:val="0"/>
          <w:numId w:val="14"/>
        </w:numPr>
        <w:spacing w:line="360" w:lineRule="auto"/>
        <w:rPr>
          <w:rFonts w:ascii="Verdana" w:hAnsi="Verdana" w:cs="Arial"/>
          <w:color w:val="auto"/>
          <w:sz w:val="24"/>
          <w:szCs w:val="24"/>
          <w:lang w:val="es-CR"/>
        </w:rPr>
      </w:pPr>
      <w:bookmarkStart w:id="148" w:name="_Toc448143609"/>
      <w:r w:rsidRPr="00537C77">
        <w:rPr>
          <w:rFonts w:ascii="Verdana" w:hAnsi="Verdana" w:cs="Arial"/>
          <w:color w:val="auto"/>
          <w:sz w:val="24"/>
          <w:szCs w:val="24"/>
          <w:lang w:val="es-CR"/>
        </w:rPr>
        <w:lastRenderedPageBreak/>
        <w:t>Muestra  para encuestas</w:t>
      </w:r>
      <w:bookmarkEnd w:id="148"/>
    </w:p>
    <w:p w14:paraId="51C93A69" w14:textId="77777777" w:rsidR="00133E2F" w:rsidRPr="00537C77" w:rsidRDefault="00133E2F" w:rsidP="00014F92">
      <w:pPr>
        <w:spacing w:line="360" w:lineRule="auto"/>
        <w:rPr>
          <w:rFonts w:ascii="Verdana" w:hAnsi="Verdana"/>
          <w:sz w:val="24"/>
          <w:szCs w:val="24"/>
          <w:lang w:val="es-CR"/>
        </w:rPr>
      </w:pPr>
    </w:p>
    <w:p w14:paraId="2FD2A24A" w14:textId="306508A0" w:rsidR="00891E4E" w:rsidRPr="00537C77" w:rsidRDefault="00891E4E" w:rsidP="00014F92">
      <w:pPr>
        <w:spacing w:line="360" w:lineRule="auto"/>
        <w:ind w:left="426"/>
        <w:jc w:val="both"/>
        <w:rPr>
          <w:rFonts w:ascii="Verdana" w:hAnsi="Verdana"/>
          <w:sz w:val="24"/>
          <w:szCs w:val="24"/>
          <w:lang w:val="es-CR"/>
        </w:rPr>
      </w:pPr>
      <w:r w:rsidRPr="00537C77">
        <w:rPr>
          <w:rFonts w:ascii="Verdana" w:hAnsi="Verdana"/>
          <w:sz w:val="24"/>
          <w:szCs w:val="24"/>
          <w:lang w:val="es-CR"/>
        </w:rPr>
        <w:t xml:space="preserve">Para calcular la muestra representativa </w:t>
      </w:r>
      <w:r w:rsidR="00133E2F" w:rsidRPr="00537C77">
        <w:rPr>
          <w:rFonts w:ascii="Verdana" w:hAnsi="Verdana"/>
          <w:sz w:val="24"/>
          <w:szCs w:val="24"/>
          <w:lang w:val="es-CR"/>
        </w:rPr>
        <w:t xml:space="preserve">de la población en estudio se ha utilizado la herramienta </w:t>
      </w:r>
      <w:r w:rsidR="00521EDE">
        <w:rPr>
          <w:rFonts w:ascii="Verdana" w:hAnsi="Verdana"/>
          <w:sz w:val="24"/>
          <w:szCs w:val="24"/>
          <w:lang w:val="es-CR"/>
        </w:rPr>
        <w:t>provista</w:t>
      </w:r>
      <w:r w:rsidR="00F869CC">
        <w:rPr>
          <w:rFonts w:ascii="Verdana" w:hAnsi="Verdana"/>
          <w:sz w:val="24"/>
          <w:szCs w:val="24"/>
          <w:lang w:val="es-CR"/>
        </w:rPr>
        <w:t xml:space="preserve"> por la Universidad Nacional del Nordeste en su página web.</w:t>
      </w:r>
      <w:r w:rsidR="00133E2F" w:rsidRPr="00537C77">
        <w:rPr>
          <w:rFonts w:ascii="Verdana" w:hAnsi="Verdana"/>
          <w:sz w:val="24"/>
          <w:szCs w:val="24"/>
          <w:lang w:val="es-CR"/>
        </w:rPr>
        <w:t xml:space="preserve"> </w:t>
      </w:r>
    </w:p>
    <w:p w14:paraId="3EA8CA0C" w14:textId="2B9853A7" w:rsidR="00347AE8" w:rsidRPr="00537C77" w:rsidRDefault="00133E2F" w:rsidP="00014F92">
      <w:pPr>
        <w:spacing w:line="360" w:lineRule="auto"/>
        <w:ind w:left="426"/>
        <w:jc w:val="both"/>
        <w:rPr>
          <w:rFonts w:ascii="Verdana" w:hAnsi="Verdana" w:cs="Arial"/>
          <w:sz w:val="24"/>
          <w:szCs w:val="24"/>
          <w:lang w:val="es-CR"/>
        </w:rPr>
      </w:pPr>
      <w:r w:rsidRPr="00537C77">
        <w:rPr>
          <w:rFonts w:ascii="Verdana" w:hAnsi="Verdana"/>
          <w:sz w:val="24"/>
          <w:szCs w:val="24"/>
          <w:lang w:val="es-CR"/>
        </w:rPr>
        <w:t>Con una población de 26 personas</w:t>
      </w:r>
      <w:r w:rsidR="00594396">
        <w:rPr>
          <w:rFonts w:ascii="Verdana" w:hAnsi="Verdana"/>
          <w:sz w:val="24"/>
          <w:szCs w:val="24"/>
          <w:lang w:val="es-CR"/>
        </w:rPr>
        <w:t>,</w:t>
      </w:r>
      <w:r w:rsidRPr="00537C77">
        <w:rPr>
          <w:rFonts w:ascii="Verdana" w:hAnsi="Verdana"/>
          <w:sz w:val="24"/>
          <w:szCs w:val="24"/>
          <w:lang w:val="es-CR"/>
        </w:rPr>
        <w:t xml:space="preserve"> </w:t>
      </w:r>
      <w:r w:rsidR="00594396" w:rsidRPr="00537C77">
        <w:rPr>
          <w:rFonts w:ascii="Verdana" w:hAnsi="Verdana"/>
          <w:sz w:val="24"/>
          <w:szCs w:val="24"/>
          <w:lang w:val="es-CR"/>
        </w:rPr>
        <w:t xml:space="preserve"> </w:t>
      </w:r>
      <w:r w:rsidRPr="00537C77">
        <w:rPr>
          <w:rFonts w:ascii="Verdana" w:hAnsi="Verdana"/>
          <w:sz w:val="24"/>
          <w:szCs w:val="24"/>
          <w:lang w:val="es-CR"/>
        </w:rPr>
        <w:t>un nivel de confianza del 95% y un porcentaje de error</w:t>
      </w:r>
      <w:r w:rsidR="00594396">
        <w:rPr>
          <w:rFonts w:ascii="Verdana" w:hAnsi="Verdana"/>
          <w:sz w:val="24"/>
          <w:szCs w:val="24"/>
          <w:lang w:val="es-CR"/>
        </w:rPr>
        <w:t xml:space="preserve"> de</w:t>
      </w:r>
      <w:r w:rsidR="00AF62A2">
        <w:rPr>
          <w:rFonts w:ascii="Verdana" w:hAnsi="Verdana"/>
          <w:sz w:val="24"/>
          <w:szCs w:val="24"/>
          <w:lang w:val="es-CR"/>
        </w:rPr>
        <w:t xml:space="preserve"> 5%</w:t>
      </w:r>
      <w:r w:rsidR="00594396">
        <w:rPr>
          <w:rFonts w:ascii="Verdana" w:hAnsi="Verdana"/>
          <w:sz w:val="24"/>
          <w:szCs w:val="24"/>
          <w:lang w:val="es-CR"/>
        </w:rPr>
        <w:t>,</w:t>
      </w:r>
      <w:r w:rsidRPr="00537C77">
        <w:rPr>
          <w:rFonts w:ascii="Verdana" w:hAnsi="Verdana"/>
          <w:sz w:val="24"/>
          <w:szCs w:val="24"/>
          <w:lang w:val="es-CR"/>
        </w:rPr>
        <w:t xml:space="preserve"> la herramienta se</w:t>
      </w:r>
      <w:r w:rsidRPr="00537C77">
        <w:rPr>
          <w:rFonts w:ascii="Verdana" w:hAnsi="Verdana" w:cs="Arial"/>
          <w:sz w:val="24"/>
          <w:szCs w:val="24"/>
          <w:lang w:val="es-CR"/>
        </w:rPr>
        <w:t>ñala que la muestra debe ser de 17 personas</w:t>
      </w:r>
      <w:r w:rsidR="00571DFC" w:rsidRPr="00537C77">
        <w:rPr>
          <w:rFonts w:ascii="Verdana" w:hAnsi="Verdana" w:cs="Arial"/>
          <w:sz w:val="24"/>
          <w:szCs w:val="24"/>
          <w:lang w:val="es-CR"/>
        </w:rPr>
        <w:t>, esta selección se realizar</w:t>
      </w:r>
      <w:r w:rsidR="00594396">
        <w:rPr>
          <w:rFonts w:ascii="Verdana" w:hAnsi="Verdana" w:cs="Arial"/>
          <w:sz w:val="24"/>
          <w:szCs w:val="24"/>
          <w:lang w:val="es-CR"/>
        </w:rPr>
        <w:t>á</w:t>
      </w:r>
      <w:r w:rsidR="00571DFC" w:rsidRPr="00537C77">
        <w:rPr>
          <w:rFonts w:ascii="Verdana" w:hAnsi="Verdana" w:cs="Arial"/>
          <w:sz w:val="24"/>
          <w:szCs w:val="24"/>
          <w:lang w:val="es-CR"/>
        </w:rPr>
        <w:t xml:space="preserve"> aleatoriamente</w:t>
      </w:r>
      <w:r w:rsidRPr="00537C77">
        <w:rPr>
          <w:rFonts w:ascii="Verdana" w:hAnsi="Verdana" w:cs="Arial"/>
          <w:sz w:val="24"/>
          <w:szCs w:val="24"/>
          <w:lang w:val="es-CR"/>
        </w:rPr>
        <w:t>.</w:t>
      </w:r>
      <w:r w:rsidR="00735527" w:rsidRPr="00537C77">
        <w:rPr>
          <w:rFonts w:ascii="Verdana" w:hAnsi="Verdana" w:cs="Arial"/>
          <w:sz w:val="24"/>
          <w:szCs w:val="24"/>
          <w:lang w:val="es-CR"/>
        </w:rPr>
        <w:t xml:space="preserve"> A continuación</w:t>
      </w:r>
      <w:r w:rsidR="00594396">
        <w:rPr>
          <w:rFonts w:ascii="Verdana" w:hAnsi="Verdana" w:cs="Arial"/>
          <w:sz w:val="24"/>
          <w:szCs w:val="24"/>
          <w:lang w:val="es-CR"/>
        </w:rPr>
        <w:t>,</w:t>
      </w:r>
      <w:r w:rsidR="00735527" w:rsidRPr="00537C77">
        <w:rPr>
          <w:rFonts w:ascii="Verdana" w:hAnsi="Verdana" w:cs="Arial"/>
          <w:sz w:val="24"/>
          <w:szCs w:val="24"/>
          <w:lang w:val="es-CR"/>
        </w:rPr>
        <w:t xml:space="preserve"> se observa los valores ingresados en la herramienta mencionada:</w:t>
      </w:r>
    </w:p>
    <w:p w14:paraId="6C5C0E0A" w14:textId="12225C58" w:rsidR="00735527" w:rsidRPr="00537C77" w:rsidRDefault="00735527" w:rsidP="00014F92">
      <w:pPr>
        <w:pStyle w:val="Caption"/>
        <w:spacing w:line="360" w:lineRule="auto"/>
        <w:jc w:val="center"/>
        <w:rPr>
          <w:rFonts w:ascii="Verdana" w:hAnsi="Verdana" w:cs="Arial"/>
          <w:color w:val="auto"/>
          <w:sz w:val="24"/>
          <w:szCs w:val="24"/>
          <w:lang w:val="es-CR"/>
        </w:rPr>
      </w:pPr>
      <w:bookmarkStart w:id="149" w:name="_Toc447704512"/>
      <w:r w:rsidRPr="00537C77">
        <w:rPr>
          <w:rFonts w:ascii="Verdana" w:hAnsi="Verdana"/>
          <w:color w:val="auto"/>
          <w:sz w:val="24"/>
          <w:szCs w:val="24"/>
          <w:lang w:val="es-CR"/>
        </w:rPr>
        <w:t xml:space="preserve">Figura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Figura \* ARABIC </w:instrText>
      </w:r>
      <w:r w:rsidR="00C9565A" w:rsidRPr="00537C77">
        <w:rPr>
          <w:rFonts w:ascii="Verdana" w:hAnsi="Verdana"/>
          <w:color w:val="auto"/>
          <w:sz w:val="24"/>
          <w:szCs w:val="24"/>
          <w:lang w:val="es-CR"/>
        </w:rPr>
        <w:fldChar w:fldCharType="separate"/>
      </w:r>
      <w:r w:rsidRPr="00537C77">
        <w:rPr>
          <w:rFonts w:ascii="Verdana" w:hAnsi="Verdana"/>
          <w:noProof/>
          <w:color w:val="auto"/>
          <w:sz w:val="24"/>
          <w:szCs w:val="24"/>
          <w:lang w:val="es-CR"/>
        </w:rPr>
        <w:t>10</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xml:space="preserve">: Selección </w:t>
      </w:r>
      <w:r w:rsidR="00594396">
        <w:rPr>
          <w:rFonts w:ascii="Verdana" w:hAnsi="Verdana"/>
          <w:color w:val="auto"/>
          <w:sz w:val="24"/>
          <w:szCs w:val="24"/>
          <w:lang w:val="es-CR"/>
        </w:rPr>
        <w:t>de m</w:t>
      </w:r>
      <w:r w:rsidRPr="00537C77">
        <w:rPr>
          <w:rFonts w:ascii="Verdana" w:hAnsi="Verdana"/>
          <w:color w:val="auto"/>
          <w:sz w:val="24"/>
          <w:szCs w:val="24"/>
          <w:lang w:val="es-CR"/>
        </w:rPr>
        <w:t xml:space="preserve">uestra </w:t>
      </w:r>
      <w:r w:rsidR="00594396">
        <w:rPr>
          <w:rFonts w:ascii="Verdana" w:hAnsi="Verdana"/>
          <w:color w:val="auto"/>
          <w:sz w:val="24"/>
          <w:szCs w:val="24"/>
          <w:lang w:val="es-CR"/>
        </w:rPr>
        <w:t>e</w:t>
      </w:r>
      <w:r w:rsidRPr="00537C77">
        <w:rPr>
          <w:rFonts w:ascii="Verdana" w:hAnsi="Verdana"/>
          <w:color w:val="auto"/>
          <w:sz w:val="24"/>
          <w:szCs w:val="24"/>
          <w:lang w:val="es-CR"/>
        </w:rPr>
        <w:t>ncuesta</w:t>
      </w:r>
      <w:bookmarkEnd w:id="149"/>
    </w:p>
    <w:p w14:paraId="2293941D" w14:textId="77777777" w:rsidR="00133E2F" w:rsidRPr="00537C77" w:rsidRDefault="00133E2F" w:rsidP="00014F92">
      <w:pPr>
        <w:spacing w:line="360" w:lineRule="auto"/>
        <w:ind w:left="426"/>
        <w:jc w:val="center"/>
        <w:rPr>
          <w:rFonts w:ascii="Verdana" w:hAnsi="Verdana" w:cs="Arial"/>
          <w:sz w:val="24"/>
          <w:szCs w:val="24"/>
          <w:lang w:val="es-CR"/>
        </w:rPr>
      </w:pPr>
      <w:r w:rsidRPr="00537C77">
        <w:rPr>
          <w:rFonts w:ascii="Verdana" w:hAnsi="Verdana"/>
          <w:noProof/>
          <w:sz w:val="24"/>
          <w:szCs w:val="24"/>
        </w:rPr>
        <w:drawing>
          <wp:inline distT="0" distB="0" distL="0" distR="0" wp14:anchorId="12DB3727" wp14:editId="7EDF8BA9">
            <wp:extent cx="3596640" cy="1782950"/>
            <wp:effectExtent l="0" t="0" r="3810"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601872" cy="1785544"/>
                    </a:xfrm>
                    <a:prstGeom prst="rect">
                      <a:avLst/>
                    </a:prstGeom>
                  </pic:spPr>
                </pic:pic>
              </a:graphicData>
            </a:graphic>
          </wp:inline>
        </w:drawing>
      </w:r>
    </w:p>
    <w:p w14:paraId="12A5E764" w14:textId="55F8AA20" w:rsidR="00347AE8" w:rsidRPr="00537C77" w:rsidRDefault="00C03F5C" w:rsidP="00014F92">
      <w:pPr>
        <w:spacing w:line="360" w:lineRule="auto"/>
        <w:ind w:left="426"/>
        <w:jc w:val="center"/>
        <w:rPr>
          <w:rFonts w:ascii="Verdana" w:hAnsi="Verdana"/>
          <w:sz w:val="24"/>
          <w:szCs w:val="24"/>
          <w:lang w:val="es-CR"/>
        </w:rPr>
      </w:pPr>
      <w:r w:rsidRPr="00537C77">
        <w:rPr>
          <w:rFonts w:ascii="Verdana" w:hAnsi="Verdana"/>
          <w:sz w:val="24"/>
          <w:szCs w:val="24"/>
          <w:lang w:val="es-CR"/>
        </w:rPr>
        <w:t xml:space="preserve"> </w:t>
      </w:r>
    </w:p>
    <w:p w14:paraId="01AAAC6B" w14:textId="2A85D648" w:rsidR="00571DFC" w:rsidRPr="00537C77" w:rsidRDefault="00571DFC" w:rsidP="002B45E1">
      <w:pPr>
        <w:pStyle w:val="Heading3"/>
        <w:numPr>
          <w:ilvl w:val="0"/>
          <w:numId w:val="20"/>
        </w:numPr>
        <w:spacing w:line="360" w:lineRule="auto"/>
        <w:rPr>
          <w:rFonts w:ascii="Verdana" w:hAnsi="Verdana" w:cs="Arial"/>
          <w:color w:val="auto"/>
          <w:sz w:val="24"/>
          <w:szCs w:val="24"/>
          <w:lang w:val="es-CR"/>
        </w:rPr>
      </w:pPr>
      <w:bookmarkStart w:id="150" w:name="_Toc448143610"/>
      <w:r w:rsidRPr="00537C77">
        <w:rPr>
          <w:rFonts w:ascii="Verdana" w:hAnsi="Verdana" w:cs="Arial"/>
          <w:color w:val="auto"/>
          <w:sz w:val="24"/>
          <w:szCs w:val="24"/>
          <w:lang w:val="es-CR"/>
        </w:rPr>
        <w:t xml:space="preserve">Muestra  para </w:t>
      </w:r>
      <w:r w:rsidR="00553989">
        <w:rPr>
          <w:rFonts w:ascii="Verdana" w:hAnsi="Verdana" w:cs="Arial"/>
          <w:color w:val="auto"/>
          <w:sz w:val="24"/>
          <w:szCs w:val="24"/>
          <w:lang w:val="es-CR"/>
        </w:rPr>
        <w:t>e</w:t>
      </w:r>
      <w:r w:rsidRPr="00537C77">
        <w:rPr>
          <w:rFonts w:ascii="Verdana" w:hAnsi="Verdana" w:cs="Arial"/>
          <w:color w:val="auto"/>
          <w:sz w:val="24"/>
          <w:szCs w:val="24"/>
          <w:lang w:val="es-CR"/>
        </w:rPr>
        <w:t>ntrevistas</w:t>
      </w:r>
      <w:bookmarkEnd w:id="150"/>
    </w:p>
    <w:p w14:paraId="0BA5241F" w14:textId="77777777" w:rsidR="00BC376B" w:rsidRPr="00537C77" w:rsidRDefault="00BC376B" w:rsidP="00014F92">
      <w:pPr>
        <w:spacing w:line="360" w:lineRule="auto"/>
        <w:rPr>
          <w:rFonts w:ascii="Verdana" w:hAnsi="Verdana"/>
          <w:sz w:val="24"/>
          <w:szCs w:val="24"/>
          <w:lang w:val="es-CR"/>
        </w:rPr>
      </w:pPr>
    </w:p>
    <w:p w14:paraId="596762EC" w14:textId="77777777" w:rsidR="00BC376B" w:rsidRPr="00537C77" w:rsidRDefault="00BC376B" w:rsidP="007B10ED">
      <w:pPr>
        <w:spacing w:line="360" w:lineRule="auto"/>
        <w:ind w:left="426"/>
        <w:jc w:val="both"/>
        <w:rPr>
          <w:rFonts w:ascii="Verdana" w:hAnsi="Verdana"/>
          <w:sz w:val="24"/>
          <w:szCs w:val="24"/>
          <w:lang w:val="es-CR"/>
        </w:rPr>
      </w:pPr>
      <w:r w:rsidRPr="00537C77">
        <w:rPr>
          <w:rFonts w:ascii="Verdana" w:hAnsi="Verdana"/>
          <w:sz w:val="24"/>
          <w:szCs w:val="24"/>
          <w:lang w:val="es-CR"/>
        </w:rPr>
        <w:t>Para la selección de  la muestra candidata a entrevista</w:t>
      </w:r>
      <w:r w:rsidR="00594396">
        <w:rPr>
          <w:rFonts w:ascii="Verdana" w:hAnsi="Verdana"/>
          <w:sz w:val="24"/>
          <w:szCs w:val="24"/>
          <w:lang w:val="es-CR"/>
        </w:rPr>
        <w:t>,</w:t>
      </w:r>
      <w:r w:rsidRPr="00537C77">
        <w:rPr>
          <w:rFonts w:ascii="Verdana" w:hAnsi="Verdana"/>
          <w:sz w:val="24"/>
          <w:szCs w:val="24"/>
          <w:lang w:val="es-CR"/>
        </w:rPr>
        <w:t xml:space="preserve">  se emplea un proceso de muestreo sistemático, ya que </w:t>
      </w:r>
      <w:r w:rsidR="00594396">
        <w:rPr>
          <w:rFonts w:ascii="Verdana" w:hAnsi="Verdana"/>
          <w:sz w:val="24"/>
          <w:szCs w:val="24"/>
          <w:lang w:val="es-CR"/>
        </w:rPr>
        <w:t>-</w:t>
      </w:r>
      <w:r w:rsidRPr="00537C77">
        <w:rPr>
          <w:rFonts w:ascii="Verdana" w:hAnsi="Verdana"/>
          <w:sz w:val="24"/>
          <w:szCs w:val="24"/>
          <w:lang w:val="es-CR"/>
        </w:rPr>
        <w:t>con el fin de garantizar y recolectar la información más exacta y precisa</w:t>
      </w:r>
      <w:r w:rsidR="00594396">
        <w:rPr>
          <w:rFonts w:ascii="Verdana" w:hAnsi="Verdana"/>
          <w:sz w:val="24"/>
          <w:szCs w:val="24"/>
          <w:lang w:val="es-CR"/>
        </w:rPr>
        <w:t>-,</w:t>
      </w:r>
      <w:r w:rsidRPr="00537C77">
        <w:rPr>
          <w:rFonts w:ascii="Verdana" w:hAnsi="Verdana"/>
          <w:sz w:val="24"/>
          <w:szCs w:val="24"/>
          <w:lang w:val="es-CR"/>
        </w:rPr>
        <w:t xml:space="preserve"> se considera que es necesario entrevistar solo a</w:t>
      </w:r>
      <w:r w:rsidR="007B10ED" w:rsidRPr="00537C77">
        <w:rPr>
          <w:rFonts w:ascii="Verdana" w:hAnsi="Verdana"/>
          <w:sz w:val="24"/>
          <w:szCs w:val="24"/>
          <w:lang w:val="es-CR"/>
        </w:rPr>
        <w:t>l Gerente General.</w:t>
      </w:r>
      <w:r w:rsidRPr="00537C77">
        <w:rPr>
          <w:rFonts w:ascii="Verdana" w:hAnsi="Verdana"/>
          <w:sz w:val="24"/>
          <w:szCs w:val="24"/>
          <w:lang w:val="es-CR"/>
        </w:rPr>
        <w:t xml:space="preserve"> </w:t>
      </w:r>
    </w:p>
    <w:p w14:paraId="6E4AE844" w14:textId="77777777" w:rsidR="00BC376B" w:rsidRPr="00537C77" w:rsidRDefault="00BC376B" w:rsidP="00014F92">
      <w:pPr>
        <w:pStyle w:val="Caption"/>
        <w:spacing w:line="360" w:lineRule="auto"/>
        <w:jc w:val="center"/>
        <w:rPr>
          <w:rFonts w:ascii="Verdana" w:hAnsi="Verdana"/>
          <w:color w:val="auto"/>
          <w:sz w:val="24"/>
          <w:szCs w:val="24"/>
          <w:lang w:val="es-CR"/>
        </w:rPr>
      </w:pPr>
      <w:r w:rsidRPr="00537C77">
        <w:rPr>
          <w:rFonts w:ascii="Verdana" w:hAnsi="Verdana"/>
          <w:color w:val="auto"/>
          <w:sz w:val="24"/>
          <w:szCs w:val="24"/>
          <w:lang w:val="es-CR"/>
        </w:rPr>
        <w:t xml:space="preserve">Tabla 5: Sujetos muestra para entrevistas </w:t>
      </w:r>
    </w:p>
    <w:p w14:paraId="4ABD62E0" w14:textId="77777777" w:rsidR="00BC376B" w:rsidRPr="00537C77" w:rsidRDefault="00BC376B" w:rsidP="00014F92">
      <w:pPr>
        <w:spacing w:line="360" w:lineRule="auto"/>
        <w:rPr>
          <w:rFonts w:ascii="Verdana" w:hAnsi="Verdana"/>
          <w:sz w:val="24"/>
          <w:szCs w:val="24"/>
          <w:lang w:val="es-CR"/>
        </w:rPr>
      </w:pPr>
    </w:p>
    <w:tbl>
      <w:tblPr>
        <w:tblStyle w:val="Cuadrculaclara-nfasis12"/>
        <w:tblW w:w="0" w:type="auto"/>
        <w:tblLook w:val="04A0" w:firstRow="1" w:lastRow="0" w:firstColumn="1" w:lastColumn="0" w:noHBand="0" w:noVBand="1"/>
      </w:tblPr>
      <w:tblGrid>
        <w:gridCol w:w="4788"/>
        <w:gridCol w:w="4788"/>
      </w:tblGrid>
      <w:tr w:rsidR="00BC376B" w:rsidRPr="00537C77" w14:paraId="7E302668" w14:textId="77777777" w:rsidTr="007571F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5E87140C" w14:textId="77777777" w:rsidR="00BC376B" w:rsidRPr="00537C77" w:rsidRDefault="00BC376B" w:rsidP="00014F92">
            <w:pPr>
              <w:spacing w:line="360" w:lineRule="auto"/>
              <w:jc w:val="center"/>
              <w:rPr>
                <w:rFonts w:ascii="Verdana" w:hAnsi="Verdana"/>
                <w:sz w:val="24"/>
                <w:szCs w:val="24"/>
                <w:lang w:val="es-CR"/>
              </w:rPr>
            </w:pPr>
            <w:r w:rsidRPr="00537C77">
              <w:rPr>
                <w:rFonts w:ascii="Verdana" w:hAnsi="Verdana"/>
                <w:sz w:val="24"/>
                <w:szCs w:val="24"/>
                <w:lang w:val="es-CR"/>
              </w:rPr>
              <w:t>Rol</w:t>
            </w:r>
          </w:p>
        </w:tc>
        <w:tc>
          <w:tcPr>
            <w:tcW w:w="4788" w:type="dxa"/>
          </w:tcPr>
          <w:p w14:paraId="7F19070B" w14:textId="77777777" w:rsidR="00BC376B" w:rsidRPr="00537C77" w:rsidRDefault="00BC376B" w:rsidP="00014F92">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cantidad</w:t>
            </w:r>
          </w:p>
        </w:tc>
      </w:tr>
      <w:tr w:rsidR="00BC376B" w:rsidRPr="00537C77" w14:paraId="77F33628" w14:textId="77777777" w:rsidTr="007571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14:paraId="183E55E6" w14:textId="77777777" w:rsidR="00BC376B" w:rsidRPr="00537C77" w:rsidRDefault="00BC376B" w:rsidP="00014F92">
            <w:pPr>
              <w:spacing w:line="360" w:lineRule="auto"/>
              <w:rPr>
                <w:rFonts w:ascii="Verdana" w:hAnsi="Verdana"/>
                <w:b w:val="0"/>
                <w:sz w:val="24"/>
                <w:szCs w:val="24"/>
                <w:lang w:val="es-CR"/>
              </w:rPr>
            </w:pPr>
            <w:r w:rsidRPr="00537C77">
              <w:rPr>
                <w:rFonts w:ascii="Verdana" w:hAnsi="Verdana"/>
                <w:b w:val="0"/>
                <w:sz w:val="24"/>
                <w:szCs w:val="24"/>
                <w:lang w:val="es-CR"/>
              </w:rPr>
              <w:t>Gerente General</w:t>
            </w:r>
          </w:p>
        </w:tc>
        <w:tc>
          <w:tcPr>
            <w:tcW w:w="4788" w:type="dxa"/>
          </w:tcPr>
          <w:p w14:paraId="2A72249C" w14:textId="77777777" w:rsidR="00BC376B" w:rsidRPr="00537C77" w:rsidRDefault="00BC376B" w:rsidP="00014F92">
            <w:pPr>
              <w:spacing w:line="360" w:lineRule="auto"/>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1</w:t>
            </w:r>
          </w:p>
        </w:tc>
      </w:tr>
    </w:tbl>
    <w:p w14:paraId="4871934B" w14:textId="77777777" w:rsidR="00BC376B" w:rsidRPr="00537C77" w:rsidRDefault="00BC376B" w:rsidP="00014F92">
      <w:pPr>
        <w:spacing w:line="360" w:lineRule="auto"/>
        <w:rPr>
          <w:rFonts w:ascii="Verdana" w:hAnsi="Verdana"/>
          <w:sz w:val="24"/>
          <w:szCs w:val="24"/>
          <w:lang w:val="es-CR"/>
        </w:rPr>
      </w:pPr>
    </w:p>
    <w:p w14:paraId="482C7A57" w14:textId="77777777" w:rsidR="00604D89" w:rsidRPr="00537C77" w:rsidRDefault="00604D89" w:rsidP="00014F92">
      <w:pPr>
        <w:spacing w:line="360" w:lineRule="auto"/>
        <w:ind w:left="426"/>
        <w:jc w:val="center"/>
        <w:rPr>
          <w:rFonts w:ascii="Verdana" w:hAnsi="Verdana"/>
          <w:sz w:val="24"/>
          <w:szCs w:val="24"/>
          <w:lang w:val="es-CR"/>
        </w:rPr>
      </w:pPr>
    </w:p>
    <w:p w14:paraId="6D5E2A21" w14:textId="2516DF5C" w:rsidR="004329BE" w:rsidRPr="00537C77" w:rsidRDefault="004329BE" w:rsidP="002B45E1">
      <w:pPr>
        <w:pStyle w:val="Heading2"/>
        <w:numPr>
          <w:ilvl w:val="1"/>
          <w:numId w:val="10"/>
        </w:numPr>
        <w:spacing w:line="360" w:lineRule="auto"/>
        <w:jc w:val="both"/>
        <w:rPr>
          <w:rFonts w:ascii="Verdana" w:hAnsi="Verdana" w:cs="Arial"/>
          <w:color w:val="auto"/>
          <w:sz w:val="24"/>
          <w:szCs w:val="24"/>
          <w:lang w:val="es-CR"/>
        </w:rPr>
      </w:pPr>
      <w:bookmarkStart w:id="151" w:name="_Toc448143611"/>
      <w:r w:rsidRPr="00537C77">
        <w:rPr>
          <w:rFonts w:ascii="Verdana" w:hAnsi="Verdana" w:cs="Arial"/>
          <w:color w:val="auto"/>
          <w:sz w:val="24"/>
          <w:szCs w:val="24"/>
          <w:lang w:val="es-CR"/>
        </w:rPr>
        <w:t>Definición de variables</w:t>
      </w:r>
      <w:bookmarkEnd w:id="151"/>
    </w:p>
    <w:p w14:paraId="50831B9D" w14:textId="77777777" w:rsidR="00340797" w:rsidRPr="00537C77" w:rsidRDefault="00340797" w:rsidP="00014F92">
      <w:pPr>
        <w:spacing w:line="360" w:lineRule="auto"/>
        <w:rPr>
          <w:rFonts w:ascii="Verdana" w:hAnsi="Verdana"/>
          <w:sz w:val="24"/>
          <w:szCs w:val="24"/>
          <w:lang w:val="es-CR"/>
        </w:rPr>
      </w:pPr>
    </w:p>
    <w:p w14:paraId="50C737F7" w14:textId="6C14D44D" w:rsidR="007A177D" w:rsidRPr="00537C77" w:rsidRDefault="007A177D" w:rsidP="007A177D">
      <w:pPr>
        <w:spacing w:line="360" w:lineRule="auto"/>
        <w:jc w:val="both"/>
        <w:rPr>
          <w:rFonts w:ascii="Verdana" w:hAnsi="Verdana"/>
          <w:sz w:val="24"/>
          <w:szCs w:val="24"/>
          <w:lang w:val="es-CR"/>
        </w:rPr>
      </w:pPr>
      <w:proofErr w:type="spellStart"/>
      <w:r w:rsidRPr="00537C77">
        <w:rPr>
          <w:rFonts w:ascii="Verdana" w:hAnsi="Verdana"/>
          <w:sz w:val="24"/>
          <w:szCs w:val="24"/>
          <w:lang w:val="es-CR"/>
        </w:rPr>
        <w:t>Wigodski</w:t>
      </w:r>
      <w:proofErr w:type="spellEnd"/>
      <w:r w:rsidR="00594396">
        <w:rPr>
          <w:rFonts w:ascii="Verdana" w:hAnsi="Verdana"/>
          <w:sz w:val="24"/>
          <w:szCs w:val="24"/>
          <w:lang w:val="es-CR"/>
        </w:rPr>
        <w:t xml:space="preserve"> (2010b)</w:t>
      </w:r>
      <w:r w:rsidRPr="00537C77">
        <w:rPr>
          <w:rFonts w:ascii="Verdana" w:hAnsi="Verdana"/>
          <w:sz w:val="24"/>
          <w:szCs w:val="24"/>
          <w:lang w:val="es-CR"/>
        </w:rPr>
        <w:t xml:space="preserve"> expone que las variables son los conceptos que forman enunciados de la</w:t>
      </w:r>
      <w:r w:rsidR="001F55EE" w:rsidRPr="00537C77">
        <w:rPr>
          <w:rFonts w:ascii="Verdana" w:hAnsi="Verdana"/>
          <w:sz w:val="24"/>
          <w:szCs w:val="24"/>
          <w:lang w:val="es-CR"/>
        </w:rPr>
        <w:t xml:space="preserve"> hipótesis. Estos elementos se dividen en </w:t>
      </w:r>
      <w:r w:rsidR="00594396">
        <w:rPr>
          <w:rFonts w:ascii="Verdana" w:hAnsi="Verdana"/>
          <w:sz w:val="24"/>
          <w:szCs w:val="24"/>
          <w:lang w:val="es-CR"/>
        </w:rPr>
        <w:t>dos</w:t>
      </w:r>
      <w:r w:rsidR="00594396" w:rsidRPr="00537C77">
        <w:rPr>
          <w:rFonts w:ascii="Verdana" w:hAnsi="Verdana"/>
          <w:sz w:val="24"/>
          <w:szCs w:val="24"/>
          <w:lang w:val="es-CR"/>
        </w:rPr>
        <w:t xml:space="preserve"> </w:t>
      </w:r>
      <w:r w:rsidR="001F55EE" w:rsidRPr="00537C77">
        <w:rPr>
          <w:rFonts w:ascii="Verdana" w:hAnsi="Verdana"/>
          <w:sz w:val="24"/>
          <w:szCs w:val="24"/>
          <w:lang w:val="es-CR"/>
        </w:rPr>
        <w:t>categorías:</w:t>
      </w:r>
    </w:p>
    <w:p w14:paraId="05BAE815" w14:textId="77777777" w:rsidR="001F55EE" w:rsidRPr="00537C77" w:rsidRDefault="001F55EE" w:rsidP="007A177D">
      <w:pPr>
        <w:spacing w:line="360" w:lineRule="auto"/>
        <w:jc w:val="both"/>
        <w:rPr>
          <w:rFonts w:ascii="Verdana" w:hAnsi="Verdana"/>
          <w:sz w:val="24"/>
          <w:szCs w:val="24"/>
          <w:lang w:val="es-CR"/>
        </w:rPr>
      </w:pPr>
    </w:p>
    <w:p w14:paraId="6E662FF0" w14:textId="77777777" w:rsidR="001F55EE" w:rsidRPr="00537C77" w:rsidRDefault="001F55EE" w:rsidP="002B45E1">
      <w:pPr>
        <w:pStyle w:val="ListParagraph"/>
        <w:numPr>
          <w:ilvl w:val="0"/>
          <w:numId w:val="23"/>
        </w:numPr>
        <w:spacing w:after="0"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b/>
          <w:bCs/>
          <w:sz w:val="24"/>
          <w:szCs w:val="24"/>
          <w:lang w:val="es-CR" w:eastAsia="es-CR"/>
        </w:rPr>
        <w:t>Variable independiente</w:t>
      </w:r>
      <w:r w:rsidRPr="00537C77">
        <w:rPr>
          <w:rFonts w:ascii="Verdana" w:eastAsia="Times New Roman" w:hAnsi="Verdana" w:cs="Times New Roman"/>
          <w:sz w:val="24"/>
          <w:szCs w:val="24"/>
          <w:lang w:val="es-CR" w:eastAsia="es-CR"/>
        </w:rPr>
        <w:t>: son las que por su naturaleza tienen capacidad para influir, incidir o afectar a otras variables, son  la</w:t>
      </w:r>
      <w:r w:rsidRPr="00537C77">
        <w:rPr>
          <w:rFonts w:ascii="Verdana" w:eastAsia="Times New Roman" w:hAnsi="Verdana" w:cs="Times New Roman"/>
          <w:i/>
          <w:iCs/>
          <w:sz w:val="24"/>
          <w:szCs w:val="24"/>
          <w:lang w:val="es-CR" w:eastAsia="es-CR"/>
        </w:rPr>
        <w:t xml:space="preserve"> </w:t>
      </w:r>
      <w:r w:rsidRPr="00537C77">
        <w:rPr>
          <w:rFonts w:ascii="Verdana" w:eastAsia="Times New Roman" w:hAnsi="Verdana" w:cs="Times New Roman"/>
          <w:iCs/>
          <w:sz w:val="24"/>
          <w:szCs w:val="24"/>
          <w:lang w:val="es-CR" w:eastAsia="es-CR"/>
        </w:rPr>
        <w:t>causa del fenómeno estudiado</w:t>
      </w:r>
      <w:r w:rsidRPr="00537C77">
        <w:rPr>
          <w:rFonts w:ascii="Verdana" w:eastAsia="Times New Roman" w:hAnsi="Verdana" w:cs="Times New Roman"/>
          <w:sz w:val="24"/>
          <w:szCs w:val="24"/>
          <w:lang w:val="es-CR" w:eastAsia="es-CR"/>
        </w:rPr>
        <w:t xml:space="preserve"> y pueden ser manipuladas experimentalmente por un investigador.</w:t>
      </w:r>
    </w:p>
    <w:p w14:paraId="614A00DF" w14:textId="77777777" w:rsidR="001F55EE" w:rsidRPr="00537C77" w:rsidRDefault="001F55EE" w:rsidP="001F55EE">
      <w:pPr>
        <w:spacing w:after="0" w:line="360" w:lineRule="auto"/>
        <w:ind w:left="720"/>
        <w:jc w:val="both"/>
        <w:rPr>
          <w:rFonts w:ascii="Verdana" w:eastAsia="Times New Roman" w:hAnsi="Verdana" w:cs="Times New Roman"/>
          <w:sz w:val="24"/>
          <w:szCs w:val="24"/>
          <w:lang w:val="es-CR" w:eastAsia="es-CR"/>
        </w:rPr>
      </w:pPr>
    </w:p>
    <w:p w14:paraId="6F10606C" w14:textId="77777777" w:rsidR="001F55EE" w:rsidRPr="00537C77" w:rsidRDefault="001F55EE" w:rsidP="002B45E1">
      <w:pPr>
        <w:pStyle w:val="ListParagraph"/>
        <w:numPr>
          <w:ilvl w:val="0"/>
          <w:numId w:val="23"/>
        </w:numPr>
        <w:spacing w:after="0"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b/>
          <w:bCs/>
          <w:sz w:val="24"/>
          <w:szCs w:val="24"/>
          <w:lang w:val="es-CR" w:eastAsia="es-CR"/>
        </w:rPr>
        <w:t>Variable dependiente</w:t>
      </w:r>
      <w:r w:rsidRPr="00537C77">
        <w:rPr>
          <w:rFonts w:ascii="Verdana" w:eastAsia="Times New Roman" w:hAnsi="Verdana" w:cs="Times New Roman"/>
          <w:sz w:val="24"/>
          <w:szCs w:val="24"/>
          <w:lang w:val="es-CR" w:eastAsia="es-CR"/>
        </w:rPr>
        <w:t xml:space="preserve">: son las que sufren cambios por consecuencia de la manipulación de la variable independiente por parte del experimentador. </w:t>
      </w:r>
    </w:p>
    <w:p w14:paraId="62500146" w14:textId="77777777" w:rsidR="001F55EE" w:rsidRPr="00537C77" w:rsidRDefault="001F55EE" w:rsidP="001F55EE">
      <w:pPr>
        <w:pStyle w:val="ListParagraph"/>
        <w:spacing w:after="0" w:line="360" w:lineRule="auto"/>
        <w:ind w:left="1440"/>
        <w:jc w:val="both"/>
        <w:rPr>
          <w:rFonts w:ascii="Verdana" w:eastAsia="Times New Roman" w:hAnsi="Verdana" w:cs="Times New Roman"/>
          <w:sz w:val="24"/>
          <w:szCs w:val="24"/>
          <w:lang w:val="es-CR" w:eastAsia="es-CR"/>
        </w:rPr>
      </w:pPr>
    </w:p>
    <w:p w14:paraId="324DC5F4" w14:textId="77777777" w:rsidR="001F55EE" w:rsidRPr="00537C77" w:rsidRDefault="001F55EE" w:rsidP="001F55EE">
      <w:pPr>
        <w:spacing w:after="0"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Las variables independientes y dependientes a su vez se clasifican en:</w:t>
      </w:r>
    </w:p>
    <w:p w14:paraId="6CAFEE37" w14:textId="77777777" w:rsidR="001F55EE" w:rsidRPr="00537C77" w:rsidRDefault="001F55EE" w:rsidP="001F55EE">
      <w:pPr>
        <w:spacing w:after="0" w:line="360" w:lineRule="auto"/>
        <w:jc w:val="both"/>
        <w:rPr>
          <w:rFonts w:ascii="Verdana" w:eastAsia="Times New Roman" w:hAnsi="Verdana" w:cs="Times New Roman"/>
          <w:sz w:val="24"/>
          <w:szCs w:val="24"/>
          <w:lang w:val="es-CR" w:eastAsia="es-CR"/>
        </w:rPr>
      </w:pPr>
    </w:p>
    <w:p w14:paraId="3452A63F" w14:textId="76218EC5" w:rsidR="001F55EE" w:rsidRPr="00537C77" w:rsidRDefault="001F55EE" w:rsidP="002B45E1">
      <w:pPr>
        <w:pStyle w:val="ListParagraph"/>
        <w:numPr>
          <w:ilvl w:val="0"/>
          <w:numId w:val="24"/>
        </w:numPr>
        <w:spacing w:after="0"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b/>
          <w:sz w:val="24"/>
          <w:szCs w:val="24"/>
          <w:lang w:val="es-CR" w:eastAsia="es-CR"/>
        </w:rPr>
        <w:t>Cuantitativ</w:t>
      </w:r>
      <w:r w:rsidR="00594B33">
        <w:rPr>
          <w:rFonts w:ascii="Verdana" w:eastAsia="Times New Roman" w:hAnsi="Verdana" w:cs="Times New Roman"/>
          <w:b/>
          <w:sz w:val="24"/>
          <w:szCs w:val="24"/>
          <w:lang w:val="es-CR" w:eastAsia="es-CR"/>
        </w:rPr>
        <w:t>a</w:t>
      </w:r>
      <w:r w:rsidRPr="00537C77">
        <w:rPr>
          <w:rFonts w:ascii="Verdana" w:eastAsia="Times New Roman" w:hAnsi="Verdana" w:cs="Times New Roman"/>
          <w:b/>
          <w:sz w:val="24"/>
          <w:szCs w:val="24"/>
          <w:lang w:val="es-CR" w:eastAsia="es-CR"/>
        </w:rPr>
        <w:t>s</w:t>
      </w:r>
      <w:r w:rsidRPr="00537C77">
        <w:rPr>
          <w:rFonts w:ascii="Verdana" w:eastAsia="Times New Roman" w:hAnsi="Verdana" w:cs="Times New Roman"/>
          <w:sz w:val="24"/>
          <w:szCs w:val="24"/>
          <w:lang w:val="es-CR" w:eastAsia="es-CR"/>
        </w:rPr>
        <w:t>: son aquella</w:t>
      </w:r>
      <w:r w:rsidR="00FC62CF" w:rsidRPr="00537C77">
        <w:rPr>
          <w:rFonts w:ascii="Verdana" w:eastAsia="Times New Roman" w:hAnsi="Verdana" w:cs="Times New Roman"/>
          <w:sz w:val="24"/>
          <w:szCs w:val="24"/>
          <w:lang w:val="es-CR" w:eastAsia="es-CR"/>
        </w:rPr>
        <w:t>s que adoptan valores numéricos. Estas también se clasifican según el tipo de dato en:</w:t>
      </w:r>
    </w:p>
    <w:p w14:paraId="61C098E0" w14:textId="77777777" w:rsidR="00FC62CF" w:rsidRPr="00537C77" w:rsidRDefault="00FC62CF" w:rsidP="00FC62CF">
      <w:pPr>
        <w:pStyle w:val="ListParagraph"/>
        <w:spacing w:after="0" w:line="360" w:lineRule="auto"/>
        <w:jc w:val="both"/>
        <w:rPr>
          <w:rFonts w:ascii="Verdana" w:eastAsia="Times New Roman" w:hAnsi="Verdana" w:cs="Times New Roman"/>
          <w:sz w:val="24"/>
          <w:szCs w:val="24"/>
          <w:lang w:val="es-CR" w:eastAsia="es-CR"/>
        </w:rPr>
      </w:pPr>
    </w:p>
    <w:p w14:paraId="34B5A8FC" w14:textId="006F2510" w:rsidR="00FC62CF" w:rsidRPr="00537C77" w:rsidRDefault="00FC62CF" w:rsidP="002B45E1">
      <w:pPr>
        <w:pStyle w:val="ListParagraph"/>
        <w:numPr>
          <w:ilvl w:val="1"/>
          <w:numId w:val="24"/>
        </w:numPr>
        <w:spacing w:after="0"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b/>
          <w:bCs/>
          <w:sz w:val="24"/>
          <w:szCs w:val="24"/>
          <w:lang w:val="es-CR" w:eastAsia="es-CR"/>
        </w:rPr>
        <w:t>Variables nominales:</w:t>
      </w:r>
      <w:r w:rsidRPr="00537C77">
        <w:rPr>
          <w:rFonts w:ascii="Verdana" w:eastAsia="Times New Roman" w:hAnsi="Verdana" w:cs="Times New Roman"/>
          <w:sz w:val="24"/>
          <w:szCs w:val="24"/>
          <w:lang w:val="es-CR" w:eastAsia="es-CR"/>
        </w:rPr>
        <w:t xml:space="preserve"> </w:t>
      </w:r>
      <w:r w:rsidR="00594B33">
        <w:rPr>
          <w:rFonts w:ascii="Verdana" w:eastAsia="Times New Roman" w:hAnsi="Verdana" w:cs="Times New Roman"/>
          <w:sz w:val="24"/>
          <w:szCs w:val="24"/>
          <w:lang w:val="es-CR" w:eastAsia="es-CR"/>
        </w:rPr>
        <w:t>v</w:t>
      </w:r>
      <w:r w:rsidR="00594B33" w:rsidRPr="00537C77">
        <w:rPr>
          <w:rFonts w:ascii="Verdana" w:eastAsia="Times New Roman" w:hAnsi="Verdana" w:cs="Times New Roman"/>
          <w:sz w:val="24"/>
          <w:szCs w:val="24"/>
          <w:lang w:val="es-CR" w:eastAsia="es-CR"/>
        </w:rPr>
        <w:t xml:space="preserve">ariables </w:t>
      </w:r>
      <w:r w:rsidRPr="00537C77">
        <w:rPr>
          <w:rFonts w:ascii="Verdana" w:eastAsia="Times New Roman" w:hAnsi="Verdana" w:cs="Times New Roman"/>
          <w:sz w:val="24"/>
          <w:szCs w:val="24"/>
          <w:lang w:val="es-CR" w:eastAsia="es-CR"/>
        </w:rPr>
        <w:t>sin orden inherente o secuencia. Ejemplo: grupo 1, grupo de género…, etc.</w:t>
      </w:r>
    </w:p>
    <w:p w14:paraId="38209CB2" w14:textId="77777777" w:rsidR="00FC62CF" w:rsidRPr="00537C77" w:rsidRDefault="00FC62CF" w:rsidP="00FC62CF">
      <w:pPr>
        <w:pStyle w:val="ListParagraph"/>
        <w:spacing w:after="0" w:line="360" w:lineRule="auto"/>
        <w:ind w:left="1440"/>
        <w:jc w:val="both"/>
        <w:rPr>
          <w:rFonts w:ascii="Verdana" w:eastAsia="Times New Roman" w:hAnsi="Verdana" w:cs="Times New Roman"/>
          <w:sz w:val="24"/>
          <w:szCs w:val="24"/>
          <w:lang w:val="es-CR" w:eastAsia="es-CR"/>
        </w:rPr>
      </w:pPr>
    </w:p>
    <w:p w14:paraId="562827A3" w14:textId="42ED9647" w:rsidR="00FC62CF" w:rsidRPr="00537C77" w:rsidRDefault="00FC62CF" w:rsidP="002B45E1">
      <w:pPr>
        <w:pStyle w:val="ListParagraph"/>
        <w:numPr>
          <w:ilvl w:val="1"/>
          <w:numId w:val="24"/>
        </w:numPr>
        <w:spacing w:after="0"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b/>
          <w:bCs/>
          <w:sz w:val="24"/>
          <w:szCs w:val="24"/>
          <w:lang w:val="es-CR" w:eastAsia="es-CR"/>
        </w:rPr>
        <w:lastRenderedPageBreak/>
        <w:t>Variables ordinales:</w:t>
      </w:r>
      <w:r w:rsidRPr="00537C77">
        <w:rPr>
          <w:rFonts w:ascii="Verdana" w:eastAsia="Times New Roman" w:hAnsi="Verdana" w:cs="Times New Roman"/>
          <w:sz w:val="24"/>
          <w:szCs w:val="24"/>
          <w:lang w:val="es-CR" w:eastAsia="es-CR"/>
        </w:rPr>
        <w:t xml:space="preserve"> </w:t>
      </w:r>
      <w:r w:rsidR="00594B33">
        <w:rPr>
          <w:rFonts w:ascii="Verdana" w:eastAsia="Times New Roman" w:hAnsi="Verdana" w:cs="Times New Roman"/>
          <w:sz w:val="24"/>
          <w:szCs w:val="24"/>
          <w:lang w:val="es-CR" w:eastAsia="es-CR"/>
        </w:rPr>
        <w:t>l</w:t>
      </w:r>
      <w:r w:rsidR="00594B33" w:rsidRPr="00537C77">
        <w:rPr>
          <w:rFonts w:ascii="Verdana" w:eastAsia="Times New Roman" w:hAnsi="Verdana" w:cs="Times New Roman"/>
          <w:sz w:val="24"/>
          <w:szCs w:val="24"/>
          <w:lang w:val="es-CR" w:eastAsia="es-CR"/>
        </w:rPr>
        <w:t xml:space="preserve">as </w:t>
      </w:r>
      <w:r w:rsidRPr="00537C77">
        <w:rPr>
          <w:rFonts w:ascii="Verdana" w:eastAsia="Times New Roman" w:hAnsi="Verdana" w:cs="Times New Roman"/>
          <w:sz w:val="24"/>
          <w:szCs w:val="24"/>
          <w:lang w:val="es-CR" w:eastAsia="es-CR"/>
        </w:rPr>
        <w:t xml:space="preserve">variables con una serie ordenada, por ejemplo, "No les gusta mucho, moderado, indiferente, desagrado." </w:t>
      </w:r>
    </w:p>
    <w:p w14:paraId="5D858349" w14:textId="77777777" w:rsidR="00FC62CF" w:rsidRPr="00537C77" w:rsidRDefault="00FC62CF" w:rsidP="00FC62CF">
      <w:pPr>
        <w:pStyle w:val="ListParagraph"/>
        <w:spacing w:after="0" w:line="360" w:lineRule="auto"/>
        <w:ind w:left="1440"/>
        <w:jc w:val="both"/>
        <w:rPr>
          <w:rFonts w:ascii="Verdana" w:eastAsia="Times New Roman" w:hAnsi="Verdana" w:cs="Times New Roman"/>
          <w:sz w:val="24"/>
          <w:szCs w:val="24"/>
          <w:lang w:val="es-CR" w:eastAsia="es-CR"/>
        </w:rPr>
      </w:pPr>
    </w:p>
    <w:p w14:paraId="660A7703" w14:textId="2FAAF5DD" w:rsidR="00FC62CF" w:rsidRPr="00537C77" w:rsidRDefault="00FC62CF" w:rsidP="002B45E1">
      <w:pPr>
        <w:pStyle w:val="ListParagraph"/>
        <w:numPr>
          <w:ilvl w:val="1"/>
          <w:numId w:val="24"/>
        </w:numPr>
        <w:spacing w:after="0"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b/>
          <w:bCs/>
          <w:sz w:val="24"/>
          <w:szCs w:val="24"/>
          <w:lang w:val="es-CR" w:eastAsia="es-CR"/>
        </w:rPr>
        <w:t xml:space="preserve">Intervalo de variables: </w:t>
      </w:r>
      <w:r w:rsidRPr="00537C77">
        <w:rPr>
          <w:rFonts w:ascii="Verdana" w:eastAsia="Times New Roman" w:hAnsi="Verdana" w:cs="Times New Roman"/>
          <w:sz w:val="24"/>
          <w:szCs w:val="24"/>
          <w:lang w:val="es-CR" w:eastAsia="es-CR"/>
        </w:rPr>
        <w:t xml:space="preserve">variables igualmente </w:t>
      </w:r>
      <w:r w:rsidR="00594B33" w:rsidRPr="00537C77">
        <w:rPr>
          <w:rFonts w:ascii="Verdana" w:eastAsia="Times New Roman" w:hAnsi="Verdana" w:cs="Times New Roman"/>
          <w:sz w:val="24"/>
          <w:szCs w:val="24"/>
          <w:lang w:val="es-CR" w:eastAsia="es-CR"/>
        </w:rPr>
        <w:t>espaciad</w:t>
      </w:r>
      <w:r w:rsidR="00594B33">
        <w:rPr>
          <w:rFonts w:ascii="Verdana" w:eastAsia="Times New Roman" w:hAnsi="Verdana" w:cs="Times New Roman"/>
          <w:sz w:val="24"/>
          <w:szCs w:val="24"/>
          <w:lang w:val="es-CR" w:eastAsia="es-CR"/>
        </w:rPr>
        <w:t>a</w:t>
      </w:r>
      <w:r w:rsidR="00594B33" w:rsidRPr="00537C77">
        <w:rPr>
          <w:rFonts w:ascii="Verdana" w:eastAsia="Times New Roman" w:hAnsi="Verdana" w:cs="Times New Roman"/>
          <w:sz w:val="24"/>
          <w:szCs w:val="24"/>
          <w:lang w:val="es-CR" w:eastAsia="es-CR"/>
        </w:rPr>
        <w:t>s</w:t>
      </w:r>
      <w:r w:rsidRPr="00537C77">
        <w:rPr>
          <w:rFonts w:ascii="Verdana" w:eastAsia="Times New Roman" w:hAnsi="Verdana" w:cs="Times New Roman"/>
          <w:sz w:val="24"/>
          <w:szCs w:val="24"/>
          <w:lang w:val="es-CR" w:eastAsia="es-CR"/>
        </w:rPr>
        <w:t xml:space="preserve">, por ejemplo, rangos de </w:t>
      </w:r>
      <w:r w:rsidRPr="00537C77">
        <w:rPr>
          <w:rFonts w:ascii="Verdana" w:eastAsia="Times New Roman" w:hAnsi="Verdana" w:cs="Times New Roman"/>
          <w:sz w:val="24"/>
          <w:szCs w:val="24"/>
          <w:shd w:val="clear" w:color="auto" w:fill="FFFFFF"/>
          <w:lang w:val="es-CR" w:eastAsia="es-CR"/>
        </w:rPr>
        <w:t xml:space="preserve">edad. </w:t>
      </w:r>
    </w:p>
    <w:p w14:paraId="3A8492B8" w14:textId="77777777" w:rsidR="00FC62CF" w:rsidRPr="00537C77" w:rsidRDefault="00FC62CF" w:rsidP="00FC62CF">
      <w:pPr>
        <w:spacing w:after="0" w:line="360" w:lineRule="auto"/>
        <w:jc w:val="both"/>
        <w:rPr>
          <w:rFonts w:ascii="Verdana" w:eastAsia="Times New Roman" w:hAnsi="Verdana" w:cs="Times New Roman"/>
          <w:sz w:val="24"/>
          <w:szCs w:val="24"/>
          <w:lang w:val="es-CR" w:eastAsia="es-CR"/>
        </w:rPr>
      </w:pPr>
    </w:p>
    <w:p w14:paraId="0AFD7483" w14:textId="77777777" w:rsidR="00FC62CF" w:rsidRPr="00537C77" w:rsidRDefault="001F55EE" w:rsidP="002B45E1">
      <w:pPr>
        <w:pStyle w:val="ListParagraph"/>
        <w:numPr>
          <w:ilvl w:val="0"/>
          <w:numId w:val="24"/>
        </w:numPr>
        <w:spacing w:after="0"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b/>
          <w:sz w:val="24"/>
          <w:szCs w:val="24"/>
          <w:lang w:val="es-CR" w:eastAsia="es-CR"/>
        </w:rPr>
        <w:t>Cualitativos</w:t>
      </w:r>
      <w:r w:rsidRPr="00537C77">
        <w:rPr>
          <w:rFonts w:ascii="Verdana" w:eastAsia="Times New Roman" w:hAnsi="Verdana" w:cs="Times New Roman"/>
          <w:sz w:val="24"/>
          <w:szCs w:val="24"/>
          <w:lang w:val="es-CR" w:eastAsia="es-CR"/>
        </w:rPr>
        <w:t xml:space="preserve">: </w:t>
      </w:r>
      <w:r w:rsidR="00FC62CF" w:rsidRPr="00537C77">
        <w:rPr>
          <w:rFonts w:ascii="Verdana" w:eastAsia="Times New Roman" w:hAnsi="Verdana" w:cs="Times New Roman"/>
          <w:sz w:val="24"/>
          <w:szCs w:val="24"/>
          <w:lang w:val="es-CR" w:eastAsia="es-CR"/>
        </w:rPr>
        <w:t>expresan cualidades, atributos, categorías o características. Estas se clasifican en:</w:t>
      </w:r>
    </w:p>
    <w:p w14:paraId="386B8CFF" w14:textId="77777777" w:rsidR="00FC62CF" w:rsidRPr="00537C77" w:rsidRDefault="00FC62CF" w:rsidP="00FC62CF">
      <w:pPr>
        <w:pStyle w:val="ListParagraph"/>
        <w:spacing w:after="0" w:line="360" w:lineRule="auto"/>
        <w:jc w:val="both"/>
        <w:rPr>
          <w:rFonts w:ascii="Verdana" w:eastAsia="Times New Roman" w:hAnsi="Verdana" w:cs="Times New Roman"/>
          <w:sz w:val="24"/>
          <w:szCs w:val="24"/>
          <w:lang w:val="es-CR" w:eastAsia="es-CR"/>
        </w:rPr>
      </w:pPr>
    </w:p>
    <w:p w14:paraId="110CF073" w14:textId="4CA6FCF2" w:rsidR="00FC62CF" w:rsidRPr="00537C77" w:rsidRDefault="00FC62CF" w:rsidP="002B45E1">
      <w:pPr>
        <w:pStyle w:val="ListParagraph"/>
        <w:numPr>
          <w:ilvl w:val="1"/>
          <w:numId w:val="24"/>
        </w:numPr>
        <w:spacing w:after="0"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b/>
          <w:bCs/>
          <w:sz w:val="24"/>
          <w:szCs w:val="24"/>
          <w:lang w:val="es-CR" w:eastAsia="es-CR"/>
        </w:rPr>
        <w:t>Variable discreta:</w:t>
      </w:r>
      <w:r w:rsidRPr="00537C77">
        <w:rPr>
          <w:rFonts w:ascii="Verdana" w:eastAsia="Times New Roman" w:hAnsi="Verdana" w:cs="Times New Roman"/>
          <w:sz w:val="24"/>
          <w:szCs w:val="24"/>
          <w:lang w:val="es-CR" w:eastAsia="es-CR"/>
        </w:rPr>
        <w:t xml:space="preserve"> </w:t>
      </w:r>
      <w:r w:rsidR="00594B33">
        <w:rPr>
          <w:rFonts w:ascii="Verdana" w:eastAsia="Times New Roman" w:hAnsi="Verdana" w:cs="Times New Roman"/>
          <w:sz w:val="24"/>
          <w:szCs w:val="24"/>
          <w:lang w:val="es-CR" w:eastAsia="es-CR"/>
        </w:rPr>
        <w:t>e</w:t>
      </w:r>
      <w:r w:rsidR="00594B33" w:rsidRPr="00537C77">
        <w:rPr>
          <w:rFonts w:ascii="Verdana" w:eastAsia="Times New Roman" w:hAnsi="Verdana" w:cs="Times New Roman"/>
          <w:sz w:val="24"/>
          <w:szCs w:val="24"/>
          <w:lang w:val="es-CR" w:eastAsia="es-CR"/>
        </w:rPr>
        <w:t xml:space="preserve">l </w:t>
      </w:r>
      <w:r w:rsidRPr="00537C77">
        <w:rPr>
          <w:rFonts w:ascii="Verdana" w:eastAsia="Times New Roman" w:hAnsi="Verdana" w:cs="Times New Roman"/>
          <w:sz w:val="24"/>
          <w:szCs w:val="24"/>
          <w:lang w:val="es-CR" w:eastAsia="es-CR"/>
        </w:rPr>
        <w:t>conjunto de todos los valores posibles, por ejemplo, contar variables (1, 2, 3...). </w:t>
      </w:r>
    </w:p>
    <w:p w14:paraId="38712F23" w14:textId="77777777" w:rsidR="00FC62CF" w:rsidRPr="00537C77" w:rsidRDefault="00FC62CF" w:rsidP="00FC62CF">
      <w:pPr>
        <w:pStyle w:val="ListParagraph"/>
        <w:spacing w:after="0" w:line="360" w:lineRule="auto"/>
        <w:ind w:left="1440"/>
        <w:jc w:val="both"/>
        <w:rPr>
          <w:rFonts w:ascii="Verdana" w:eastAsia="Times New Roman" w:hAnsi="Verdana" w:cs="Times New Roman"/>
          <w:sz w:val="24"/>
          <w:szCs w:val="24"/>
          <w:lang w:val="es-CR" w:eastAsia="es-CR"/>
        </w:rPr>
      </w:pPr>
    </w:p>
    <w:p w14:paraId="692A36DE" w14:textId="3D42ABB4" w:rsidR="00FC62CF" w:rsidRPr="00537C77" w:rsidRDefault="00FC62CF" w:rsidP="002B45E1">
      <w:pPr>
        <w:pStyle w:val="ListParagraph"/>
        <w:numPr>
          <w:ilvl w:val="1"/>
          <w:numId w:val="24"/>
        </w:numPr>
        <w:spacing w:after="0"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b/>
          <w:bCs/>
          <w:sz w:val="24"/>
          <w:szCs w:val="24"/>
          <w:lang w:val="es-CR" w:eastAsia="es-CR"/>
        </w:rPr>
        <w:t xml:space="preserve">Variables continuas: </w:t>
      </w:r>
      <w:r w:rsidR="00594B33">
        <w:rPr>
          <w:rFonts w:ascii="Verdana" w:eastAsia="Times New Roman" w:hAnsi="Verdana" w:cs="Times New Roman"/>
          <w:sz w:val="24"/>
          <w:szCs w:val="24"/>
          <w:lang w:val="es-CR" w:eastAsia="es-CR"/>
        </w:rPr>
        <w:t>e</w:t>
      </w:r>
      <w:r w:rsidR="00594B33" w:rsidRPr="00537C77">
        <w:rPr>
          <w:rFonts w:ascii="Verdana" w:eastAsia="Times New Roman" w:hAnsi="Verdana" w:cs="Times New Roman"/>
          <w:sz w:val="24"/>
          <w:szCs w:val="24"/>
          <w:lang w:val="es-CR" w:eastAsia="es-CR"/>
        </w:rPr>
        <w:t xml:space="preserve">l </w:t>
      </w:r>
      <w:r w:rsidRPr="00537C77">
        <w:rPr>
          <w:rFonts w:ascii="Verdana" w:eastAsia="Times New Roman" w:hAnsi="Verdana" w:cs="Times New Roman"/>
          <w:sz w:val="24"/>
          <w:szCs w:val="24"/>
          <w:lang w:val="es-CR" w:eastAsia="es-CR"/>
        </w:rPr>
        <w:t>conjunto de todos los valores que consiste en intervalos, por ejemplo, 0-9, 10-19, 20-</w:t>
      </w:r>
      <w:r w:rsidR="003E1726" w:rsidRPr="00537C77">
        <w:rPr>
          <w:rFonts w:ascii="Verdana" w:eastAsia="Times New Roman" w:hAnsi="Verdana" w:cs="Times New Roman"/>
          <w:sz w:val="24"/>
          <w:szCs w:val="24"/>
          <w:lang w:val="es-CR" w:eastAsia="es-CR"/>
        </w:rPr>
        <w:t xml:space="preserve"> </w:t>
      </w:r>
      <w:r w:rsidRPr="00537C77">
        <w:rPr>
          <w:rFonts w:ascii="Verdana" w:eastAsia="Times New Roman" w:hAnsi="Verdana" w:cs="Times New Roman"/>
          <w:sz w:val="24"/>
          <w:szCs w:val="24"/>
          <w:lang w:val="es-CR" w:eastAsia="es-CR"/>
        </w:rPr>
        <w:t>29... etcétera.</w:t>
      </w:r>
    </w:p>
    <w:p w14:paraId="1387C4BC" w14:textId="77777777" w:rsidR="00FC62CF" w:rsidRPr="00537C77" w:rsidRDefault="00FC62CF" w:rsidP="00FC62CF">
      <w:pPr>
        <w:pStyle w:val="ListParagraph"/>
        <w:spacing w:after="0" w:line="360" w:lineRule="auto"/>
        <w:jc w:val="both"/>
        <w:rPr>
          <w:rFonts w:ascii="Verdana" w:eastAsia="Times New Roman" w:hAnsi="Verdana" w:cs="Times New Roman"/>
          <w:sz w:val="24"/>
          <w:szCs w:val="24"/>
          <w:lang w:val="es-CR" w:eastAsia="es-CR"/>
        </w:rPr>
      </w:pPr>
    </w:p>
    <w:p w14:paraId="5A930ADB" w14:textId="41C1DF6C" w:rsidR="001F55EE" w:rsidRPr="00537C77" w:rsidRDefault="003E1726" w:rsidP="001F55EE">
      <w:pPr>
        <w:spacing w:after="0" w:line="360" w:lineRule="auto"/>
        <w:jc w:val="both"/>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Para </w:t>
      </w:r>
      <w:r w:rsidR="00594B33">
        <w:rPr>
          <w:rFonts w:ascii="Verdana" w:eastAsia="Times New Roman" w:hAnsi="Verdana" w:cs="Times New Roman"/>
          <w:sz w:val="24"/>
          <w:szCs w:val="24"/>
          <w:lang w:val="es-CR" w:eastAsia="es-CR"/>
        </w:rPr>
        <w:t>desarrollar</w:t>
      </w:r>
      <w:r w:rsidRPr="00537C77">
        <w:rPr>
          <w:rFonts w:ascii="Verdana" w:eastAsia="Times New Roman" w:hAnsi="Verdana" w:cs="Times New Roman"/>
          <w:sz w:val="24"/>
          <w:szCs w:val="24"/>
          <w:lang w:val="es-CR" w:eastAsia="es-CR"/>
        </w:rPr>
        <w:t xml:space="preserve"> esta investigación</w:t>
      </w:r>
      <w:r w:rsidR="00594B33">
        <w:rPr>
          <w:rFonts w:ascii="Verdana" w:eastAsia="Times New Roman" w:hAnsi="Verdana" w:cs="Times New Roman"/>
          <w:sz w:val="24"/>
          <w:szCs w:val="24"/>
          <w:lang w:val="es-CR" w:eastAsia="es-CR"/>
        </w:rPr>
        <w:t>,</w:t>
      </w:r>
      <w:r w:rsidRPr="00537C77">
        <w:rPr>
          <w:rFonts w:ascii="Verdana" w:eastAsia="Times New Roman" w:hAnsi="Verdana" w:cs="Times New Roman"/>
          <w:sz w:val="24"/>
          <w:szCs w:val="24"/>
          <w:lang w:val="es-CR" w:eastAsia="es-CR"/>
        </w:rPr>
        <w:t xml:space="preserve"> se consideraron las siguientes variables: </w:t>
      </w:r>
    </w:p>
    <w:p w14:paraId="561453FE" w14:textId="77777777" w:rsidR="003E1726" w:rsidRPr="00537C77" w:rsidRDefault="003E1726" w:rsidP="001F55EE">
      <w:pPr>
        <w:spacing w:after="0" w:line="360" w:lineRule="auto"/>
        <w:jc w:val="both"/>
        <w:rPr>
          <w:rFonts w:ascii="Verdana" w:eastAsia="Times New Roman" w:hAnsi="Verdana" w:cs="Times New Roman"/>
          <w:sz w:val="24"/>
          <w:szCs w:val="24"/>
          <w:lang w:val="es-CR" w:eastAsia="es-CR"/>
        </w:rPr>
      </w:pPr>
    </w:p>
    <w:p w14:paraId="64E70858" w14:textId="77777777" w:rsidR="00844464" w:rsidRPr="00537C77" w:rsidRDefault="00844464" w:rsidP="00844464">
      <w:pPr>
        <w:pStyle w:val="Caption"/>
        <w:jc w:val="center"/>
        <w:rPr>
          <w:rFonts w:ascii="Verdana" w:eastAsia="Times New Roman" w:hAnsi="Verdana" w:cs="Times New Roman"/>
          <w:color w:val="auto"/>
          <w:sz w:val="24"/>
          <w:szCs w:val="24"/>
          <w:lang w:val="es-CR" w:eastAsia="es-CR"/>
        </w:rPr>
      </w:pPr>
      <w:bookmarkStart w:id="152" w:name="_Toc433537266"/>
      <w:r w:rsidRPr="00537C77">
        <w:rPr>
          <w:rFonts w:ascii="Verdana" w:hAnsi="Verdana"/>
          <w:color w:val="auto"/>
          <w:sz w:val="24"/>
          <w:szCs w:val="24"/>
          <w:lang w:val="es-CR"/>
        </w:rPr>
        <w:t xml:space="preserve">Tabla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Tabla \* ARABIC </w:instrText>
      </w:r>
      <w:r w:rsidR="00C9565A" w:rsidRPr="00537C77">
        <w:rPr>
          <w:rFonts w:ascii="Verdana" w:hAnsi="Verdana"/>
          <w:color w:val="auto"/>
          <w:sz w:val="24"/>
          <w:szCs w:val="24"/>
          <w:lang w:val="es-CR"/>
        </w:rPr>
        <w:fldChar w:fldCharType="separate"/>
      </w:r>
      <w:r w:rsidRPr="00537C77">
        <w:rPr>
          <w:rFonts w:ascii="Verdana" w:hAnsi="Verdana"/>
          <w:noProof/>
          <w:color w:val="auto"/>
          <w:sz w:val="24"/>
          <w:szCs w:val="24"/>
          <w:lang w:val="es-CR"/>
        </w:rPr>
        <w:t>5</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Variables de investigación</w:t>
      </w:r>
      <w:bookmarkEnd w:id="152"/>
    </w:p>
    <w:p w14:paraId="0E380657" w14:textId="77777777" w:rsidR="00844464" w:rsidRPr="00537C77" w:rsidRDefault="00844464" w:rsidP="001F55EE">
      <w:pPr>
        <w:spacing w:after="0" w:line="360" w:lineRule="auto"/>
        <w:jc w:val="both"/>
        <w:rPr>
          <w:rFonts w:ascii="Verdana" w:eastAsia="Times New Roman" w:hAnsi="Verdana" w:cs="Times New Roman"/>
          <w:sz w:val="24"/>
          <w:szCs w:val="24"/>
          <w:lang w:val="es-CR" w:eastAsia="es-CR"/>
        </w:rPr>
      </w:pPr>
    </w:p>
    <w:tbl>
      <w:tblPr>
        <w:tblStyle w:val="Cuadrculaclara-nfasis12"/>
        <w:tblW w:w="10272" w:type="dxa"/>
        <w:tblLook w:val="04A0" w:firstRow="1" w:lastRow="0" w:firstColumn="1" w:lastColumn="0" w:noHBand="0" w:noVBand="1"/>
      </w:tblPr>
      <w:tblGrid>
        <w:gridCol w:w="3424"/>
        <w:gridCol w:w="3424"/>
        <w:gridCol w:w="3424"/>
      </w:tblGrid>
      <w:tr w:rsidR="0082773B" w:rsidRPr="00537C77" w14:paraId="5FD184CC" w14:textId="77777777" w:rsidTr="0082773B">
        <w:trPr>
          <w:cnfStyle w:val="100000000000" w:firstRow="1" w:lastRow="0" w:firstColumn="0" w:lastColumn="0" w:oddVBand="0" w:evenVBand="0" w:oddHBand="0"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3424" w:type="dxa"/>
          </w:tcPr>
          <w:p w14:paraId="16580070" w14:textId="77777777" w:rsidR="0082773B" w:rsidRPr="00537C77" w:rsidRDefault="00863102" w:rsidP="00F01E4A">
            <w:pPr>
              <w:spacing w:line="360" w:lineRule="auto"/>
              <w:jc w:val="center"/>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Numeración </w:t>
            </w:r>
          </w:p>
        </w:tc>
        <w:tc>
          <w:tcPr>
            <w:tcW w:w="3424" w:type="dxa"/>
          </w:tcPr>
          <w:p w14:paraId="49159171" w14:textId="77777777" w:rsidR="0082773B" w:rsidRPr="00537C77" w:rsidRDefault="00F01E4A" w:rsidP="00F01E4A">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Variable</w:t>
            </w:r>
          </w:p>
        </w:tc>
        <w:tc>
          <w:tcPr>
            <w:tcW w:w="3424" w:type="dxa"/>
          </w:tcPr>
          <w:p w14:paraId="5B798433" w14:textId="77777777" w:rsidR="0082773B" w:rsidRPr="00537C77" w:rsidRDefault="00F01E4A" w:rsidP="00F01E4A">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Instrumento usado</w:t>
            </w:r>
          </w:p>
        </w:tc>
      </w:tr>
      <w:tr w:rsidR="00863102" w:rsidRPr="00537C77" w14:paraId="48A57436" w14:textId="77777777" w:rsidTr="0082773B">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424" w:type="dxa"/>
          </w:tcPr>
          <w:p w14:paraId="03E07203"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#01</w:t>
            </w:r>
          </w:p>
        </w:tc>
        <w:tc>
          <w:tcPr>
            <w:tcW w:w="3424" w:type="dxa"/>
          </w:tcPr>
          <w:p w14:paraId="54827FC8"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Tiempo de laborar en la empresa</w:t>
            </w:r>
          </w:p>
        </w:tc>
        <w:tc>
          <w:tcPr>
            <w:tcW w:w="3424" w:type="dxa"/>
          </w:tcPr>
          <w:p w14:paraId="2D6CF951"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Encuesta</w:t>
            </w:r>
          </w:p>
        </w:tc>
      </w:tr>
      <w:tr w:rsidR="00863102" w:rsidRPr="00537C77" w14:paraId="7735D3CE" w14:textId="77777777" w:rsidTr="0082773B">
        <w:trPr>
          <w:cnfStyle w:val="000000010000" w:firstRow="0" w:lastRow="0" w:firstColumn="0" w:lastColumn="0" w:oddVBand="0" w:evenVBand="0" w:oddHBand="0" w:evenHBand="1"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3424" w:type="dxa"/>
          </w:tcPr>
          <w:p w14:paraId="0E682904"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#02</w:t>
            </w:r>
          </w:p>
        </w:tc>
        <w:tc>
          <w:tcPr>
            <w:tcW w:w="3424" w:type="dxa"/>
          </w:tcPr>
          <w:p w14:paraId="4CFA396C"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Volumen de datos</w:t>
            </w:r>
          </w:p>
        </w:tc>
        <w:tc>
          <w:tcPr>
            <w:tcW w:w="3424" w:type="dxa"/>
          </w:tcPr>
          <w:p w14:paraId="3679BC33"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Análisis de datos (</w:t>
            </w:r>
            <w:proofErr w:type="spellStart"/>
            <w:r w:rsidRPr="00537C77">
              <w:rPr>
                <w:rFonts w:ascii="Verdana" w:eastAsia="Times New Roman" w:hAnsi="Verdana" w:cs="Times New Roman"/>
                <w:sz w:val="24"/>
                <w:szCs w:val="24"/>
                <w:lang w:val="es-CR" w:eastAsia="es-CR"/>
              </w:rPr>
              <w:t>Checklist</w:t>
            </w:r>
            <w:proofErr w:type="spellEnd"/>
            <w:r w:rsidRPr="00537C77">
              <w:rPr>
                <w:rFonts w:ascii="Verdana" w:eastAsia="Times New Roman" w:hAnsi="Verdana" w:cs="Times New Roman"/>
                <w:sz w:val="24"/>
                <w:szCs w:val="24"/>
                <w:lang w:val="es-CR" w:eastAsia="es-CR"/>
              </w:rPr>
              <w:t>)</w:t>
            </w:r>
          </w:p>
        </w:tc>
      </w:tr>
      <w:tr w:rsidR="00863102" w:rsidRPr="00537C77" w14:paraId="259457EF" w14:textId="77777777" w:rsidTr="0082773B">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424" w:type="dxa"/>
          </w:tcPr>
          <w:p w14:paraId="670B7986"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#03</w:t>
            </w:r>
          </w:p>
        </w:tc>
        <w:tc>
          <w:tcPr>
            <w:tcW w:w="3424" w:type="dxa"/>
          </w:tcPr>
          <w:p w14:paraId="3E41F4E7"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Servicio </w:t>
            </w:r>
            <w:r w:rsidR="008C5F07" w:rsidRPr="00537C77">
              <w:rPr>
                <w:rFonts w:ascii="Verdana" w:eastAsia="Times New Roman" w:hAnsi="Verdana" w:cs="Times New Roman"/>
                <w:sz w:val="24"/>
                <w:szCs w:val="24"/>
                <w:lang w:val="es-CR" w:eastAsia="es-CR"/>
              </w:rPr>
              <w:t xml:space="preserve">Dashboard </w:t>
            </w:r>
          </w:p>
        </w:tc>
        <w:tc>
          <w:tcPr>
            <w:tcW w:w="3424" w:type="dxa"/>
          </w:tcPr>
          <w:p w14:paraId="035D18FD"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Entrevista</w:t>
            </w:r>
          </w:p>
        </w:tc>
      </w:tr>
      <w:tr w:rsidR="00863102" w:rsidRPr="00537C77" w14:paraId="04057412" w14:textId="77777777" w:rsidTr="0082773B">
        <w:trPr>
          <w:cnfStyle w:val="000000010000" w:firstRow="0" w:lastRow="0" w:firstColumn="0" w:lastColumn="0" w:oddVBand="0" w:evenVBand="0" w:oddHBand="0" w:evenHBand="1"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3424" w:type="dxa"/>
          </w:tcPr>
          <w:p w14:paraId="46FE443D"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#04</w:t>
            </w:r>
          </w:p>
        </w:tc>
        <w:tc>
          <w:tcPr>
            <w:tcW w:w="3424" w:type="dxa"/>
          </w:tcPr>
          <w:p w14:paraId="238CBEE4"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Servicio YP </w:t>
            </w:r>
            <w:r w:rsidRPr="00537C77">
              <w:rPr>
                <w:rFonts w:ascii="Verdana" w:hAnsi="Verdana" w:cs="Arial"/>
                <w:sz w:val="24"/>
                <w:szCs w:val="24"/>
                <w:lang w:val="es-CR"/>
              </w:rPr>
              <w:t>analyzer</w:t>
            </w:r>
          </w:p>
        </w:tc>
        <w:tc>
          <w:tcPr>
            <w:tcW w:w="3424" w:type="dxa"/>
          </w:tcPr>
          <w:p w14:paraId="6983E56D"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Entrevista</w:t>
            </w:r>
          </w:p>
        </w:tc>
      </w:tr>
      <w:tr w:rsidR="00863102" w:rsidRPr="00537C77" w14:paraId="212184F7" w14:textId="77777777" w:rsidTr="0082773B">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424" w:type="dxa"/>
          </w:tcPr>
          <w:p w14:paraId="60429879"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lastRenderedPageBreak/>
              <w:t>#05</w:t>
            </w:r>
          </w:p>
        </w:tc>
        <w:tc>
          <w:tcPr>
            <w:tcW w:w="3424" w:type="dxa"/>
          </w:tcPr>
          <w:p w14:paraId="75E05429"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 xml:space="preserve">Servicio WP </w:t>
            </w:r>
            <w:r w:rsidRPr="00537C77">
              <w:rPr>
                <w:rFonts w:ascii="Verdana" w:hAnsi="Verdana" w:cs="Arial"/>
                <w:sz w:val="24"/>
                <w:szCs w:val="24"/>
                <w:lang w:val="es-CR"/>
              </w:rPr>
              <w:t>analyzer</w:t>
            </w:r>
          </w:p>
        </w:tc>
        <w:tc>
          <w:tcPr>
            <w:tcW w:w="3424" w:type="dxa"/>
          </w:tcPr>
          <w:p w14:paraId="3A09B2EA"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Entrevista</w:t>
            </w:r>
          </w:p>
        </w:tc>
      </w:tr>
      <w:tr w:rsidR="00863102" w:rsidRPr="00537C77" w14:paraId="120FC8A2" w14:textId="77777777" w:rsidTr="0082773B">
        <w:trPr>
          <w:cnfStyle w:val="000000010000" w:firstRow="0" w:lastRow="0" w:firstColumn="0" w:lastColumn="0" w:oddVBand="0" w:evenVBand="0" w:oddHBand="0" w:evenHBand="1"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3424" w:type="dxa"/>
          </w:tcPr>
          <w:p w14:paraId="1DF6B5EC"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#06</w:t>
            </w:r>
          </w:p>
        </w:tc>
        <w:tc>
          <w:tcPr>
            <w:tcW w:w="3424" w:type="dxa"/>
          </w:tcPr>
          <w:p w14:paraId="1CADEF6F"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Duración de los procesos</w:t>
            </w:r>
          </w:p>
        </w:tc>
        <w:tc>
          <w:tcPr>
            <w:tcW w:w="3424" w:type="dxa"/>
          </w:tcPr>
          <w:p w14:paraId="57C740DA" w14:textId="77777777" w:rsidR="00863102" w:rsidRPr="00537C77" w:rsidRDefault="00863102" w:rsidP="00B63BF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Análisis de datos (</w:t>
            </w:r>
            <w:proofErr w:type="spellStart"/>
            <w:r w:rsidRPr="00537C77">
              <w:rPr>
                <w:rFonts w:ascii="Verdana" w:eastAsia="Times New Roman" w:hAnsi="Verdana" w:cs="Times New Roman"/>
                <w:sz w:val="24"/>
                <w:szCs w:val="24"/>
                <w:lang w:val="es-CR" w:eastAsia="es-CR"/>
              </w:rPr>
              <w:t>Checklist</w:t>
            </w:r>
            <w:proofErr w:type="spellEnd"/>
            <w:r w:rsidRPr="00537C77">
              <w:rPr>
                <w:rFonts w:ascii="Verdana" w:eastAsia="Times New Roman" w:hAnsi="Verdana" w:cs="Times New Roman"/>
                <w:sz w:val="24"/>
                <w:szCs w:val="24"/>
                <w:lang w:val="es-CR" w:eastAsia="es-CR"/>
              </w:rPr>
              <w:t>)</w:t>
            </w:r>
          </w:p>
        </w:tc>
      </w:tr>
      <w:tr w:rsidR="00863102" w:rsidRPr="00537C77" w14:paraId="734342C0" w14:textId="77777777" w:rsidTr="0082773B">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424" w:type="dxa"/>
          </w:tcPr>
          <w:p w14:paraId="0290B5BD"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#07</w:t>
            </w:r>
          </w:p>
        </w:tc>
        <w:tc>
          <w:tcPr>
            <w:tcW w:w="3424" w:type="dxa"/>
          </w:tcPr>
          <w:p w14:paraId="0498C0B2"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Reproceso de tareas</w:t>
            </w:r>
          </w:p>
        </w:tc>
        <w:tc>
          <w:tcPr>
            <w:tcW w:w="3424" w:type="dxa"/>
          </w:tcPr>
          <w:p w14:paraId="73252682" w14:textId="77777777" w:rsidR="00863102" w:rsidRPr="00537C77" w:rsidRDefault="00863102" w:rsidP="00986DBE">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Análisis de datos (</w:t>
            </w:r>
            <w:proofErr w:type="spellStart"/>
            <w:r w:rsidRPr="00537C77">
              <w:rPr>
                <w:rFonts w:ascii="Verdana" w:eastAsia="Times New Roman" w:hAnsi="Verdana" w:cs="Times New Roman"/>
                <w:sz w:val="24"/>
                <w:szCs w:val="24"/>
                <w:lang w:val="es-CR" w:eastAsia="es-CR"/>
              </w:rPr>
              <w:t>Checklist</w:t>
            </w:r>
            <w:proofErr w:type="spellEnd"/>
            <w:r w:rsidRPr="00537C77">
              <w:rPr>
                <w:rFonts w:ascii="Verdana" w:eastAsia="Times New Roman" w:hAnsi="Verdana" w:cs="Times New Roman"/>
                <w:sz w:val="24"/>
                <w:szCs w:val="24"/>
                <w:lang w:val="es-CR" w:eastAsia="es-CR"/>
              </w:rPr>
              <w:t>)</w:t>
            </w:r>
          </w:p>
        </w:tc>
      </w:tr>
      <w:tr w:rsidR="00863102" w:rsidRPr="00624D46" w14:paraId="5674D4D5" w14:textId="77777777" w:rsidTr="0082773B">
        <w:trPr>
          <w:cnfStyle w:val="000000010000" w:firstRow="0" w:lastRow="0" w:firstColumn="0" w:lastColumn="0" w:oddVBand="0" w:evenVBand="0" w:oddHBand="0" w:evenHBand="1"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424" w:type="dxa"/>
          </w:tcPr>
          <w:p w14:paraId="7664A247"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#08</w:t>
            </w:r>
          </w:p>
        </w:tc>
        <w:tc>
          <w:tcPr>
            <w:tcW w:w="3424" w:type="dxa"/>
          </w:tcPr>
          <w:p w14:paraId="0DB2789B"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Carga de trabajo</w:t>
            </w:r>
          </w:p>
        </w:tc>
        <w:tc>
          <w:tcPr>
            <w:tcW w:w="3424" w:type="dxa"/>
          </w:tcPr>
          <w:p w14:paraId="12C97AB3"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Análisis de datos (</w:t>
            </w:r>
            <w:proofErr w:type="spellStart"/>
            <w:r w:rsidRPr="00537C77">
              <w:rPr>
                <w:rFonts w:ascii="Verdana" w:eastAsia="Times New Roman" w:hAnsi="Verdana" w:cs="Times New Roman"/>
                <w:sz w:val="24"/>
                <w:szCs w:val="24"/>
                <w:lang w:val="es-CR" w:eastAsia="es-CR"/>
              </w:rPr>
              <w:t>Checklist</w:t>
            </w:r>
            <w:proofErr w:type="spellEnd"/>
            <w:r w:rsidRPr="00537C77">
              <w:rPr>
                <w:rFonts w:ascii="Verdana" w:eastAsia="Times New Roman" w:hAnsi="Verdana" w:cs="Times New Roman"/>
                <w:sz w:val="24"/>
                <w:szCs w:val="24"/>
                <w:lang w:val="es-CR" w:eastAsia="es-CR"/>
              </w:rPr>
              <w:t>)</w:t>
            </w:r>
            <w:r w:rsidR="00B63BF2" w:rsidRPr="00537C77">
              <w:rPr>
                <w:rFonts w:ascii="Verdana" w:eastAsia="Times New Roman" w:hAnsi="Verdana" w:cs="Times New Roman"/>
                <w:sz w:val="24"/>
                <w:szCs w:val="24"/>
                <w:lang w:val="es-CR" w:eastAsia="es-CR"/>
              </w:rPr>
              <w:t>, Encuesta</w:t>
            </w:r>
          </w:p>
        </w:tc>
      </w:tr>
      <w:tr w:rsidR="00863102" w:rsidRPr="00537C77" w14:paraId="5CABBE02" w14:textId="77777777" w:rsidTr="0082773B">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424" w:type="dxa"/>
          </w:tcPr>
          <w:p w14:paraId="5B15C4DF"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#09</w:t>
            </w:r>
          </w:p>
        </w:tc>
        <w:tc>
          <w:tcPr>
            <w:tcW w:w="3424" w:type="dxa"/>
          </w:tcPr>
          <w:p w14:paraId="6D2E8284"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Conocimiento general sobre la nube</w:t>
            </w:r>
          </w:p>
        </w:tc>
        <w:tc>
          <w:tcPr>
            <w:tcW w:w="3424" w:type="dxa"/>
          </w:tcPr>
          <w:p w14:paraId="2C51E430"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Encuesta, entrevista</w:t>
            </w:r>
          </w:p>
        </w:tc>
      </w:tr>
      <w:tr w:rsidR="00863102" w:rsidRPr="00537C77" w14:paraId="24E5A0D5" w14:textId="77777777" w:rsidTr="0082773B">
        <w:trPr>
          <w:cnfStyle w:val="000000010000" w:firstRow="0" w:lastRow="0" w:firstColumn="0" w:lastColumn="0" w:oddVBand="0" w:evenVBand="0" w:oddHBand="0" w:evenHBand="1"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424" w:type="dxa"/>
          </w:tcPr>
          <w:p w14:paraId="43A531E3"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#10</w:t>
            </w:r>
          </w:p>
        </w:tc>
        <w:tc>
          <w:tcPr>
            <w:tcW w:w="3424" w:type="dxa"/>
          </w:tcPr>
          <w:p w14:paraId="33779F2B"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Soluciones en la nube</w:t>
            </w:r>
          </w:p>
        </w:tc>
        <w:tc>
          <w:tcPr>
            <w:tcW w:w="3424" w:type="dxa"/>
          </w:tcPr>
          <w:p w14:paraId="0F21F5F6"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Encuesta, entrevista</w:t>
            </w:r>
          </w:p>
        </w:tc>
      </w:tr>
      <w:tr w:rsidR="00863102" w:rsidRPr="00537C77" w14:paraId="321689D8" w14:textId="77777777" w:rsidTr="0082773B">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424" w:type="dxa"/>
          </w:tcPr>
          <w:p w14:paraId="1857C347"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#11</w:t>
            </w:r>
          </w:p>
        </w:tc>
        <w:tc>
          <w:tcPr>
            <w:tcW w:w="3424" w:type="dxa"/>
          </w:tcPr>
          <w:p w14:paraId="79EB4199"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hAnsi="Verdana" w:cs="Arial"/>
                <w:sz w:val="24"/>
                <w:szCs w:val="24"/>
                <w:lang w:val="es-CR"/>
              </w:rPr>
              <w:t>Modelos de migración a la Nube</w:t>
            </w:r>
          </w:p>
        </w:tc>
        <w:tc>
          <w:tcPr>
            <w:tcW w:w="3424" w:type="dxa"/>
          </w:tcPr>
          <w:p w14:paraId="51407D5F"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Encuesta, entrevista</w:t>
            </w:r>
          </w:p>
        </w:tc>
      </w:tr>
      <w:tr w:rsidR="00863102" w:rsidRPr="00624D46" w14:paraId="3A2544D6" w14:textId="77777777" w:rsidTr="0082773B">
        <w:trPr>
          <w:cnfStyle w:val="000000010000" w:firstRow="0" w:lastRow="0" w:firstColumn="0" w:lastColumn="0" w:oddVBand="0" w:evenVBand="0" w:oddHBand="0" w:evenHBand="1"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424" w:type="dxa"/>
          </w:tcPr>
          <w:p w14:paraId="25B2DF43"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#12</w:t>
            </w:r>
          </w:p>
        </w:tc>
        <w:tc>
          <w:tcPr>
            <w:tcW w:w="3424" w:type="dxa"/>
          </w:tcPr>
          <w:p w14:paraId="5A2BE53B"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537C77">
              <w:rPr>
                <w:rFonts w:ascii="Verdana" w:hAnsi="Verdana" w:cs="Arial"/>
                <w:sz w:val="24"/>
                <w:szCs w:val="24"/>
                <w:lang w:val="es-CR"/>
              </w:rPr>
              <w:t>Calidad de servicio</w:t>
            </w:r>
          </w:p>
        </w:tc>
        <w:tc>
          <w:tcPr>
            <w:tcW w:w="3424" w:type="dxa"/>
          </w:tcPr>
          <w:p w14:paraId="6105E4BE"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Entrevista, Análisis de datos (</w:t>
            </w:r>
            <w:proofErr w:type="spellStart"/>
            <w:r w:rsidRPr="00537C77">
              <w:rPr>
                <w:rFonts w:ascii="Verdana" w:eastAsia="Times New Roman" w:hAnsi="Verdana" w:cs="Times New Roman"/>
                <w:sz w:val="24"/>
                <w:szCs w:val="24"/>
                <w:lang w:val="es-CR" w:eastAsia="es-CR"/>
              </w:rPr>
              <w:t>Checklist</w:t>
            </w:r>
            <w:proofErr w:type="spellEnd"/>
            <w:r w:rsidRPr="00537C77">
              <w:rPr>
                <w:rFonts w:ascii="Verdana" w:eastAsia="Times New Roman" w:hAnsi="Verdana" w:cs="Times New Roman"/>
                <w:sz w:val="24"/>
                <w:szCs w:val="24"/>
                <w:lang w:val="es-CR" w:eastAsia="es-CR"/>
              </w:rPr>
              <w:t>)</w:t>
            </w:r>
          </w:p>
        </w:tc>
      </w:tr>
      <w:tr w:rsidR="00863102" w:rsidRPr="00624D46" w14:paraId="68BC77B8" w14:textId="77777777" w:rsidTr="0082773B">
        <w:trPr>
          <w:cnfStyle w:val="000000100000" w:firstRow="0" w:lastRow="0" w:firstColumn="0" w:lastColumn="0" w:oddVBand="0" w:evenVBand="0" w:oddHBand="1" w:evenHBand="0"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424" w:type="dxa"/>
          </w:tcPr>
          <w:p w14:paraId="42CE8A3A"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#13</w:t>
            </w:r>
          </w:p>
        </w:tc>
        <w:tc>
          <w:tcPr>
            <w:tcW w:w="3424" w:type="dxa"/>
          </w:tcPr>
          <w:p w14:paraId="0899ADAA"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537C77">
              <w:rPr>
                <w:rFonts w:ascii="Verdana" w:hAnsi="Verdana" w:cs="Arial"/>
                <w:sz w:val="24"/>
                <w:szCs w:val="24"/>
                <w:lang w:val="es-CR"/>
              </w:rPr>
              <w:t>Trabajo manual</w:t>
            </w:r>
          </w:p>
        </w:tc>
        <w:tc>
          <w:tcPr>
            <w:tcW w:w="3424" w:type="dxa"/>
          </w:tcPr>
          <w:p w14:paraId="0AA7F707" w14:textId="77777777" w:rsidR="00863102" w:rsidRPr="00537C77" w:rsidRDefault="00863102" w:rsidP="00863102">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Entrevista, Análisis de datos (</w:t>
            </w:r>
            <w:proofErr w:type="spellStart"/>
            <w:r w:rsidRPr="00537C77">
              <w:rPr>
                <w:rFonts w:ascii="Verdana" w:eastAsia="Times New Roman" w:hAnsi="Verdana" w:cs="Times New Roman"/>
                <w:sz w:val="24"/>
                <w:szCs w:val="24"/>
                <w:lang w:val="es-CR" w:eastAsia="es-CR"/>
              </w:rPr>
              <w:t>Checklist</w:t>
            </w:r>
            <w:proofErr w:type="spellEnd"/>
            <w:r w:rsidRPr="00537C77">
              <w:rPr>
                <w:rFonts w:ascii="Verdana" w:eastAsia="Times New Roman" w:hAnsi="Verdana" w:cs="Times New Roman"/>
                <w:sz w:val="24"/>
                <w:szCs w:val="24"/>
                <w:lang w:val="es-CR" w:eastAsia="es-CR"/>
              </w:rPr>
              <w:t>)</w:t>
            </w:r>
          </w:p>
        </w:tc>
      </w:tr>
      <w:tr w:rsidR="00863102" w:rsidRPr="00624D46" w14:paraId="2F2EBC8C" w14:textId="77777777" w:rsidTr="0082773B">
        <w:trPr>
          <w:cnfStyle w:val="000000010000" w:firstRow="0" w:lastRow="0" w:firstColumn="0" w:lastColumn="0" w:oddVBand="0" w:evenVBand="0" w:oddHBand="0" w:evenHBand="1" w:firstRowFirstColumn="0" w:firstRowLastColumn="0" w:lastRowFirstColumn="0" w:lastRowLastColumn="0"/>
          <w:trHeight w:val="482"/>
        </w:trPr>
        <w:tc>
          <w:tcPr>
            <w:cnfStyle w:val="001000000000" w:firstRow="0" w:lastRow="0" w:firstColumn="1" w:lastColumn="0" w:oddVBand="0" w:evenVBand="0" w:oddHBand="0" w:evenHBand="0" w:firstRowFirstColumn="0" w:firstRowLastColumn="0" w:lastRowFirstColumn="0" w:lastRowLastColumn="0"/>
            <w:tcW w:w="3424" w:type="dxa"/>
          </w:tcPr>
          <w:p w14:paraId="2149C62E" w14:textId="77777777" w:rsidR="00863102" w:rsidRPr="00537C77" w:rsidRDefault="00863102" w:rsidP="00863102">
            <w:pPr>
              <w:spacing w:line="360" w:lineRule="auto"/>
              <w:jc w:val="center"/>
              <w:rPr>
                <w:rFonts w:ascii="Verdana" w:eastAsia="Times New Roman" w:hAnsi="Verdana" w:cs="Times New Roman"/>
                <w:sz w:val="24"/>
                <w:szCs w:val="24"/>
                <w:lang w:val="es-CR" w:eastAsia="es-CR"/>
              </w:rPr>
            </w:pPr>
            <w:r w:rsidRPr="00537C77">
              <w:rPr>
                <w:rFonts w:ascii="Verdana" w:hAnsi="Verdana"/>
                <w:color w:val="000000"/>
                <w:sz w:val="24"/>
                <w:szCs w:val="24"/>
                <w:lang w:val="es-CR"/>
              </w:rPr>
              <w:t>#14</w:t>
            </w:r>
          </w:p>
        </w:tc>
        <w:tc>
          <w:tcPr>
            <w:tcW w:w="3424" w:type="dxa"/>
          </w:tcPr>
          <w:p w14:paraId="2644A19D"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537C77">
              <w:rPr>
                <w:rFonts w:ascii="Verdana" w:hAnsi="Verdana" w:cs="Arial"/>
                <w:sz w:val="24"/>
                <w:szCs w:val="24"/>
                <w:lang w:val="es-CR"/>
              </w:rPr>
              <w:t>Tiempos de respuesta</w:t>
            </w:r>
          </w:p>
        </w:tc>
        <w:tc>
          <w:tcPr>
            <w:tcW w:w="3424" w:type="dxa"/>
          </w:tcPr>
          <w:p w14:paraId="31F8C1C7" w14:textId="77777777" w:rsidR="00863102" w:rsidRPr="00537C77" w:rsidRDefault="00863102" w:rsidP="00863102">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537C77">
              <w:rPr>
                <w:rFonts w:ascii="Verdana" w:eastAsia="Times New Roman" w:hAnsi="Verdana" w:cs="Times New Roman"/>
                <w:sz w:val="24"/>
                <w:szCs w:val="24"/>
                <w:lang w:val="es-CR" w:eastAsia="es-CR"/>
              </w:rPr>
              <w:t>Análisis de datos (</w:t>
            </w:r>
            <w:proofErr w:type="spellStart"/>
            <w:r w:rsidRPr="00537C77">
              <w:rPr>
                <w:rFonts w:ascii="Verdana" w:eastAsia="Times New Roman" w:hAnsi="Verdana" w:cs="Times New Roman"/>
                <w:sz w:val="24"/>
                <w:szCs w:val="24"/>
                <w:lang w:val="es-CR" w:eastAsia="es-CR"/>
              </w:rPr>
              <w:t>Checklist</w:t>
            </w:r>
            <w:proofErr w:type="spellEnd"/>
            <w:r w:rsidRPr="00537C77">
              <w:rPr>
                <w:rFonts w:ascii="Verdana" w:eastAsia="Times New Roman" w:hAnsi="Verdana" w:cs="Times New Roman"/>
                <w:sz w:val="24"/>
                <w:szCs w:val="24"/>
                <w:lang w:val="es-CR" w:eastAsia="es-CR"/>
              </w:rPr>
              <w:t>)</w:t>
            </w:r>
            <w:r w:rsidR="00B63BF2" w:rsidRPr="00537C77">
              <w:rPr>
                <w:rFonts w:ascii="Verdana" w:eastAsia="Times New Roman" w:hAnsi="Verdana" w:cs="Times New Roman"/>
                <w:sz w:val="24"/>
                <w:szCs w:val="24"/>
                <w:lang w:val="es-CR" w:eastAsia="es-CR"/>
              </w:rPr>
              <w:t>, Encuesta</w:t>
            </w:r>
          </w:p>
        </w:tc>
      </w:tr>
    </w:tbl>
    <w:p w14:paraId="2F0404C0" w14:textId="77777777" w:rsidR="003E1726" w:rsidRPr="00537C77" w:rsidRDefault="003E1726" w:rsidP="001F55EE">
      <w:pPr>
        <w:spacing w:after="0" w:line="360" w:lineRule="auto"/>
        <w:jc w:val="both"/>
        <w:rPr>
          <w:rFonts w:ascii="Verdana" w:eastAsia="Times New Roman" w:hAnsi="Verdana" w:cs="Times New Roman"/>
          <w:sz w:val="24"/>
          <w:szCs w:val="24"/>
          <w:lang w:val="es-CR" w:eastAsia="es-CR"/>
        </w:rPr>
      </w:pPr>
    </w:p>
    <w:p w14:paraId="483714F0" w14:textId="77777777" w:rsidR="00300D68" w:rsidRPr="00537C77" w:rsidRDefault="00300D68" w:rsidP="00300D68">
      <w:pPr>
        <w:spacing w:after="0" w:line="360" w:lineRule="auto"/>
        <w:jc w:val="center"/>
        <w:rPr>
          <w:rFonts w:ascii="Verdana" w:eastAsia="Times New Roman" w:hAnsi="Verdana" w:cs="Times New Roman"/>
          <w:sz w:val="24"/>
          <w:szCs w:val="24"/>
          <w:lang w:val="es-CR" w:eastAsia="es-CR"/>
        </w:rPr>
      </w:pPr>
    </w:p>
    <w:p w14:paraId="042B1734" w14:textId="1E304699" w:rsidR="004329BE" w:rsidRPr="00537C77" w:rsidRDefault="004329BE" w:rsidP="002B45E1">
      <w:pPr>
        <w:pStyle w:val="Heading2"/>
        <w:numPr>
          <w:ilvl w:val="1"/>
          <w:numId w:val="10"/>
        </w:numPr>
        <w:spacing w:line="360" w:lineRule="auto"/>
        <w:jc w:val="both"/>
        <w:rPr>
          <w:rFonts w:ascii="Verdana" w:hAnsi="Verdana" w:cs="Arial"/>
          <w:color w:val="auto"/>
          <w:sz w:val="24"/>
          <w:szCs w:val="24"/>
          <w:lang w:val="es-CR"/>
        </w:rPr>
      </w:pPr>
      <w:bookmarkStart w:id="153" w:name="_Toc448143612"/>
      <w:r w:rsidRPr="00537C77">
        <w:rPr>
          <w:rFonts w:ascii="Verdana" w:hAnsi="Verdana" w:cs="Arial"/>
          <w:color w:val="auto"/>
          <w:sz w:val="24"/>
          <w:szCs w:val="24"/>
          <w:lang w:val="es-CR"/>
        </w:rPr>
        <w:t>Descripción de instrumentos utilizados</w:t>
      </w:r>
      <w:bookmarkEnd w:id="153"/>
    </w:p>
    <w:p w14:paraId="0425DB78" w14:textId="77777777" w:rsidR="007571F8" w:rsidRPr="00537C77" w:rsidRDefault="007571F8" w:rsidP="00014F92">
      <w:pPr>
        <w:spacing w:line="360" w:lineRule="auto"/>
        <w:rPr>
          <w:rFonts w:ascii="Verdana" w:hAnsi="Verdana" w:cs="Arial"/>
          <w:sz w:val="24"/>
          <w:szCs w:val="24"/>
          <w:lang w:val="es-CR"/>
        </w:rPr>
      </w:pPr>
    </w:p>
    <w:p w14:paraId="3B613933" w14:textId="53036BDB" w:rsidR="007571F8" w:rsidRPr="00537C77" w:rsidRDefault="007571F8"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Con el fin de </w:t>
      </w:r>
      <w:r w:rsidR="00FD69D2" w:rsidRPr="00537C77">
        <w:rPr>
          <w:rFonts w:ascii="Verdana" w:hAnsi="Verdana" w:cs="Arial"/>
          <w:sz w:val="24"/>
          <w:szCs w:val="24"/>
          <w:lang w:val="es-CR"/>
        </w:rPr>
        <w:t>obtener</w:t>
      </w:r>
      <w:r w:rsidRPr="00537C77">
        <w:rPr>
          <w:rFonts w:ascii="Verdana" w:hAnsi="Verdana" w:cs="Arial"/>
          <w:sz w:val="24"/>
          <w:szCs w:val="24"/>
          <w:lang w:val="es-CR"/>
        </w:rPr>
        <w:t xml:space="preserve"> información pertinente al tema de investigación </w:t>
      </w:r>
      <w:r w:rsidR="00FD69D2" w:rsidRPr="00537C77">
        <w:rPr>
          <w:rFonts w:ascii="Verdana" w:hAnsi="Verdana" w:cs="Arial"/>
          <w:sz w:val="24"/>
          <w:szCs w:val="24"/>
          <w:lang w:val="es-CR"/>
        </w:rPr>
        <w:t>y analizar la situación actual de la empresa patrocinadora</w:t>
      </w:r>
      <w:r w:rsidR="00077807">
        <w:rPr>
          <w:rFonts w:ascii="Verdana" w:hAnsi="Verdana" w:cs="Arial"/>
          <w:sz w:val="24"/>
          <w:szCs w:val="24"/>
          <w:lang w:val="es-CR"/>
        </w:rPr>
        <w:t>,</w:t>
      </w:r>
      <w:r w:rsidR="00FD69D2" w:rsidRPr="00537C77">
        <w:rPr>
          <w:rFonts w:ascii="Verdana" w:hAnsi="Verdana" w:cs="Arial"/>
          <w:sz w:val="24"/>
          <w:szCs w:val="24"/>
          <w:lang w:val="es-CR"/>
        </w:rPr>
        <w:t xml:space="preserve"> </w:t>
      </w:r>
      <w:r w:rsidRPr="00537C77">
        <w:rPr>
          <w:rFonts w:ascii="Verdana" w:hAnsi="Verdana" w:cs="Arial"/>
          <w:sz w:val="24"/>
          <w:szCs w:val="24"/>
          <w:lang w:val="es-CR"/>
        </w:rPr>
        <w:t xml:space="preserve">se han seleccionado </w:t>
      </w:r>
      <w:r w:rsidR="00DC5BD1" w:rsidRPr="00537C77">
        <w:rPr>
          <w:rFonts w:ascii="Verdana" w:hAnsi="Verdana" w:cs="Arial"/>
          <w:sz w:val="24"/>
          <w:szCs w:val="24"/>
          <w:lang w:val="es-CR"/>
        </w:rPr>
        <w:t>3 herramientas de recolección de datos</w:t>
      </w:r>
      <w:r w:rsidR="00594B33">
        <w:rPr>
          <w:rFonts w:ascii="Verdana" w:hAnsi="Verdana" w:cs="Arial"/>
          <w:sz w:val="24"/>
          <w:szCs w:val="24"/>
          <w:lang w:val="es-CR"/>
        </w:rPr>
        <w:t>,</w:t>
      </w:r>
      <w:r w:rsidR="00DC5BD1" w:rsidRPr="00537C77">
        <w:rPr>
          <w:rFonts w:ascii="Verdana" w:hAnsi="Verdana" w:cs="Arial"/>
          <w:sz w:val="24"/>
          <w:szCs w:val="24"/>
          <w:lang w:val="es-CR"/>
        </w:rPr>
        <w:t xml:space="preserve"> </w:t>
      </w:r>
      <w:r w:rsidR="00594B33" w:rsidRPr="00537C77">
        <w:rPr>
          <w:rFonts w:ascii="Verdana" w:hAnsi="Verdana" w:cs="Arial"/>
          <w:sz w:val="24"/>
          <w:szCs w:val="24"/>
          <w:lang w:val="es-CR"/>
        </w:rPr>
        <w:t>l</w:t>
      </w:r>
      <w:r w:rsidR="00594B33">
        <w:rPr>
          <w:rFonts w:ascii="Verdana" w:hAnsi="Verdana" w:cs="Arial"/>
          <w:sz w:val="24"/>
          <w:szCs w:val="24"/>
          <w:lang w:val="es-CR"/>
        </w:rPr>
        <w:t>a</w:t>
      </w:r>
      <w:r w:rsidR="00594B33" w:rsidRPr="00537C77">
        <w:rPr>
          <w:rFonts w:ascii="Verdana" w:hAnsi="Verdana" w:cs="Arial"/>
          <w:sz w:val="24"/>
          <w:szCs w:val="24"/>
          <w:lang w:val="es-CR"/>
        </w:rPr>
        <w:t xml:space="preserve">s </w:t>
      </w:r>
      <w:r w:rsidR="00DC5BD1" w:rsidRPr="00537C77">
        <w:rPr>
          <w:rFonts w:ascii="Verdana" w:hAnsi="Verdana" w:cs="Arial"/>
          <w:sz w:val="24"/>
          <w:szCs w:val="24"/>
          <w:lang w:val="es-CR"/>
        </w:rPr>
        <w:t xml:space="preserve">cuales </w:t>
      </w:r>
      <w:r w:rsidR="00594B33">
        <w:rPr>
          <w:rFonts w:ascii="Verdana" w:hAnsi="Verdana" w:cs="Arial"/>
          <w:sz w:val="24"/>
          <w:szCs w:val="24"/>
          <w:lang w:val="es-CR"/>
        </w:rPr>
        <w:t xml:space="preserve">se </w:t>
      </w:r>
      <w:r w:rsidR="00594B33" w:rsidRPr="00537C77">
        <w:rPr>
          <w:rFonts w:ascii="Verdana" w:hAnsi="Verdana" w:cs="Arial"/>
          <w:sz w:val="24"/>
          <w:szCs w:val="24"/>
          <w:lang w:val="es-CR"/>
        </w:rPr>
        <w:t>detalla</w:t>
      </w:r>
      <w:r w:rsidR="00594B33">
        <w:rPr>
          <w:rFonts w:ascii="Verdana" w:hAnsi="Verdana" w:cs="Arial"/>
          <w:sz w:val="24"/>
          <w:szCs w:val="24"/>
          <w:lang w:val="es-CR"/>
        </w:rPr>
        <w:t>n</w:t>
      </w:r>
      <w:r w:rsidR="00594B33" w:rsidRPr="00537C77">
        <w:rPr>
          <w:rFonts w:ascii="Verdana" w:hAnsi="Verdana" w:cs="Arial"/>
          <w:sz w:val="24"/>
          <w:szCs w:val="24"/>
          <w:lang w:val="es-CR"/>
        </w:rPr>
        <w:t xml:space="preserve"> </w:t>
      </w:r>
      <w:r w:rsidR="00DC5BD1" w:rsidRPr="00537C77">
        <w:rPr>
          <w:rFonts w:ascii="Verdana" w:hAnsi="Verdana" w:cs="Arial"/>
          <w:sz w:val="24"/>
          <w:szCs w:val="24"/>
          <w:lang w:val="es-CR"/>
        </w:rPr>
        <w:t>a continuación</w:t>
      </w:r>
      <w:r w:rsidR="00077807">
        <w:rPr>
          <w:rFonts w:ascii="Verdana" w:hAnsi="Verdana" w:cs="Arial"/>
          <w:sz w:val="24"/>
          <w:szCs w:val="24"/>
          <w:lang w:val="es-CR"/>
        </w:rPr>
        <w:t>.</w:t>
      </w:r>
    </w:p>
    <w:p w14:paraId="1BDC329F" w14:textId="57FCC5FC" w:rsidR="004329BE" w:rsidRPr="00537C77" w:rsidRDefault="00594B33" w:rsidP="002B45E1">
      <w:pPr>
        <w:pStyle w:val="Heading3"/>
        <w:numPr>
          <w:ilvl w:val="0"/>
          <w:numId w:val="15"/>
        </w:numPr>
        <w:spacing w:line="360" w:lineRule="auto"/>
        <w:rPr>
          <w:rFonts w:ascii="Verdana" w:hAnsi="Verdana" w:cs="Arial"/>
          <w:color w:val="auto"/>
          <w:sz w:val="24"/>
          <w:szCs w:val="24"/>
          <w:lang w:val="es-CR"/>
        </w:rPr>
      </w:pPr>
      <w:r>
        <w:rPr>
          <w:rFonts w:ascii="Verdana" w:hAnsi="Verdana" w:cs="Arial"/>
          <w:color w:val="auto"/>
          <w:sz w:val="24"/>
          <w:szCs w:val="24"/>
          <w:lang w:val="es-CR"/>
        </w:rPr>
        <w:lastRenderedPageBreak/>
        <w:t xml:space="preserve"> </w:t>
      </w:r>
      <w:bookmarkStart w:id="154" w:name="_Toc448143613"/>
      <w:r w:rsidR="004329BE" w:rsidRPr="00537C77">
        <w:rPr>
          <w:rFonts w:ascii="Verdana" w:hAnsi="Verdana" w:cs="Arial"/>
          <w:color w:val="auto"/>
          <w:sz w:val="24"/>
          <w:szCs w:val="24"/>
          <w:lang w:val="es-CR"/>
        </w:rPr>
        <w:t>Encuesta</w:t>
      </w:r>
      <w:bookmarkEnd w:id="154"/>
    </w:p>
    <w:p w14:paraId="698EB01C" w14:textId="77777777" w:rsidR="00B979BA" w:rsidRPr="00537C77" w:rsidRDefault="00B979BA" w:rsidP="00014F92">
      <w:pPr>
        <w:spacing w:line="360" w:lineRule="auto"/>
        <w:rPr>
          <w:rFonts w:ascii="Verdana" w:hAnsi="Verdana"/>
          <w:sz w:val="24"/>
          <w:szCs w:val="24"/>
          <w:lang w:val="es-CR"/>
        </w:rPr>
      </w:pPr>
    </w:p>
    <w:p w14:paraId="220724C6" w14:textId="00EC2829" w:rsidR="00B979BA" w:rsidRPr="00537C77" w:rsidRDefault="00B979BA"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Martínez</w:t>
      </w:r>
      <w:r w:rsidR="00077807">
        <w:rPr>
          <w:rFonts w:ascii="Verdana" w:hAnsi="Verdana" w:cs="Arial"/>
          <w:sz w:val="24"/>
          <w:szCs w:val="24"/>
          <w:lang w:val="es-CR"/>
        </w:rPr>
        <w:t>-</w:t>
      </w:r>
      <w:r w:rsidRPr="00537C77">
        <w:rPr>
          <w:rFonts w:ascii="Verdana" w:hAnsi="Verdana" w:cs="Arial"/>
          <w:sz w:val="24"/>
          <w:szCs w:val="24"/>
          <w:lang w:val="es-CR"/>
        </w:rPr>
        <w:t xml:space="preserve"> </w:t>
      </w:r>
      <w:proofErr w:type="spellStart"/>
      <w:r w:rsidRPr="00537C77">
        <w:rPr>
          <w:rFonts w:ascii="Verdana" w:hAnsi="Verdana" w:cs="Arial"/>
          <w:sz w:val="24"/>
          <w:szCs w:val="24"/>
          <w:lang w:val="es-CR"/>
        </w:rPr>
        <w:t>Salanova</w:t>
      </w:r>
      <w:proofErr w:type="spellEnd"/>
      <w:r w:rsidR="00077807">
        <w:rPr>
          <w:rFonts w:ascii="Verdana" w:hAnsi="Verdana" w:cs="Arial"/>
          <w:sz w:val="24"/>
          <w:szCs w:val="24"/>
          <w:lang w:val="es-CR"/>
        </w:rPr>
        <w:t xml:space="preserve"> (2015)</w:t>
      </w:r>
      <w:r w:rsidRPr="00537C77">
        <w:rPr>
          <w:rFonts w:ascii="Verdana" w:hAnsi="Verdana" w:cs="Arial"/>
          <w:sz w:val="24"/>
          <w:szCs w:val="24"/>
          <w:lang w:val="es-CR"/>
        </w:rPr>
        <w:t xml:space="preserve"> definen a la encuesta como:</w:t>
      </w:r>
    </w:p>
    <w:p w14:paraId="071A8A6A" w14:textId="28220C3F" w:rsidR="00014F92" w:rsidRPr="00537C77" w:rsidRDefault="00B979BA" w:rsidP="00014F92">
      <w:pPr>
        <w:spacing w:line="360" w:lineRule="auto"/>
        <w:ind w:left="720"/>
        <w:jc w:val="both"/>
        <w:rPr>
          <w:rFonts w:ascii="Verdana" w:hAnsi="Verdana" w:cs="Arial"/>
          <w:sz w:val="24"/>
          <w:szCs w:val="24"/>
          <w:lang w:val="es-CR"/>
        </w:rPr>
      </w:pPr>
      <w:proofErr w:type="gramStart"/>
      <w:r w:rsidRPr="00537C77">
        <w:rPr>
          <w:rFonts w:ascii="Verdana" w:hAnsi="Verdana" w:cs="Arial"/>
          <w:sz w:val="24"/>
          <w:szCs w:val="24"/>
          <w:lang w:val="es-CR"/>
        </w:rPr>
        <w:t>una</w:t>
      </w:r>
      <w:proofErr w:type="gramEnd"/>
      <w:r w:rsidRPr="00537C77">
        <w:rPr>
          <w:rFonts w:ascii="Verdana" w:hAnsi="Verdana" w:cs="Arial"/>
          <w:sz w:val="24"/>
          <w:szCs w:val="24"/>
          <w:lang w:val="es-CR"/>
        </w:rPr>
        <w:t xml:space="preserve"> investigación realizada sobre una muestra de sujetos representativa de un colectivo más amplio, utilizando procedimientos estandarizados de interrogación con el fin de obtener mediciones cuantitativas de un gran variedad de características objetivas y subjetivas de la población.</w:t>
      </w:r>
    </w:p>
    <w:p w14:paraId="203CA6C1" w14:textId="330F84BB" w:rsidR="00014F92" w:rsidRPr="00537C77" w:rsidRDefault="00A31740"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Ruiz</w:t>
      </w:r>
      <w:r w:rsidR="00077807">
        <w:rPr>
          <w:rFonts w:ascii="Verdana" w:hAnsi="Verdana" w:cs="Arial"/>
          <w:sz w:val="24"/>
          <w:szCs w:val="24"/>
          <w:lang w:val="es-CR"/>
        </w:rPr>
        <w:t>-</w:t>
      </w:r>
      <w:r w:rsidRPr="00537C77">
        <w:rPr>
          <w:rFonts w:ascii="Verdana" w:hAnsi="Verdana" w:cs="Arial"/>
          <w:sz w:val="24"/>
          <w:szCs w:val="24"/>
          <w:lang w:val="es-CR"/>
        </w:rPr>
        <w:t>Medina</w:t>
      </w:r>
      <w:r w:rsidR="00077807">
        <w:rPr>
          <w:rFonts w:ascii="Verdana" w:hAnsi="Verdana" w:cs="Arial"/>
          <w:sz w:val="24"/>
          <w:szCs w:val="24"/>
          <w:lang w:val="es-CR"/>
        </w:rPr>
        <w:t xml:space="preserve"> (2011)</w:t>
      </w:r>
      <w:r w:rsidRPr="00537C77">
        <w:rPr>
          <w:rFonts w:ascii="Verdana" w:hAnsi="Verdana" w:cs="Arial"/>
          <w:sz w:val="24"/>
          <w:szCs w:val="24"/>
          <w:lang w:val="es-CR"/>
        </w:rPr>
        <w:t xml:space="preserve">  expone que las encuestas </w:t>
      </w:r>
      <w:proofErr w:type="gramStart"/>
      <w:r w:rsidRPr="00537C77">
        <w:rPr>
          <w:rFonts w:ascii="Verdana" w:hAnsi="Verdana" w:cs="Arial"/>
          <w:sz w:val="24"/>
          <w:szCs w:val="24"/>
          <w:lang w:val="es-CR"/>
        </w:rPr>
        <w:t>debe</w:t>
      </w:r>
      <w:proofErr w:type="gramEnd"/>
      <w:r w:rsidRPr="00537C77">
        <w:rPr>
          <w:rFonts w:ascii="Verdana" w:hAnsi="Verdana" w:cs="Arial"/>
          <w:sz w:val="24"/>
          <w:szCs w:val="24"/>
          <w:lang w:val="es-CR"/>
        </w:rPr>
        <w:t xml:space="preserve"> contener una serie de preguntas o ítems respecto a una o más variables a medir</w:t>
      </w:r>
      <w:r w:rsidR="00077807">
        <w:rPr>
          <w:rFonts w:ascii="Verdana" w:hAnsi="Verdana" w:cs="Arial"/>
          <w:sz w:val="24"/>
          <w:szCs w:val="24"/>
          <w:lang w:val="es-CR"/>
        </w:rPr>
        <w:t>,</w:t>
      </w:r>
      <w:r w:rsidRPr="00537C77">
        <w:rPr>
          <w:rFonts w:ascii="Verdana" w:hAnsi="Verdana" w:cs="Arial"/>
          <w:sz w:val="24"/>
          <w:szCs w:val="24"/>
          <w:lang w:val="es-CR"/>
        </w:rPr>
        <w:t xml:space="preserve"> </w:t>
      </w:r>
      <w:r w:rsidR="00077807">
        <w:rPr>
          <w:rFonts w:ascii="Verdana" w:hAnsi="Verdana" w:cs="Arial"/>
          <w:sz w:val="24"/>
          <w:szCs w:val="24"/>
          <w:lang w:val="es-CR"/>
        </w:rPr>
        <w:t>además,</w:t>
      </w:r>
      <w:r w:rsidR="00077807" w:rsidRPr="00537C77">
        <w:rPr>
          <w:rFonts w:ascii="Verdana" w:hAnsi="Verdana" w:cs="Arial"/>
          <w:sz w:val="24"/>
          <w:szCs w:val="24"/>
          <w:lang w:val="es-CR"/>
        </w:rPr>
        <w:t xml:space="preserve"> </w:t>
      </w:r>
      <w:r w:rsidRPr="00537C77">
        <w:rPr>
          <w:rFonts w:ascii="Verdana" w:hAnsi="Verdana" w:cs="Arial"/>
          <w:sz w:val="24"/>
          <w:szCs w:val="24"/>
          <w:lang w:val="es-CR"/>
        </w:rPr>
        <w:t>pueden ser abiertas o cerradas.</w:t>
      </w:r>
    </w:p>
    <w:p w14:paraId="51D5EDF7" w14:textId="77777777" w:rsidR="00A31740" w:rsidRPr="00537C77" w:rsidRDefault="00A31740" w:rsidP="002B45E1">
      <w:pPr>
        <w:pStyle w:val="ListParagraph"/>
        <w:numPr>
          <w:ilvl w:val="0"/>
          <w:numId w:val="22"/>
        </w:numPr>
        <w:spacing w:line="360" w:lineRule="auto"/>
        <w:jc w:val="both"/>
        <w:rPr>
          <w:rFonts w:ascii="Verdana" w:hAnsi="Verdana" w:cs="Arial"/>
          <w:sz w:val="24"/>
          <w:szCs w:val="24"/>
          <w:lang w:val="es-CR"/>
        </w:rPr>
      </w:pPr>
      <w:r w:rsidRPr="00537C77">
        <w:rPr>
          <w:rFonts w:ascii="Verdana" w:hAnsi="Verdana" w:cs="Arial"/>
          <w:b/>
          <w:sz w:val="24"/>
          <w:szCs w:val="24"/>
          <w:lang w:val="es-CR"/>
        </w:rPr>
        <w:t>Cerradas</w:t>
      </w:r>
      <w:r w:rsidRPr="00537C77">
        <w:rPr>
          <w:rFonts w:ascii="Verdana" w:hAnsi="Verdana" w:cs="Arial"/>
          <w:sz w:val="24"/>
          <w:szCs w:val="24"/>
          <w:lang w:val="es-CR"/>
        </w:rPr>
        <w:t>: contienen categorías fijas de respuesta que han sido delimitadas mediante alternativas con el fin de facilitar la codificación (valores numéricos) de las respuestas de los sujetos.</w:t>
      </w:r>
    </w:p>
    <w:p w14:paraId="1716EAE2" w14:textId="77777777" w:rsidR="00A31740" w:rsidRPr="00537C77" w:rsidRDefault="00A31740" w:rsidP="00014F92">
      <w:pPr>
        <w:pStyle w:val="ListParagraph"/>
        <w:spacing w:line="360" w:lineRule="auto"/>
        <w:jc w:val="both"/>
        <w:rPr>
          <w:rFonts w:ascii="Verdana" w:hAnsi="Verdana" w:cs="Arial"/>
          <w:sz w:val="24"/>
          <w:szCs w:val="24"/>
          <w:lang w:val="es-CR"/>
        </w:rPr>
      </w:pPr>
    </w:p>
    <w:p w14:paraId="653DA4E2" w14:textId="77777777" w:rsidR="00014F92" w:rsidRPr="00537C77" w:rsidRDefault="00A31740" w:rsidP="002B45E1">
      <w:pPr>
        <w:pStyle w:val="ListParagraph"/>
        <w:numPr>
          <w:ilvl w:val="0"/>
          <w:numId w:val="22"/>
        </w:numPr>
        <w:spacing w:line="360" w:lineRule="auto"/>
        <w:jc w:val="both"/>
        <w:rPr>
          <w:rFonts w:ascii="Verdana" w:hAnsi="Verdana" w:cs="Arial"/>
          <w:sz w:val="24"/>
          <w:szCs w:val="24"/>
          <w:lang w:val="es-CR"/>
        </w:rPr>
      </w:pPr>
      <w:r w:rsidRPr="00537C77">
        <w:rPr>
          <w:rFonts w:ascii="Verdana" w:hAnsi="Verdana" w:cs="Arial"/>
          <w:b/>
          <w:sz w:val="24"/>
          <w:szCs w:val="24"/>
          <w:lang w:val="es-CR"/>
        </w:rPr>
        <w:t>Abiertas</w:t>
      </w:r>
      <w:r w:rsidRPr="00537C77">
        <w:rPr>
          <w:rFonts w:ascii="Verdana" w:hAnsi="Verdana" w:cs="Arial"/>
          <w:sz w:val="24"/>
          <w:szCs w:val="24"/>
          <w:lang w:val="es-CR"/>
        </w:rPr>
        <w:t xml:space="preserve">: no delimita las opciones de respuesta, se utiliza cuando no se tiene información sobre las posibles respuestas. </w:t>
      </w:r>
    </w:p>
    <w:p w14:paraId="08EB6891" w14:textId="76B19693" w:rsidR="00A31740" w:rsidRPr="00537C77" w:rsidRDefault="0074158B"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Para la presente investigación se </w:t>
      </w:r>
      <w:r w:rsidR="00077807">
        <w:rPr>
          <w:rFonts w:ascii="Verdana" w:hAnsi="Verdana" w:cs="Arial"/>
          <w:sz w:val="24"/>
          <w:szCs w:val="24"/>
          <w:lang w:val="es-CR"/>
        </w:rPr>
        <w:t>elaboró</w:t>
      </w:r>
      <w:r w:rsidR="00077807" w:rsidRPr="00537C77">
        <w:rPr>
          <w:rFonts w:ascii="Verdana" w:hAnsi="Verdana" w:cs="Arial"/>
          <w:sz w:val="24"/>
          <w:szCs w:val="24"/>
          <w:lang w:val="es-CR"/>
        </w:rPr>
        <w:t xml:space="preserve"> </w:t>
      </w:r>
      <w:r w:rsidRPr="00537C77">
        <w:rPr>
          <w:rFonts w:ascii="Verdana" w:hAnsi="Verdana" w:cs="Arial"/>
          <w:sz w:val="24"/>
          <w:szCs w:val="24"/>
          <w:lang w:val="es-CR"/>
        </w:rPr>
        <w:t xml:space="preserve">una </w:t>
      </w:r>
      <w:r w:rsidR="00014F92" w:rsidRPr="00537C77">
        <w:rPr>
          <w:rFonts w:ascii="Verdana" w:hAnsi="Verdana" w:cs="Arial"/>
          <w:sz w:val="24"/>
          <w:szCs w:val="24"/>
          <w:lang w:val="es-CR"/>
        </w:rPr>
        <w:t>encuesta</w:t>
      </w:r>
      <w:r w:rsidRPr="00537C77">
        <w:rPr>
          <w:rFonts w:ascii="Verdana" w:hAnsi="Verdana" w:cs="Arial"/>
          <w:sz w:val="24"/>
          <w:szCs w:val="24"/>
          <w:lang w:val="es-CR"/>
        </w:rPr>
        <w:t xml:space="preserve"> </w:t>
      </w:r>
      <w:r w:rsidR="00986DBE" w:rsidRPr="00537C77">
        <w:rPr>
          <w:rFonts w:ascii="Verdana" w:hAnsi="Verdana" w:cs="Arial"/>
          <w:sz w:val="24"/>
          <w:szCs w:val="24"/>
          <w:lang w:val="es-CR"/>
        </w:rPr>
        <w:t>mediante la herramienta en línea surveymonkey.com,</w:t>
      </w:r>
      <w:r w:rsidR="00014F92" w:rsidRPr="00537C77">
        <w:rPr>
          <w:rFonts w:ascii="Verdana" w:hAnsi="Verdana" w:cs="Arial"/>
          <w:sz w:val="24"/>
          <w:szCs w:val="24"/>
          <w:lang w:val="es-CR"/>
        </w:rPr>
        <w:t xml:space="preserve"> con el fin de </w:t>
      </w:r>
      <w:r w:rsidRPr="00537C77">
        <w:rPr>
          <w:rFonts w:ascii="Verdana" w:hAnsi="Verdana" w:cs="Arial"/>
          <w:sz w:val="24"/>
          <w:szCs w:val="24"/>
          <w:lang w:val="es-CR"/>
        </w:rPr>
        <w:t>recolectar información sobre el estado actual de los servicios</w:t>
      </w:r>
      <w:r w:rsidR="00986DBE" w:rsidRPr="00537C77">
        <w:rPr>
          <w:rFonts w:ascii="Verdana" w:hAnsi="Verdana" w:cs="Arial"/>
          <w:sz w:val="24"/>
          <w:szCs w:val="24"/>
          <w:lang w:val="es-CR"/>
        </w:rPr>
        <w:t>, comprensión</w:t>
      </w:r>
      <w:r w:rsidRPr="00537C77">
        <w:rPr>
          <w:rFonts w:ascii="Verdana" w:hAnsi="Verdana" w:cs="Arial"/>
          <w:sz w:val="24"/>
          <w:szCs w:val="24"/>
          <w:lang w:val="es-CR"/>
        </w:rPr>
        <w:t xml:space="preserve"> general de la nube y conocimiento sobre procesos de integración a la nube.</w:t>
      </w:r>
    </w:p>
    <w:p w14:paraId="4A173CD2" w14:textId="77777777" w:rsidR="00014F92" w:rsidRPr="00537C77" w:rsidRDefault="00014F92" w:rsidP="00014F92">
      <w:pPr>
        <w:spacing w:line="360" w:lineRule="auto"/>
        <w:jc w:val="both"/>
        <w:rPr>
          <w:rFonts w:ascii="Verdana" w:hAnsi="Verdana" w:cs="Arial"/>
          <w:sz w:val="24"/>
          <w:szCs w:val="24"/>
          <w:lang w:val="es-CR"/>
        </w:rPr>
      </w:pPr>
    </w:p>
    <w:p w14:paraId="78851C54" w14:textId="77777777" w:rsidR="005C6DA9" w:rsidRPr="00537C77" w:rsidRDefault="005C6DA9" w:rsidP="002B45E1">
      <w:pPr>
        <w:pStyle w:val="ListParagraph"/>
        <w:keepNext/>
        <w:keepLines/>
        <w:numPr>
          <w:ilvl w:val="0"/>
          <w:numId w:val="29"/>
        </w:numPr>
        <w:spacing w:before="200" w:after="0" w:line="360" w:lineRule="auto"/>
        <w:contextualSpacing w:val="0"/>
        <w:outlineLvl w:val="2"/>
        <w:rPr>
          <w:rFonts w:ascii="Verdana" w:eastAsiaTheme="majorEastAsia" w:hAnsi="Verdana" w:cs="Arial"/>
          <w:b/>
          <w:bCs/>
          <w:vanish/>
          <w:sz w:val="24"/>
          <w:szCs w:val="24"/>
          <w:lang w:val="es-CR"/>
        </w:rPr>
      </w:pPr>
      <w:bookmarkStart w:id="155" w:name="_Toc433537235"/>
      <w:bookmarkStart w:id="156" w:name="_Toc433539823"/>
      <w:bookmarkStart w:id="157" w:name="_Toc434064513"/>
      <w:bookmarkStart w:id="158" w:name="_Toc434747668"/>
      <w:bookmarkStart w:id="159" w:name="_Toc434747974"/>
      <w:bookmarkStart w:id="160" w:name="_Toc434941722"/>
      <w:bookmarkStart w:id="161" w:name="_Toc439837051"/>
      <w:bookmarkStart w:id="162" w:name="_Toc439839408"/>
      <w:bookmarkStart w:id="163" w:name="_Toc439839555"/>
      <w:bookmarkStart w:id="164" w:name="_Toc443229993"/>
      <w:bookmarkStart w:id="165" w:name="_Toc443230160"/>
      <w:bookmarkStart w:id="166" w:name="_Toc443230329"/>
      <w:bookmarkStart w:id="167" w:name="_Toc443230496"/>
      <w:bookmarkStart w:id="168" w:name="_Toc443230661"/>
      <w:bookmarkStart w:id="169" w:name="_Toc443230827"/>
      <w:bookmarkStart w:id="170" w:name="_Toc447704149"/>
      <w:bookmarkStart w:id="171" w:name="_Toc447704353"/>
      <w:bookmarkStart w:id="172" w:name="_Toc448141849"/>
      <w:bookmarkStart w:id="173" w:name="_Toc448142224"/>
      <w:bookmarkStart w:id="174" w:name="_Toc448143021"/>
      <w:bookmarkStart w:id="175" w:name="_Toc44814361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259CACC4" w14:textId="77777777" w:rsidR="005C6DA9" w:rsidRPr="00537C77" w:rsidRDefault="005C6DA9" w:rsidP="002B45E1">
      <w:pPr>
        <w:pStyle w:val="ListParagraph"/>
        <w:keepNext/>
        <w:keepLines/>
        <w:numPr>
          <w:ilvl w:val="0"/>
          <w:numId w:val="29"/>
        </w:numPr>
        <w:spacing w:before="200" w:after="0" w:line="360" w:lineRule="auto"/>
        <w:contextualSpacing w:val="0"/>
        <w:outlineLvl w:val="2"/>
        <w:rPr>
          <w:rFonts w:ascii="Verdana" w:eastAsiaTheme="majorEastAsia" w:hAnsi="Verdana" w:cs="Arial"/>
          <w:b/>
          <w:bCs/>
          <w:vanish/>
          <w:sz w:val="24"/>
          <w:szCs w:val="24"/>
          <w:lang w:val="es-CR"/>
        </w:rPr>
      </w:pPr>
      <w:bookmarkStart w:id="176" w:name="_Toc433537236"/>
      <w:bookmarkStart w:id="177" w:name="_Toc433539824"/>
      <w:bookmarkStart w:id="178" w:name="_Toc434064514"/>
      <w:bookmarkStart w:id="179" w:name="_Toc434747669"/>
      <w:bookmarkStart w:id="180" w:name="_Toc434747975"/>
      <w:bookmarkStart w:id="181" w:name="_Toc434941723"/>
      <w:bookmarkStart w:id="182" w:name="_Toc439837052"/>
      <w:bookmarkStart w:id="183" w:name="_Toc439839409"/>
      <w:bookmarkStart w:id="184" w:name="_Toc439839556"/>
      <w:bookmarkStart w:id="185" w:name="_Toc443229994"/>
      <w:bookmarkStart w:id="186" w:name="_Toc443230161"/>
      <w:bookmarkStart w:id="187" w:name="_Toc443230330"/>
      <w:bookmarkStart w:id="188" w:name="_Toc443230497"/>
      <w:bookmarkStart w:id="189" w:name="_Toc443230662"/>
      <w:bookmarkStart w:id="190" w:name="_Toc443230828"/>
      <w:bookmarkStart w:id="191" w:name="_Toc447704150"/>
      <w:bookmarkStart w:id="192" w:name="_Toc447704354"/>
      <w:bookmarkStart w:id="193" w:name="_Toc448141850"/>
      <w:bookmarkStart w:id="194" w:name="_Toc448142225"/>
      <w:bookmarkStart w:id="195" w:name="_Toc448143022"/>
      <w:bookmarkStart w:id="196" w:name="_Toc44814361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14:paraId="069CA490" w14:textId="77777777" w:rsidR="005C6DA9" w:rsidRPr="00537C77" w:rsidRDefault="005C6DA9" w:rsidP="002B45E1">
      <w:pPr>
        <w:pStyle w:val="ListParagraph"/>
        <w:keepNext/>
        <w:keepLines/>
        <w:numPr>
          <w:ilvl w:val="0"/>
          <w:numId w:val="29"/>
        </w:numPr>
        <w:spacing w:before="200" w:after="0" w:line="360" w:lineRule="auto"/>
        <w:contextualSpacing w:val="0"/>
        <w:outlineLvl w:val="2"/>
        <w:rPr>
          <w:rFonts w:ascii="Verdana" w:eastAsiaTheme="majorEastAsia" w:hAnsi="Verdana" w:cs="Arial"/>
          <w:b/>
          <w:bCs/>
          <w:vanish/>
          <w:sz w:val="24"/>
          <w:szCs w:val="24"/>
          <w:lang w:val="es-CR"/>
        </w:rPr>
      </w:pPr>
      <w:bookmarkStart w:id="197" w:name="_Toc433537237"/>
      <w:bookmarkStart w:id="198" w:name="_Toc433539825"/>
      <w:bookmarkStart w:id="199" w:name="_Toc434064515"/>
      <w:bookmarkStart w:id="200" w:name="_Toc434747670"/>
      <w:bookmarkStart w:id="201" w:name="_Toc434747976"/>
      <w:bookmarkStart w:id="202" w:name="_Toc434941724"/>
      <w:bookmarkStart w:id="203" w:name="_Toc439837053"/>
      <w:bookmarkStart w:id="204" w:name="_Toc439839410"/>
      <w:bookmarkStart w:id="205" w:name="_Toc439839557"/>
      <w:bookmarkStart w:id="206" w:name="_Toc443229995"/>
      <w:bookmarkStart w:id="207" w:name="_Toc443230162"/>
      <w:bookmarkStart w:id="208" w:name="_Toc443230331"/>
      <w:bookmarkStart w:id="209" w:name="_Toc443230498"/>
      <w:bookmarkStart w:id="210" w:name="_Toc443230663"/>
      <w:bookmarkStart w:id="211" w:name="_Toc443230829"/>
      <w:bookmarkStart w:id="212" w:name="_Toc447704151"/>
      <w:bookmarkStart w:id="213" w:name="_Toc447704355"/>
      <w:bookmarkStart w:id="214" w:name="_Toc448141851"/>
      <w:bookmarkStart w:id="215" w:name="_Toc448142226"/>
      <w:bookmarkStart w:id="216" w:name="_Toc448143023"/>
      <w:bookmarkStart w:id="217" w:name="_Toc44814361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4261D51F" w14:textId="77777777" w:rsidR="005C6DA9" w:rsidRPr="00537C77" w:rsidRDefault="005C6DA9" w:rsidP="002B45E1">
      <w:pPr>
        <w:pStyle w:val="ListParagraph"/>
        <w:keepNext/>
        <w:keepLines/>
        <w:numPr>
          <w:ilvl w:val="1"/>
          <w:numId w:val="29"/>
        </w:numPr>
        <w:spacing w:before="200" w:after="0" w:line="360" w:lineRule="auto"/>
        <w:contextualSpacing w:val="0"/>
        <w:outlineLvl w:val="2"/>
        <w:rPr>
          <w:rFonts w:ascii="Verdana" w:eastAsiaTheme="majorEastAsia" w:hAnsi="Verdana" w:cs="Arial"/>
          <w:b/>
          <w:bCs/>
          <w:vanish/>
          <w:sz w:val="24"/>
          <w:szCs w:val="24"/>
          <w:lang w:val="es-CR"/>
        </w:rPr>
      </w:pPr>
      <w:bookmarkStart w:id="218" w:name="_Toc433537238"/>
      <w:bookmarkStart w:id="219" w:name="_Toc433539826"/>
      <w:bookmarkStart w:id="220" w:name="_Toc434064516"/>
      <w:bookmarkStart w:id="221" w:name="_Toc434747671"/>
      <w:bookmarkStart w:id="222" w:name="_Toc434747977"/>
      <w:bookmarkStart w:id="223" w:name="_Toc434941725"/>
      <w:bookmarkStart w:id="224" w:name="_Toc439837054"/>
      <w:bookmarkStart w:id="225" w:name="_Toc439839411"/>
      <w:bookmarkStart w:id="226" w:name="_Toc439839558"/>
      <w:bookmarkStart w:id="227" w:name="_Toc443229996"/>
      <w:bookmarkStart w:id="228" w:name="_Toc443230163"/>
      <w:bookmarkStart w:id="229" w:name="_Toc443230332"/>
      <w:bookmarkStart w:id="230" w:name="_Toc443230499"/>
      <w:bookmarkStart w:id="231" w:name="_Toc443230664"/>
      <w:bookmarkStart w:id="232" w:name="_Toc443230830"/>
      <w:bookmarkStart w:id="233" w:name="_Toc447704152"/>
      <w:bookmarkStart w:id="234" w:name="_Toc447704356"/>
      <w:bookmarkStart w:id="235" w:name="_Toc448141852"/>
      <w:bookmarkStart w:id="236" w:name="_Toc448142227"/>
      <w:bookmarkStart w:id="237" w:name="_Toc448143024"/>
      <w:bookmarkStart w:id="238" w:name="_Toc4481436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p>
    <w:p w14:paraId="3E39D191" w14:textId="77777777" w:rsidR="005C6DA9" w:rsidRPr="00537C77" w:rsidRDefault="005C6DA9" w:rsidP="002B45E1">
      <w:pPr>
        <w:pStyle w:val="ListParagraph"/>
        <w:keepNext/>
        <w:keepLines/>
        <w:numPr>
          <w:ilvl w:val="1"/>
          <w:numId w:val="29"/>
        </w:numPr>
        <w:spacing w:before="200" w:after="0" w:line="360" w:lineRule="auto"/>
        <w:contextualSpacing w:val="0"/>
        <w:outlineLvl w:val="2"/>
        <w:rPr>
          <w:rFonts w:ascii="Verdana" w:eastAsiaTheme="majorEastAsia" w:hAnsi="Verdana" w:cs="Arial"/>
          <w:b/>
          <w:bCs/>
          <w:vanish/>
          <w:sz w:val="24"/>
          <w:szCs w:val="24"/>
          <w:lang w:val="es-CR"/>
        </w:rPr>
      </w:pPr>
      <w:bookmarkStart w:id="239" w:name="_Toc433537239"/>
      <w:bookmarkStart w:id="240" w:name="_Toc433539827"/>
      <w:bookmarkStart w:id="241" w:name="_Toc434064517"/>
      <w:bookmarkStart w:id="242" w:name="_Toc434747672"/>
      <w:bookmarkStart w:id="243" w:name="_Toc434747978"/>
      <w:bookmarkStart w:id="244" w:name="_Toc434941726"/>
      <w:bookmarkStart w:id="245" w:name="_Toc439837055"/>
      <w:bookmarkStart w:id="246" w:name="_Toc439839412"/>
      <w:bookmarkStart w:id="247" w:name="_Toc439839559"/>
      <w:bookmarkStart w:id="248" w:name="_Toc443229997"/>
      <w:bookmarkStart w:id="249" w:name="_Toc443230164"/>
      <w:bookmarkStart w:id="250" w:name="_Toc443230333"/>
      <w:bookmarkStart w:id="251" w:name="_Toc443230500"/>
      <w:bookmarkStart w:id="252" w:name="_Toc443230665"/>
      <w:bookmarkStart w:id="253" w:name="_Toc443230831"/>
      <w:bookmarkStart w:id="254" w:name="_Toc447704153"/>
      <w:bookmarkStart w:id="255" w:name="_Toc447704357"/>
      <w:bookmarkStart w:id="256" w:name="_Toc448141853"/>
      <w:bookmarkStart w:id="257" w:name="_Toc448142228"/>
      <w:bookmarkStart w:id="258" w:name="_Toc448143025"/>
      <w:bookmarkStart w:id="259" w:name="_Toc44814361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14:paraId="4B297035" w14:textId="77777777" w:rsidR="005C6DA9" w:rsidRPr="00537C77" w:rsidRDefault="005C6DA9" w:rsidP="002B45E1">
      <w:pPr>
        <w:pStyle w:val="ListParagraph"/>
        <w:keepNext/>
        <w:keepLines/>
        <w:numPr>
          <w:ilvl w:val="1"/>
          <w:numId w:val="29"/>
        </w:numPr>
        <w:spacing w:before="200" w:after="0" w:line="360" w:lineRule="auto"/>
        <w:contextualSpacing w:val="0"/>
        <w:outlineLvl w:val="2"/>
        <w:rPr>
          <w:rFonts w:ascii="Verdana" w:eastAsiaTheme="majorEastAsia" w:hAnsi="Verdana" w:cs="Arial"/>
          <w:b/>
          <w:bCs/>
          <w:vanish/>
          <w:sz w:val="24"/>
          <w:szCs w:val="24"/>
          <w:lang w:val="es-CR"/>
        </w:rPr>
      </w:pPr>
      <w:bookmarkStart w:id="260" w:name="_Toc433537240"/>
      <w:bookmarkStart w:id="261" w:name="_Toc433539828"/>
      <w:bookmarkStart w:id="262" w:name="_Toc434064518"/>
      <w:bookmarkStart w:id="263" w:name="_Toc434747673"/>
      <w:bookmarkStart w:id="264" w:name="_Toc434747979"/>
      <w:bookmarkStart w:id="265" w:name="_Toc434941727"/>
      <w:bookmarkStart w:id="266" w:name="_Toc439837056"/>
      <w:bookmarkStart w:id="267" w:name="_Toc439839413"/>
      <w:bookmarkStart w:id="268" w:name="_Toc439839560"/>
      <w:bookmarkStart w:id="269" w:name="_Toc443229998"/>
      <w:bookmarkStart w:id="270" w:name="_Toc443230165"/>
      <w:bookmarkStart w:id="271" w:name="_Toc443230334"/>
      <w:bookmarkStart w:id="272" w:name="_Toc443230501"/>
      <w:bookmarkStart w:id="273" w:name="_Toc443230666"/>
      <w:bookmarkStart w:id="274" w:name="_Toc443230832"/>
      <w:bookmarkStart w:id="275" w:name="_Toc447704154"/>
      <w:bookmarkStart w:id="276" w:name="_Toc447704358"/>
      <w:bookmarkStart w:id="277" w:name="_Toc448141854"/>
      <w:bookmarkStart w:id="278" w:name="_Toc448142229"/>
      <w:bookmarkStart w:id="279" w:name="_Toc448143026"/>
      <w:bookmarkStart w:id="280" w:name="_Toc44814361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14:paraId="0FC27481" w14:textId="77777777" w:rsidR="005C6DA9" w:rsidRPr="00537C77" w:rsidRDefault="005C6DA9" w:rsidP="002B45E1">
      <w:pPr>
        <w:pStyle w:val="ListParagraph"/>
        <w:keepNext/>
        <w:keepLines/>
        <w:numPr>
          <w:ilvl w:val="1"/>
          <w:numId w:val="29"/>
        </w:numPr>
        <w:spacing w:before="200" w:after="0" w:line="360" w:lineRule="auto"/>
        <w:contextualSpacing w:val="0"/>
        <w:outlineLvl w:val="2"/>
        <w:rPr>
          <w:rFonts w:ascii="Verdana" w:eastAsiaTheme="majorEastAsia" w:hAnsi="Verdana" w:cs="Arial"/>
          <w:b/>
          <w:bCs/>
          <w:vanish/>
          <w:sz w:val="24"/>
          <w:szCs w:val="24"/>
          <w:lang w:val="es-CR"/>
        </w:rPr>
      </w:pPr>
      <w:bookmarkStart w:id="281" w:name="_Toc433537241"/>
      <w:bookmarkStart w:id="282" w:name="_Toc433539829"/>
      <w:bookmarkStart w:id="283" w:name="_Toc434064519"/>
      <w:bookmarkStart w:id="284" w:name="_Toc434747674"/>
      <w:bookmarkStart w:id="285" w:name="_Toc434747980"/>
      <w:bookmarkStart w:id="286" w:name="_Toc434941728"/>
      <w:bookmarkStart w:id="287" w:name="_Toc439837057"/>
      <w:bookmarkStart w:id="288" w:name="_Toc439839414"/>
      <w:bookmarkStart w:id="289" w:name="_Toc439839561"/>
      <w:bookmarkStart w:id="290" w:name="_Toc443229999"/>
      <w:bookmarkStart w:id="291" w:name="_Toc443230166"/>
      <w:bookmarkStart w:id="292" w:name="_Toc443230335"/>
      <w:bookmarkStart w:id="293" w:name="_Toc443230502"/>
      <w:bookmarkStart w:id="294" w:name="_Toc443230667"/>
      <w:bookmarkStart w:id="295" w:name="_Toc443230833"/>
      <w:bookmarkStart w:id="296" w:name="_Toc447704155"/>
      <w:bookmarkStart w:id="297" w:name="_Toc447704359"/>
      <w:bookmarkStart w:id="298" w:name="_Toc448141855"/>
      <w:bookmarkStart w:id="299" w:name="_Toc448142230"/>
      <w:bookmarkStart w:id="300" w:name="_Toc448143027"/>
      <w:bookmarkStart w:id="301" w:name="_Toc44814362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31FC24C6" w14:textId="77777777" w:rsidR="005C6DA9" w:rsidRPr="00537C77" w:rsidRDefault="005C6DA9" w:rsidP="002B45E1">
      <w:pPr>
        <w:pStyle w:val="ListParagraph"/>
        <w:keepNext/>
        <w:keepLines/>
        <w:numPr>
          <w:ilvl w:val="1"/>
          <w:numId w:val="29"/>
        </w:numPr>
        <w:spacing w:before="200" w:after="0" w:line="360" w:lineRule="auto"/>
        <w:contextualSpacing w:val="0"/>
        <w:outlineLvl w:val="2"/>
        <w:rPr>
          <w:rFonts w:ascii="Verdana" w:eastAsiaTheme="majorEastAsia" w:hAnsi="Verdana" w:cs="Arial"/>
          <w:b/>
          <w:bCs/>
          <w:vanish/>
          <w:sz w:val="24"/>
          <w:szCs w:val="24"/>
          <w:lang w:val="es-CR"/>
        </w:rPr>
      </w:pPr>
      <w:bookmarkStart w:id="302" w:name="_Toc433537242"/>
      <w:bookmarkStart w:id="303" w:name="_Toc433539830"/>
      <w:bookmarkStart w:id="304" w:name="_Toc434064520"/>
      <w:bookmarkStart w:id="305" w:name="_Toc434747675"/>
      <w:bookmarkStart w:id="306" w:name="_Toc434747981"/>
      <w:bookmarkStart w:id="307" w:name="_Toc434941729"/>
      <w:bookmarkStart w:id="308" w:name="_Toc439837058"/>
      <w:bookmarkStart w:id="309" w:name="_Toc439839415"/>
      <w:bookmarkStart w:id="310" w:name="_Toc439839562"/>
      <w:bookmarkStart w:id="311" w:name="_Toc443230000"/>
      <w:bookmarkStart w:id="312" w:name="_Toc443230167"/>
      <w:bookmarkStart w:id="313" w:name="_Toc443230336"/>
      <w:bookmarkStart w:id="314" w:name="_Toc443230503"/>
      <w:bookmarkStart w:id="315" w:name="_Toc443230668"/>
      <w:bookmarkStart w:id="316" w:name="_Toc443230834"/>
      <w:bookmarkStart w:id="317" w:name="_Toc447704156"/>
      <w:bookmarkStart w:id="318" w:name="_Toc447704360"/>
      <w:bookmarkStart w:id="319" w:name="_Toc448141856"/>
      <w:bookmarkStart w:id="320" w:name="_Toc448142231"/>
      <w:bookmarkStart w:id="321" w:name="_Toc448143028"/>
      <w:bookmarkStart w:id="322" w:name="_Toc44814362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p>
    <w:p w14:paraId="311B8457" w14:textId="77777777" w:rsidR="005C6DA9" w:rsidRPr="00537C77" w:rsidRDefault="005C6DA9" w:rsidP="002B45E1">
      <w:pPr>
        <w:pStyle w:val="ListParagraph"/>
        <w:keepNext/>
        <w:keepLines/>
        <w:numPr>
          <w:ilvl w:val="1"/>
          <w:numId w:val="29"/>
        </w:numPr>
        <w:spacing w:before="200" w:after="0" w:line="360" w:lineRule="auto"/>
        <w:contextualSpacing w:val="0"/>
        <w:outlineLvl w:val="2"/>
        <w:rPr>
          <w:rFonts w:ascii="Verdana" w:eastAsiaTheme="majorEastAsia" w:hAnsi="Verdana" w:cs="Arial"/>
          <w:b/>
          <w:bCs/>
          <w:vanish/>
          <w:sz w:val="24"/>
          <w:szCs w:val="24"/>
          <w:lang w:val="es-CR"/>
        </w:rPr>
      </w:pPr>
      <w:bookmarkStart w:id="323" w:name="_Toc433537243"/>
      <w:bookmarkStart w:id="324" w:name="_Toc433539831"/>
      <w:bookmarkStart w:id="325" w:name="_Toc434064521"/>
      <w:bookmarkStart w:id="326" w:name="_Toc434747676"/>
      <w:bookmarkStart w:id="327" w:name="_Toc434747982"/>
      <w:bookmarkStart w:id="328" w:name="_Toc434941730"/>
      <w:bookmarkStart w:id="329" w:name="_Toc439837059"/>
      <w:bookmarkStart w:id="330" w:name="_Toc439839416"/>
      <w:bookmarkStart w:id="331" w:name="_Toc439839563"/>
      <w:bookmarkStart w:id="332" w:name="_Toc443230001"/>
      <w:bookmarkStart w:id="333" w:name="_Toc443230168"/>
      <w:bookmarkStart w:id="334" w:name="_Toc443230337"/>
      <w:bookmarkStart w:id="335" w:name="_Toc443230504"/>
      <w:bookmarkStart w:id="336" w:name="_Toc443230669"/>
      <w:bookmarkStart w:id="337" w:name="_Toc443230835"/>
      <w:bookmarkStart w:id="338" w:name="_Toc447704157"/>
      <w:bookmarkStart w:id="339" w:name="_Toc447704361"/>
      <w:bookmarkStart w:id="340" w:name="_Toc448141857"/>
      <w:bookmarkStart w:id="341" w:name="_Toc448142232"/>
      <w:bookmarkStart w:id="342" w:name="_Toc448143029"/>
      <w:bookmarkStart w:id="343" w:name="_Toc4481436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07B0D13B" w14:textId="77777777" w:rsidR="005C6DA9" w:rsidRPr="00537C77" w:rsidRDefault="005C6DA9" w:rsidP="002B45E1">
      <w:pPr>
        <w:pStyle w:val="ListParagraph"/>
        <w:keepNext/>
        <w:keepLines/>
        <w:numPr>
          <w:ilvl w:val="1"/>
          <w:numId w:val="29"/>
        </w:numPr>
        <w:spacing w:before="200" w:after="0" w:line="360" w:lineRule="auto"/>
        <w:contextualSpacing w:val="0"/>
        <w:outlineLvl w:val="2"/>
        <w:rPr>
          <w:rFonts w:ascii="Verdana" w:eastAsiaTheme="majorEastAsia" w:hAnsi="Verdana" w:cs="Arial"/>
          <w:b/>
          <w:bCs/>
          <w:vanish/>
          <w:sz w:val="24"/>
          <w:szCs w:val="24"/>
          <w:lang w:val="es-CR"/>
        </w:rPr>
      </w:pPr>
      <w:bookmarkStart w:id="344" w:name="_Toc433537244"/>
      <w:bookmarkStart w:id="345" w:name="_Toc433539832"/>
      <w:bookmarkStart w:id="346" w:name="_Toc434064522"/>
      <w:bookmarkStart w:id="347" w:name="_Toc434747677"/>
      <w:bookmarkStart w:id="348" w:name="_Toc434747983"/>
      <w:bookmarkStart w:id="349" w:name="_Toc434941731"/>
      <w:bookmarkStart w:id="350" w:name="_Toc439837060"/>
      <w:bookmarkStart w:id="351" w:name="_Toc439839417"/>
      <w:bookmarkStart w:id="352" w:name="_Toc439839564"/>
      <w:bookmarkStart w:id="353" w:name="_Toc443230002"/>
      <w:bookmarkStart w:id="354" w:name="_Toc443230169"/>
      <w:bookmarkStart w:id="355" w:name="_Toc443230338"/>
      <w:bookmarkStart w:id="356" w:name="_Toc443230505"/>
      <w:bookmarkStart w:id="357" w:name="_Toc443230670"/>
      <w:bookmarkStart w:id="358" w:name="_Toc443230836"/>
      <w:bookmarkStart w:id="359" w:name="_Toc447704158"/>
      <w:bookmarkStart w:id="360" w:name="_Toc447704362"/>
      <w:bookmarkStart w:id="361" w:name="_Toc448141858"/>
      <w:bookmarkStart w:id="362" w:name="_Toc448142233"/>
      <w:bookmarkStart w:id="363" w:name="_Toc448143030"/>
      <w:bookmarkStart w:id="364" w:name="_Toc44814362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p>
    <w:p w14:paraId="25576CD2" w14:textId="77777777" w:rsidR="005C6DA9" w:rsidRPr="00537C77" w:rsidRDefault="005C6DA9" w:rsidP="002B45E1">
      <w:pPr>
        <w:pStyle w:val="ListParagraph"/>
        <w:keepNext/>
        <w:keepLines/>
        <w:numPr>
          <w:ilvl w:val="2"/>
          <w:numId w:val="29"/>
        </w:numPr>
        <w:spacing w:before="200" w:after="0" w:line="360" w:lineRule="auto"/>
        <w:contextualSpacing w:val="0"/>
        <w:outlineLvl w:val="2"/>
        <w:rPr>
          <w:rFonts w:ascii="Verdana" w:eastAsiaTheme="majorEastAsia" w:hAnsi="Verdana" w:cs="Arial"/>
          <w:b/>
          <w:bCs/>
          <w:vanish/>
          <w:sz w:val="24"/>
          <w:szCs w:val="24"/>
          <w:lang w:val="es-CR"/>
        </w:rPr>
      </w:pPr>
      <w:bookmarkStart w:id="365" w:name="_Toc433537245"/>
      <w:bookmarkStart w:id="366" w:name="_Toc433539833"/>
      <w:bookmarkStart w:id="367" w:name="_Toc434064523"/>
      <w:bookmarkStart w:id="368" w:name="_Toc434747678"/>
      <w:bookmarkStart w:id="369" w:name="_Toc434747984"/>
      <w:bookmarkStart w:id="370" w:name="_Toc434941732"/>
      <w:bookmarkStart w:id="371" w:name="_Toc439837061"/>
      <w:bookmarkStart w:id="372" w:name="_Toc439839418"/>
      <w:bookmarkStart w:id="373" w:name="_Toc439839565"/>
      <w:bookmarkStart w:id="374" w:name="_Toc443230003"/>
      <w:bookmarkStart w:id="375" w:name="_Toc443230170"/>
      <w:bookmarkStart w:id="376" w:name="_Toc443230339"/>
      <w:bookmarkStart w:id="377" w:name="_Toc443230506"/>
      <w:bookmarkStart w:id="378" w:name="_Toc443230671"/>
      <w:bookmarkStart w:id="379" w:name="_Toc443230837"/>
      <w:bookmarkStart w:id="380" w:name="_Toc447704159"/>
      <w:bookmarkStart w:id="381" w:name="_Toc447704363"/>
      <w:bookmarkStart w:id="382" w:name="_Toc448141859"/>
      <w:bookmarkStart w:id="383" w:name="_Toc448142234"/>
      <w:bookmarkStart w:id="384" w:name="_Toc448143031"/>
      <w:bookmarkStart w:id="385" w:name="_Toc44814362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p>
    <w:p w14:paraId="25F68A75" w14:textId="37E0B4CD" w:rsidR="00133E2F" w:rsidRPr="00537C77" w:rsidRDefault="00133E2F" w:rsidP="002B45E1">
      <w:pPr>
        <w:pStyle w:val="Heading3"/>
        <w:numPr>
          <w:ilvl w:val="2"/>
          <w:numId w:val="29"/>
        </w:numPr>
        <w:spacing w:line="360" w:lineRule="auto"/>
        <w:ind w:left="567"/>
        <w:rPr>
          <w:rFonts w:ascii="Verdana" w:hAnsi="Verdana" w:cs="Arial"/>
          <w:color w:val="auto"/>
          <w:sz w:val="24"/>
          <w:szCs w:val="24"/>
          <w:lang w:val="es-CR"/>
        </w:rPr>
      </w:pPr>
      <w:bookmarkStart w:id="386" w:name="_Toc448143625"/>
      <w:r w:rsidRPr="00537C77">
        <w:rPr>
          <w:rFonts w:ascii="Verdana" w:hAnsi="Verdana" w:cs="Arial"/>
          <w:color w:val="auto"/>
          <w:sz w:val="24"/>
          <w:szCs w:val="24"/>
          <w:lang w:val="es-CR"/>
        </w:rPr>
        <w:t>Entrevistas</w:t>
      </w:r>
      <w:bookmarkEnd w:id="386"/>
    </w:p>
    <w:p w14:paraId="7E2A7FFE" w14:textId="77777777" w:rsidR="00B53ABA" w:rsidRPr="00537C77" w:rsidRDefault="00B53ABA" w:rsidP="00014F92">
      <w:pPr>
        <w:spacing w:line="360" w:lineRule="auto"/>
        <w:rPr>
          <w:rFonts w:ascii="Verdana" w:hAnsi="Verdana"/>
          <w:sz w:val="24"/>
          <w:szCs w:val="24"/>
          <w:lang w:val="es-CR"/>
        </w:rPr>
      </w:pPr>
    </w:p>
    <w:p w14:paraId="3F7D3D24" w14:textId="77777777" w:rsidR="00A31740" w:rsidRPr="00537C77" w:rsidRDefault="00695DBE"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Las entrevistas se utilizan para recabar información en forma verbal, a través de preguntas que propone el </w:t>
      </w:r>
      <w:r w:rsidR="00A31740" w:rsidRPr="00537C77">
        <w:rPr>
          <w:rFonts w:ascii="Verdana" w:hAnsi="Verdana" w:cs="Arial"/>
          <w:sz w:val="24"/>
          <w:szCs w:val="24"/>
          <w:lang w:val="es-CR"/>
        </w:rPr>
        <w:t>entrevistador</w:t>
      </w:r>
      <w:r w:rsidRPr="00537C77">
        <w:rPr>
          <w:rFonts w:ascii="Verdana" w:hAnsi="Verdana" w:cs="Arial"/>
          <w:sz w:val="24"/>
          <w:szCs w:val="24"/>
          <w:lang w:val="es-CR"/>
        </w:rPr>
        <w:t xml:space="preserve">. </w:t>
      </w:r>
    </w:p>
    <w:p w14:paraId="429F704F" w14:textId="61126585" w:rsidR="00A31740" w:rsidRPr="00537C77" w:rsidRDefault="00A31740"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lastRenderedPageBreak/>
        <w:t>Ruiz</w:t>
      </w:r>
      <w:r w:rsidR="00077807">
        <w:rPr>
          <w:rFonts w:ascii="Verdana" w:hAnsi="Verdana" w:cs="Arial"/>
          <w:sz w:val="24"/>
          <w:szCs w:val="24"/>
          <w:lang w:val="es-CR"/>
        </w:rPr>
        <w:t>-</w:t>
      </w:r>
      <w:r w:rsidRPr="00537C77">
        <w:rPr>
          <w:rFonts w:ascii="Verdana" w:hAnsi="Verdana" w:cs="Arial"/>
          <w:sz w:val="24"/>
          <w:szCs w:val="24"/>
          <w:lang w:val="es-CR"/>
        </w:rPr>
        <w:t>Medina</w:t>
      </w:r>
      <w:r w:rsidR="00077807">
        <w:rPr>
          <w:rFonts w:ascii="Verdana" w:hAnsi="Verdana" w:cs="Arial"/>
          <w:sz w:val="24"/>
          <w:szCs w:val="24"/>
          <w:lang w:val="es-CR"/>
        </w:rPr>
        <w:t xml:space="preserve"> (2011),</w:t>
      </w:r>
      <w:r w:rsidRPr="00537C77">
        <w:rPr>
          <w:rFonts w:ascii="Verdana" w:hAnsi="Verdana" w:cs="Arial"/>
          <w:sz w:val="24"/>
          <w:szCs w:val="24"/>
          <w:lang w:val="es-CR"/>
        </w:rPr>
        <w:t xml:space="preserve"> citando a Sabino, (1992)</w:t>
      </w:r>
      <w:r w:rsidR="00077807">
        <w:rPr>
          <w:rFonts w:ascii="Verdana" w:hAnsi="Verdana" w:cs="Arial"/>
          <w:sz w:val="24"/>
          <w:szCs w:val="24"/>
          <w:lang w:val="es-CR"/>
        </w:rPr>
        <w:t>,</w:t>
      </w:r>
      <w:r w:rsidRPr="00537C77">
        <w:rPr>
          <w:rFonts w:ascii="Verdana" w:hAnsi="Verdana" w:cs="Arial"/>
          <w:sz w:val="24"/>
          <w:szCs w:val="24"/>
          <w:lang w:val="es-CR"/>
        </w:rPr>
        <w:t xml:space="preserve"> comenta que la entrevista es un método de recolección de datos que se basa en la  interacción social. El investigador establece un diálogo donde se busca que el entrevistado</w:t>
      </w:r>
      <w:r w:rsidR="00077807">
        <w:rPr>
          <w:rFonts w:ascii="Verdana" w:hAnsi="Verdana" w:cs="Arial"/>
          <w:sz w:val="24"/>
          <w:szCs w:val="24"/>
          <w:lang w:val="es-CR"/>
        </w:rPr>
        <w:t>,</w:t>
      </w:r>
      <w:r w:rsidRPr="00537C77">
        <w:rPr>
          <w:rFonts w:ascii="Verdana" w:hAnsi="Verdana" w:cs="Arial"/>
          <w:sz w:val="24"/>
          <w:szCs w:val="24"/>
          <w:lang w:val="es-CR"/>
        </w:rPr>
        <w:t xml:space="preserve"> como fuente de conocimiento</w:t>
      </w:r>
      <w:r w:rsidR="00077807">
        <w:rPr>
          <w:rFonts w:ascii="Verdana" w:hAnsi="Verdana" w:cs="Arial"/>
          <w:sz w:val="24"/>
          <w:szCs w:val="24"/>
          <w:lang w:val="es-CR"/>
        </w:rPr>
        <w:t>,</w:t>
      </w:r>
      <w:r w:rsidRPr="00537C77">
        <w:rPr>
          <w:rFonts w:ascii="Verdana" w:hAnsi="Verdana" w:cs="Arial"/>
          <w:sz w:val="24"/>
          <w:szCs w:val="24"/>
          <w:lang w:val="es-CR"/>
        </w:rPr>
        <w:t xml:space="preserve"> aporte datos relativos a la investigación de manera ágil</w:t>
      </w:r>
      <w:r w:rsidR="00077807">
        <w:rPr>
          <w:rFonts w:ascii="Verdana" w:hAnsi="Verdana" w:cs="Arial"/>
          <w:sz w:val="24"/>
          <w:szCs w:val="24"/>
          <w:lang w:val="es-CR"/>
        </w:rPr>
        <w:t>;</w:t>
      </w:r>
      <w:r w:rsidRPr="00537C77">
        <w:rPr>
          <w:rFonts w:ascii="Verdana" w:hAnsi="Verdana" w:cs="Arial"/>
          <w:sz w:val="24"/>
          <w:szCs w:val="24"/>
          <w:lang w:val="es-CR"/>
        </w:rPr>
        <w:t xml:space="preserve"> ya que por medio de la observación el proceso demora más o es muy difícil de obtener. </w:t>
      </w:r>
    </w:p>
    <w:p w14:paraId="79A4658E" w14:textId="5A67039A" w:rsidR="006650F8" w:rsidRPr="00537C77" w:rsidRDefault="006650F8"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Martínez</w:t>
      </w:r>
      <w:r w:rsidR="00077807">
        <w:rPr>
          <w:rFonts w:ascii="Verdana" w:hAnsi="Verdana" w:cs="Arial"/>
          <w:sz w:val="24"/>
          <w:szCs w:val="24"/>
          <w:lang w:val="es-CR"/>
        </w:rPr>
        <w:t>-</w:t>
      </w:r>
      <w:proofErr w:type="spellStart"/>
      <w:r w:rsidR="00077807">
        <w:rPr>
          <w:rFonts w:ascii="Verdana" w:hAnsi="Verdana" w:cs="Arial"/>
          <w:sz w:val="24"/>
          <w:szCs w:val="24"/>
          <w:lang w:val="es-CR"/>
        </w:rPr>
        <w:t>Salanova</w:t>
      </w:r>
      <w:proofErr w:type="spellEnd"/>
      <w:r w:rsidR="00077807">
        <w:rPr>
          <w:rFonts w:ascii="Verdana" w:hAnsi="Verdana" w:cs="Arial"/>
          <w:sz w:val="24"/>
          <w:szCs w:val="24"/>
          <w:lang w:val="es-CR"/>
        </w:rPr>
        <w:t xml:space="preserve"> (2015)</w:t>
      </w:r>
      <w:r w:rsidRPr="00537C77">
        <w:rPr>
          <w:rFonts w:ascii="Verdana" w:hAnsi="Verdana" w:cs="Arial"/>
          <w:sz w:val="24"/>
          <w:szCs w:val="24"/>
          <w:lang w:val="es-CR"/>
        </w:rPr>
        <w:t xml:space="preserve">  exponen que las entrevistas son  una técnica de investigación de campo la cual se basa en la realización de preguntas estratégicas encaminadas a obtener determinados datos y se categorizan en </w:t>
      </w:r>
      <w:r w:rsidR="00965AC3">
        <w:rPr>
          <w:rFonts w:ascii="Verdana" w:hAnsi="Verdana" w:cs="Arial"/>
          <w:sz w:val="24"/>
          <w:szCs w:val="24"/>
          <w:lang w:val="es-CR"/>
        </w:rPr>
        <w:t>dos</w:t>
      </w:r>
      <w:r w:rsidRPr="00537C77">
        <w:rPr>
          <w:rFonts w:ascii="Verdana" w:hAnsi="Verdana" w:cs="Arial"/>
          <w:sz w:val="24"/>
          <w:szCs w:val="24"/>
          <w:lang w:val="es-CR"/>
        </w:rPr>
        <w:t xml:space="preserve"> tipos</w:t>
      </w:r>
      <w:r w:rsidR="00695DBE" w:rsidRPr="00537C77">
        <w:rPr>
          <w:rFonts w:ascii="Verdana" w:hAnsi="Verdana" w:cs="Arial"/>
          <w:sz w:val="24"/>
          <w:szCs w:val="24"/>
          <w:lang w:val="es-CR"/>
        </w:rPr>
        <w:t>:</w:t>
      </w:r>
    </w:p>
    <w:p w14:paraId="32D8F724" w14:textId="77777777" w:rsidR="00C23D5D" w:rsidRPr="00537C77" w:rsidRDefault="00C23D5D" w:rsidP="00014F92">
      <w:pPr>
        <w:spacing w:line="360" w:lineRule="auto"/>
        <w:jc w:val="both"/>
        <w:rPr>
          <w:rFonts w:ascii="Verdana" w:hAnsi="Verdana" w:cs="Arial"/>
          <w:sz w:val="24"/>
          <w:szCs w:val="24"/>
          <w:lang w:val="es-CR"/>
        </w:rPr>
      </w:pPr>
    </w:p>
    <w:p w14:paraId="488DF1F9" w14:textId="77777777" w:rsidR="006650F8" w:rsidRPr="00537C77" w:rsidRDefault="006650F8" w:rsidP="002B45E1">
      <w:pPr>
        <w:pStyle w:val="ListParagraph"/>
        <w:numPr>
          <w:ilvl w:val="0"/>
          <w:numId w:val="21"/>
        </w:numPr>
        <w:shd w:val="clear" w:color="auto" w:fill="FFFFFF"/>
        <w:spacing w:after="360" w:line="360" w:lineRule="auto"/>
        <w:jc w:val="both"/>
        <w:textAlignment w:val="baseline"/>
        <w:rPr>
          <w:rFonts w:ascii="Verdana" w:hAnsi="Verdana" w:cs="Arial"/>
          <w:sz w:val="24"/>
          <w:szCs w:val="24"/>
          <w:lang w:val="es-CR"/>
        </w:rPr>
      </w:pPr>
      <w:r w:rsidRPr="00537C77">
        <w:rPr>
          <w:rFonts w:ascii="Verdana" w:hAnsi="Verdana" w:cs="Arial"/>
          <w:b/>
          <w:sz w:val="24"/>
          <w:szCs w:val="24"/>
          <w:lang w:val="es-CR"/>
        </w:rPr>
        <w:t>Estructurada</w:t>
      </w:r>
      <w:r w:rsidRPr="00537C77">
        <w:rPr>
          <w:rFonts w:ascii="Verdana" w:hAnsi="Verdana" w:cs="Arial"/>
          <w:sz w:val="24"/>
          <w:szCs w:val="24"/>
          <w:lang w:val="es-CR"/>
        </w:rPr>
        <w:t>: se utiliza un formulario como guía para controlar los temas, las preguntas realizadas y evitar que se pierda el objetivo inicial de la entrevista.</w:t>
      </w:r>
    </w:p>
    <w:p w14:paraId="0888CBC1" w14:textId="77777777" w:rsidR="00C23D5D" w:rsidRPr="00537C77" w:rsidRDefault="00C23D5D" w:rsidP="00C23D5D">
      <w:pPr>
        <w:pStyle w:val="ListParagraph"/>
        <w:shd w:val="clear" w:color="auto" w:fill="FFFFFF"/>
        <w:spacing w:after="360" w:line="360" w:lineRule="auto"/>
        <w:jc w:val="both"/>
        <w:textAlignment w:val="baseline"/>
        <w:rPr>
          <w:rFonts w:ascii="Verdana" w:hAnsi="Verdana" w:cs="Arial"/>
          <w:sz w:val="24"/>
          <w:szCs w:val="24"/>
          <w:lang w:val="es-CR"/>
        </w:rPr>
      </w:pPr>
    </w:p>
    <w:p w14:paraId="02FD6CFB" w14:textId="77777777" w:rsidR="006650F8" w:rsidRPr="00537C77" w:rsidRDefault="006650F8" w:rsidP="00014F92">
      <w:pPr>
        <w:pStyle w:val="ListParagraph"/>
        <w:shd w:val="clear" w:color="auto" w:fill="FFFFFF"/>
        <w:spacing w:after="360" w:line="360" w:lineRule="auto"/>
        <w:jc w:val="both"/>
        <w:textAlignment w:val="baseline"/>
        <w:rPr>
          <w:rFonts w:ascii="Verdana" w:hAnsi="Verdana" w:cs="Arial"/>
          <w:sz w:val="24"/>
          <w:szCs w:val="24"/>
          <w:lang w:val="es-CR"/>
        </w:rPr>
      </w:pPr>
    </w:p>
    <w:p w14:paraId="4F4A7FB2" w14:textId="3D02230E" w:rsidR="006650F8" w:rsidRPr="00537C77" w:rsidRDefault="006650F8" w:rsidP="002B45E1">
      <w:pPr>
        <w:pStyle w:val="ListParagraph"/>
        <w:numPr>
          <w:ilvl w:val="0"/>
          <w:numId w:val="21"/>
        </w:numPr>
        <w:shd w:val="clear" w:color="auto" w:fill="FFFFFF"/>
        <w:spacing w:after="360" w:line="360" w:lineRule="auto"/>
        <w:jc w:val="both"/>
        <w:textAlignment w:val="baseline"/>
        <w:rPr>
          <w:rFonts w:ascii="Verdana" w:hAnsi="Verdana" w:cs="Arial"/>
          <w:sz w:val="24"/>
          <w:szCs w:val="24"/>
          <w:lang w:val="es-CR"/>
        </w:rPr>
      </w:pPr>
      <w:r w:rsidRPr="00537C77">
        <w:rPr>
          <w:rFonts w:ascii="Verdana" w:hAnsi="Verdana" w:cs="Arial"/>
          <w:b/>
          <w:sz w:val="24"/>
          <w:szCs w:val="24"/>
          <w:lang w:val="es-CR"/>
        </w:rPr>
        <w:t>No estructurada</w:t>
      </w:r>
      <w:r w:rsidRPr="00537C77">
        <w:rPr>
          <w:rFonts w:ascii="Verdana" w:hAnsi="Verdana" w:cs="Arial"/>
          <w:sz w:val="24"/>
          <w:szCs w:val="24"/>
          <w:lang w:val="es-CR"/>
        </w:rPr>
        <w:t xml:space="preserve">: </w:t>
      </w:r>
      <w:r w:rsidR="00965AC3">
        <w:rPr>
          <w:rFonts w:ascii="Verdana" w:hAnsi="Verdana" w:cs="Arial"/>
          <w:sz w:val="24"/>
          <w:szCs w:val="24"/>
          <w:lang w:val="es-CR"/>
        </w:rPr>
        <w:t>s</w:t>
      </w:r>
      <w:r w:rsidRPr="00537C77">
        <w:rPr>
          <w:rFonts w:ascii="Verdana" w:hAnsi="Verdana" w:cs="Arial"/>
          <w:sz w:val="24"/>
          <w:szCs w:val="24"/>
          <w:lang w:val="es-CR"/>
        </w:rPr>
        <w:t xml:space="preserve">e basa en la interrogación del entrevistado, las preguntas se formulan a partir de las respuestas brindadas por lo que el entrevistado tiene más libertad en sus respuestas. </w:t>
      </w:r>
    </w:p>
    <w:p w14:paraId="7811B770" w14:textId="77777777" w:rsidR="00E25827" w:rsidRPr="00537C77" w:rsidRDefault="00E25827" w:rsidP="00014F92">
      <w:pPr>
        <w:pStyle w:val="ListParagraph"/>
        <w:spacing w:line="360" w:lineRule="auto"/>
        <w:rPr>
          <w:rFonts w:ascii="Verdana" w:hAnsi="Verdana" w:cs="Arial"/>
          <w:sz w:val="24"/>
          <w:szCs w:val="24"/>
          <w:lang w:val="es-CR"/>
        </w:rPr>
      </w:pPr>
    </w:p>
    <w:p w14:paraId="5AB74A7B" w14:textId="5EBD954A" w:rsidR="00E25827" w:rsidRPr="00537C77" w:rsidRDefault="00E25827" w:rsidP="00014F92">
      <w:pPr>
        <w:shd w:val="clear" w:color="auto" w:fill="FFFFFF"/>
        <w:spacing w:after="360" w:line="360" w:lineRule="auto"/>
        <w:jc w:val="both"/>
        <w:textAlignment w:val="baseline"/>
        <w:rPr>
          <w:rFonts w:ascii="Verdana" w:hAnsi="Verdana" w:cs="Arial"/>
          <w:sz w:val="24"/>
          <w:szCs w:val="24"/>
          <w:lang w:val="es-CR"/>
        </w:rPr>
      </w:pPr>
      <w:r w:rsidRPr="00537C77">
        <w:rPr>
          <w:rFonts w:ascii="Verdana" w:hAnsi="Verdana" w:cs="Arial"/>
          <w:sz w:val="24"/>
          <w:szCs w:val="24"/>
          <w:lang w:val="es-CR"/>
        </w:rPr>
        <w:t>Martínez</w:t>
      </w:r>
      <w:r w:rsidR="00965AC3">
        <w:rPr>
          <w:rFonts w:ascii="Verdana" w:hAnsi="Verdana" w:cs="Arial"/>
          <w:sz w:val="24"/>
          <w:szCs w:val="24"/>
          <w:lang w:val="es-CR"/>
        </w:rPr>
        <w:t>-</w:t>
      </w:r>
      <w:proofErr w:type="spellStart"/>
      <w:r w:rsidR="00965AC3">
        <w:rPr>
          <w:rFonts w:ascii="Verdana" w:hAnsi="Verdana" w:cs="Arial"/>
          <w:sz w:val="24"/>
          <w:szCs w:val="24"/>
          <w:lang w:val="es-CR"/>
        </w:rPr>
        <w:t>Salanova</w:t>
      </w:r>
      <w:proofErr w:type="spellEnd"/>
      <w:r w:rsidR="00965AC3">
        <w:rPr>
          <w:rFonts w:ascii="Verdana" w:hAnsi="Verdana" w:cs="Arial"/>
          <w:sz w:val="24"/>
          <w:szCs w:val="24"/>
          <w:lang w:val="es-CR"/>
        </w:rPr>
        <w:t xml:space="preserve"> (2015)</w:t>
      </w:r>
      <w:r w:rsidRPr="00537C77">
        <w:rPr>
          <w:rFonts w:ascii="Verdana" w:hAnsi="Verdana" w:cs="Arial"/>
          <w:sz w:val="24"/>
          <w:szCs w:val="24"/>
          <w:lang w:val="es-CR"/>
        </w:rPr>
        <w:t xml:space="preserve"> menciona que la entrevista es el instrumento más importante de la investigación</w:t>
      </w:r>
      <w:r w:rsidR="00965AC3">
        <w:rPr>
          <w:rFonts w:ascii="Verdana" w:hAnsi="Verdana" w:cs="Arial"/>
          <w:sz w:val="24"/>
          <w:szCs w:val="24"/>
          <w:lang w:val="es-CR"/>
        </w:rPr>
        <w:t>;</w:t>
      </w:r>
      <w:r w:rsidRPr="00537C77">
        <w:rPr>
          <w:rFonts w:ascii="Verdana" w:hAnsi="Verdana" w:cs="Arial"/>
          <w:sz w:val="24"/>
          <w:szCs w:val="24"/>
          <w:lang w:val="es-CR"/>
        </w:rPr>
        <w:t xml:space="preserve"> ya que permite observar la realidad tal cual y se anota la información que se considere pertinente.</w:t>
      </w:r>
    </w:p>
    <w:p w14:paraId="44B14832" w14:textId="2A150E47" w:rsidR="00986DBE" w:rsidRPr="00537C77" w:rsidRDefault="0074158B"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Para la presente investigación</w:t>
      </w:r>
      <w:r w:rsidR="00965AC3">
        <w:rPr>
          <w:rFonts w:ascii="Verdana" w:hAnsi="Verdana" w:cs="Arial"/>
          <w:sz w:val="24"/>
          <w:szCs w:val="24"/>
          <w:lang w:val="es-CR"/>
        </w:rPr>
        <w:t>,</w:t>
      </w:r>
      <w:r w:rsidRPr="00537C77">
        <w:rPr>
          <w:rFonts w:ascii="Verdana" w:hAnsi="Verdana" w:cs="Arial"/>
          <w:sz w:val="24"/>
          <w:szCs w:val="24"/>
          <w:lang w:val="es-CR"/>
        </w:rPr>
        <w:t xml:space="preserve"> se realizó una entrevista a</w:t>
      </w:r>
      <w:r w:rsidR="007B10ED" w:rsidRPr="00537C77">
        <w:rPr>
          <w:rFonts w:ascii="Verdana" w:hAnsi="Verdana" w:cs="Arial"/>
          <w:sz w:val="24"/>
          <w:szCs w:val="24"/>
          <w:lang w:val="es-CR"/>
        </w:rPr>
        <w:t>l gerente general</w:t>
      </w:r>
      <w:r w:rsidRPr="00537C77">
        <w:rPr>
          <w:rFonts w:ascii="Verdana" w:hAnsi="Verdana" w:cs="Arial"/>
          <w:sz w:val="24"/>
          <w:szCs w:val="24"/>
          <w:lang w:val="es-CR"/>
        </w:rPr>
        <w:t xml:space="preserve"> </w:t>
      </w:r>
      <w:r w:rsidR="007B10ED" w:rsidRPr="00537C77">
        <w:rPr>
          <w:rFonts w:ascii="Verdana" w:hAnsi="Verdana" w:cs="Arial"/>
          <w:sz w:val="24"/>
          <w:szCs w:val="24"/>
          <w:lang w:val="es-CR"/>
        </w:rPr>
        <w:t>de Neustar CR</w:t>
      </w:r>
      <w:r w:rsidRPr="00537C77">
        <w:rPr>
          <w:rFonts w:ascii="Verdana" w:hAnsi="Verdana" w:cs="Arial"/>
          <w:sz w:val="24"/>
          <w:szCs w:val="24"/>
          <w:lang w:val="es-CR"/>
        </w:rPr>
        <w:t>. Lo</w:t>
      </w:r>
      <w:r w:rsidR="007B10ED" w:rsidRPr="00537C77">
        <w:rPr>
          <w:rFonts w:ascii="Verdana" w:hAnsi="Verdana" w:cs="Arial"/>
          <w:sz w:val="24"/>
          <w:szCs w:val="24"/>
          <w:lang w:val="es-CR"/>
        </w:rPr>
        <w:t>s objetivos de esta entrevista</w:t>
      </w:r>
      <w:r w:rsidRPr="00537C77">
        <w:rPr>
          <w:rFonts w:ascii="Verdana" w:hAnsi="Verdana" w:cs="Arial"/>
          <w:sz w:val="24"/>
          <w:szCs w:val="24"/>
          <w:lang w:val="es-CR"/>
        </w:rPr>
        <w:t xml:space="preserve"> pretendían recolectar información sobre el estado actual de los servicios, conocer detalles de los </w:t>
      </w:r>
      <w:r w:rsidRPr="00537C77">
        <w:rPr>
          <w:rFonts w:ascii="Verdana" w:hAnsi="Verdana" w:cs="Arial"/>
          <w:sz w:val="24"/>
          <w:szCs w:val="24"/>
          <w:lang w:val="es-CR"/>
        </w:rPr>
        <w:lastRenderedPageBreak/>
        <w:t>procesos, tiempos estimados, conocimiento general de la nube y conocimiento sobre procesos de integración a la nube.</w:t>
      </w:r>
    </w:p>
    <w:p w14:paraId="602B7523" w14:textId="77777777" w:rsidR="00C23D5D" w:rsidRPr="00537C77" w:rsidRDefault="00C23D5D" w:rsidP="00014F92">
      <w:pPr>
        <w:spacing w:line="360" w:lineRule="auto"/>
        <w:jc w:val="both"/>
        <w:rPr>
          <w:rFonts w:ascii="Verdana" w:hAnsi="Verdana" w:cs="Arial"/>
          <w:sz w:val="24"/>
          <w:szCs w:val="24"/>
          <w:lang w:val="es-CR"/>
        </w:rPr>
      </w:pPr>
    </w:p>
    <w:p w14:paraId="7E39AAC9" w14:textId="4A9B4187" w:rsidR="00340797" w:rsidRPr="00537C77" w:rsidRDefault="008944DA" w:rsidP="002B45E1">
      <w:pPr>
        <w:pStyle w:val="Heading3"/>
        <w:numPr>
          <w:ilvl w:val="0"/>
          <w:numId w:val="17"/>
        </w:numPr>
        <w:spacing w:line="360" w:lineRule="auto"/>
        <w:rPr>
          <w:rFonts w:ascii="Verdana" w:hAnsi="Verdana" w:cs="Arial"/>
          <w:color w:val="auto"/>
          <w:sz w:val="24"/>
          <w:szCs w:val="24"/>
          <w:lang w:val="es-CR"/>
        </w:rPr>
      </w:pPr>
      <w:bookmarkStart w:id="387" w:name="_Toc448143626"/>
      <w:r w:rsidRPr="00537C77">
        <w:rPr>
          <w:rFonts w:ascii="Verdana" w:hAnsi="Verdana" w:cs="Arial"/>
          <w:color w:val="auto"/>
          <w:sz w:val="24"/>
          <w:szCs w:val="24"/>
          <w:lang w:val="es-CR"/>
        </w:rPr>
        <w:t>Análisis de contenido</w:t>
      </w:r>
      <w:bookmarkEnd w:id="387"/>
      <w:r w:rsidRPr="00537C77">
        <w:rPr>
          <w:rFonts w:ascii="Verdana" w:hAnsi="Verdana" w:cs="Arial"/>
          <w:color w:val="auto"/>
          <w:sz w:val="24"/>
          <w:szCs w:val="24"/>
          <w:lang w:val="es-CR"/>
        </w:rPr>
        <w:t xml:space="preserve"> </w:t>
      </w:r>
    </w:p>
    <w:p w14:paraId="0559D084" w14:textId="77777777" w:rsidR="00133E2F" w:rsidRPr="00537C77" w:rsidRDefault="00133E2F" w:rsidP="00014F92">
      <w:pPr>
        <w:spacing w:line="360" w:lineRule="auto"/>
        <w:rPr>
          <w:rFonts w:ascii="Verdana" w:hAnsi="Verdana"/>
          <w:sz w:val="24"/>
          <w:szCs w:val="24"/>
          <w:lang w:val="es-CR"/>
        </w:rPr>
      </w:pPr>
    </w:p>
    <w:p w14:paraId="61A11638" w14:textId="69AA8C34" w:rsidR="008944DA" w:rsidRPr="00537C77" w:rsidRDefault="008944DA" w:rsidP="00014F92">
      <w:pPr>
        <w:spacing w:line="360" w:lineRule="auto"/>
        <w:jc w:val="both"/>
        <w:rPr>
          <w:rFonts w:ascii="Verdana" w:hAnsi="Verdana" w:cs="Arial"/>
          <w:sz w:val="24"/>
          <w:szCs w:val="24"/>
          <w:lang w:val="es-CR"/>
        </w:rPr>
      </w:pPr>
      <w:r w:rsidRPr="00537C77">
        <w:rPr>
          <w:rFonts w:ascii="Verdana" w:hAnsi="Verdana" w:cs="Arial"/>
          <w:sz w:val="24"/>
          <w:szCs w:val="24"/>
          <w:lang w:val="es-CR"/>
        </w:rPr>
        <w:t>Gómez</w:t>
      </w:r>
      <w:r w:rsidR="00965AC3">
        <w:rPr>
          <w:rFonts w:ascii="Verdana" w:hAnsi="Verdana" w:cs="Arial"/>
          <w:sz w:val="24"/>
          <w:szCs w:val="24"/>
          <w:lang w:val="es-CR"/>
        </w:rPr>
        <w:t>-</w:t>
      </w:r>
      <w:r w:rsidRPr="00537C77">
        <w:rPr>
          <w:rFonts w:ascii="Verdana" w:hAnsi="Verdana" w:cs="Arial"/>
          <w:sz w:val="24"/>
          <w:szCs w:val="24"/>
          <w:lang w:val="es-CR"/>
        </w:rPr>
        <w:t>Mendoza</w:t>
      </w:r>
      <w:r w:rsidR="00965AC3">
        <w:rPr>
          <w:rFonts w:ascii="Verdana" w:hAnsi="Verdana" w:cs="Arial"/>
          <w:sz w:val="24"/>
          <w:szCs w:val="24"/>
          <w:lang w:val="es-CR"/>
        </w:rPr>
        <w:t xml:space="preserve"> (2000)</w:t>
      </w:r>
      <w:r w:rsidRPr="00537C77">
        <w:rPr>
          <w:rFonts w:ascii="Verdana" w:hAnsi="Verdana" w:cs="Arial"/>
          <w:sz w:val="24"/>
          <w:szCs w:val="24"/>
          <w:lang w:val="es-CR"/>
        </w:rPr>
        <w:t xml:space="preserve"> define el análisis de contenido como un método que busca clasificar y codificar diversos elementos de un </w:t>
      </w:r>
      <w:r w:rsidR="004F5FF2" w:rsidRPr="00537C77">
        <w:rPr>
          <w:rFonts w:ascii="Verdana" w:hAnsi="Verdana" w:cs="Arial"/>
          <w:sz w:val="24"/>
          <w:szCs w:val="24"/>
          <w:lang w:val="es-CR"/>
        </w:rPr>
        <w:t>tema en categorías.</w:t>
      </w:r>
    </w:p>
    <w:p w14:paraId="7BDE3A02" w14:textId="77777777" w:rsidR="00CA79C7" w:rsidRPr="00537C77" w:rsidRDefault="00CA79C7" w:rsidP="00CA79C7">
      <w:pPr>
        <w:spacing w:line="360" w:lineRule="auto"/>
        <w:jc w:val="both"/>
        <w:rPr>
          <w:rFonts w:ascii="Verdana" w:hAnsi="Verdana" w:cs="Arial"/>
          <w:sz w:val="24"/>
          <w:szCs w:val="24"/>
          <w:lang w:val="es-CR"/>
        </w:rPr>
      </w:pPr>
      <w:r w:rsidRPr="00537C77">
        <w:rPr>
          <w:rFonts w:ascii="Verdana" w:hAnsi="Verdana" w:cs="Arial"/>
          <w:sz w:val="24"/>
          <w:szCs w:val="24"/>
          <w:lang w:val="es-CR"/>
        </w:rPr>
        <w:t>Para la presente investigación</w:t>
      </w:r>
      <w:r w:rsidR="00965AC3">
        <w:rPr>
          <w:rFonts w:ascii="Verdana" w:hAnsi="Verdana" w:cs="Arial"/>
          <w:sz w:val="24"/>
          <w:szCs w:val="24"/>
          <w:lang w:val="es-CR"/>
        </w:rPr>
        <w:t>,</w:t>
      </w:r>
      <w:r w:rsidRPr="00537C77">
        <w:rPr>
          <w:rFonts w:ascii="Verdana" w:hAnsi="Verdana" w:cs="Arial"/>
          <w:sz w:val="24"/>
          <w:szCs w:val="24"/>
          <w:lang w:val="es-CR"/>
        </w:rPr>
        <w:t xml:space="preserve"> se ha realizado el análisis de las listas de checheo de los servicios de Yellow Pages analyzer y White Pages analyzer correspondientes al mes de septiembre del 2015.</w:t>
      </w:r>
    </w:p>
    <w:p w14:paraId="17644C80" w14:textId="0A221624" w:rsidR="004F5FF2" w:rsidRPr="00537C77" w:rsidRDefault="008D798C" w:rsidP="00014F92">
      <w:pPr>
        <w:spacing w:line="360" w:lineRule="auto"/>
        <w:jc w:val="both"/>
        <w:rPr>
          <w:rFonts w:ascii="Verdana" w:hAnsi="Verdana"/>
          <w:sz w:val="24"/>
          <w:szCs w:val="24"/>
          <w:lang w:val="es-CR"/>
        </w:rPr>
      </w:pPr>
      <w:r w:rsidRPr="00537C77">
        <w:rPr>
          <w:rFonts w:ascii="Verdana" w:hAnsi="Verdana" w:cs="Arial"/>
          <w:sz w:val="24"/>
          <w:szCs w:val="24"/>
          <w:lang w:val="es-CR"/>
        </w:rPr>
        <w:t xml:space="preserve">La UNAD </w:t>
      </w:r>
      <w:r w:rsidR="00965AC3">
        <w:rPr>
          <w:rFonts w:ascii="Verdana" w:hAnsi="Verdana" w:cs="Arial"/>
          <w:sz w:val="24"/>
          <w:szCs w:val="24"/>
          <w:lang w:val="es-CR"/>
        </w:rPr>
        <w:t>(2015b)</w:t>
      </w:r>
      <w:r w:rsidRPr="00537C77">
        <w:rPr>
          <w:rFonts w:ascii="Verdana" w:hAnsi="Verdana" w:cs="Arial"/>
          <w:sz w:val="24"/>
          <w:szCs w:val="24"/>
          <w:lang w:val="es-CR"/>
        </w:rPr>
        <w:t xml:space="preserve"> define las listas de chequeo como una herramienta que permite la verificación de diferentes características. </w:t>
      </w:r>
      <w:r w:rsidR="008944DA" w:rsidRPr="00537C77">
        <w:rPr>
          <w:rFonts w:ascii="Verdana" w:hAnsi="Verdana" w:cs="Arial"/>
          <w:sz w:val="24"/>
          <w:szCs w:val="24"/>
          <w:lang w:val="es-CR"/>
        </w:rPr>
        <w:t xml:space="preserve">Son ampliamente utilizadas para </w:t>
      </w:r>
      <w:r w:rsidRPr="00537C77">
        <w:rPr>
          <w:rFonts w:ascii="Verdana" w:hAnsi="Verdana" w:cs="Arial"/>
          <w:sz w:val="24"/>
          <w:szCs w:val="24"/>
          <w:lang w:val="es-CR"/>
        </w:rPr>
        <w:t>identificar puntos débiles</w:t>
      </w:r>
      <w:r w:rsidR="00965AC3">
        <w:rPr>
          <w:rFonts w:ascii="Verdana" w:hAnsi="Verdana" w:cs="Arial"/>
          <w:sz w:val="24"/>
          <w:szCs w:val="24"/>
          <w:lang w:val="es-CR"/>
        </w:rPr>
        <w:t>,</w:t>
      </w:r>
      <w:r w:rsidRPr="00537C77">
        <w:rPr>
          <w:rFonts w:ascii="Verdana" w:hAnsi="Verdana" w:cs="Arial"/>
          <w:sz w:val="24"/>
          <w:szCs w:val="24"/>
          <w:lang w:val="es-CR"/>
        </w:rPr>
        <w:t xml:space="preserve"> así como oportunidades de mejora a través de la verificación de un listado de aspectos presentes en el área a revisar.</w:t>
      </w:r>
      <w:r w:rsidRPr="00537C77">
        <w:rPr>
          <w:rFonts w:ascii="Verdana" w:hAnsi="Verdana"/>
          <w:sz w:val="24"/>
          <w:szCs w:val="24"/>
          <w:lang w:val="es-CR"/>
        </w:rPr>
        <w:t> </w:t>
      </w:r>
      <w:r w:rsidR="004F5FF2" w:rsidRPr="00537C77">
        <w:rPr>
          <w:rFonts w:ascii="Verdana" w:hAnsi="Verdana"/>
          <w:sz w:val="24"/>
          <w:szCs w:val="24"/>
          <w:lang w:val="es-CR"/>
        </w:rPr>
        <w:t xml:space="preserve"> </w:t>
      </w:r>
    </w:p>
    <w:p w14:paraId="7DD78205" w14:textId="77777777" w:rsidR="004F5FF2" w:rsidRPr="00537C77" w:rsidRDefault="004F5FF2" w:rsidP="00014F92">
      <w:pPr>
        <w:spacing w:line="360" w:lineRule="auto"/>
        <w:jc w:val="both"/>
        <w:rPr>
          <w:rFonts w:ascii="Verdana" w:hAnsi="Verdana" w:cs="Arial"/>
          <w:sz w:val="24"/>
          <w:szCs w:val="24"/>
          <w:lang w:val="es-CR"/>
        </w:rPr>
        <w:sectPr w:rsidR="004F5FF2" w:rsidRPr="00537C77" w:rsidSect="00336199">
          <w:footerReference w:type="first" r:id="rId29"/>
          <w:pgSz w:w="12240" w:h="15840"/>
          <w:pgMar w:top="1440" w:right="1440" w:bottom="1440" w:left="1440" w:header="720" w:footer="720" w:gutter="0"/>
          <w:cols w:space="720"/>
          <w:titlePg/>
          <w:docGrid w:linePitch="360"/>
        </w:sectPr>
      </w:pPr>
    </w:p>
    <w:p w14:paraId="4FA3EA82" w14:textId="77777777" w:rsidR="00E93142" w:rsidRPr="00537C77" w:rsidRDefault="00E93142" w:rsidP="005A1008">
      <w:pPr>
        <w:pStyle w:val="NoSpacing"/>
        <w:rPr>
          <w:lang w:val="es-CR"/>
        </w:rPr>
      </w:pPr>
    </w:p>
    <w:p w14:paraId="5E685E42" w14:textId="77777777" w:rsidR="00D91123" w:rsidRDefault="00D91123" w:rsidP="005A1008">
      <w:pPr>
        <w:pStyle w:val="NoSpacing"/>
        <w:rPr>
          <w:lang w:val="es-CR"/>
        </w:rPr>
      </w:pPr>
    </w:p>
    <w:p w14:paraId="5AA048F5" w14:textId="77777777" w:rsidR="00D9537C" w:rsidRDefault="00D9537C" w:rsidP="005A1008">
      <w:pPr>
        <w:pStyle w:val="NoSpacing"/>
        <w:rPr>
          <w:lang w:val="es-CR"/>
        </w:rPr>
      </w:pPr>
    </w:p>
    <w:p w14:paraId="521BBC5D" w14:textId="77777777" w:rsidR="00D9537C" w:rsidRDefault="00D9537C" w:rsidP="005A1008">
      <w:pPr>
        <w:pStyle w:val="NoSpacing"/>
        <w:rPr>
          <w:lang w:val="es-CR"/>
        </w:rPr>
      </w:pPr>
    </w:p>
    <w:p w14:paraId="0D162211" w14:textId="77777777" w:rsidR="00D9537C" w:rsidRDefault="00D9537C" w:rsidP="005A1008">
      <w:pPr>
        <w:pStyle w:val="NoSpacing"/>
        <w:rPr>
          <w:lang w:val="es-CR"/>
        </w:rPr>
      </w:pPr>
    </w:p>
    <w:p w14:paraId="25259755" w14:textId="77777777" w:rsidR="00D9537C" w:rsidRDefault="00D9537C" w:rsidP="005A1008">
      <w:pPr>
        <w:pStyle w:val="NoSpacing"/>
        <w:rPr>
          <w:lang w:val="es-CR"/>
        </w:rPr>
      </w:pPr>
    </w:p>
    <w:p w14:paraId="2E2B515A" w14:textId="77777777" w:rsidR="00D9537C" w:rsidRDefault="00D9537C" w:rsidP="005A1008">
      <w:pPr>
        <w:pStyle w:val="NoSpacing"/>
        <w:rPr>
          <w:lang w:val="es-CR"/>
        </w:rPr>
      </w:pPr>
    </w:p>
    <w:p w14:paraId="4EDCA962" w14:textId="77777777" w:rsidR="00D9537C" w:rsidRDefault="00D9537C" w:rsidP="005A1008">
      <w:pPr>
        <w:pStyle w:val="NoSpacing"/>
        <w:rPr>
          <w:lang w:val="es-CR"/>
        </w:rPr>
      </w:pPr>
    </w:p>
    <w:p w14:paraId="025AFD95" w14:textId="77777777" w:rsidR="00D9537C" w:rsidRDefault="00D9537C" w:rsidP="005A1008">
      <w:pPr>
        <w:pStyle w:val="NoSpacing"/>
        <w:rPr>
          <w:lang w:val="es-CR"/>
        </w:rPr>
      </w:pPr>
    </w:p>
    <w:p w14:paraId="77BEDC99" w14:textId="77777777" w:rsidR="00D9537C" w:rsidRDefault="00D9537C" w:rsidP="005A1008">
      <w:pPr>
        <w:pStyle w:val="NoSpacing"/>
        <w:rPr>
          <w:lang w:val="es-CR"/>
        </w:rPr>
      </w:pPr>
    </w:p>
    <w:p w14:paraId="7021BE83" w14:textId="77777777" w:rsidR="00D9537C" w:rsidRDefault="00D9537C" w:rsidP="005A1008">
      <w:pPr>
        <w:pStyle w:val="NoSpacing"/>
        <w:rPr>
          <w:lang w:val="es-CR"/>
        </w:rPr>
      </w:pPr>
    </w:p>
    <w:p w14:paraId="59968BC5" w14:textId="77777777" w:rsidR="00D9537C" w:rsidRDefault="00D9537C" w:rsidP="005A1008">
      <w:pPr>
        <w:pStyle w:val="NoSpacing"/>
        <w:rPr>
          <w:lang w:val="es-CR"/>
        </w:rPr>
      </w:pPr>
    </w:p>
    <w:p w14:paraId="7F7CD8DB" w14:textId="77777777" w:rsidR="00D9537C" w:rsidRDefault="00D9537C" w:rsidP="005A1008">
      <w:pPr>
        <w:pStyle w:val="NoSpacing"/>
        <w:rPr>
          <w:lang w:val="es-CR"/>
        </w:rPr>
      </w:pPr>
    </w:p>
    <w:p w14:paraId="73985705" w14:textId="77777777" w:rsidR="00D9537C" w:rsidRDefault="00D9537C" w:rsidP="005A1008">
      <w:pPr>
        <w:pStyle w:val="NoSpacing"/>
        <w:rPr>
          <w:lang w:val="es-CR"/>
        </w:rPr>
      </w:pPr>
    </w:p>
    <w:p w14:paraId="1D07A4B4" w14:textId="77777777" w:rsidR="00D9537C" w:rsidRPr="00537C77" w:rsidRDefault="00D9537C" w:rsidP="005A1008">
      <w:pPr>
        <w:pStyle w:val="NoSpacing"/>
        <w:rPr>
          <w:lang w:val="es-CR"/>
        </w:rPr>
      </w:pPr>
    </w:p>
    <w:p w14:paraId="64F4EC6E" w14:textId="77777777" w:rsidR="00D91123" w:rsidRPr="00537C77" w:rsidRDefault="00D91123" w:rsidP="005A1008">
      <w:pPr>
        <w:pStyle w:val="NoSpacing"/>
        <w:rPr>
          <w:lang w:val="es-CR"/>
        </w:rPr>
      </w:pPr>
    </w:p>
    <w:p w14:paraId="231F2BBA" w14:textId="77777777" w:rsidR="00D91123" w:rsidRPr="00537C77" w:rsidRDefault="00D91123" w:rsidP="005A1008">
      <w:pPr>
        <w:pStyle w:val="NoSpacing"/>
        <w:rPr>
          <w:lang w:val="es-CR"/>
        </w:rPr>
      </w:pPr>
    </w:p>
    <w:p w14:paraId="7DDD4A65" w14:textId="77777777" w:rsidR="00D91123" w:rsidRPr="00537C77" w:rsidRDefault="00D91123" w:rsidP="005A1008">
      <w:pPr>
        <w:pStyle w:val="NoSpacing"/>
        <w:rPr>
          <w:lang w:val="es-CR"/>
        </w:rPr>
      </w:pPr>
    </w:p>
    <w:p w14:paraId="2D7BFE00" w14:textId="77777777" w:rsidR="00625D24" w:rsidRPr="00537C77" w:rsidRDefault="00625D24" w:rsidP="005A1008">
      <w:pPr>
        <w:pStyle w:val="NoSpacing"/>
        <w:rPr>
          <w:lang w:val="es-CR"/>
        </w:rPr>
      </w:pPr>
    </w:p>
    <w:p w14:paraId="08CC22D7" w14:textId="3CB0516B" w:rsidR="00336199" w:rsidRPr="00537C77" w:rsidRDefault="00D91123" w:rsidP="007B246F">
      <w:pPr>
        <w:pStyle w:val="Heading1"/>
        <w:spacing w:line="360" w:lineRule="auto"/>
        <w:jc w:val="center"/>
        <w:rPr>
          <w:rFonts w:ascii="Verdana" w:hAnsi="Verdana" w:cs="Arial"/>
          <w:color w:val="auto"/>
          <w:sz w:val="24"/>
          <w:szCs w:val="24"/>
          <w:lang w:val="es-CR"/>
        </w:rPr>
      </w:pPr>
      <w:bookmarkStart w:id="388" w:name="_Toc448143627"/>
      <w:r w:rsidRPr="00537C77">
        <w:rPr>
          <w:rFonts w:ascii="Verdana" w:hAnsi="Verdana" w:cs="Arial"/>
          <w:color w:val="auto"/>
          <w:sz w:val="24"/>
          <w:szCs w:val="24"/>
          <w:lang w:val="es-CR"/>
        </w:rPr>
        <w:t>CAPÍTULO IV. DIAGNÓSTICO Y ANÁLISIS DE RESULTADOS</w:t>
      </w:r>
      <w:bookmarkEnd w:id="388"/>
    </w:p>
    <w:p w14:paraId="1A61479B" w14:textId="77777777" w:rsidR="005A1008" w:rsidRDefault="005A1008" w:rsidP="00797114">
      <w:pPr>
        <w:rPr>
          <w:lang w:val="es-CR"/>
        </w:rPr>
      </w:pPr>
      <w:bookmarkStart w:id="389" w:name="_Toc433536759"/>
      <w:bookmarkStart w:id="390" w:name="_Toc433536953"/>
      <w:bookmarkStart w:id="391" w:name="_Toc433537249"/>
      <w:bookmarkStart w:id="392" w:name="_Toc433539837"/>
      <w:bookmarkStart w:id="393" w:name="_Toc434064527"/>
      <w:bookmarkStart w:id="394" w:name="_Toc434747682"/>
      <w:bookmarkStart w:id="395" w:name="_Toc434747988"/>
      <w:bookmarkStart w:id="396" w:name="_Toc434941736"/>
      <w:bookmarkStart w:id="397" w:name="_Toc439837065"/>
      <w:bookmarkStart w:id="398" w:name="_Toc439839422"/>
      <w:bookmarkStart w:id="399" w:name="_Toc439839569"/>
      <w:bookmarkStart w:id="400" w:name="_Toc443230007"/>
      <w:bookmarkStart w:id="401" w:name="_Toc443230174"/>
      <w:bookmarkStart w:id="402" w:name="_Toc443230343"/>
      <w:bookmarkStart w:id="403" w:name="_Toc443230510"/>
      <w:bookmarkStart w:id="404" w:name="_Toc443230675"/>
      <w:bookmarkStart w:id="405" w:name="_Toc443230841"/>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r>
        <w:rPr>
          <w:lang w:val="es-CR"/>
        </w:rPr>
        <w:br w:type="page"/>
      </w:r>
    </w:p>
    <w:p w14:paraId="2104D350" w14:textId="77777777" w:rsidR="00797114" w:rsidRPr="00797114" w:rsidRDefault="00797114" w:rsidP="00797114">
      <w:pPr>
        <w:pStyle w:val="ListParagraph"/>
        <w:keepNext/>
        <w:keepLines/>
        <w:numPr>
          <w:ilvl w:val="0"/>
          <w:numId w:val="10"/>
        </w:numPr>
        <w:spacing w:before="200" w:after="0" w:line="360" w:lineRule="auto"/>
        <w:contextualSpacing w:val="0"/>
        <w:jc w:val="both"/>
        <w:outlineLvl w:val="1"/>
        <w:rPr>
          <w:rFonts w:ascii="Verdana" w:eastAsiaTheme="majorEastAsia" w:hAnsi="Verdana" w:cs="Arial"/>
          <w:b/>
          <w:bCs/>
          <w:vanish/>
          <w:sz w:val="24"/>
          <w:szCs w:val="24"/>
          <w:lang w:val="es-CR"/>
        </w:rPr>
      </w:pPr>
      <w:bookmarkStart w:id="406" w:name="_Toc447704163"/>
      <w:bookmarkStart w:id="407" w:name="_Toc447704367"/>
      <w:bookmarkStart w:id="408" w:name="_Toc448141863"/>
      <w:bookmarkStart w:id="409" w:name="_Toc448142238"/>
      <w:bookmarkStart w:id="410" w:name="_Toc448143035"/>
      <w:bookmarkStart w:id="411" w:name="_Toc448143628"/>
      <w:bookmarkEnd w:id="406"/>
      <w:bookmarkEnd w:id="407"/>
      <w:bookmarkEnd w:id="408"/>
      <w:bookmarkEnd w:id="409"/>
      <w:bookmarkEnd w:id="410"/>
      <w:bookmarkEnd w:id="411"/>
    </w:p>
    <w:p w14:paraId="512B5AE9" w14:textId="1483D9F7" w:rsidR="00F2625C" w:rsidRPr="00537C77" w:rsidRDefault="00F2625C" w:rsidP="00797114">
      <w:pPr>
        <w:pStyle w:val="Heading2"/>
        <w:numPr>
          <w:ilvl w:val="1"/>
          <w:numId w:val="10"/>
        </w:numPr>
        <w:spacing w:line="360" w:lineRule="auto"/>
        <w:jc w:val="both"/>
        <w:rPr>
          <w:rFonts w:ascii="Verdana" w:hAnsi="Verdana" w:cs="Arial"/>
          <w:color w:val="auto"/>
          <w:sz w:val="24"/>
          <w:szCs w:val="24"/>
          <w:lang w:val="es-CR"/>
        </w:rPr>
      </w:pPr>
      <w:bookmarkStart w:id="412" w:name="_Toc448143629"/>
      <w:r w:rsidRPr="00537C77">
        <w:rPr>
          <w:rFonts w:ascii="Verdana" w:hAnsi="Verdana" w:cs="Arial"/>
          <w:color w:val="auto"/>
          <w:sz w:val="24"/>
          <w:szCs w:val="24"/>
          <w:lang w:val="es-CR"/>
        </w:rPr>
        <w:t xml:space="preserve">Análisis de los </w:t>
      </w:r>
      <w:r w:rsidR="00FA5EB9">
        <w:rPr>
          <w:rFonts w:ascii="Verdana" w:hAnsi="Verdana" w:cs="Arial"/>
          <w:color w:val="auto"/>
          <w:sz w:val="24"/>
          <w:szCs w:val="24"/>
          <w:lang w:val="es-CR"/>
        </w:rPr>
        <w:t>i</w:t>
      </w:r>
      <w:r w:rsidRPr="00537C77">
        <w:rPr>
          <w:rFonts w:ascii="Verdana" w:hAnsi="Verdana" w:cs="Arial"/>
          <w:color w:val="auto"/>
          <w:sz w:val="24"/>
          <w:szCs w:val="24"/>
          <w:lang w:val="es-CR"/>
        </w:rPr>
        <w:t>nstrumentos</w:t>
      </w:r>
      <w:bookmarkEnd w:id="412"/>
    </w:p>
    <w:p w14:paraId="074B74FD" w14:textId="77777777" w:rsidR="00F2625C" w:rsidRPr="00537C77" w:rsidRDefault="00F2625C" w:rsidP="00F66906">
      <w:pPr>
        <w:pStyle w:val="Default"/>
        <w:spacing w:line="360" w:lineRule="auto"/>
        <w:jc w:val="both"/>
        <w:rPr>
          <w:rFonts w:ascii="Verdana" w:hAnsi="Verdana"/>
          <w:lang w:val="es-CR"/>
        </w:rPr>
      </w:pPr>
    </w:p>
    <w:p w14:paraId="74D3C74D" w14:textId="602CE0B1" w:rsidR="0015347A" w:rsidRPr="00537C77" w:rsidRDefault="00F66906" w:rsidP="00F66906">
      <w:pPr>
        <w:pStyle w:val="Default"/>
        <w:spacing w:line="360" w:lineRule="auto"/>
        <w:jc w:val="both"/>
        <w:rPr>
          <w:rFonts w:ascii="Verdana" w:hAnsi="Verdana"/>
          <w:lang w:val="es-CR"/>
        </w:rPr>
      </w:pPr>
      <w:r w:rsidRPr="00537C77">
        <w:rPr>
          <w:rFonts w:ascii="Verdana" w:hAnsi="Verdana"/>
          <w:lang w:val="es-CR"/>
        </w:rPr>
        <w:t>La recopilación</w:t>
      </w:r>
      <w:r w:rsidR="0015347A" w:rsidRPr="00537C77">
        <w:rPr>
          <w:rFonts w:ascii="Verdana" w:hAnsi="Verdana"/>
          <w:lang w:val="es-CR"/>
        </w:rPr>
        <w:t xml:space="preserve"> y análisis</w:t>
      </w:r>
      <w:r w:rsidRPr="00537C77">
        <w:rPr>
          <w:rFonts w:ascii="Verdana" w:hAnsi="Verdana"/>
          <w:lang w:val="es-CR"/>
        </w:rPr>
        <w:t xml:space="preserve"> de la información</w:t>
      </w:r>
      <w:r w:rsidR="0015347A" w:rsidRPr="00537C77">
        <w:rPr>
          <w:rFonts w:ascii="Verdana" w:hAnsi="Verdana"/>
          <w:lang w:val="es-CR"/>
        </w:rPr>
        <w:t xml:space="preserve"> presente en </w:t>
      </w:r>
      <w:r w:rsidR="00FA5EB9">
        <w:rPr>
          <w:rFonts w:ascii="Verdana" w:hAnsi="Verdana"/>
          <w:lang w:val="es-CR"/>
        </w:rPr>
        <w:t>este</w:t>
      </w:r>
      <w:r w:rsidR="0015347A" w:rsidRPr="00537C77">
        <w:rPr>
          <w:rFonts w:ascii="Verdana" w:hAnsi="Verdana"/>
          <w:lang w:val="es-CR"/>
        </w:rPr>
        <w:t xml:space="preserve"> capítulo</w:t>
      </w:r>
      <w:r w:rsidRPr="00537C77">
        <w:rPr>
          <w:rFonts w:ascii="Verdana" w:hAnsi="Verdana"/>
          <w:lang w:val="es-CR"/>
        </w:rPr>
        <w:t xml:space="preserve"> se </w:t>
      </w:r>
      <w:r w:rsidR="0015347A" w:rsidRPr="00537C77">
        <w:rPr>
          <w:rFonts w:ascii="Verdana" w:hAnsi="Verdana"/>
          <w:lang w:val="es-CR"/>
        </w:rPr>
        <w:t xml:space="preserve">realizó </w:t>
      </w:r>
      <w:r w:rsidRPr="00537C77">
        <w:rPr>
          <w:rFonts w:ascii="Verdana" w:hAnsi="Verdana"/>
          <w:lang w:val="es-CR"/>
        </w:rPr>
        <w:t>mediante</w:t>
      </w:r>
      <w:r w:rsidR="0015347A" w:rsidRPr="00537C77">
        <w:rPr>
          <w:rFonts w:ascii="Verdana" w:hAnsi="Verdana"/>
          <w:lang w:val="es-CR"/>
        </w:rPr>
        <w:t xml:space="preserve"> la aplicación de las tres diferentes herramientas de recopilación de datos descritas en la sección 3.7 </w:t>
      </w:r>
      <w:r w:rsidR="00FA5EB9">
        <w:rPr>
          <w:rFonts w:ascii="Verdana" w:hAnsi="Verdana"/>
          <w:lang w:val="es-CR"/>
        </w:rPr>
        <w:t>a</w:t>
      </w:r>
      <w:r w:rsidR="0015347A" w:rsidRPr="00537C77">
        <w:rPr>
          <w:rFonts w:ascii="Verdana" w:hAnsi="Verdana"/>
          <w:lang w:val="es-CR"/>
        </w:rPr>
        <w:t>demás</w:t>
      </w:r>
      <w:r w:rsidR="008130E1">
        <w:rPr>
          <w:rFonts w:ascii="Verdana" w:hAnsi="Verdana"/>
          <w:lang w:val="es-CR"/>
        </w:rPr>
        <w:t>,</w:t>
      </w:r>
      <w:r w:rsidR="0015347A" w:rsidRPr="00537C77">
        <w:rPr>
          <w:rFonts w:ascii="Verdana" w:hAnsi="Verdana"/>
          <w:lang w:val="es-CR"/>
        </w:rPr>
        <w:t xml:space="preserve"> se aplicaron los lineamientos y buenas prácticas descritas en dicho </w:t>
      </w:r>
      <w:r w:rsidR="00FA5EB9">
        <w:rPr>
          <w:rFonts w:ascii="Verdana" w:hAnsi="Verdana"/>
          <w:lang w:val="es-CR"/>
        </w:rPr>
        <w:t>apartado</w:t>
      </w:r>
      <w:r w:rsidR="0015347A" w:rsidRPr="00537C77">
        <w:rPr>
          <w:rFonts w:ascii="Verdana" w:hAnsi="Verdana"/>
          <w:lang w:val="es-CR"/>
        </w:rPr>
        <w:t xml:space="preserve">.  </w:t>
      </w:r>
      <w:r w:rsidRPr="00537C77">
        <w:rPr>
          <w:rFonts w:ascii="Verdana" w:hAnsi="Verdana"/>
          <w:lang w:val="es-CR"/>
        </w:rPr>
        <w:t xml:space="preserve"> </w:t>
      </w:r>
    </w:p>
    <w:p w14:paraId="7B91DA6B" w14:textId="77777777" w:rsidR="0015347A" w:rsidRPr="00537C77" w:rsidRDefault="0015347A" w:rsidP="00F66906">
      <w:pPr>
        <w:pStyle w:val="Default"/>
        <w:spacing w:line="360" w:lineRule="auto"/>
        <w:jc w:val="both"/>
        <w:rPr>
          <w:rFonts w:ascii="Verdana" w:hAnsi="Verdana"/>
          <w:lang w:val="es-CR"/>
        </w:rPr>
      </w:pPr>
    </w:p>
    <w:p w14:paraId="2575280B" w14:textId="4AD29346" w:rsidR="006001BC" w:rsidRPr="00537C77" w:rsidRDefault="0015347A" w:rsidP="00F66906">
      <w:pPr>
        <w:pStyle w:val="Default"/>
        <w:spacing w:line="360" w:lineRule="auto"/>
        <w:jc w:val="both"/>
        <w:rPr>
          <w:rFonts w:ascii="Verdana" w:hAnsi="Verdana"/>
          <w:lang w:val="es-CR"/>
        </w:rPr>
      </w:pPr>
      <w:r w:rsidRPr="00537C77">
        <w:rPr>
          <w:rFonts w:ascii="Verdana" w:hAnsi="Verdana"/>
          <w:lang w:val="es-CR"/>
        </w:rPr>
        <w:t>La encuesta</w:t>
      </w:r>
      <w:r w:rsidR="006001BC" w:rsidRPr="00537C77">
        <w:rPr>
          <w:rFonts w:ascii="Verdana" w:hAnsi="Verdana"/>
          <w:lang w:val="es-CR"/>
        </w:rPr>
        <w:t xml:space="preserve"> (ver anexo 3)</w:t>
      </w:r>
      <w:r w:rsidRPr="00537C77">
        <w:rPr>
          <w:rFonts w:ascii="Verdana" w:hAnsi="Verdana"/>
          <w:lang w:val="es-CR"/>
        </w:rPr>
        <w:t xml:space="preserve"> se aplicó</w:t>
      </w:r>
      <w:r w:rsidR="008130E1">
        <w:rPr>
          <w:rFonts w:ascii="Verdana" w:hAnsi="Verdana"/>
          <w:lang w:val="es-CR"/>
        </w:rPr>
        <w:t>,</w:t>
      </w:r>
      <w:r w:rsidR="00F66906" w:rsidRPr="00537C77">
        <w:rPr>
          <w:rFonts w:ascii="Verdana" w:hAnsi="Verdana"/>
          <w:lang w:val="es-CR"/>
        </w:rPr>
        <w:t xml:space="preserve"> </w:t>
      </w:r>
      <w:r w:rsidRPr="00537C77">
        <w:rPr>
          <w:rFonts w:ascii="Verdana" w:hAnsi="Verdana"/>
          <w:lang w:val="es-CR"/>
        </w:rPr>
        <w:t xml:space="preserve">tal y como </w:t>
      </w:r>
      <w:r w:rsidR="00FA5EB9">
        <w:rPr>
          <w:rFonts w:ascii="Verdana" w:hAnsi="Verdana"/>
          <w:lang w:val="es-CR"/>
        </w:rPr>
        <w:t xml:space="preserve">fue descrita </w:t>
      </w:r>
      <w:r w:rsidRPr="00537C77">
        <w:rPr>
          <w:rFonts w:ascii="Verdana" w:hAnsi="Verdana"/>
          <w:lang w:val="es-CR"/>
        </w:rPr>
        <w:t>en l</w:t>
      </w:r>
      <w:r w:rsidR="00F66906" w:rsidRPr="00537C77">
        <w:rPr>
          <w:rFonts w:ascii="Verdana" w:hAnsi="Verdana"/>
          <w:lang w:val="es-CR"/>
        </w:rPr>
        <w:t>a</w:t>
      </w:r>
      <w:r w:rsidRPr="00537C77">
        <w:rPr>
          <w:rFonts w:ascii="Verdana" w:hAnsi="Verdana"/>
          <w:lang w:val="es-CR"/>
        </w:rPr>
        <w:t xml:space="preserve"> sección 3.5.1</w:t>
      </w:r>
      <w:r w:rsidR="008130E1">
        <w:rPr>
          <w:rFonts w:ascii="Verdana" w:hAnsi="Verdana"/>
          <w:lang w:val="es-CR"/>
        </w:rPr>
        <w:t>,</w:t>
      </w:r>
      <w:r w:rsidRPr="00537C77">
        <w:rPr>
          <w:rFonts w:ascii="Verdana" w:hAnsi="Verdana"/>
          <w:lang w:val="es-CR"/>
        </w:rPr>
        <w:t xml:space="preserve"> a una muestra de 17</w:t>
      </w:r>
      <w:r w:rsidR="00F66906" w:rsidRPr="00537C77">
        <w:rPr>
          <w:rFonts w:ascii="Verdana" w:hAnsi="Verdana"/>
          <w:lang w:val="es-CR"/>
        </w:rPr>
        <w:t xml:space="preserve"> personas </w:t>
      </w:r>
      <w:r w:rsidRPr="00537C77">
        <w:rPr>
          <w:rFonts w:ascii="Verdana" w:hAnsi="Verdana"/>
          <w:lang w:val="es-CR"/>
        </w:rPr>
        <w:t xml:space="preserve">dentro del </w:t>
      </w:r>
      <w:r w:rsidR="00F402C2" w:rsidRPr="00537C77">
        <w:rPr>
          <w:rFonts w:ascii="Verdana" w:hAnsi="Verdana"/>
          <w:lang w:val="es-CR"/>
        </w:rPr>
        <w:t xml:space="preserve">Departamento de </w:t>
      </w:r>
      <w:r w:rsidR="008130E1">
        <w:rPr>
          <w:rFonts w:ascii="Verdana" w:hAnsi="Verdana"/>
          <w:lang w:val="es-CR"/>
        </w:rPr>
        <w:t>T</w:t>
      </w:r>
      <w:r w:rsidR="00F402C2" w:rsidRPr="00537C77">
        <w:rPr>
          <w:rFonts w:ascii="Verdana" w:hAnsi="Verdana"/>
          <w:lang w:val="es-CR"/>
        </w:rPr>
        <w:t xml:space="preserve">ecnologías de </w:t>
      </w:r>
      <w:r w:rsidR="008130E1">
        <w:rPr>
          <w:rFonts w:ascii="Verdana" w:hAnsi="Verdana"/>
          <w:lang w:val="es-CR"/>
        </w:rPr>
        <w:t>I</w:t>
      </w:r>
      <w:r w:rsidR="00F402C2" w:rsidRPr="00537C77">
        <w:rPr>
          <w:rFonts w:ascii="Verdana" w:hAnsi="Verdana"/>
          <w:lang w:val="es-CR"/>
        </w:rPr>
        <w:t>nformación</w:t>
      </w:r>
      <w:r w:rsidR="008130E1">
        <w:rPr>
          <w:rFonts w:ascii="Verdana" w:hAnsi="Verdana"/>
          <w:lang w:val="es-CR"/>
        </w:rPr>
        <w:t>.</w:t>
      </w:r>
      <w:r w:rsidR="006001BC" w:rsidRPr="00537C77">
        <w:rPr>
          <w:rFonts w:ascii="Verdana" w:hAnsi="Verdana"/>
          <w:lang w:val="es-CR"/>
        </w:rPr>
        <w:t xml:space="preserve"> </w:t>
      </w:r>
      <w:r w:rsidR="008130E1">
        <w:rPr>
          <w:rFonts w:ascii="Verdana" w:hAnsi="Verdana"/>
          <w:lang w:val="es-CR"/>
        </w:rPr>
        <w:t>U</w:t>
      </w:r>
      <w:r w:rsidR="006001BC" w:rsidRPr="00537C77">
        <w:rPr>
          <w:rFonts w:ascii="Verdana" w:hAnsi="Verdana"/>
          <w:lang w:val="es-CR"/>
        </w:rPr>
        <w:t>na vez finalizada la aplicación de este instrumento</w:t>
      </w:r>
      <w:r w:rsidR="008130E1">
        <w:rPr>
          <w:rFonts w:ascii="Verdana" w:hAnsi="Verdana"/>
          <w:lang w:val="es-CR"/>
        </w:rPr>
        <w:t>,</w:t>
      </w:r>
      <w:r w:rsidR="006001BC" w:rsidRPr="00537C77">
        <w:rPr>
          <w:rFonts w:ascii="Verdana" w:hAnsi="Verdana"/>
          <w:lang w:val="es-CR"/>
        </w:rPr>
        <w:t xml:space="preserve"> se realizó un análisis</w:t>
      </w:r>
      <w:r w:rsidR="0001788E" w:rsidRPr="00537C77">
        <w:rPr>
          <w:rFonts w:ascii="Verdana" w:hAnsi="Verdana"/>
          <w:lang w:val="es-CR"/>
        </w:rPr>
        <w:t xml:space="preserve"> básico (ver anexo 4</w:t>
      </w:r>
      <w:r w:rsidR="00572A81" w:rsidRPr="00537C77">
        <w:rPr>
          <w:rFonts w:ascii="Verdana" w:hAnsi="Verdana"/>
          <w:lang w:val="es-CR"/>
        </w:rPr>
        <w:t>)</w:t>
      </w:r>
      <w:r w:rsidR="008130E1">
        <w:rPr>
          <w:rFonts w:ascii="Verdana" w:hAnsi="Verdana"/>
          <w:lang w:val="es-CR"/>
        </w:rPr>
        <w:t>,</w:t>
      </w:r>
      <w:r w:rsidR="00572A81" w:rsidRPr="00537C77">
        <w:rPr>
          <w:rFonts w:ascii="Verdana" w:hAnsi="Verdana"/>
          <w:lang w:val="es-CR"/>
        </w:rPr>
        <w:t xml:space="preserve"> el cual sirvió de base para la confe</w:t>
      </w:r>
      <w:r w:rsidR="008130E1">
        <w:rPr>
          <w:rFonts w:ascii="Verdana" w:hAnsi="Verdana"/>
          <w:lang w:val="es-CR"/>
        </w:rPr>
        <w:t>cc</w:t>
      </w:r>
      <w:r w:rsidR="00572A81" w:rsidRPr="00537C77">
        <w:rPr>
          <w:rFonts w:ascii="Verdana" w:hAnsi="Verdana"/>
          <w:lang w:val="es-CR"/>
        </w:rPr>
        <w:t>ión del apartado 4.1.1.</w:t>
      </w:r>
      <w:r w:rsidR="006001BC" w:rsidRPr="00537C77">
        <w:rPr>
          <w:rFonts w:ascii="Verdana" w:hAnsi="Verdana"/>
          <w:lang w:val="es-CR"/>
        </w:rPr>
        <w:t xml:space="preserve"> D</w:t>
      </w:r>
      <w:r w:rsidR="00F402C2" w:rsidRPr="00537C77">
        <w:rPr>
          <w:rFonts w:ascii="Verdana" w:hAnsi="Verdana"/>
          <w:lang w:val="es-CR"/>
        </w:rPr>
        <w:t xml:space="preserve">e </w:t>
      </w:r>
      <w:r w:rsidR="00572A81" w:rsidRPr="00537C77">
        <w:rPr>
          <w:rFonts w:ascii="Verdana" w:hAnsi="Verdana"/>
          <w:lang w:val="es-CR"/>
        </w:rPr>
        <w:t>la aplicación de la</w:t>
      </w:r>
      <w:r w:rsidR="00F402C2" w:rsidRPr="00537C77">
        <w:rPr>
          <w:rFonts w:ascii="Verdana" w:hAnsi="Verdana"/>
          <w:lang w:val="es-CR"/>
        </w:rPr>
        <w:t xml:space="preserve"> </w:t>
      </w:r>
      <w:r w:rsidR="006001BC" w:rsidRPr="00537C77">
        <w:rPr>
          <w:rFonts w:ascii="Verdana" w:hAnsi="Verdana"/>
          <w:lang w:val="es-CR"/>
        </w:rPr>
        <w:t xml:space="preserve">encuesta </w:t>
      </w:r>
      <w:r w:rsidR="00572A81" w:rsidRPr="00537C77">
        <w:rPr>
          <w:rFonts w:ascii="Verdana" w:hAnsi="Verdana"/>
          <w:lang w:val="es-CR"/>
        </w:rPr>
        <w:t>mencionada</w:t>
      </w:r>
      <w:r w:rsidR="008130E1">
        <w:rPr>
          <w:rFonts w:ascii="Verdana" w:hAnsi="Verdana"/>
          <w:lang w:val="es-CR"/>
        </w:rPr>
        <w:t>,</w:t>
      </w:r>
      <w:r w:rsidR="00572A81" w:rsidRPr="00537C77">
        <w:rPr>
          <w:rFonts w:ascii="Verdana" w:hAnsi="Verdana"/>
          <w:lang w:val="es-CR"/>
        </w:rPr>
        <w:t xml:space="preserve"> </w:t>
      </w:r>
      <w:r w:rsidR="006001BC" w:rsidRPr="00537C77">
        <w:rPr>
          <w:rFonts w:ascii="Verdana" w:hAnsi="Verdana"/>
          <w:lang w:val="es-CR"/>
        </w:rPr>
        <w:t>se lograron evaluar los siguientes puntos:</w:t>
      </w:r>
    </w:p>
    <w:p w14:paraId="1A8DFA80" w14:textId="77777777" w:rsidR="006001BC" w:rsidRPr="00537C77" w:rsidRDefault="006001BC" w:rsidP="00F66906">
      <w:pPr>
        <w:pStyle w:val="Default"/>
        <w:spacing w:line="360" w:lineRule="auto"/>
        <w:jc w:val="both"/>
        <w:rPr>
          <w:rFonts w:ascii="Verdana" w:hAnsi="Verdana"/>
          <w:lang w:val="es-CR"/>
        </w:rPr>
      </w:pPr>
    </w:p>
    <w:p w14:paraId="53CFC56F" w14:textId="4E5D9776" w:rsidR="006001BC" w:rsidRPr="00537C77" w:rsidRDefault="006001BC"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Profundizar los conocimientos sobre la situación actual del Departamento de </w:t>
      </w:r>
      <w:r w:rsidR="008130E1">
        <w:rPr>
          <w:rFonts w:ascii="Verdana" w:hAnsi="Verdana"/>
          <w:lang w:val="es-CR"/>
        </w:rPr>
        <w:t>T</w:t>
      </w:r>
      <w:r w:rsidRPr="00537C77">
        <w:rPr>
          <w:rFonts w:ascii="Verdana" w:hAnsi="Verdana"/>
          <w:lang w:val="es-CR"/>
        </w:rPr>
        <w:t xml:space="preserve">ecnologías de </w:t>
      </w:r>
      <w:r w:rsidR="008130E1">
        <w:rPr>
          <w:rFonts w:ascii="Verdana" w:hAnsi="Verdana"/>
          <w:lang w:val="es-CR"/>
        </w:rPr>
        <w:t>I</w:t>
      </w:r>
      <w:r w:rsidRPr="00537C77">
        <w:rPr>
          <w:rFonts w:ascii="Verdana" w:hAnsi="Verdana"/>
          <w:lang w:val="es-CR"/>
        </w:rPr>
        <w:t xml:space="preserve">nformación. </w:t>
      </w:r>
    </w:p>
    <w:p w14:paraId="64D6115B" w14:textId="77777777" w:rsidR="006001BC" w:rsidRPr="00537C77" w:rsidRDefault="006001BC" w:rsidP="006001BC">
      <w:pPr>
        <w:pStyle w:val="Default"/>
        <w:spacing w:line="360" w:lineRule="auto"/>
        <w:ind w:left="720"/>
        <w:jc w:val="both"/>
        <w:rPr>
          <w:rFonts w:ascii="Verdana" w:hAnsi="Verdana"/>
          <w:lang w:val="es-CR"/>
        </w:rPr>
      </w:pPr>
    </w:p>
    <w:p w14:paraId="0364CEB1" w14:textId="219CD674" w:rsidR="006001BC" w:rsidRPr="00537C77" w:rsidRDefault="006001BC"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Analizar el nivel de comprensión por parte de los colaboradores del Departamento de </w:t>
      </w:r>
      <w:r w:rsidR="008130E1">
        <w:rPr>
          <w:rFonts w:ascii="Verdana" w:hAnsi="Verdana"/>
          <w:lang w:val="es-CR"/>
        </w:rPr>
        <w:t>T</w:t>
      </w:r>
      <w:r w:rsidRPr="00537C77">
        <w:rPr>
          <w:rFonts w:ascii="Verdana" w:hAnsi="Verdana"/>
          <w:lang w:val="es-CR"/>
        </w:rPr>
        <w:t xml:space="preserve">ecnologías de </w:t>
      </w:r>
      <w:r w:rsidR="008130E1">
        <w:rPr>
          <w:rFonts w:ascii="Verdana" w:hAnsi="Verdana"/>
          <w:lang w:val="es-CR"/>
        </w:rPr>
        <w:t>I</w:t>
      </w:r>
      <w:r w:rsidRPr="00537C77">
        <w:rPr>
          <w:rFonts w:ascii="Verdana" w:hAnsi="Verdana"/>
          <w:lang w:val="es-CR"/>
        </w:rPr>
        <w:t xml:space="preserve">nformación sobre el tema de la </w:t>
      </w:r>
      <w:r w:rsidR="008130E1">
        <w:rPr>
          <w:rFonts w:ascii="Verdana" w:hAnsi="Verdana"/>
          <w:lang w:val="es-CR"/>
        </w:rPr>
        <w:t>n</w:t>
      </w:r>
      <w:r w:rsidRPr="00537C77">
        <w:rPr>
          <w:rFonts w:ascii="Verdana" w:hAnsi="Verdana"/>
          <w:lang w:val="es-CR"/>
        </w:rPr>
        <w:t xml:space="preserve">ube y elementos ligados a este tema. </w:t>
      </w:r>
    </w:p>
    <w:p w14:paraId="4D5A0EBA" w14:textId="77777777" w:rsidR="006001BC" w:rsidRPr="00537C77" w:rsidRDefault="006001BC" w:rsidP="006001BC">
      <w:pPr>
        <w:pStyle w:val="Default"/>
        <w:spacing w:line="360" w:lineRule="auto"/>
        <w:ind w:left="720"/>
        <w:jc w:val="both"/>
        <w:rPr>
          <w:rFonts w:ascii="Verdana" w:hAnsi="Verdana"/>
          <w:lang w:val="es-CR"/>
        </w:rPr>
      </w:pPr>
    </w:p>
    <w:p w14:paraId="12F3D8C7" w14:textId="4415C8C9" w:rsidR="006001BC" w:rsidRPr="00537C77" w:rsidRDefault="006001BC"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Conocer la situación actual y comprensión de los servicios brindados por la compañía por parte de los colaboradores del Departamento de </w:t>
      </w:r>
      <w:r w:rsidR="00FA5EB9">
        <w:rPr>
          <w:rFonts w:ascii="Verdana" w:hAnsi="Verdana"/>
          <w:lang w:val="es-CR"/>
        </w:rPr>
        <w:t>T</w:t>
      </w:r>
      <w:r w:rsidRPr="00537C77">
        <w:rPr>
          <w:rFonts w:ascii="Verdana" w:hAnsi="Verdana"/>
          <w:lang w:val="es-CR"/>
        </w:rPr>
        <w:t xml:space="preserve">ecnologías de </w:t>
      </w:r>
      <w:r w:rsidR="00FA5EB9">
        <w:rPr>
          <w:rFonts w:ascii="Verdana" w:hAnsi="Verdana"/>
          <w:lang w:val="es-CR"/>
        </w:rPr>
        <w:t>I</w:t>
      </w:r>
      <w:r w:rsidRPr="00537C77">
        <w:rPr>
          <w:rFonts w:ascii="Verdana" w:hAnsi="Verdana"/>
          <w:lang w:val="es-CR"/>
        </w:rPr>
        <w:t>nformación.</w:t>
      </w:r>
    </w:p>
    <w:p w14:paraId="2FD010A7" w14:textId="77777777" w:rsidR="00F66906" w:rsidRPr="00537C77" w:rsidRDefault="00F66906" w:rsidP="00F66906">
      <w:pPr>
        <w:pStyle w:val="Default"/>
        <w:spacing w:line="360" w:lineRule="auto"/>
        <w:jc w:val="both"/>
        <w:rPr>
          <w:rFonts w:ascii="Verdana" w:hAnsi="Verdana"/>
          <w:lang w:val="es-CR"/>
        </w:rPr>
      </w:pPr>
      <w:r w:rsidRPr="00537C77">
        <w:rPr>
          <w:rFonts w:ascii="Verdana" w:hAnsi="Verdana"/>
          <w:lang w:val="es-CR"/>
        </w:rPr>
        <w:t xml:space="preserve"> </w:t>
      </w:r>
    </w:p>
    <w:p w14:paraId="5C1B9FA6" w14:textId="2EFD1BFC" w:rsidR="007529CB" w:rsidRDefault="00C23D5D" w:rsidP="007529CB">
      <w:pPr>
        <w:pStyle w:val="Default"/>
        <w:spacing w:line="360" w:lineRule="auto"/>
        <w:jc w:val="both"/>
        <w:rPr>
          <w:rFonts w:ascii="Verdana" w:hAnsi="Verdana"/>
          <w:lang w:val="es-CR"/>
        </w:rPr>
      </w:pPr>
      <w:r w:rsidRPr="00537C77">
        <w:rPr>
          <w:rFonts w:ascii="Verdana" w:hAnsi="Verdana"/>
          <w:lang w:val="es-CR"/>
        </w:rPr>
        <w:t xml:space="preserve">La entrevista </w:t>
      </w:r>
      <w:r w:rsidR="007529CB" w:rsidRPr="00537C77">
        <w:rPr>
          <w:rFonts w:ascii="Verdana" w:hAnsi="Verdana"/>
          <w:lang w:val="es-CR"/>
        </w:rPr>
        <w:t>se realiz</w:t>
      </w:r>
      <w:r w:rsidR="00FA5EB9">
        <w:rPr>
          <w:rFonts w:ascii="Verdana" w:hAnsi="Verdana"/>
          <w:lang w:val="es-CR"/>
        </w:rPr>
        <w:t>ó</w:t>
      </w:r>
      <w:r w:rsidR="007529CB" w:rsidRPr="00537C77">
        <w:rPr>
          <w:rFonts w:ascii="Verdana" w:hAnsi="Verdana"/>
          <w:lang w:val="es-CR"/>
        </w:rPr>
        <w:t xml:space="preserve"> al Gerente General</w:t>
      </w:r>
      <w:r w:rsidR="0001788E" w:rsidRPr="00537C77">
        <w:rPr>
          <w:rFonts w:ascii="Verdana" w:hAnsi="Verdana"/>
          <w:lang w:val="es-CR"/>
        </w:rPr>
        <w:t xml:space="preserve"> </w:t>
      </w:r>
      <w:r w:rsidR="007B10ED" w:rsidRPr="00537C77">
        <w:rPr>
          <w:rFonts w:ascii="Verdana" w:hAnsi="Verdana"/>
          <w:lang w:val="es-CR"/>
        </w:rPr>
        <w:t>(ver anexo 6</w:t>
      </w:r>
      <w:r w:rsidR="007529CB" w:rsidRPr="00537C77">
        <w:rPr>
          <w:rFonts w:ascii="Verdana" w:hAnsi="Verdana"/>
          <w:lang w:val="es-CR"/>
        </w:rPr>
        <w:t>)</w:t>
      </w:r>
      <w:r w:rsidR="00FA5EB9">
        <w:rPr>
          <w:rFonts w:ascii="Verdana" w:hAnsi="Verdana"/>
          <w:lang w:val="es-CR"/>
        </w:rPr>
        <w:t>.</w:t>
      </w:r>
      <w:r w:rsidR="007529CB" w:rsidRPr="00537C77">
        <w:rPr>
          <w:rFonts w:ascii="Verdana" w:hAnsi="Verdana"/>
          <w:lang w:val="es-CR"/>
        </w:rPr>
        <w:t xml:space="preserve"> Una vez finalizada la aplicación de estos instrumento</w:t>
      </w:r>
      <w:r w:rsidR="00FA5EB9">
        <w:rPr>
          <w:rFonts w:ascii="Verdana" w:hAnsi="Verdana"/>
          <w:lang w:val="es-CR"/>
        </w:rPr>
        <w:t>s,</w:t>
      </w:r>
      <w:r w:rsidR="007529CB" w:rsidRPr="00537C77">
        <w:rPr>
          <w:rFonts w:ascii="Verdana" w:hAnsi="Verdana"/>
          <w:lang w:val="es-CR"/>
        </w:rPr>
        <w:t xml:space="preserve"> se </w:t>
      </w:r>
      <w:r w:rsidR="00FA5EB9">
        <w:rPr>
          <w:rFonts w:ascii="Verdana" w:hAnsi="Verdana"/>
          <w:lang w:val="es-CR"/>
        </w:rPr>
        <w:t>desarrolló</w:t>
      </w:r>
      <w:r w:rsidR="00FA5EB9" w:rsidRPr="00537C77">
        <w:rPr>
          <w:rFonts w:ascii="Verdana" w:hAnsi="Verdana"/>
          <w:lang w:val="es-CR"/>
        </w:rPr>
        <w:t xml:space="preserve"> </w:t>
      </w:r>
      <w:r w:rsidR="0001788E" w:rsidRPr="00537C77">
        <w:rPr>
          <w:rFonts w:ascii="Verdana" w:hAnsi="Verdana"/>
          <w:lang w:val="es-CR"/>
        </w:rPr>
        <w:t>un análisis básico (ver anexo 7</w:t>
      </w:r>
      <w:r w:rsidR="007529CB" w:rsidRPr="00537C77">
        <w:rPr>
          <w:rFonts w:ascii="Verdana" w:hAnsi="Verdana"/>
          <w:lang w:val="es-CR"/>
        </w:rPr>
        <w:t>)</w:t>
      </w:r>
      <w:r w:rsidR="00FA5EB9">
        <w:rPr>
          <w:rFonts w:ascii="Verdana" w:hAnsi="Verdana"/>
          <w:lang w:val="es-CR"/>
        </w:rPr>
        <w:t>,</w:t>
      </w:r>
      <w:r w:rsidR="007529CB" w:rsidRPr="00537C77">
        <w:rPr>
          <w:rFonts w:ascii="Verdana" w:hAnsi="Verdana"/>
          <w:lang w:val="es-CR"/>
        </w:rPr>
        <w:t xml:space="preserve"> el cual sirvió de base para la confe</w:t>
      </w:r>
      <w:r w:rsidR="00FA5EB9">
        <w:rPr>
          <w:rFonts w:ascii="Verdana" w:hAnsi="Verdana"/>
          <w:lang w:val="es-CR"/>
        </w:rPr>
        <w:t>cc</w:t>
      </w:r>
      <w:r w:rsidR="007529CB" w:rsidRPr="00537C77">
        <w:rPr>
          <w:rFonts w:ascii="Verdana" w:hAnsi="Verdana"/>
          <w:lang w:val="es-CR"/>
        </w:rPr>
        <w:t xml:space="preserve">ión del apartado 4.2.1 y 4.2.2 </w:t>
      </w:r>
      <w:r w:rsidR="007529CB" w:rsidRPr="00537C77">
        <w:rPr>
          <w:rFonts w:ascii="Verdana" w:hAnsi="Verdana"/>
          <w:lang w:val="es-CR"/>
        </w:rPr>
        <w:lastRenderedPageBreak/>
        <w:t xml:space="preserve">de la presente investigación. Los puntos a evaluar </w:t>
      </w:r>
      <w:r w:rsidR="00FA5EB9">
        <w:rPr>
          <w:rFonts w:ascii="Verdana" w:hAnsi="Verdana"/>
          <w:lang w:val="es-CR"/>
        </w:rPr>
        <w:t>con</w:t>
      </w:r>
      <w:r w:rsidR="00FA5EB9" w:rsidRPr="00537C77">
        <w:rPr>
          <w:rFonts w:ascii="Verdana" w:hAnsi="Verdana"/>
          <w:lang w:val="es-CR"/>
        </w:rPr>
        <w:t xml:space="preserve"> </w:t>
      </w:r>
      <w:r w:rsidR="007529CB" w:rsidRPr="00537C77">
        <w:rPr>
          <w:rFonts w:ascii="Verdana" w:hAnsi="Verdana"/>
          <w:lang w:val="es-CR"/>
        </w:rPr>
        <w:t>este instrumento fueron:</w:t>
      </w:r>
    </w:p>
    <w:p w14:paraId="7F638F64" w14:textId="77777777" w:rsidR="00255A43" w:rsidRPr="00537C77" w:rsidRDefault="00255A43" w:rsidP="007529CB">
      <w:pPr>
        <w:pStyle w:val="Default"/>
        <w:spacing w:line="360" w:lineRule="auto"/>
        <w:jc w:val="both"/>
        <w:rPr>
          <w:rFonts w:ascii="Verdana" w:hAnsi="Verdana"/>
          <w:lang w:val="es-CR"/>
        </w:rPr>
      </w:pPr>
    </w:p>
    <w:p w14:paraId="2AC87A00" w14:textId="77777777" w:rsidR="001F24E6" w:rsidRPr="00537C77" w:rsidRDefault="001F24E6"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Profundizar los conocimientos sobre la necesidad a nivel gerencial de la incorporación de servicios en la nube. </w:t>
      </w:r>
    </w:p>
    <w:p w14:paraId="67FD0B8B" w14:textId="77777777" w:rsidR="001F24E6" w:rsidRPr="00537C77" w:rsidRDefault="001F24E6" w:rsidP="001F24E6">
      <w:pPr>
        <w:pStyle w:val="Default"/>
        <w:spacing w:line="360" w:lineRule="auto"/>
        <w:ind w:left="720"/>
        <w:jc w:val="both"/>
        <w:rPr>
          <w:rFonts w:ascii="Verdana" w:hAnsi="Verdana"/>
          <w:lang w:val="es-CR"/>
        </w:rPr>
      </w:pPr>
    </w:p>
    <w:p w14:paraId="71B0C084" w14:textId="625F92B6" w:rsidR="001F24E6" w:rsidRPr="00537C77" w:rsidRDefault="001F24E6"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Analizar el nivel de comprensión </w:t>
      </w:r>
      <w:r w:rsidR="00AD2458" w:rsidRPr="00537C77">
        <w:rPr>
          <w:rFonts w:ascii="Verdana" w:hAnsi="Verdana"/>
          <w:lang w:val="es-CR"/>
        </w:rPr>
        <w:t>gerencial</w:t>
      </w:r>
      <w:r w:rsidRPr="00537C77">
        <w:rPr>
          <w:rFonts w:ascii="Verdana" w:hAnsi="Verdana"/>
          <w:lang w:val="es-CR"/>
        </w:rPr>
        <w:t xml:space="preserve"> sobre la </w:t>
      </w:r>
      <w:r w:rsidR="00FA5EB9">
        <w:rPr>
          <w:rFonts w:ascii="Verdana" w:hAnsi="Verdana"/>
          <w:lang w:val="es-CR"/>
        </w:rPr>
        <w:t>n</w:t>
      </w:r>
      <w:r w:rsidRPr="00537C77">
        <w:rPr>
          <w:rFonts w:ascii="Verdana" w:hAnsi="Verdana"/>
          <w:lang w:val="es-CR"/>
        </w:rPr>
        <w:t xml:space="preserve">ube y elementos ligados a este tema. </w:t>
      </w:r>
    </w:p>
    <w:p w14:paraId="24D66CCF" w14:textId="77777777" w:rsidR="001F24E6" w:rsidRPr="00537C77" w:rsidRDefault="001F24E6" w:rsidP="001F24E6">
      <w:pPr>
        <w:pStyle w:val="Default"/>
        <w:spacing w:line="360" w:lineRule="auto"/>
        <w:ind w:left="720"/>
        <w:jc w:val="both"/>
        <w:rPr>
          <w:rFonts w:ascii="Verdana" w:hAnsi="Verdana"/>
          <w:lang w:val="es-CR"/>
        </w:rPr>
      </w:pPr>
    </w:p>
    <w:p w14:paraId="5119078E" w14:textId="078C2D68" w:rsidR="001F24E6" w:rsidRPr="00537C77" w:rsidRDefault="001F24E6"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Conocer la situación actual de los servicios seleccionados </w:t>
      </w:r>
      <w:r w:rsidR="00FA5EB9" w:rsidRPr="00537C77">
        <w:rPr>
          <w:rFonts w:ascii="Verdana" w:hAnsi="Verdana"/>
          <w:lang w:val="es-CR"/>
        </w:rPr>
        <w:t xml:space="preserve">por la compañía </w:t>
      </w:r>
      <w:r w:rsidRPr="00537C77">
        <w:rPr>
          <w:rFonts w:ascii="Verdana" w:hAnsi="Verdana"/>
          <w:lang w:val="es-CR"/>
        </w:rPr>
        <w:t>para el plan piloto.</w:t>
      </w:r>
    </w:p>
    <w:p w14:paraId="4843C1EE" w14:textId="77777777" w:rsidR="004C6158" w:rsidRPr="00537C77" w:rsidRDefault="004C6158" w:rsidP="007529CB">
      <w:pPr>
        <w:pStyle w:val="Default"/>
        <w:spacing w:line="360" w:lineRule="auto"/>
        <w:jc w:val="both"/>
        <w:rPr>
          <w:rFonts w:ascii="Verdana" w:hAnsi="Verdana"/>
          <w:lang w:val="es-CR"/>
        </w:rPr>
      </w:pPr>
    </w:p>
    <w:p w14:paraId="70871E13" w14:textId="6DB34BF7" w:rsidR="00061F05" w:rsidRPr="00537C77" w:rsidRDefault="003617C4" w:rsidP="00C23D5D">
      <w:pPr>
        <w:pStyle w:val="Default"/>
        <w:spacing w:line="360" w:lineRule="auto"/>
        <w:jc w:val="both"/>
        <w:rPr>
          <w:rFonts w:ascii="Verdana" w:hAnsi="Verdana"/>
          <w:lang w:val="es-CR"/>
        </w:rPr>
      </w:pPr>
      <w:r>
        <w:rPr>
          <w:rFonts w:ascii="Verdana" w:hAnsi="Verdana"/>
          <w:lang w:val="es-CR"/>
        </w:rPr>
        <w:t>S</w:t>
      </w:r>
      <w:r w:rsidRPr="00537C77">
        <w:rPr>
          <w:rFonts w:ascii="Verdana" w:hAnsi="Verdana"/>
          <w:lang w:val="es-CR"/>
        </w:rPr>
        <w:t xml:space="preserve">e realizó </w:t>
      </w:r>
      <w:r>
        <w:rPr>
          <w:rFonts w:ascii="Verdana" w:hAnsi="Verdana"/>
          <w:lang w:val="es-CR"/>
        </w:rPr>
        <w:t>e</w:t>
      </w:r>
      <w:r w:rsidR="00C23D5D" w:rsidRPr="00537C77">
        <w:rPr>
          <w:rFonts w:ascii="Verdana" w:hAnsi="Verdana"/>
          <w:lang w:val="es-CR"/>
        </w:rPr>
        <w:t>l análisis</w:t>
      </w:r>
      <w:r w:rsidR="005F6186" w:rsidRPr="00537C77">
        <w:rPr>
          <w:rFonts w:ascii="Verdana" w:hAnsi="Verdana"/>
          <w:lang w:val="es-CR"/>
        </w:rPr>
        <w:t xml:space="preserve"> de contenido a las listas de chequeo</w:t>
      </w:r>
      <w:r w:rsidR="0001788E" w:rsidRPr="00537C77">
        <w:rPr>
          <w:rFonts w:ascii="Verdana" w:hAnsi="Verdana"/>
          <w:lang w:val="es-CR"/>
        </w:rPr>
        <w:t xml:space="preserve"> (ver anexo 9 y 10</w:t>
      </w:r>
      <w:r w:rsidR="005F6186" w:rsidRPr="00537C77">
        <w:rPr>
          <w:rFonts w:ascii="Verdana" w:hAnsi="Verdana"/>
          <w:lang w:val="es-CR"/>
        </w:rPr>
        <w:t>)  de los servicios de Yellow Pages analyzer</w:t>
      </w:r>
      <w:r w:rsidR="00061F05" w:rsidRPr="00537C77">
        <w:rPr>
          <w:rFonts w:ascii="Verdana" w:hAnsi="Verdana"/>
          <w:lang w:val="es-CR"/>
        </w:rPr>
        <w:t xml:space="preserve"> </w:t>
      </w:r>
      <w:r w:rsidR="005F6186" w:rsidRPr="00537C77">
        <w:rPr>
          <w:rFonts w:ascii="Verdana" w:hAnsi="Verdana"/>
          <w:lang w:val="es-CR"/>
        </w:rPr>
        <w:t>y White Pages analyzer correspondientes al mes de septiembre con una muestra de 14 y 9 listas respectivamente</w:t>
      </w:r>
      <w:r>
        <w:rPr>
          <w:rFonts w:ascii="Verdana" w:hAnsi="Verdana"/>
          <w:lang w:val="es-CR"/>
        </w:rPr>
        <w:t>,</w:t>
      </w:r>
      <w:r w:rsidR="005F6186" w:rsidRPr="00537C77">
        <w:rPr>
          <w:rFonts w:ascii="Verdana" w:hAnsi="Verdana"/>
          <w:lang w:val="es-CR"/>
        </w:rPr>
        <w:t xml:space="preserve"> según los servicios </w:t>
      </w:r>
      <w:r>
        <w:rPr>
          <w:rFonts w:ascii="Verdana" w:hAnsi="Verdana"/>
          <w:lang w:val="es-CR"/>
        </w:rPr>
        <w:t xml:space="preserve">antes </w:t>
      </w:r>
      <w:r w:rsidR="005F6186" w:rsidRPr="00537C77">
        <w:rPr>
          <w:rFonts w:ascii="Verdana" w:hAnsi="Verdana"/>
          <w:lang w:val="es-CR"/>
        </w:rPr>
        <w:t xml:space="preserve">mencionados. Una vez finalizada la aplicación de este instrumento se </w:t>
      </w:r>
      <w:r>
        <w:rPr>
          <w:rFonts w:ascii="Verdana" w:hAnsi="Verdana"/>
          <w:lang w:val="es-CR"/>
        </w:rPr>
        <w:t>elaboró</w:t>
      </w:r>
      <w:r w:rsidRPr="00537C77">
        <w:rPr>
          <w:rFonts w:ascii="Verdana" w:hAnsi="Verdana"/>
          <w:lang w:val="es-CR"/>
        </w:rPr>
        <w:t xml:space="preserve"> </w:t>
      </w:r>
      <w:r w:rsidR="0001788E" w:rsidRPr="00537C77">
        <w:rPr>
          <w:rFonts w:ascii="Verdana" w:hAnsi="Verdana"/>
          <w:lang w:val="es-CR"/>
        </w:rPr>
        <w:t>un análisis básico (ver anexo 11 y 12</w:t>
      </w:r>
      <w:r w:rsidR="005F6186" w:rsidRPr="00537C77">
        <w:rPr>
          <w:rFonts w:ascii="Verdana" w:hAnsi="Verdana"/>
          <w:lang w:val="es-CR"/>
        </w:rPr>
        <w:t>)</w:t>
      </w:r>
      <w:r>
        <w:rPr>
          <w:rFonts w:ascii="Verdana" w:hAnsi="Verdana"/>
          <w:lang w:val="es-CR"/>
        </w:rPr>
        <w:t>,</w:t>
      </w:r>
      <w:r w:rsidR="005F6186" w:rsidRPr="00537C77">
        <w:rPr>
          <w:rFonts w:ascii="Verdana" w:hAnsi="Verdana"/>
          <w:lang w:val="es-CR"/>
        </w:rPr>
        <w:t xml:space="preserve"> el cual sirvió de base pa</w:t>
      </w:r>
      <w:r w:rsidR="007529CB" w:rsidRPr="00537C77">
        <w:rPr>
          <w:rFonts w:ascii="Verdana" w:hAnsi="Verdana"/>
          <w:lang w:val="es-CR"/>
        </w:rPr>
        <w:t>ra la confe</w:t>
      </w:r>
      <w:r>
        <w:rPr>
          <w:rFonts w:ascii="Verdana" w:hAnsi="Verdana"/>
          <w:lang w:val="es-CR"/>
        </w:rPr>
        <w:t>cc</w:t>
      </w:r>
      <w:r w:rsidR="007529CB" w:rsidRPr="00537C77">
        <w:rPr>
          <w:rFonts w:ascii="Verdana" w:hAnsi="Verdana"/>
          <w:lang w:val="es-CR"/>
        </w:rPr>
        <w:t>ión del apartado 4.3</w:t>
      </w:r>
      <w:r w:rsidR="005F6186" w:rsidRPr="00537C77">
        <w:rPr>
          <w:rFonts w:ascii="Verdana" w:hAnsi="Verdana"/>
          <w:lang w:val="es-CR"/>
        </w:rPr>
        <w:t>.1</w:t>
      </w:r>
      <w:r w:rsidR="007529CB" w:rsidRPr="00537C77">
        <w:rPr>
          <w:rFonts w:ascii="Verdana" w:hAnsi="Verdana"/>
          <w:lang w:val="es-CR"/>
        </w:rPr>
        <w:t xml:space="preserve"> y 4.3.2. Los puntos a evaluar por este instrumento fueron:</w:t>
      </w:r>
    </w:p>
    <w:p w14:paraId="0A99ABED" w14:textId="5A3E073F" w:rsidR="004C6158" w:rsidRPr="00537C77" w:rsidRDefault="004C6158" w:rsidP="002B45E1">
      <w:pPr>
        <w:pStyle w:val="Default"/>
        <w:numPr>
          <w:ilvl w:val="0"/>
          <w:numId w:val="25"/>
        </w:numPr>
        <w:spacing w:line="360" w:lineRule="auto"/>
        <w:jc w:val="both"/>
        <w:rPr>
          <w:rFonts w:ascii="Verdana" w:hAnsi="Verdana"/>
          <w:lang w:val="es-CR"/>
        </w:rPr>
      </w:pPr>
      <w:r w:rsidRPr="00537C77">
        <w:rPr>
          <w:rFonts w:ascii="Verdana" w:hAnsi="Verdana"/>
          <w:lang w:val="es-CR"/>
        </w:rPr>
        <w:t>Profundizar los conocimientos sobre la situación actual</w:t>
      </w:r>
      <w:r w:rsidR="00061F05" w:rsidRPr="00537C77">
        <w:rPr>
          <w:rFonts w:ascii="Verdana" w:hAnsi="Verdana"/>
          <w:lang w:val="es-CR"/>
        </w:rPr>
        <w:t xml:space="preserve"> de los servicios de Yellow Pages analyzer y White Pages analyzer </w:t>
      </w:r>
      <w:r w:rsidRPr="00537C77">
        <w:rPr>
          <w:rFonts w:ascii="Verdana" w:hAnsi="Verdana"/>
          <w:lang w:val="es-CR"/>
        </w:rPr>
        <w:t xml:space="preserve"> del Departamento de </w:t>
      </w:r>
      <w:r w:rsidR="003617C4">
        <w:rPr>
          <w:rFonts w:ascii="Verdana" w:hAnsi="Verdana"/>
          <w:lang w:val="es-CR"/>
        </w:rPr>
        <w:t>T</w:t>
      </w:r>
      <w:r w:rsidRPr="00537C77">
        <w:rPr>
          <w:rFonts w:ascii="Verdana" w:hAnsi="Verdana"/>
          <w:lang w:val="es-CR"/>
        </w:rPr>
        <w:t xml:space="preserve">ecnologías de </w:t>
      </w:r>
      <w:r w:rsidR="003617C4">
        <w:rPr>
          <w:rFonts w:ascii="Verdana" w:hAnsi="Verdana"/>
          <w:lang w:val="es-CR"/>
        </w:rPr>
        <w:t>I</w:t>
      </w:r>
      <w:r w:rsidRPr="00537C77">
        <w:rPr>
          <w:rFonts w:ascii="Verdana" w:hAnsi="Verdana"/>
          <w:lang w:val="es-CR"/>
        </w:rPr>
        <w:t xml:space="preserve">nformación. </w:t>
      </w:r>
    </w:p>
    <w:p w14:paraId="446561AA" w14:textId="77777777" w:rsidR="00061F05" w:rsidRPr="00537C77" w:rsidRDefault="00061F05" w:rsidP="00061F05">
      <w:pPr>
        <w:pStyle w:val="Default"/>
        <w:spacing w:line="360" w:lineRule="auto"/>
        <w:ind w:left="720"/>
        <w:jc w:val="both"/>
        <w:rPr>
          <w:rFonts w:ascii="Verdana" w:hAnsi="Verdana"/>
          <w:lang w:val="es-CR"/>
        </w:rPr>
      </w:pPr>
    </w:p>
    <w:p w14:paraId="006083F0" w14:textId="77777777" w:rsidR="00061F05" w:rsidRPr="00537C77" w:rsidRDefault="00061F05"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Identificar factores involucrados en la prestación de estos servicios como </w:t>
      </w:r>
      <w:r w:rsidR="003617C4">
        <w:rPr>
          <w:rFonts w:ascii="Verdana" w:hAnsi="Verdana"/>
          <w:lang w:val="es-CR"/>
        </w:rPr>
        <w:t xml:space="preserve">la </w:t>
      </w:r>
      <w:r w:rsidR="00D10014" w:rsidRPr="00537C77">
        <w:rPr>
          <w:rFonts w:ascii="Verdana" w:hAnsi="Verdana"/>
          <w:lang w:val="es-CR"/>
        </w:rPr>
        <w:t xml:space="preserve">duración de los procesos, </w:t>
      </w:r>
      <w:r w:rsidR="003617C4">
        <w:rPr>
          <w:rFonts w:ascii="Verdana" w:hAnsi="Verdana"/>
          <w:lang w:val="es-CR"/>
        </w:rPr>
        <w:t xml:space="preserve">el </w:t>
      </w:r>
      <w:r w:rsidR="00D10014" w:rsidRPr="00537C77">
        <w:rPr>
          <w:rFonts w:ascii="Verdana" w:hAnsi="Verdana"/>
          <w:lang w:val="es-CR"/>
        </w:rPr>
        <w:t xml:space="preserve">reproceso de tareas, </w:t>
      </w:r>
      <w:r w:rsidR="003617C4">
        <w:rPr>
          <w:rFonts w:ascii="Verdana" w:hAnsi="Verdana"/>
          <w:lang w:val="es-CR"/>
        </w:rPr>
        <w:t xml:space="preserve">las </w:t>
      </w:r>
      <w:r w:rsidR="00D10014" w:rsidRPr="00537C77">
        <w:rPr>
          <w:rFonts w:ascii="Verdana" w:hAnsi="Verdana"/>
          <w:lang w:val="es-CR"/>
        </w:rPr>
        <w:t xml:space="preserve">cargas de trabajo, </w:t>
      </w:r>
      <w:r w:rsidR="003617C4">
        <w:rPr>
          <w:rFonts w:ascii="Verdana" w:hAnsi="Verdana"/>
          <w:lang w:val="es-CR"/>
        </w:rPr>
        <w:t xml:space="preserve">la </w:t>
      </w:r>
      <w:r w:rsidR="00D10014" w:rsidRPr="00537C77">
        <w:rPr>
          <w:rFonts w:ascii="Verdana" w:hAnsi="Verdana"/>
          <w:lang w:val="es-CR"/>
        </w:rPr>
        <w:t xml:space="preserve">calidad de servicio, </w:t>
      </w:r>
      <w:r w:rsidR="003617C4">
        <w:rPr>
          <w:rFonts w:ascii="Verdana" w:hAnsi="Verdana"/>
          <w:lang w:val="es-CR"/>
        </w:rPr>
        <w:t xml:space="preserve">el </w:t>
      </w:r>
      <w:r w:rsidR="00D10014" w:rsidRPr="00537C77">
        <w:rPr>
          <w:rFonts w:ascii="Verdana" w:hAnsi="Verdana"/>
          <w:lang w:val="es-CR"/>
        </w:rPr>
        <w:t xml:space="preserve">trabajo manual y </w:t>
      </w:r>
      <w:r w:rsidR="003617C4">
        <w:rPr>
          <w:rFonts w:ascii="Verdana" w:hAnsi="Verdana"/>
          <w:lang w:val="es-CR"/>
        </w:rPr>
        <w:t xml:space="preserve">los </w:t>
      </w:r>
      <w:r w:rsidR="00D10014" w:rsidRPr="00537C77">
        <w:rPr>
          <w:rFonts w:ascii="Verdana" w:hAnsi="Verdana"/>
          <w:lang w:val="es-CR"/>
        </w:rPr>
        <w:t>tiempos de respuesta.</w:t>
      </w:r>
    </w:p>
    <w:p w14:paraId="7F12227B" w14:textId="77777777" w:rsidR="00061F05" w:rsidRPr="00537C77" w:rsidRDefault="00061F05">
      <w:pPr>
        <w:rPr>
          <w:rFonts w:ascii="Verdana" w:hAnsi="Verdana" w:cs="Arial"/>
          <w:color w:val="000000"/>
          <w:sz w:val="24"/>
          <w:szCs w:val="24"/>
          <w:lang w:val="es-CR"/>
        </w:rPr>
      </w:pPr>
    </w:p>
    <w:p w14:paraId="75C1B2AF" w14:textId="77777777" w:rsidR="00F66906" w:rsidRPr="00537C77" w:rsidRDefault="00F66906" w:rsidP="002B45E1">
      <w:pPr>
        <w:pStyle w:val="ListParagraph"/>
        <w:numPr>
          <w:ilvl w:val="0"/>
          <w:numId w:val="27"/>
        </w:numPr>
        <w:rPr>
          <w:rFonts w:ascii="Verdana" w:hAnsi="Verdana"/>
          <w:vanish/>
          <w:sz w:val="24"/>
          <w:szCs w:val="24"/>
          <w:lang w:val="es-CR"/>
        </w:rPr>
      </w:pPr>
    </w:p>
    <w:p w14:paraId="22F0EC78" w14:textId="77777777" w:rsidR="00F66906" w:rsidRPr="00537C77" w:rsidRDefault="00F66906" w:rsidP="002B45E1">
      <w:pPr>
        <w:pStyle w:val="ListParagraph"/>
        <w:numPr>
          <w:ilvl w:val="0"/>
          <w:numId w:val="27"/>
        </w:numPr>
        <w:rPr>
          <w:rFonts w:ascii="Verdana" w:hAnsi="Verdana"/>
          <w:vanish/>
          <w:sz w:val="24"/>
          <w:szCs w:val="24"/>
          <w:lang w:val="es-CR"/>
        </w:rPr>
      </w:pPr>
    </w:p>
    <w:p w14:paraId="0FAC8C0B" w14:textId="77777777" w:rsidR="00F66906" w:rsidRPr="00537C77" w:rsidRDefault="00F66906" w:rsidP="002B45E1">
      <w:pPr>
        <w:pStyle w:val="ListParagraph"/>
        <w:numPr>
          <w:ilvl w:val="0"/>
          <w:numId w:val="27"/>
        </w:numPr>
        <w:rPr>
          <w:rFonts w:ascii="Verdana" w:hAnsi="Verdana"/>
          <w:vanish/>
          <w:sz w:val="24"/>
          <w:szCs w:val="24"/>
          <w:lang w:val="es-CR"/>
        </w:rPr>
      </w:pPr>
    </w:p>
    <w:p w14:paraId="69852A4E" w14:textId="77777777" w:rsidR="00F66906" w:rsidRPr="00537C77" w:rsidRDefault="00F66906" w:rsidP="002B45E1">
      <w:pPr>
        <w:pStyle w:val="ListParagraph"/>
        <w:numPr>
          <w:ilvl w:val="0"/>
          <w:numId w:val="27"/>
        </w:numPr>
        <w:rPr>
          <w:rFonts w:ascii="Verdana" w:hAnsi="Verdana"/>
          <w:vanish/>
          <w:sz w:val="24"/>
          <w:szCs w:val="24"/>
          <w:lang w:val="es-CR"/>
        </w:rPr>
      </w:pPr>
    </w:p>
    <w:p w14:paraId="34B4E7E6" w14:textId="77777777" w:rsidR="005F6186" w:rsidRPr="00537C77" w:rsidRDefault="005F6186" w:rsidP="002B45E1">
      <w:pPr>
        <w:pStyle w:val="ListParagraph"/>
        <w:keepNext/>
        <w:keepLines/>
        <w:numPr>
          <w:ilvl w:val="0"/>
          <w:numId w:val="16"/>
        </w:numPr>
        <w:spacing w:before="200" w:after="0" w:line="360" w:lineRule="auto"/>
        <w:contextualSpacing w:val="0"/>
        <w:outlineLvl w:val="2"/>
        <w:rPr>
          <w:rFonts w:ascii="Verdana" w:eastAsiaTheme="majorEastAsia" w:hAnsi="Verdana" w:cs="Arial"/>
          <w:b/>
          <w:bCs/>
          <w:vanish/>
          <w:sz w:val="24"/>
          <w:szCs w:val="24"/>
          <w:lang w:val="es-CR"/>
        </w:rPr>
      </w:pPr>
      <w:bookmarkStart w:id="413" w:name="_Toc433536761"/>
      <w:bookmarkStart w:id="414" w:name="_Toc433536955"/>
      <w:bookmarkStart w:id="415" w:name="_Toc433537251"/>
      <w:bookmarkStart w:id="416" w:name="_Toc433539839"/>
      <w:bookmarkStart w:id="417" w:name="_Toc434064529"/>
      <w:bookmarkStart w:id="418" w:name="_Toc434747684"/>
      <w:bookmarkStart w:id="419" w:name="_Toc434747990"/>
      <w:bookmarkStart w:id="420" w:name="_Toc434941738"/>
      <w:bookmarkStart w:id="421" w:name="_Toc439837067"/>
      <w:bookmarkStart w:id="422" w:name="_Toc439839424"/>
      <w:bookmarkStart w:id="423" w:name="_Toc439839571"/>
      <w:bookmarkStart w:id="424" w:name="_Toc443230009"/>
      <w:bookmarkStart w:id="425" w:name="_Toc443230176"/>
      <w:bookmarkStart w:id="426" w:name="_Toc443230345"/>
      <w:bookmarkStart w:id="427" w:name="_Toc443230512"/>
      <w:bookmarkStart w:id="428" w:name="_Toc443230677"/>
      <w:bookmarkStart w:id="429" w:name="_Toc443230843"/>
      <w:bookmarkStart w:id="430" w:name="_Toc447704165"/>
      <w:bookmarkStart w:id="431" w:name="_Toc447704369"/>
      <w:bookmarkStart w:id="432" w:name="_Toc448141865"/>
      <w:bookmarkStart w:id="433" w:name="_Toc448142240"/>
      <w:bookmarkStart w:id="434" w:name="_Toc448143037"/>
      <w:bookmarkStart w:id="435" w:name="_Toc448143630"/>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p>
    <w:p w14:paraId="1B313C2C" w14:textId="77777777" w:rsidR="005F6186" w:rsidRPr="00537C77" w:rsidRDefault="005F6186" w:rsidP="002B45E1">
      <w:pPr>
        <w:pStyle w:val="ListParagraph"/>
        <w:keepNext/>
        <w:keepLines/>
        <w:numPr>
          <w:ilvl w:val="0"/>
          <w:numId w:val="16"/>
        </w:numPr>
        <w:spacing w:before="200" w:after="0" w:line="360" w:lineRule="auto"/>
        <w:contextualSpacing w:val="0"/>
        <w:outlineLvl w:val="2"/>
        <w:rPr>
          <w:rFonts w:ascii="Verdana" w:eastAsiaTheme="majorEastAsia" w:hAnsi="Verdana" w:cs="Arial"/>
          <w:b/>
          <w:bCs/>
          <w:vanish/>
          <w:sz w:val="24"/>
          <w:szCs w:val="24"/>
          <w:lang w:val="es-CR"/>
        </w:rPr>
      </w:pPr>
      <w:bookmarkStart w:id="436" w:name="_Toc433539840"/>
      <w:bookmarkStart w:id="437" w:name="_Toc434064530"/>
      <w:bookmarkStart w:id="438" w:name="_Toc434747685"/>
      <w:bookmarkStart w:id="439" w:name="_Toc434747991"/>
      <w:bookmarkStart w:id="440" w:name="_Toc434941739"/>
      <w:bookmarkStart w:id="441" w:name="_Toc439837068"/>
      <w:bookmarkStart w:id="442" w:name="_Toc439839425"/>
      <w:bookmarkStart w:id="443" w:name="_Toc439839572"/>
      <w:bookmarkStart w:id="444" w:name="_Toc443230010"/>
      <w:bookmarkStart w:id="445" w:name="_Toc443230177"/>
      <w:bookmarkStart w:id="446" w:name="_Toc443230346"/>
      <w:bookmarkStart w:id="447" w:name="_Toc443230513"/>
      <w:bookmarkStart w:id="448" w:name="_Toc443230678"/>
      <w:bookmarkStart w:id="449" w:name="_Toc443230844"/>
      <w:bookmarkStart w:id="450" w:name="_Toc447704166"/>
      <w:bookmarkStart w:id="451" w:name="_Toc447704370"/>
      <w:bookmarkStart w:id="452" w:name="_Toc448141866"/>
      <w:bookmarkStart w:id="453" w:name="_Toc448142241"/>
      <w:bookmarkStart w:id="454" w:name="_Toc448143038"/>
      <w:bookmarkStart w:id="455" w:name="_Toc448143631"/>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p>
    <w:p w14:paraId="4ADE20C0" w14:textId="77777777" w:rsidR="005F6186" w:rsidRPr="00537C77" w:rsidRDefault="005F6186" w:rsidP="002B45E1">
      <w:pPr>
        <w:pStyle w:val="ListParagraph"/>
        <w:keepNext/>
        <w:keepLines/>
        <w:numPr>
          <w:ilvl w:val="0"/>
          <w:numId w:val="16"/>
        </w:numPr>
        <w:spacing w:before="200" w:after="0" w:line="360" w:lineRule="auto"/>
        <w:contextualSpacing w:val="0"/>
        <w:outlineLvl w:val="2"/>
        <w:rPr>
          <w:rFonts w:ascii="Verdana" w:eastAsiaTheme="majorEastAsia" w:hAnsi="Verdana" w:cs="Arial"/>
          <w:b/>
          <w:bCs/>
          <w:vanish/>
          <w:sz w:val="24"/>
          <w:szCs w:val="24"/>
          <w:lang w:val="es-CR"/>
        </w:rPr>
      </w:pPr>
      <w:bookmarkStart w:id="456" w:name="_Toc433539841"/>
      <w:bookmarkStart w:id="457" w:name="_Toc434064531"/>
      <w:bookmarkStart w:id="458" w:name="_Toc434747686"/>
      <w:bookmarkStart w:id="459" w:name="_Toc434747992"/>
      <w:bookmarkStart w:id="460" w:name="_Toc434941740"/>
      <w:bookmarkStart w:id="461" w:name="_Toc439837069"/>
      <w:bookmarkStart w:id="462" w:name="_Toc439839426"/>
      <w:bookmarkStart w:id="463" w:name="_Toc439839573"/>
      <w:bookmarkStart w:id="464" w:name="_Toc443230011"/>
      <w:bookmarkStart w:id="465" w:name="_Toc443230178"/>
      <w:bookmarkStart w:id="466" w:name="_Toc443230347"/>
      <w:bookmarkStart w:id="467" w:name="_Toc443230514"/>
      <w:bookmarkStart w:id="468" w:name="_Toc443230679"/>
      <w:bookmarkStart w:id="469" w:name="_Toc443230845"/>
      <w:bookmarkStart w:id="470" w:name="_Toc447704167"/>
      <w:bookmarkStart w:id="471" w:name="_Toc447704371"/>
      <w:bookmarkStart w:id="472" w:name="_Toc448141867"/>
      <w:bookmarkStart w:id="473" w:name="_Toc448142242"/>
      <w:bookmarkStart w:id="474" w:name="_Toc448143039"/>
      <w:bookmarkStart w:id="475" w:name="_Toc448143632"/>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p>
    <w:p w14:paraId="469B4B81" w14:textId="77777777" w:rsidR="005F6186" w:rsidRPr="00537C77" w:rsidRDefault="005F6186" w:rsidP="002B45E1">
      <w:pPr>
        <w:pStyle w:val="ListParagraph"/>
        <w:keepNext/>
        <w:keepLines/>
        <w:numPr>
          <w:ilvl w:val="0"/>
          <w:numId w:val="16"/>
        </w:numPr>
        <w:spacing w:before="200" w:after="0" w:line="360" w:lineRule="auto"/>
        <w:contextualSpacing w:val="0"/>
        <w:outlineLvl w:val="2"/>
        <w:rPr>
          <w:rFonts w:ascii="Verdana" w:eastAsiaTheme="majorEastAsia" w:hAnsi="Verdana" w:cs="Arial"/>
          <w:b/>
          <w:bCs/>
          <w:vanish/>
          <w:sz w:val="24"/>
          <w:szCs w:val="24"/>
          <w:lang w:val="es-CR"/>
        </w:rPr>
      </w:pPr>
      <w:bookmarkStart w:id="476" w:name="_Toc433539842"/>
      <w:bookmarkStart w:id="477" w:name="_Toc434064532"/>
      <w:bookmarkStart w:id="478" w:name="_Toc434747687"/>
      <w:bookmarkStart w:id="479" w:name="_Toc434747993"/>
      <w:bookmarkStart w:id="480" w:name="_Toc434941741"/>
      <w:bookmarkStart w:id="481" w:name="_Toc439837070"/>
      <w:bookmarkStart w:id="482" w:name="_Toc439839427"/>
      <w:bookmarkStart w:id="483" w:name="_Toc439839574"/>
      <w:bookmarkStart w:id="484" w:name="_Toc443230012"/>
      <w:bookmarkStart w:id="485" w:name="_Toc443230179"/>
      <w:bookmarkStart w:id="486" w:name="_Toc443230348"/>
      <w:bookmarkStart w:id="487" w:name="_Toc443230515"/>
      <w:bookmarkStart w:id="488" w:name="_Toc443230680"/>
      <w:bookmarkStart w:id="489" w:name="_Toc443230846"/>
      <w:bookmarkStart w:id="490" w:name="_Toc447704168"/>
      <w:bookmarkStart w:id="491" w:name="_Toc447704372"/>
      <w:bookmarkStart w:id="492" w:name="_Toc448141868"/>
      <w:bookmarkStart w:id="493" w:name="_Toc448142243"/>
      <w:bookmarkStart w:id="494" w:name="_Toc448143040"/>
      <w:bookmarkStart w:id="495" w:name="_Toc448143633"/>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14:paraId="4EAC60F7" w14:textId="77777777" w:rsidR="005F6186" w:rsidRPr="00537C77" w:rsidRDefault="005F6186" w:rsidP="002B45E1">
      <w:pPr>
        <w:pStyle w:val="ListParagraph"/>
        <w:keepNext/>
        <w:keepLines/>
        <w:numPr>
          <w:ilvl w:val="1"/>
          <w:numId w:val="16"/>
        </w:numPr>
        <w:spacing w:before="200" w:after="0" w:line="360" w:lineRule="auto"/>
        <w:contextualSpacing w:val="0"/>
        <w:outlineLvl w:val="2"/>
        <w:rPr>
          <w:rFonts w:ascii="Verdana" w:eastAsiaTheme="majorEastAsia" w:hAnsi="Verdana" w:cs="Arial"/>
          <w:b/>
          <w:bCs/>
          <w:vanish/>
          <w:sz w:val="24"/>
          <w:szCs w:val="24"/>
          <w:lang w:val="es-CR"/>
        </w:rPr>
      </w:pPr>
      <w:bookmarkStart w:id="496" w:name="_Toc433539843"/>
      <w:bookmarkStart w:id="497" w:name="_Toc434064533"/>
      <w:bookmarkStart w:id="498" w:name="_Toc434747688"/>
      <w:bookmarkStart w:id="499" w:name="_Toc434747994"/>
      <w:bookmarkStart w:id="500" w:name="_Toc434941742"/>
      <w:bookmarkStart w:id="501" w:name="_Toc439837071"/>
      <w:bookmarkStart w:id="502" w:name="_Toc439839428"/>
      <w:bookmarkStart w:id="503" w:name="_Toc439839575"/>
      <w:bookmarkStart w:id="504" w:name="_Toc443230013"/>
      <w:bookmarkStart w:id="505" w:name="_Toc443230180"/>
      <w:bookmarkStart w:id="506" w:name="_Toc443230349"/>
      <w:bookmarkStart w:id="507" w:name="_Toc443230516"/>
      <w:bookmarkStart w:id="508" w:name="_Toc443230681"/>
      <w:bookmarkStart w:id="509" w:name="_Toc443230847"/>
      <w:bookmarkStart w:id="510" w:name="_Toc447704169"/>
      <w:bookmarkStart w:id="511" w:name="_Toc447704373"/>
      <w:bookmarkStart w:id="512" w:name="_Toc448141869"/>
      <w:bookmarkStart w:id="513" w:name="_Toc448142244"/>
      <w:bookmarkStart w:id="514" w:name="_Toc448143041"/>
      <w:bookmarkStart w:id="515" w:name="_Toc448143634"/>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4610BA0C" w14:textId="6C790AC7" w:rsidR="00F66906" w:rsidRPr="00537C77" w:rsidRDefault="00572A81" w:rsidP="002B45E1">
      <w:pPr>
        <w:pStyle w:val="Heading3"/>
        <w:numPr>
          <w:ilvl w:val="2"/>
          <w:numId w:val="16"/>
        </w:numPr>
        <w:spacing w:line="360" w:lineRule="auto"/>
        <w:ind w:left="426"/>
        <w:rPr>
          <w:rFonts w:ascii="Verdana" w:hAnsi="Verdana" w:cs="Arial"/>
          <w:color w:val="auto"/>
          <w:sz w:val="24"/>
          <w:szCs w:val="24"/>
          <w:lang w:val="es-CR"/>
        </w:rPr>
      </w:pPr>
      <w:r w:rsidRPr="00537C77">
        <w:rPr>
          <w:rFonts w:ascii="Verdana" w:hAnsi="Verdana" w:cs="Arial"/>
          <w:color w:val="auto"/>
          <w:sz w:val="24"/>
          <w:szCs w:val="24"/>
          <w:lang w:val="es-CR"/>
        </w:rPr>
        <w:t xml:space="preserve"> </w:t>
      </w:r>
      <w:bookmarkStart w:id="516" w:name="_Toc448143635"/>
      <w:r w:rsidR="00F66906" w:rsidRPr="00537C77">
        <w:rPr>
          <w:rFonts w:ascii="Verdana" w:hAnsi="Verdana" w:cs="Arial"/>
          <w:color w:val="auto"/>
          <w:sz w:val="24"/>
          <w:szCs w:val="24"/>
          <w:lang w:val="es-CR"/>
        </w:rPr>
        <w:t xml:space="preserve">Diagnóstico y </w:t>
      </w:r>
      <w:r w:rsidR="003617C4">
        <w:rPr>
          <w:rFonts w:ascii="Verdana" w:hAnsi="Verdana" w:cs="Arial"/>
          <w:color w:val="auto"/>
          <w:sz w:val="24"/>
          <w:szCs w:val="24"/>
          <w:lang w:val="es-CR"/>
        </w:rPr>
        <w:t>a</w:t>
      </w:r>
      <w:r w:rsidR="00F66906" w:rsidRPr="00537C77">
        <w:rPr>
          <w:rFonts w:ascii="Verdana" w:hAnsi="Verdana" w:cs="Arial"/>
          <w:color w:val="auto"/>
          <w:sz w:val="24"/>
          <w:szCs w:val="24"/>
          <w:lang w:val="es-CR"/>
        </w:rPr>
        <w:t xml:space="preserve">nálisis </w:t>
      </w:r>
      <w:r w:rsidR="003617C4">
        <w:rPr>
          <w:rFonts w:ascii="Verdana" w:hAnsi="Verdana" w:cs="Arial"/>
          <w:color w:val="auto"/>
          <w:sz w:val="24"/>
          <w:szCs w:val="24"/>
          <w:lang w:val="es-CR"/>
        </w:rPr>
        <w:t>de la e</w:t>
      </w:r>
      <w:r w:rsidR="00F66906" w:rsidRPr="00537C77">
        <w:rPr>
          <w:rFonts w:ascii="Verdana" w:hAnsi="Verdana" w:cs="Arial"/>
          <w:color w:val="auto"/>
          <w:sz w:val="24"/>
          <w:szCs w:val="24"/>
          <w:lang w:val="es-CR"/>
        </w:rPr>
        <w:t>ncuesta</w:t>
      </w:r>
      <w:bookmarkEnd w:id="516"/>
      <w:r w:rsidR="00F66906" w:rsidRPr="00537C77">
        <w:rPr>
          <w:rFonts w:ascii="Verdana" w:hAnsi="Verdana" w:cs="Arial"/>
          <w:color w:val="auto"/>
          <w:sz w:val="24"/>
          <w:szCs w:val="24"/>
          <w:lang w:val="es-CR"/>
        </w:rPr>
        <w:t xml:space="preserve"> </w:t>
      </w:r>
    </w:p>
    <w:p w14:paraId="41A4DA8A" w14:textId="77777777" w:rsidR="00255A43" w:rsidRDefault="00255A43" w:rsidP="003D046E">
      <w:pPr>
        <w:spacing w:line="360" w:lineRule="auto"/>
        <w:jc w:val="both"/>
        <w:rPr>
          <w:rFonts w:ascii="Verdana" w:hAnsi="Verdana" w:cs="Arial"/>
          <w:b/>
          <w:sz w:val="24"/>
          <w:szCs w:val="24"/>
          <w:lang w:val="es-CR"/>
        </w:rPr>
      </w:pPr>
    </w:p>
    <w:p w14:paraId="3FEEBDA5" w14:textId="77777777" w:rsidR="003D046E" w:rsidRPr="00537C77" w:rsidRDefault="003D046E" w:rsidP="003D046E">
      <w:pPr>
        <w:spacing w:line="360" w:lineRule="auto"/>
        <w:jc w:val="both"/>
        <w:rPr>
          <w:rFonts w:ascii="Verdana" w:hAnsi="Verdana" w:cs="Arial"/>
          <w:sz w:val="24"/>
          <w:szCs w:val="24"/>
          <w:lang w:val="es-CR"/>
        </w:rPr>
      </w:pPr>
      <w:r w:rsidRPr="00537C77">
        <w:rPr>
          <w:rFonts w:ascii="Verdana" w:hAnsi="Verdana" w:cs="Arial"/>
          <w:sz w:val="24"/>
          <w:szCs w:val="24"/>
          <w:lang w:val="es-CR"/>
        </w:rPr>
        <w:t>La encuesta realizada tenía como finalidad explorar y profundizar en la  situación actual del departamento de ingeniería de Software, identificar el nivel de conocimiento de los colaboradores sobre los servicios ofrecidos por Neustar y diferentes temas y conceptos relacionados con la computación en la nube.</w:t>
      </w:r>
      <w:r w:rsidR="00F2625C" w:rsidRPr="00537C77">
        <w:rPr>
          <w:rFonts w:ascii="Verdana" w:hAnsi="Verdana" w:cs="Arial"/>
          <w:sz w:val="24"/>
          <w:szCs w:val="24"/>
          <w:lang w:val="es-CR"/>
        </w:rPr>
        <w:t xml:space="preserve"> Los gráficos presentados en esta sección son de e</w:t>
      </w:r>
      <w:r w:rsidR="00F2625C" w:rsidRPr="00537C77">
        <w:rPr>
          <w:rFonts w:ascii="Verdana" w:hAnsi="Verdana"/>
          <w:sz w:val="24"/>
          <w:szCs w:val="24"/>
          <w:lang w:val="es-CR"/>
        </w:rPr>
        <w:t>laboración propia mediante la herramienta surveymonkey.com</w:t>
      </w:r>
      <w:r w:rsidR="003617C4">
        <w:rPr>
          <w:rFonts w:ascii="Verdana" w:hAnsi="Verdana"/>
          <w:sz w:val="24"/>
          <w:szCs w:val="24"/>
          <w:lang w:val="es-CR"/>
        </w:rPr>
        <w:t>.</w:t>
      </w:r>
    </w:p>
    <w:p w14:paraId="44EE45EC" w14:textId="16738C7E" w:rsidR="00970F72" w:rsidRPr="00537C77" w:rsidRDefault="00970F72" w:rsidP="003D046E">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Con el fin de conocer el nivel de experiencia laboral de los colaboradores del </w:t>
      </w:r>
      <w:r w:rsidR="003617C4">
        <w:rPr>
          <w:rFonts w:ascii="Verdana" w:hAnsi="Verdana" w:cs="Arial"/>
          <w:sz w:val="24"/>
          <w:szCs w:val="24"/>
          <w:lang w:val="es-CR"/>
        </w:rPr>
        <w:t>D</w:t>
      </w:r>
      <w:r w:rsidRPr="00537C77">
        <w:rPr>
          <w:rFonts w:ascii="Verdana" w:hAnsi="Verdana" w:cs="Arial"/>
          <w:sz w:val="24"/>
          <w:szCs w:val="24"/>
          <w:lang w:val="es-CR"/>
        </w:rPr>
        <w:t>epartamento de TI</w:t>
      </w:r>
      <w:r w:rsidR="003617C4">
        <w:rPr>
          <w:rFonts w:ascii="Verdana" w:hAnsi="Verdana" w:cs="Arial"/>
          <w:sz w:val="24"/>
          <w:szCs w:val="24"/>
          <w:lang w:val="es-CR"/>
        </w:rPr>
        <w:t>,</w:t>
      </w:r>
      <w:r w:rsidRPr="00537C77">
        <w:rPr>
          <w:rFonts w:ascii="Verdana" w:hAnsi="Verdana" w:cs="Arial"/>
          <w:sz w:val="24"/>
          <w:szCs w:val="24"/>
          <w:lang w:val="es-CR"/>
        </w:rPr>
        <w:t xml:space="preserve"> se identificó que el 47% de los encuestados tienen menos de 3 años</w:t>
      </w:r>
      <w:r w:rsidR="003617C4">
        <w:rPr>
          <w:rFonts w:ascii="Verdana" w:hAnsi="Verdana" w:cs="Arial"/>
          <w:sz w:val="24"/>
          <w:szCs w:val="24"/>
          <w:lang w:val="es-CR"/>
        </w:rPr>
        <w:t>;</w:t>
      </w:r>
      <w:r w:rsidR="00B858CC" w:rsidRPr="00537C77">
        <w:rPr>
          <w:rFonts w:ascii="Verdana" w:hAnsi="Verdana" w:cs="Arial"/>
          <w:sz w:val="24"/>
          <w:szCs w:val="24"/>
          <w:lang w:val="es-CR"/>
        </w:rPr>
        <w:t xml:space="preserve"> mient</w:t>
      </w:r>
      <w:r w:rsidR="003617C4">
        <w:rPr>
          <w:rFonts w:ascii="Verdana" w:hAnsi="Verdana" w:cs="Arial"/>
          <w:sz w:val="24"/>
          <w:szCs w:val="24"/>
          <w:lang w:val="es-CR"/>
        </w:rPr>
        <w:t>r</w:t>
      </w:r>
      <w:r w:rsidR="00B858CC" w:rsidRPr="00537C77">
        <w:rPr>
          <w:rFonts w:ascii="Verdana" w:hAnsi="Verdana" w:cs="Arial"/>
          <w:sz w:val="24"/>
          <w:szCs w:val="24"/>
          <w:lang w:val="es-CR"/>
        </w:rPr>
        <w:t>as que el 53% cuenta con 3 o más</w:t>
      </w:r>
      <w:r w:rsidR="003617C4">
        <w:rPr>
          <w:rFonts w:ascii="Verdana" w:hAnsi="Verdana" w:cs="Arial"/>
          <w:sz w:val="24"/>
          <w:szCs w:val="24"/>
          <w:lang w:val="es-CR"/>
        </w:rPr>
        <w:t>,</w:t>
      </w:r>
      <w:r w:rsidR="00B858CC" w:rsidRPr="00537C77">
        <w:rPr>
          <w:rFonts w:ascii="Verdana" w:hAnsi="Verdana" w:cs="Arial"/>
          <w:sz w:val="24"/>
          <w:szCs w:val="24"/>
          <w:lang w:val="es-CR"/>
        </w:rPr>
        <w:t xml:space="preserve"> como </w:t>
      </w:r>
      <w:r w:rsidR="006F26FF" w:rsidRPr="00537C77">
        <w:rPr>
          <w:rFonts w:ascii="Verdana" w:hAnsi="Verdana" w:cs="Arial"/>
          <w:sz w:val="24"/>
          <w:szCs w:val="24"/>
          <w:lang w:val="es-CR"/>
        </w:rPr>
        <w:t>se</w:t>
      </w:r>
      <w:r w:rsidR="00B858CC" w:rsidRPr="00537C77">
        <w:rPr>
          <w:rFonts w:ascii="Verdana" w:hAnsi="Verdana" w:cs="Arial"/>
          <w:sz w:val="24"/>
          <w:szCs w:val="24"/>
          <w:lang w:val="es-CR"/>
        </w:rPr>
        <w:t xml:space="preserve"> observa en el </w:t>
      </w:r>
      <w:r w:rsidR="00B858CC" w:rsidRPr="00537C77">
        <w:rPr>
          <w:rFonts w:ascii="Verdana" w:hAnsi="Verdana" w:cs="Arial"/>
          <w:b/>
          <w:sz w:val="24"/>
          <w:szCs w:val="24"/>
          <w:lang w:val="es-CR"/>
        </w:rPr>
        <w:t>gráfico 1</w:t>
      </w:r>
      <w:r w:rsidR="00B858CC" w:rsidRPr="00537C77">
        <w:rPr>
          <w:rFonts w:ascii="Verdana" w:hAnsi="Verdana" w:cs="Arial"/>
          <w:sz w:val="24"/>
          <w:szCs w:val="24"/>
          <w:lang w:val="es-CR"/>
        </w:rPr>
        <w:t>.</w:t>
      </w:r>
    </w:p>
    <w:p w14:paraId="03FD468E" w14:textId="77777777" w:rsidR="00B858CC" w:rsidRPr="00537C77" w:rsidRDefault="00B858CC" w:rsidP="00B858CC">
      <w:pPr>
        <w:pStyle w:val="Caption"/>
        <w:spacing w:line="360" w:lineRule="auto"/>
        <w:jc w:val="center"/>
        <w:rPr>
          <w:rFonts w:ascii="Verdana" w:hAnsi="Verdana" w:cs="Arial"/>
          <w:color w:val="auto"/>
          <w:sz w:val="24"/>
          <w:szCs w:val="24"/>
          <w:lang w:val="es-CR"/>
        </w:rPr>
      </w:pPr>
      <w:bookmarkStart w:id="517" w:name="_Toc434064565"/>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1</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Años laborales en Neustar</w:t>
      </w:r>
      <w:bookmarkEnd w:id="517"/>
    </w:p>
    <w:p w14:paraId="26886491" w14:textId="77777777" w:rsidR="00B858CC" w:rsidRPr="00537C77" w:rsidRDefault="00B858CC" w:rsidP="00B858CC">
      <w:pPr>
        <w:spacing w:line="360" w:lineRule="auto"/>
        <w:jc w:val="center"/>
        <w:rPr>
          <w:rFonts w:ascii="Verdana" w:hAnsi="Verdana" w:cs="Arial"/>
          <w:sz w:val="24"/>
          <w:szCs w:val="24"/>
          <w:lang w:val="es-CR"/>
        </w:rPr>
      </w:pPr>
      <w:r w:rsidRPr="00537C77">
        <w:rPr>
          <w:rFonts w:ascii="Verdana" w:hAnsi="Verdana"/>
          <w:noProof/>
          <w:sz w:val="24"/>
          <w:szCs w:val="24"/>
        </w:rPr>
        <w:drawing>
          <wp:inline distT="0" distB="0" distL="0" distR="0" wp14:anchorId="60FDD0F2" wp14:editId="0445CC2E">
            <wp:extent cx="3488986" cy="2679590"/>
            <wp:effectExtent l="0" t="0" r="0" b="698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498104" cy="2686592"/>
                    </a:xfrm>
                    <a:prstGeom prst="rect">
                      <a:avLst/>
                    </a:prstGeom>
                  </pic:spPr>
                </pic:pic>
              </a:graphicData>
            </a:graphic>
          </wp:inline>
        </w:drawing>
      </w:r>
    </w:p>
    <w:p w14:paraId="5986E43E" w14:textId="3FA38104" w:rsidR="00B858CC" w:rsidRPr="00537C77" w:rsidRDefault="00B858CC" w:rsidP="007E27C5">
      <w:pPr>
        <w:jc w:val="both"/>
        <w:rPr>
          <w:rFonts w:ascii="Verdana" w:hAnsi="Verdana"/>
          <w:sz w:val="24"/>
          <w:szCs w:val="24"/>
          <w:lang w:val="es-CR"/>
        </w:rPr>
      </w:pPr>
    </w:p>
    <w:p w14:paraId="26EF0900" w14:textId="0B2383BC" w:rsidR="001B7B68" w:rsidRPr="00537C77" w:rsidRDefault="007E27C5" w:rsidP="007E27C5">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De acuerdo con los datos </w:t>
      </w:r>
      <w:r w:rsidR="003617C4">
        <w:rPr>
          <w:rFonts w:ascii="Verdana" w:hAnsi="Verdana" w:cs="Arial"/>
          <w:sz w:val="24"/>
          <w:szCs w:val="24"/>
          <w:lang w:val="es-CR"/>
        </w:rPr>
        <w:t>de</w:t>
      </w:r>
      <w:r w:rsidRPr="00537C77">
        <w:rPr>
          <w:rFonts w:ascii="Verdana" w:hAnsi="Verdana" w:cs="Arial"/>
          <w:sz w:val="24"/>
          <w:szCs w:val="24"/>
          <w:lang w:val="es-CR"/>
        </w:rPr>
        <w:t xml:space="preserve"> la encuesta</w:t>
      </w:r>
      <w:r w:rsidR="003617C4">
        <w:rPr>
          <w:rFonts w:ascii="Verdana" w:hAnsi="Verdana" w:cs="Arial"/>
          <w:sz w:val="24"/>
          <w:szCs w:val="24"/>
          <w:lang w:val="es-CR"/>
        </w:rPr>
        <w:t>,</w:t>
      </w:r>
      <w:r w:rsidRPr="00537C77">
        <w:rPr>
          <w:rFonts w:ascii="Verdana" w:hAnsi="Verdana" w:cs="Arial"/>
          <w:sz w:val="24"/>
          <w:szCs w:val="24"/>
          <w:lang w:val="es-CR"/>
        </w:rPr>
        <w:t xml:space="preserve"> y pese a que el 53% de los encuestados cuentan con 3 o más años de experiencia de laborar en </w:t>
      </w:r>
      <w:r w:rsidRPr="00537C77">
        <w:rPr>
          <w:rFonts w:ascii="Verdana" w:hAnsi="Verdana" w:cs="Arial"/>
          <w:sz w:val="24"/>
          <w:szCs w:val="24"/>
          <w:lang w:val="es-CR"/>
        </w:rPr>
        <w:lastRenderedPageBreak/>
        <w:t>Neustar,</w:t>
      </w:r>
      <w:r w:rsidR="00A44B78" w:rsidRPr="00537C77">
        <w:rPr>
          <w:rFonts w:ascii="Verdana" w:hAnsi="Verdana" w:cs="Arial"/>
          <w:sz w:val="24"/>
          <w:szCs w:val="24"/>
          <w:lang w:val="es-CR"/>
        </w:rPr>
        <w:t xml:space="preserve"> </w:t>
      </w:r>
      <w:r w:rsidR="003617C4">
        <w:rPr>
          <w:rFonts w:ascii="Verdana" w:hAnsi="Verdana" w:cs="Arial"/>
          <w:sz w:val="24"/>
          <w:szCs w:val="24"/>
          <w:lang w:val="es-CR"/>
        </w:rPr>
        <w:t xml:space="preserve">se </w:t>
      </w:r>
      <w:r w:rsidR="006F26FF" w:rsidRPr="00537C77">
        <w:rPr>
          <w:rFonts w:ascii="Verdana" w:hAnsi="Verdana" w:cs="Arial"/>
          <w:sz w:val="24"/>
          <w:szCs w:val="24"/>
          <w:lang w:val="es-CR"/>
        </w:rPr>
        <w:t>constata mediante</w:t>
      </w:r>
      <w:r w:rsidR="00A44B78" w:rsidRPr="00537C77">
        <w:rPr>
          <w:rFonts w:ascii="Verdana" w:hAnsi="Verdana" w:cs="Arial"/>
          <w:sz w:val="24"/>
          <w:szCs w:val="24"/>
          <w:lang w:val="es-CR"/>
        </w:rPr>
        <w:t xml:space="preserve"> el </w:t>
      </w:r>
      <w:r w:rsidR="00A44B78" w:rsidRPr="00537C77">
        <w:rPr>
          <w:rFonts w:ascii="Verdana" w:hAnsi="Verdana" w:cs="Arial"/>
          <w:b/>
          <w:sz w:val="24"/>
          <w:szCs w:val="24"/>
          <w:lang w:val="es-CR"/>
        </w:rPr>
        <w:t>gr</w:t>
      </w:r>
      <w:r w:rsidR="003617C4">
        <w:rPr>
          <w:rFonts w:ascii="Verdana" w:hAnsi="Verdana" w:cs="Arial"/>
          <w:b/>
          <w:sz w:val="24"/>
          <w:szCs w:val="24"/>
          <w:lang w:val="es-CR"/>
        </w:rPr>
        <w:t>á</w:t>
      </w:r>
      <w:r w:rsidR="00A44B78" w:rsidRPr="00537C77">
        <w:rPr>
          <w:rFonts w:ascii="Verdana" w:hAnsi="Verdana" w:cs="Arial"/>
          <w:b/>
          <w:sz w:val="24"/>
          <w:szCs w:val="24"/>
          <w:lang w:val="es-CR"/>
        </w:rPr>
        <w:t>fico #2</w:t>
      </w:r>
      <w:r w:rsidR="00A44B78" w:rsidRPr="00537C77">
        <w:rPr>
          <w:rFonts w:ascii="Verdana" w:hAnsi="Verdana" w:cs="Arial"/>
          <w:sz w:val="24"/>
          <w:szCs w:val="24"/>
          <w:lang w:val="es-CR"/>
        </w:rPr>
        <w:t xml:space="preserve"> </w:t>
      </w:r>
      <w:r w:rsidR="006F26FF" w:rsidRPr="00537C77">
        <w:rPr>
          <w:rFonts w:ascii="Verdana" w:hAnsi="Verdana" w:cs="Arial"/>
          <w:sz w:val="24"/>
          <w:szCs w:val="24"/>
          <w:lang w:val="es-CR"/>
        </w:rPr>
        <w:t xml:space="preserve">que </w:t>
      </w:r>
      <w:r w:rsidR="00A44B78" w:rsidRPr="00537C77">
        <w:rPr>
          <w:rFonts w:ascii="Verdana" w:hAnsi="Verdana" w:cs="Arial"/>
          <w:sz w:val="24"/>
          <w:szCs w:val="24"/>
          <w:lang w:val="es-CR"/>
        </w:rPr>
        <w:t>solo</w:t>
      </w:r>
      <w:r w:rsidRPr="00537C77">
        <w:rPr>
          <w:rFonts w:ascii="Verdana" w:hAnsi="Verdana" w:cs="Arial"/>
          <w:sz w:val="24"/>
          <w:szCs w:val="24"/>
          <w:lang w:val="es-CR"/>
        </w:rPr>
        <w:t xml:space="preserve"> el </w:t>
      </w:r>
      <w:r w:rsidR="00A44B78" w:rsidRPr="00537C77">
        <w:rPr>
          <w:rFonts w:ascii="Verdana" w:hAnsi="Verdana" w:cs="Arial"/>
          <w:sz w:val="24"/>
          <w:szCs w:val="24"/>
          <w:lang w:val="es-CR"/>
        </w:rPr>
        <w:t>17</w:t>
      </w:r>
      <w:r w:rsidR="003617C4">
        <w:rPr>
          <w:rFonts w:ascii="Verdana" w:hAnsi="Verdana" w:cs="Arial"/>
          <w:sz w:val="24"/>
          <w:szCs w:val="24"/>
          <w:lang w:val="es-CR"/>
        </w:rPr>
        <w:t>,</w:t>
      </w:r>
      <w:r w:rsidR="00A44B78" w:rsidRPr="00537C77">
        <w:rPr>
          <w:rFonts w:ascii="Verdana" w:hAnsi="Verdana" w:cs="Arial"/>
          <w:sz w:val="24"/>
          <w:szCs w:val="24"/>
          <w:lang w:val="es-CR"/>
        </w:rPr>
        <w:t xml:space="preserve">65% del departamento considera no sentirse sobrecargado de trabajo. </w:t>
      </w:r>
    </w:p>
    <w:p w14:paraId="3B38FCBF" w14:textId="5B2649FB" w:rsidR="001B7B68" w:rsidRPr="00537C77" w:rsidRDefault="00A44B78" w:rsidP="007E27C5">
      <w:pPr>
        <w:spacing w:line="360" w:lineRule="auto"/>
        <w:jc w:val="both"/>
        <w:rPr>
          <w:rFonts w:ascii="Verdana" w:hAnsi="Verdana" w:cs="Arial"/>
          <w:sz w:val="24"/>
          <w:szCs w:val="24"/>
          <w:lang w:val="es-CR"/>
        </w:rPr>
      </w:pPr>
      <w:r w:rsidRPr="00537C77">
        <w:rPr>
          <w:rFonts w:ascii="Verdana" w:hAnsi="Verdana" w:cs="Arial"/>
          <w:sz w:val="24"/>
          <w:szCs w:val="24"/>
          <w:lang w:val="es-CR"/>
        </w:rPr>
        <w:t>Al relacionar estas</w:t>
      </w:r>
      <w:r w:rsidR="001B7B68" w:rsidRPr="00537C77">
        <w:rPr>
          <w:rFonts w:ascii="Verdana" w:hAnsi="Verdana" w:cs="Arial"/>
          <w:sz w:val="24"/>
          <w:szCs w:val="24"/>
          <w:lang w:val="es-CR"/>
        </w:rPr>
        <w:t xml:space="preserve"> </w:t>
      </w:r>
      <w:r w:rsidR="003617C4">
        <w:rPr>
          <w:rFonts w:ascii="Verdana" w:hAnsi="Verdana" w:cs="Arial"/>
          <w:sz w:val="24"/>
          <w:szCs w:val="24"/>
          <w:lang w:val="es-CR"/>
        </w:rPr>
        <w:t>dos</w:t>
      </w:r>
      <w:r w:rsidRPr="00537C77">
        <w:rPr>
          <w:rFonts w:ascii="Verdana" w:hAnsi="Verdana" w:cs="Arial"/>
          <w:sz w:val="24"/>
          <w:szCs w:val="24"/>
          <w:lang w:val="es-CR"/>
        </w:rPr>
        <w:t xml:space="preserve"> primeras preguntas</w:t>
      </w:r>
      <w:r w:rsidR="003617C4">
        <w:rPr>
          <w:rFonts w:ascii="Verdana" w:hAnsi="Verdana" w:cs="Arial"/>
          <w:sz w:val="24"/>
          <w:szCs w:val="24"/>
          <w:lang w:val="es-CR"/>
        </w:rPr>
        <w:t>,</w:t>
      </w:r>
      <w:r w:rsidRPr="00537C77">
        <w:rPr>
          <w:rFonts w:ascii="Verdana" w:hAnsi="Verdana" w:cs="Arial"/>
          <w:sz w:val="24"/>
          <w:szCs w:val="24"/>
          <w:lang w:val="es-CR"/>
        </w:rPr>
        <w:t xml:space="preserve"> se deduce que </w:t>
      </w:r>
      <w:r w:rsidR="003617C4">
        <w:rPr>
          <w:rFonts w:ascii="Verdana" w:hAnsi="Verdana" w:cs="Arial"/>
          <w:sz w:val="24"/>
          <w:szCs w:val="24"/>
          <w:lang w:val="es-CR"/>
        </w:rPr>
        <w:t xml:space="preserve">a pesar </w:t>
      </w:r>
      <w:r w:rsidR="0004350F">
        <w:rPr>
          <w:rFonts w:ascii="Verdana" w:hAnsi="Verdana" w:cs="Arial"/>
          <w:sz w:val="24"/>
          <w:szCs w:val="24"/>
          <w:lang w:val="es-CR"/>
        </w:rPr>
        <w:t>de disponer de</w:t>
      </w:r>
      <w:r w:rsidRPr="00537C77">
        <w:rPr>
          <w:rFonts w:ascii="Verdana" w:hAnsi="Verdana" w:cs="Arial"/>
          <w:sz w:val="24"/>
          <w:szCs w:val="24"/>
          <w:lang w:val="es-CR"/>
        </w:rPr>
        <w:t xml:space="preserve"> una cantidad</w:t>
      </w:r>
      <w:r w:rsidR="0004350F">
        <w:rPr>
          <w:rFonts w:ascii="Verdana" w:hAnsi="Verdana" w:cs="Arial"/>
          <w:sz w:val="24"/>
          <w:szCs w:val="24"/>
          <w:lang w:val="es-CR"/>
        </w:rPr>
        <w:t xml:space="preserve"> </w:t>
      </w:r>
      <w:r w:rsidRPr="00537C77">
        <w:rPr>
          <w:rFonts w:ascii="Verdana" w:hAnsi="Verdana" w:cs="Arial"/>
          <w:sz w:val="24"/>
          <w:szCs w:val="24"/>
          <w:lang w:val="es-CR"/>
        </w:rPr>
        <w:t>de experiencia óptima</w:t>
      </w:r>
      <w:r w:rsidR="001B7B68" w:rsidRPr="00537C77">
        <w:rPr>
          <w:rFonts w:ascii="Verdana" w:hAnsi="Verdana" w:cs="Arial"/>
          <w:sz w:val="24"/>
          <w:szCs w:val="24"/>
          <w:lang w:val="es-CR"/>
        </w:rPr>
        <w:t>,</w:t>
      </w:r>
      <w:r w:rsidRPr="00537C77">
        <w:rPr>
          <w:rFonts w:ascii="Verdana" w:hAnsi="Verdana" w:cs="Arial"/>
          <w:sz w:val="24"/>
          <w:szCs w:val="24"/>
          <w:lang w:val="es-CR"/>
        </w:rPr>
        <w:t xml:space="preserve"> la sobrecarga de trabajo </w:t>
      </w:r>
      <w:r w:rsidR="003617C4">
        <w:rPr>
          <w:rFonts w:ascii="Verdana" w:hAnsi="Verdana" w:cs="Arial"/>
          <w:sz w:val="24"/>
          <w:szCs w:val="24"/>
          <w:lang w:val="es-CR"/>
        </w:rPr>
        <w:t xml:space="preserve">de los colaboradores </w:t>
      </w:r>
      <w:r w:rsidRPr="00537C77">
        <w:rPr>
          <w:rFonts w:ascii="Verdana" w:hAnsi="Verdana" w:cs="Arial"/>
          <w:sz w:val="24"/>
          <w:szCs w:val="24"/>
          <w:lang w:val="es-CR"/>
        </w:rPr>
        <w:t>es muy marcada</w:t>
      </w:r>
      <w:r w:rsidR="0004350F">
        <w:rPr>
          <w:rFonts w:ascii="Verdana" w:hAnsi="Verdana" w:cs="Arial"/>
          <w:sz w:val="24"/>
          <w:szCs w:val="24"/>
          <w:lang w:val="es-CR"/>
        </w:rPr>
        <w:t>;</w:t>
      </w:r>
      <w:r w:rsidR="00CC3EF4" w:rsidRPr="00537C77">
        <w:rPr>
          <w:rFonts w:ascii="Verdana" w:hAnsi="Verdana" w:cs="Arial"/>
          <w:sz w:val="24"/>
          <w:szCs w:val="24"/>
          <w:lang w:val="es-CR"/>
        </w:rPr>
        <w:t xml:space="preserve"> ya que como se observa en el </w:t>
      </w:r>
      <w:r w:rsidR="00CC3EF4" w:rsidRPr="00537C77">
        <w:rPr>
          <w:rFonts w:ascii="Verdana" w:hAnsi="Verdana" w:cs="Arial"/>
          <w:b/>
          <w:sz w:val="24"/>
          <w:szCs w:val="24"/>
          <w:lang w:val="es-CR"/>
        </w:rPr>
        <w:t>gr</w:t>
      </w:r>
      <w:r w:rsidR="0004350F">
        <w:rPr>
          <w:rFonts w:ascii="Verdana" w:hAnsi="Verdana" w:cs="Arial"/>
          <w:b/>
          <w:sz w:val="24"/>
          <w:szCs w:val="24"/>
          <w:lang w:val="es-CR"/>
        </w:rPr>
        <w:t>á</w:t>
      </w:r>
      <w:r w:rsidR="00CC3EF4" w:rsidRPr="00537C77">
        <w:rPr>
          <w:rFonts w:ascii="Verdana" w:hAnsi="Verdana" w:cs="Arial"/>
          <w:b/>
          <w:sz w:val="24"/>
          <w:szCs w:val="24"/>
          <w:lang w:val="es-CR"/>
        </w:rPr>
        <w:t>fico 3</w:t>
      </w:r>
      <w:r w:rsidR="0004350F">
        <w:rPr>
          <w:rFonts w:ascii="Verdana" w:hAnsi="Verdana" w:cs="Arial"/>
          <w:b/>
          <w:sz w:val="24"/>
          <w:szCs w:val="24"/>
          <w:lang w:val="es-CR"/>
        </w:rPr>
        <w:t>,</w:t>
      </w:r>
      <w:r w:rsidR="00CC3EF4" w:rsidRPr="00537C77">
        <w:rPr>
          <w:rFonts w:ascii="Verdana" w:hAnsi="Verdana" w:cs="Arial"/>
          <w:sz w:val="24"/>
          <w:szCs w:val="24"/>
          <w:lang w:val="es-CR"/>
        </w:rPr>
        <w:t xml:space="preserve"> el 82% </w:t>
      </w:r>
      <w:r w:rsidR="0004350F">
        <w:rPr>
          <w:rFonts w:ascii="Verdana" w:hAnsi="Verdana" w:cs="Arial"/>
          <w:sz w:val="24"/>
          <w:szCs w:val="24"/>
          <w:lang w:val="es-CR"/>
        </w:rPr>
        <w:t>de estos</w:t>
      </w:r>
      <w:r w:rsidR="00CC3EF4" w:rsidRPr="00537C77">
        <w:rPr>
          <w:rFonts w:ascii="Verdana" w:hAnsi="Verdana" w:cs="Arial"/>
          <w:sz w:val="24"/>
          <w:szCs w:val="24"/>
          <w:lang w:val="es-CR"/>
        </w:rPr>
        <w:t xml:space="preserve"> realiza un esfuerzo adicional para cumplir con sus labores en el tiempo asignado. La sobrecarga de  trabajo es </w:t>
      </w:r>
      <w:r w:rsidR="001B7B68" w:rsidRPr="00537C77">
        <w:rPr>
          <w:rFonts w:ascii="Verdana" w:hAnsi="Verdana" w:cs="Arial"/>
          <w:sz w:val="24"/>
          <w:szCs w:val="24"/>
          <w:lang w:val="es-CR"/>
        </w:rPr>
        <w:t>un punto de atención</w:t>
      </w:r>
      <w:r w:rsidR="0004350F">
        <w:rPr>
          <w:rFonts w:ascii="Verdana" w:hAnsi="Verdana" w:cs="Arial"/>
          <w:sz w:val="24"/>
          <w:szCs w:val="24"/>
          <w:lang w:val="es-CR"/>
        </w:rPr>
        <w:t>,</w:t>
      </w:r>
      <w:r w:rsidR="001B7B68" w:rsidRPr="00537C77">
        <w:rPr>
          <w:rFonts w:ascii="Verdana" w:hAnsi="Verdana" w:cs="Arial"/>
          <w:sz w:val="24"/>
          <w:szCs w:val="24"/>
          <w:lang w:val="es-CR"/>
        </w:rPr>
        <w:t xml:space="preserve"> ya que como lo indica </w:t>
      </w:r>
      <w:r w:rsidR="00E53F16" w:rsidRPr="00537C77">
        <w:rPr>
          <w:rFonts w:ascii="Verdana" w:hAnsi="Verdana" w:cs="Arial"/>
          <w:sz w:val="24"/>
          <w:szCs w:val="24"/>
          <w:lang w:val="es-CR"/>
        </w:rPr>
        <w:t>l</w:t>
      </w:r>
      <w:r w:rsidR="00CC3EF4" w:rsidRPr="00537C77">
        <w:rPr>
          <w:rFonts w:ascii="Verdana" w:hAnsi="Verdana" w:cs="Arial"/>
          <w:sz w:val="24"/>
          <w:szCs w:val="24"/>
          <w:lang w:val="es-CR"/>
        </w:rPr>
        <w:t xml:space="preserve">a organización Española </w:t>
      </w:r>
      <w:proofErr w:type="spellStart"/>
      <w:r w:rsidR="001B7B68" w:rsidRPr="00537C77">
        <w:rPr>
          <w:rFonts w:ascii="Verdana" w:hAnsi="Verdana" w:cs="Arial"/>
          <w:sz w:val="24"/>
          <w:szCs w:val="24"/>
          <w:lang w:val="es-CR"/>
        </w:rPr>
        <w:t>Proyectopv</w:t>
      </w:r>
      <w:proofErr w:type="spellEnd"/>
      <w:r w:rsidR="001B7B68" w:rsidRPr="00537C77">
        <w:rPr>
          <w:rFonts w:ascii="Verdana" w:hAnsi="Verdana" w:cs="Arial"/>
          <w:sz w:val="24"/>
          <w:szCs w:val="24"/>
          <w:lang w:val="es-CR"/>
        </w:rPr>
        <w:t xml:space="preserve"> </w:t>
      </w:r>
      <w:r w:rsidR="0004350F" w:rsidRPr="00537C77">
        <w:rPr>
          <w:rFonts w:ascii="Verdana" w:hAnsi="Verdana" w:cs="Arial"/>
          <w:noProof/>
          <w:sz w:val="24"/>
          <w:szCs w:val="24"/>
          <w:lang w:val="es-CR"/>
        </w:rPr>
        <w:t>(2015)</w:t>
      </w:r>
      <w:r w:rsidR="001B7B68" w:rsidRPr="00537C77">
        <w:rPr>
          <w:rFonts w:ascii="Verdana" w:hAnsi="Verdana" w:cs="Arial"/>
          <w:sz w:val="24"/>
          <w:szCs w:val="24"/>
          <w:lang w:val="es-CR"/>
        </w:rPr>
        <w:t xml:space="preserve"> la sobrecarga de trabajo puede conducir al fracaso laboral, desarrollar enfermedades en los colaboradores tales como gripe, trastornos digestivos, depresiones, entre otr</w:t>
      </w:r>
      <w:r w:rsidR="0004350F">
        <w:rPr>
          <w:rFonts w:ascii="Verdana" w:hAnsi="Verdana" w:cs="Arial"/>
          <w:sz w:val="24"/>
          <w:szCs w:val="24"/>
          <w:lang w:val="es-CR"/>
        </w:rPr>
        <w:t>o</w:t>
      </w:r>
      <w:r w:rsidR="001B7B68" w:rsidRPr="00537C77">
        <w:rPr>
          <w:rFonts w:ascii="Verdana" w:hAnsi="Verdana" w:cs="Arial"/>
          <w:sz w:val="24"/>
          <w:szCs w:val="24"/>
          <w:lang w:val="es-CR"/>
        </w:rPr>
        <w:t>s</w:t>
      </w:r>
      <w:r w:rsidR="0004350F">
        <w:rPr>
          <w:rFonts w:ascii="Verdana" w:hAnsi="Verdana" w:cs="Arial"/>
          <w:sz w:val="24"/>
          <w:szCs w:val="24"/>
          <w:lang w:val="es-CR"/>
        </w:rPr>
        <w:t>;</w:t>
      </w:r>
      <w:r w:rsidR="001B7B68" w:rsidRPr="00537C77">
        <w:rPr>
          <w:rFonts w:ascii="Verdana" w:hAnsi="Verdana" w:cs="Arial"/>
          <w:sz w:val="24"/>
          <w:szCs w:val="24"/>
          <w:lang w:val="es-CR"/>
        </w:rPr>
        <w:t xml:space="preserve"> </w:t>
      </w:r>
      <w:r w:rsidR="0004350F">
        <w:rPr>
          <w:rFonts w:ascii="Verdana" w:hAnsi="Verdana" w:cs="Arial"/>
          <w:sz w:val="24"/>
          <w:szCs w:val="24"/>
          <w:lang w:val="es-CR"/>
        </w:rPr>
        <w:t>l</w:t>
      </w:r>
      <w:r w:rsidR="001B7B68" w:rsidRPr="00537C77">
        <w:rPr>
          <w:rFonts w:ascii="Verdana" w:hAnsi="Verdana" w:cs="Arial"/>
          <w:sz w:val="24"/>
          <w:szCs w:val="24"/>
          <w:lang w:val="es-CR"/>
        </w:rPr>
        <w:t>as cuales impactan significativamente en la productividad y afecta</w:t>
      </w:r>
      <w:r w:rsidR="0004350F">
        <w:rPr>
          <w:rFonts w:ascii="Verdana" w:hAnsi="Verdana" w:cs="Arial"/>
          <w:sz w:val="24"/>
          <w:szCs w:val="24"/>
          <w:lang w:val="es-CR"/>
        </w:rPr>
        <w:t>n</w:t>
      </w:r>
      <w:r w:rsidR="001B7B68" w:rsidRPr="00537C77">
        <w:rPr>
          <w:rFonts w:ascii="Verdana" w:hAnsi="Verdana" w:cs="Arial"/>
          <w:sz w:val="24"/>
          <w:szCs w:val="24"/>
          <w:lang w:val="es-CR"/>
        </w:rPr>
        <w:t xml:space="preserve"> a los involucrados.</w:t>
      </w:r>
    </w:p>
    <w:p w14:paraId="14450AA0" w14:textId="77777777" w:rsidR="001B7B68" w:rsidRPr="00537C77" w:rsidRDefault="001B7B68" w:rsidP="001B7B68">
      <w:pPr>
        <w:pStyle w:val="Caption"/>
        <w:spacing w:line="360" w:lineRule="auto"/>
        <w:jc w:val="center"/>
        <w:rPr>
          <w:rFonts w:ascii="Verdana" w:hAnsi="Verdana"/>
          <w:color w:val="auto"/>
          <w:sz w:val="24"/>
          <w:szCs w:val="24"/>
          <w:lang w:val="es-CR"/>
        </w:rPr>
      </w:pPr>
      <w:bookmarkStart w:id="518" w:name="_Toc434064566"/>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2</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Sobrecarga de trabajo</w:t>
      </w:r>
      <w:bookmarkEnd w:id="518"/>
    </w:p>
    <w:p w14:paraId="37B54A6E" w14:textId="77777777" w:rsidR="00E53F16" w:rsidRPr="00537C77" w:rsidRDefault="00E53F16" w:rsidP="00E53F16">
      <w:pPr>
        <w:jc w:val="center"/>
        <w:rPr>
          <w:rFonts w:ascii="Verdana" w:hAnsi="Verdana"/>
          <w:sz w:val="24"/>
          <w:szCs w:val="24"/>
          <w:lang w:val="es-CR"/>
        </w:rPr>
      </w:pPr>
      <w:r w:rsidRPr="00537C77">
        <w:rPr>
          <w:rFonts w:ascii="Verdana" w:hAnsi="Verdana"/>
          <w:noProof/>
          <w:sz w:val="24"/>
          <w:szCs w:val="24"/>
        </w:rPr>
        <w:drawing>
          <wp:inline distT="0" distB="0" distL="0" distR="0" wp14:anchorId="04B6A248" wp14:editId="261E629E">
            <wp:extent cx="4700458" cy="3566160"/>
            <wp:effectExtent l="0" t="0" r="508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803742" cy="3644520"/>
                    </a:xfrm>
                    <a:prstGeom prst="rect">
                      <a:avLst/>
                    </a:prstGeom>
                  </pic:spPr>
                </pic:pic>
              </a:graphicData>
            </a:graphic>
          </wp:inline>
        </w:drawing>
      </w:r>
    </w:p>
    <w:p w14:paraId="40F5418A" w14:textId="6AD21CD6" w:rsidR="00A44B78" w:rsidRDefault="00A44B78" w:rsidP="00A44B78">
      <w:pPr>
        <w:spacing w:line="360" w:lineRule="auto"/>
        <w:jc w:val="center"/>
        <w:rPr>
          <w:rFonts w:ascii="Verdana" w:hAnsi="Verdana" w:cs="Arial"/>
          <w:sz w:val="24"/>
          <w:szCs w:val="24"/>
          <w:lang w:val="es-CR"/>
        </w:rPr>
      </w:pPr>
    </w:p>
    <w:p w14:paraId="03447B9F" w14:textId="77777777" w:rsidR="007E27C5" w:rsidRPr="00537C77" w:rsidRDefault="00CC3EF4" w:rsidP="00CC3EF4">
      <w:pPr>
        <w:pStyle w:val="Caption"/>
        <w:spacing w:line="360" w:lineRule="auto"/>
        <w:jc w:val="center"/>
        <w:rPr>
          <w:rFonts w:ascii="Verdana" w:hAnsi="Verdana"/>
          <w:color w:val="auto"/>
          <w:sz w:val="24"/>
          <w:szCs w:val="24"/>
          <w:lang w:val="es-CR"/>
        </w:rPr>
      </w:pPr>
      <w:bookmarkStart w:id="519" w:name="_Toc434064567"/>
      <w:r w:rsidRPr="00537C77">
        <w:rPr>
          <w:rFonts w:ascii="Verdana" w:hAnsi="Verdana"/>
          <w:color w:val="auto"/>
          <w:sz w:val="24"/>
          <w:szCs w:val="24"/>
          <w:lang w:val="es-CR"/>
        </w:rPr>
        <w:lastRenderedPageBreak/>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3</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Cumplimiento de tareas programadas</w:t>
      </w:r>
      <w:bookmarkEnd w:id="519"/>
    </w:p>
    <w:p w14:paraId="754734F6" w14:textId="77777777" w:rsidR="001B7B68" w:rsidRPr="00537C77" w:rsidRDefault="00E53F16" w:rsidP="00CC3EF4">
      <w:pPr>
        <w:jc w:val="center"/>
        <w:rPr>
          <w:rFonts w:ascii="Verdana" w:hAnsi="Verdana"/>
          <w:sz w:val="24"/>
          <w:szCs w:val="24"/>
          <w:lang w:val="es-CR"/>
        </w:rPr>
      </w:pPr>
      <w:r w:rsidRPr="00537C77">
        <w:rPr>
          <w:rFonts w:ascii="Verdana" w:hAnsi="Verdana"/>
          <w:noProof/>
          <w:sz w:val="24"/>
          <w:szCs w:val="24"/>
        </w:rPr>
        <w:drawing>
          <wp:inline distT="0" distB="0" distL="0" distR="0" wp14:anchorId="58629AB1" wp14:editId="59D5603A">
            <wp:extent cx="4401403" cy="198141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413140" cy="1986699"/>
                    </a:xfrm>
                    <a:prstGeom prst="rect">
                      <a:avLst/>
                    </a:prstGeom>
                  </pic:spPr>
                </pic:pic>
              </a:graphicData>
            </a:graphic>
          </wp:inline>
        </w:drawing>
      </w:r>
    </w:p>
    <w:p w14:paraId="47C7B608" w14:textId="76BA147F" w:rsidR="0004350F" w:rsidRDefault="0004350F" w:rsidP="00767999">
      <w:pPr>
        <w:spacing w:line="360" w:lineRule="auto"/>
        <w:jc w:val="both"/>
        <w:rPr>
          <w:rFonts w:ascii="Verdana" w:hAnsi="Verdana" w:cs="Arial"/>
          <w:sz w:val="24"/>
          <w:szCs w:val="24"/>
          <w:lang w:val="es-CR"/>
        </w:rPr>
      </w:pPr>
    </w:p>
    <w:p w14:paraId="539F3AA1" w14:textId="5730E176" w:rsidR="00E53F16" w:rsidRPr="00537C77" w:rsidRDefault="00CC3EF4" w:rsidP="00767999">
      <w:pPr>
        <w:spacing w:line="360" w:lineRule="auto"/>
        <w:jc w:val="both"/>
        <w:rPr>
          <w:rFonts w:ascii="Verdana" w:hAnsi="Verdana" w:cs="Arial"/>
          <w:sz w:val="24"/>
          <w:szCs w:val="24"/>
          <w:lang w:val="es-CR"/>
        </w:rPr>
      </w:pPr>
      <w:r w:rsidRPr="00537C77">
        <w:rPr>
          <w:rFonts w:ascii="Verdana" w:hAnsi="Verdana" w:cs="Arial"/>
          <w:sz w:val="24"/>
          <w:szCs w:val="24"/>
          <w:lang w:val="es-CR"/>
        </w:rPr>
        <w:t>Como se mencionó</w:t>
      </w:r>
      <w:r w:rsidR="0004350F">
        <w:rPr>
          <w:rFonts w:ascii="Verdana" w:hAnsi="Verdana" w:cs="Arial"/>
          <w:sz w:val="24"/>
          <w:szCs w:val="24"/>
          <w:lang w:val="es-CR"/>
        </w:rPr>
        <w:t>,</w:t>
      </w:r>
      <w:r w:rsidRPr="00537C77">
        <w:rPr>
          <w:rFonts w:ascii="Verdana" w:hAnsi="Verdana" w:cs="Arial"/>
          <w:sz w:val="24"/>
          <w:szCs w:val="24"/>
          <w:lang w:val="es-CR"/>
        </w:rPr>
        <w:t xml:space="preserve"> pese a que los colaboradores cuentan con </w:t>
      </w:r>
      <w:r w:rsidR="00767999" w:rsidRPr="00537C77">
        <w:rPr>
          <w:rFonts w:ascii="Verdana" w:hAnsi="Verdana" w:cs="Arial"/>
          <w:sz w:val="24"/>
          <w:szCs w:val="24"/>
          <w:lang w:val="es-CR"/>
        </w:rPr>
        <w:t xml:space="preserve">una cantidad considerable de </w:t>
      </w:r>
      <w:r w:rsidR="0004350F">
        <w:rPr>
          <w:rFonts w:ascii="Verdana" w:hAnsi="Verdana" w:cs="Arial"/>
          <w:sz w:val="24"/>
          <w:szCs w:val="24"/>
          <w:lang w:val="es-CR"/>
        </w:rPr>
        <w:t>experiencia</w:t>
      </w:r>
      <w:r w:rsidR="00767999" w:rsidRPr="00537C77">
        <w:rPr>
          <w:rFonts w:ascii="Verdana" w:hAnsi="Verdana" w:cs="Arial"/>
          <w:sz w:val="24"/>
          <w:szCs w:val="24"/>
          <w:lang w:val="es-CR"/>
        </w:rPr>
        <w:t>, la encuesta refleja que aproximadamente el 53% de los colaboradores est</w:t>
      </w:r>
      <w:r w:rsidR="0004350F">
        <w:rPr>
          <w:rFonts w:ascii="Verdana" w:hAnsi="Verdana" w:cs="Arial"/>
          <w:sz w:val="24"/>
          <w:szCs w:val="24"/>
          <w:lang w:val="es-CR"/>
        </w:rPr>
        <w:t>á</w:t>
      </w:r>
      <w:r w:rsidR="00767999" w:rsidRPr="00537C77">
        <w:rPr>
          <w:rFonts w:ascii="Verdana" w:hAnsi="Verdana" w:cs="Arial"/>
          <w:sz w:val="24"/>
          <w:szCs w:val="24"/>
          <w:lang w:val="es-CR"/>
        </w:rPr>
        <w:t xml:space="preserve"> moderadamente o poco informado sobre los servicios que brinda la sede de Costa Rica a otras sedes</w:t>
      </w:r>
      <w:r w:rsidR="004727EB">
        <w:rPr>
          <w:rFonts w:ascii="Verdana" w:hAnsi="Verdana" w:cs="Arial"/>
          <w:sz w:val="24"/>
          <w:szCs w:val="24"/>
          <w:lang w:val="es-CR"/>
        </w:rPr>
        <w:t xml:space="preserve">, como se percibe en </w:t>
      </w:r>
      <w:r w:rsidR="004727EB" w:rsidRPr="00537C77">
        <w:rPr>
          <w:rFonts w:ascii="Verdana" w:hAnsi="Verdana" w:cs="Arial"/>
          <w:sz w:val="24"/>
          <w:szCs w:val="24"/>
          <w:lang w:val="es-CR"/>
        </w:rPr>
        <w:t xml:space="preserve">el </w:t>
      </w:r>
      <w:r w:rsidR="004727EB" w:rsidRPr="00537C77">
        <w:rPr>
          <w:rFonts w:ascii="Verdana" w:hAnsi="Verdana" w:cs="Arial"/>
          <w:b/>
          <w:sz w:val="24"/>
          <w:szCs w:val="24"/>
          <w:lang w:val="es-CR"/>
        </w:rPr>
        <w:t>gr</w:t>
      </w:r>
      <w:r w:rsidR="004727EB">
        <w:rPr>
          <w:rFonts w:ascii="Verdana" w:hAnsi="Verdana" w:cs="Arial"/>
          <w:b/>
          <w:sz w:val="24"/>
          <w:szCs w:val="24"/>
          <w:lang w:val="es-CR"/>
        </w:rPr>
        <w:t>á</w:t>
      </w:r>
      <w:r w:rsidR="004727EB" w:rsidRPr="00537C77">
        <w:rPr>
          <w:rFonts w:ascii="Verdana" w:hAnsi="Verdana" w:cs="Arial"/>
          <w:b/>
          <w:sz w:val="24"/>
          <w:szCs w:val="24"/>
          <w:lang w:val="es-CR"/>
        </w:rPr>
        <w:t>fico 4</w:t>
      </w:r>
      <w:r w:rsidR="00767999" w:rsidRPr="00537C77">
        <w:rPr>
          <w:rFonts w:ascii="Verdana" w:hAnsi="Verdana" w:cs="Arial"/>
          <w:sz w:val="24"/>
          <w:szCs w:val="24"/>
          <w:lang w:val="es-CR"/>
        </w:rPr>
        <w:t xml:space="preserve">. </w:t>
      </w:r>
    </w:p>
    <w:p w14:paraId="1E9917A5" w14:textId="0946458F" w:rsidR="00CC3EF4" w:rsidRPr="00537C77" w:rsidRDefault="00767999" w:rsidP="00767999">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Por lo </w:t>
      </w:r>
      <w:r w:rsidR="004727EB">
        <w:rPr>
          <w:rFonts w:ascii="Verdana" w:hAnsi="Verdana" w:cs="Arial"/>
          <w:sz w:val="24"/>
          <w:szCs w:val="24"/>
          <w:lang w:val="es-CR"/>
        </w:rPr>
        <w:t>tanto,</w:t>
      </w:r>
      <w:r w:rsidR="004727EB" w:rsidRPr="00537C77">
        <w:rPr>
          <w:rFonts w:ascii="Verdana" w:hAnsi="Verdana" w:cs="Arial"/>
          <w:sz w:val="24"/>
          <w:szCs w:val="24"/>
          <w:lang w:val="es-CR"/>
        </w:rPr>
        <w:t xml:space="preserve"> </w:t>
      </w:r>
      <w:r w:rsidRPr="00537C77">
        <w:rPr>
          <w:rFonts w:ascii="Verdana" w:hAnsi="Verdana" w:cs="Arial"/>
          <w:sz w:val="24"/>
          <w:szCs w:val="24"/>
          <w:lang w:val="es-CR"/>
        </w:rPr>
        <w:t>se identifica que la compañía debe tener una comunicación más efectiva con sus colaboradores</w:t>
      </w:r>
      <w:r w:rsidR="004727EB">
        <w:rPr>
          <w:rFonts w:ascii="Verdana" w:hAnsi="Verdana" w:cs="Arial"/>
          <w:sz w:val="24"/>
          <w:szCs w:val="24"/>
          <w:lang w:val="es-CR"/>
        </w:rPr>
        <w:t>,</w:t>
      </w:r>
      <w:r w:rsidRPr="00537C77">
        <w:rPr>
          <w:rFonts w:ascii="Verdana" w:hAnsi="Verdana" w:cs="Arial"/>
          <w:sz w:val="24"/>
          <w:szCs w:val="24"/>
          <w:lang w:val="es-CR"/>
        </w:rPr>
        <w:t xml:space="preserve"> ya que una porción considerable de su personal no está debidamente informado sobre las operaciones de la empresa.</w:t>
      </w:r>
    </w:p>
    <w:p w14:paraId="722CD0A8" w14:textId="77777777" w:rsidR="00767999" w:rsidRPr="00537C77" w:rsidRDefault="00767999" w:rsidP="00767999">
      <w:pPr>
        <w:pStyle w:val="Caption"/>
        <w:jc w:val="center"/>
        <w:rPr>
          <w:rFonts w:ascii="Verdana" w:hAnsi="Verdana" w:cs="Arial"/>
          <w:color w:val="auto"/>
          <w:sz w:val="24"/>
          <w:szCs w:val="24"/>
          <w:lang w:val="es-CR"/>
        </w:rPr>
      </w:pPr>
      <w:bookmarkStart w:id="520" w:name="_Toc434064568"/>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4</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Conocimiento cartera de servicios</w:t>
      </w:r>
      <w:bookmarkEnd w:id="520"/>
    </w:p>
    <w:p w14:paraId="3C4DB451" w14:textId="77777777" w:rsidR="00CC3EF4" w:rsidRPr="00537C77" w:rsidRDefault="00E53F16" w:rsidP="00767999">
      <w:pPr>
        <w:jc w:val="center"/>
        <w:rPr>
          <w:rFonts w:ascii="Verdana" w:hAnsi="Verdana"/>
          <w:sz w:val="24"/>
          <w:szCs w:val="24"/>
          <w:lang w:val="es-CR"/>
        </w:rPr>
      </w:pPr>
      <w:r w:rsidRPr="00537C77">
        <w:rPr>
          <w:rFonts w:ascii="Verdana" w:hAnsi="Verdana"/>
          <w:noProof/>
          <w:sz w:val="24"/>
          <w:szCs w:val="24"/>
        </w:rPr>
        <w:drawing>
          <wp:inline distT="0" distB="0" distL="0" distR="0" wp14:anchorId="69D9686F" wp14:editId="54886295">
            <wp:extent cx="4183039" cy="1932469"/>
            <wp:effectExtent l="0" t="0" r="8255"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194486" cy="1937757"/>
                    </a:xfrm>
                    <a:prstGeom prst="rect">
                      <a:avLst/>
                    </a:prstGeom>
                  </pic:spPr>
                </pic:pic>
              </a:graphicData>
            </a:graphic>
          </wp:inline>
        </w:drawing>
      </w:r>
    </w:p>
    <w:p w14:paraId="0C0B67DD" w14:textId="0BF6C775" w:rsidR="00F2625C" w:rsidRPr="00822A1D" w:rsidRDefault="00F2625C" w:rsidP="00F52E28">
      <w:pPr>
        <w:spacing w:line="360" w:lineRule="auto"/>
        <w:jc w:val="both"/>
        <w:rPr>
          <w:rFonts w:ascii="Verdana" w:hAnsi="Verdana" w:cs="Arial"/>
          <w:sz w:val="24"/>
          <w:szCs w:val="24"/>
          <w:u w:val="single"/>
          <w:lang w:val="es-CR"/>
        </w:rPr>
      </w:pPr>
    </w:p>
    <w:p w14:paraId="2C9C33FF" w14:textId="2932669D" w:rsidR="00AF4738" w:rsidRPr="00537C77" w:rsidRDefault="00F52E28" w:rsidP="00F52E28">
      <w:pPr>
        <w:spacing w:line="360" w:lineRule="auto"/>
        <w:jc w:val="both"/>
        <w:rPr>
          <w:rFonts w:ascii="Verdana" w:hAnsi="Verdana" w:cs="Arial"/>
          <w:sz w:val="24"/>
          <w:szCs w:val="24"/>
          <w:lang w:val="es-CR"/>
        </w:rPr>
      </w:pPr>
      <w:r w:rsidRPr="00537C77">
        <w:rPr>
          <w:rFonts w:ascii="Verdana" w:hAnsi="Verdana" w:cs="Arial"/>
          <w:sz w:val="24"/>
          <w:szCs w:val="24"/>
          <w:lang w:val="es-CR"/>
        </w:rPr>
        <w:t>Con el fin de conocer la importancia de una serie de servicios brindados por la sede de Costa Rica</w:t>
      </w:r>
      <w:r w:rsidR="004727EB">
        <w:rPr>
          <w:rFonts w:ascii="Verdana" w:hAnsi="Verdana" w:cs="Arial"/>
          <w:sz w:val="24"/>
          <w:szCs w:val="24"/>
          <w:lang w:val="es-CR"/>
        </w:rPr>
        <w:t>,</w:t>
      </w:r>
      <w:r w:rsidRPr="00537C77">
        <w:rPr>
          <w:rFonts w:ascii="Verdana" w:hAnsi="Verdana" w:cs="Arial"/>
          <w:sz w:val="24"/>
          <w:szCs w:val="24"/>
          <w:lang w:val="es-CR"/>
        </w:rPr>
        <w:t xml:space="preserve"> los datos recolectados y observables en el </w:t>
      </w:r>
      <w:r w:rsidRPr="00537C77">
        <w:rPr>
          <w:rFonts w:ascii="Verdana" w:hAnsi="Verdana" w:cs="Arial"/>
          <w:b/>
          <w:sz w:val="24"/>
          <w:szCs w:val="24"/>
          <w:lang w:val="es-CR"/>
        </w:rPr>
        <w:t>gr</w:t>
      </w:r>
      <w:r w:rsidR="004727EB">
        <w:rPr>
          <w:rFonts w:ascii="Verdana" w:hAnsi="Verdana" w:cs="Arial"/>
          <w:b/>
          <w:sz w:val="24"/>
          <w:szCs w:val="24"/>
          <w:lang w:val="es-CR"/>
        </w:rPr>
        <w:t>á</w:t>
      </w:r>
      <w:r w:rsidRPr="00537C77">
        <w:rPr>
          <w:rFonts w:ascii="Verdana" w:hAnsi="Verdana" w:cs="Arial"/>
          <w:b/>
          <w:sz w:val="24"/>
          <w:szCs w:val="24"/>
          <w:lang w:val="es-CR"/>
        </w:rPr>
        <w:t>fico 5</w:t>
      </w:r>
      <w:r w:rsidRPr="00537C77">
        <w:rPr>
          <w:rFonts w:ascii="Verdana" w:hAnsi="Verdana" w:cs="Arial"/>
          <w:sz w:val="24"/>
          <w:szCs w:val="24"/>
          <w:lang w:val="es-CR"/>
        </w:rPr>
        <w:t xml:space="preserve"> reflejan que los colaboradores identifican los servicios propuestos para el plan piloto </w:t>
      </w:r>
      <w:r w:rsidR="004727EB">
        <w:rPr>
          <w:rFonts w:ascii="Verdana" w:hAnsi="Verdana" w:cs="Arial"/>
          <w:sz w:val="24"/>
          <w:szCs w:val="24"/>
          <w:lang w:val="es-CR"/>
        </w:rPr>
        <w:t>como</w:t>
      </w:r>
      <w:r w:rsidRPr="00537C77">
        <w:rPr>
          <w:rFonts w:ascii="Verdana" w:hAnsi="Verdana" w:cs="Arial"/>
          <w:sz w:val="24"/>
          <w:szCs w:val="24"/>
          <w:lang w:val="es-CR"/>
        </w:rPr>
        <w:t xml:space="preserve"> los </w:t>
      </w:r>
      <w:r w:rsidR="00513D56">
        <w:rPr>
          <w:rFonts w:ascii="Verdana" w:hAnsi="Verdana" w:cs="Arial"/>
          <w:sz w:val="24"/>
          <w:szCs w:val="24"/>
          <w:lang w:val="es-CR"/>
        </w:rPr>
        <w:t>tres</w:t>
      </w:r>
      <w:r w:rsidRPr="00537C77">
        <w:rPr>
          <w:rFonts w:ascii="Verdana" w:hAnsi="Verdana" w:cs="Arial"/>
          <w:sz w:val="24"/>
          <w:szCs w:val="24"/>
          <w:lang w:val="es-CR"/>
        </w:rPr>
        <w:t xml:space="preserve"> principales según su orden de prioridad. </w:t>
      </w:r>
    </w:p>
    <w:p w14:paraId="7F8385A4" w14:textId="6F1691F3" w:rsidR="001B7B68" w:rsidRPr="00537C77" w:rsidRDefault="00F52E28" w:rsidP="00F52E28">
      <w:pPr>
        <w:spacing w:line="360" w:lineRule="auto"/>
        <w:jc w:val="both"/>
        <w:rPr>
          <w:rFonts w:ascii="Verdana" w:hAnsi="Verdana" w:cs="Arial"/>
          <w:sz w:val="24"/>
          <w:szCs w:val="24"/>
          <w:lang w:val="es-CR"/>
        </w:rPr>
      </w:pPr>
      <w:r w:rsidRPr="00537C77">
        <w:rPr>
          <w:rFonts w:ascii="Verdana" w:hAnsi="Verdana" w:cs="Arial"/>
          <w:sz w:val="24"/>
          <w:szCs w:val="24"/>
          <w:lang w:val="es-CR"/>
        </w:rPr>
        <w:t>Pese a esta coincidencia</w:t>
      </w:r>
      <w:r w:rsidR="00513D56">
        <w:rPr>
          <w:rFonts w:ascii="Verdana" w:hAnsi="Verdana" w:cs="Arial"/>
          <w:sz w:val="24"/>
          <w:szCs w:val="24"/>
          <w:lang w:val="es-CR"/>
        </w:rPr>
        <w:t>,</w:t>
      </w:r>
      <w:r w:rsidRPr="00537C77">
        <w:rPr>
          <w:rFonts w:ascii="Verdana" w:hAnsi="Verdana" w:cs="Arial"/>
          <w:sz w:val="24"/>
          <w:szCs w:val="24"/>
          <w:lang w:val="es-CR"/>
        </w:rPr>
        <w:t xml:space="preserve"> los colaboradores consideran </w:t>
      </w:r>
      <w:r w:rsidR="00AF4738" w:rsidRPr="00537C77">
        <w:rPr>
          <w:rFonts w:ascii="Verdana" w:hAnsi="Verdana" w:cs="Arial"/>
          <w:sz w:val="24"/>
          <w:szCs w:val="24"/>
          <w:lang w:val="es-CR"/>
        </w:rPr>
        <w:t>que</w:t>
      </w:r>
      <w:r w:rsidRPr="00537C77">
        <w:rPr>
          <w:rFonts w:ascii="Verdana" w:hAnsi="Verdana" w:cs="Arial"/>
          <w:sz w:val="24"/>
          <w:szCs w:val="24"/>
          <w:lang w:val="es-CR"/>
        </w:rPr>
        <w:t xml:space="preserve"> el servicio más importante para la compañía es de Yellow Pages Analyzer</w:t>
      </w:r>
      <w:r w:rsidR="00513D56">
        <w:rPr>
          <w:rFonts w:ascii="Verdana" w:hAnsi="Verdana" w:cs="Arial"/>
          <w:sz w:val="24"/>
          <w:szCs w:val="24"/>
          <w:lang w:val="es-CR"/>
        </w:rPr>
        <w:t>,</w:t>
      </w:r>
      <w:r w:rsidRPr="00537C77">
        <w:rPr>
          <w:rFonts w:ascii="Verdana" w:hAnsi="Verdana" w:cs="Arial"/>
          <w:sz w:val="24"/>
          <w:szCs w:val="24"/>
          <w:lang w:val="es-CR"/>
        </w:rPr>
        <w:t xml:space="preserve"> con un aproximado de 53%</w:t>
      </w:r>
      <w:r w:rsidR="00AF4738" w:rsidRPr="00537C77">
        <w:rPr>
          <w:rFonts w:ascii="Verdana" w:hAnsi="Verdana" w:cs="Arial"/>
          <w:sz w:val="24"/>
          <w:szCs w:val="24"/>
          <w:lang w:val="es-CR"/>
        </w:rPr>
        <w:t xml:space="preserve"> de los votos en primer lugar</w:t>
      </w:r>
      <w:r w:rsidR="00513D56">
        <w:rPr>
          <w:rFonts w:ascii="Verdana" w:hAnsi="Verdana" w:cs="Arial"/>
          <w:sz w:val="24"/>
          <w:szCs w:val="24"/>
          <w:lang w:val="es-CR"/>
        </w:rPr>
        <w:t>;</w:t>
      </w:r>
      <w:r w:rsidRPr="00537C77">
        <w:rPr>
          <w:rFonts w:ascii="Verdana" w:hAnsi="Verdana" w:cs="Arial"/>
          <w:sz w:val="24"/>
          <w:szCs w:val="24"/>
          <w:lang w:val="es-CR"/>
        </w:rPr>
        <w:t xml:space="preserve"> seguido de White Pages Analyzer</w:t>
      </w:r>
      <w:r w:rsidR="00513D56">
        <w:rPr>
          <w:rFonts w:ascii="Verdana" w:hAnsi="Verdana" w:cs="Arial"/>
          <w:sz w:val="24"/>
          <w:szCs w:val="24"/>
          <w:lang w:val="es-CR"/>
        </w:rPr>
        <w:t>,</w:t>
      </w:r>
      <w:r w:rsidR="00AF4738" w:rsidRPr="00537C77">
        <w:rPr>
          <w:rFonts w:ascii="Verdana" w:hAnsi="Verdana" w:cs="Arial"/>
          <w:sz w:val="24"/>
          <w:szCs w:val="24"/>
          <w:lang w:val="es-CR"/>
        </w:rPr>
        <w:t xml:space="preserve"> el cual fue votado en segundo lugar con en un 29% de los casos</w:t>
      </w:r>
      <w:r w:rsidR="00513D56">
        <w:rPr>
          <w:rFonts w:ascii="Verdana" w:hAnsi="Verdana" w:cs="Arial"/>
          <w:sz w:val="24"/>
          <w:szCs w:val="24"/>
          <w:lang w:val="es-CR"/>
        </w:rPr>
        <w:t>;</w:t>
      </w:r>
      <w:r w:rsidRPr="00537C77">
        <w:rPr>
          <w:rFonts w:ascii="Verdana" w:hAnsi="Verdana" w:cs="Arial"/>
          <w:sz w:val="24"/>
          <w:szCs w:val="24"/>
          <w:lang w:val="es-CR"/>
        </w:rPr>
        <w:t xml:space="preserve"> y </w:t>
      </w:r>
      <w:r w:rsidR="00AF4738" w:rsidRPr="00537C77">
        <w:rPr>
          <w:rFonts w:ascii="Verdana" w:hAnsi="Verdana" w:cs="Arial"/>
          <w:sz w:val="24"/>
          <w:szCs w:val="24"/>
          <w:lang w:val="es-CR"/>
        </w:rPr>
        <w:t>en tercer lugar</w:t>
      </w:r>
      <w:r w:rsidR="00513D56">
        <w:rPr>
          <w:rFonts w:ascii="Verdana" w:hAnsi="Verdana" w:cs="Arial"/>
          <w:sz w:val="24"/>
          <w:szCs w:val="24"/>
          <w:lang w:val="es-CR"/>
        </w:rPr>
        <w:t>,</w:t>
      </w:r>
      <w:r w:rsidR="00AF4738" w:rsidRPr="00537C77">
        <w:rPr>
          <w:rFonts w:ascii="Verdana" w:hAnsi="Verdana" w:cs="Arial"/>
          <w:sz w:val="24"/>
          <w:szCs w:val="24"/>
          <w:lang w:val="es-CR"/>
        </w:rPr>
        <w:t xml:space="preserve"> </w:t>
      </w:r>
      <w:r w:rsidR="00513D56">
        <w:rPr>
          <w:rFonts w:ascii="Verdana" w:hAnsi="Verdana" w:cs="Arial"/>
          <w:sz w:val="24"/>
          <w:szCs w:val="24"/>
          <w:lang w:val="es-CR"/>
        </w:rPr>
        <w:t>se</w:t>
      </w:r>
      <w:r w:rsidRPr="00537C77">
        <w:rPr>
          <w:rFonts w:ascii="Verdana" w:hAnsi="Verdana" w:cs="Arial"/>
          <w:sz w:val="24"/>
          <w:szCs w:val="24"/>
          <w:lang w:val="es-CR"/>
        </w:rPr>
        <w:t xml:space="preserve"> </w:t>
      </w:r>
      <w:r w:rsidR="00AF4738" w:rsidRPr="00537C77">
        <w:rPr>
          <w:rFonts w:ascii="Verdana" w:hAnsi="Verdana" w:cs="Arial"/>
          <w:sz w:val="24"/>
          <w:szCs w:val="24"/>
          <w:lang w:val="es-CR"/>
        </w:rPr>
        <w:t xml:space="preserve">ubica al servicio de </w:t>
      </w:r>
      <w:r w:rsidRPr="00537C77">
        <w:rPr>
          <w:rFonts w:ascii="Verdana" w:hAnsi="Verdana" w:cs="Arial"/>
          <w:sz w:val="24"/>
          <w:szCs w:val="24"/>
          <w:lang w:val="es-CR"/>
        </w:rPr>
        <w:t xml:space="preserve">Central </w:t>
      </w:r>
      <w:r w:rsidR="008C5F07" w:rsidRPr="00537C77">
        <w:rPr>
          <w:rFonts w:ascii="Verdana" w:hAnsi="Verdana" w:cs="Arial"/>
          <w:sz w:val="24"/>
          <w:szCs w:val="24"/>
          <w:lang w:val="es-CR"/>
        </w:rPr>
        <w:t>Dashboard</w:t>
      </w:r>
      <w:r w:rsidR="00513D56">
        <w:rPr>
          <w:rFonts w:ascii="Verdana" w:hAnsi="Verdana" w:cs="Arial"/>
          <w:sz w:val="24"/>
          <w:szCs w:val="24"/>
          <w:lang w:val="es-CR"/>
        </w:rPr>
        <w:t>,</w:t>
      </w:r>
      <w:r w:rsidR="00AF4738" w:rsidRPr="00537C77">
        <w:rPr>
          <w:rFonts w:ascii="Verdana" w:hAnsi="Verdana" w:cs="Arial"/>
          <w:sz w:val="24"/>
          <w:szCs w:val="24"/>
          <w:lang w:val="es-CR"/>
        </w:rPr>
        <w:t xml:space="preserve"> el cual fue votado en esta posición el 41% de las veces</w:t>
      </w:r>
      <w:r w:rsidR="00513D56">
        <w:rPr>
          <w:rFonts w:ascii="Verdana" w:hAnsi="Verdana" w:cs="Arial"/>
          <w:sz w:val="24"/>
          <w:szCs w:val="24"/>
          <w:lang w:val="es-CR"/>
        </w:rPr>
        <w:t>.</w:t>
      </w:r>
      <w:r w:rsidR="00AF4738" w:rsidRPr="00537C77">
        <w:rPr>
          <w:rFonts w:ascii="Verdana" w:hAnsi="Verdana" w:cs="Arial"/>
          <w:sz w:val="24"/>
          <w:szCs w:val="24"/>
          <w:lang w:val="es-CR"/>
        </w:rPr>
        <w:t xml:space="preserve"> </w:t>
      </w:r>
      <w:r w:rsidR="00513D56">
        <w:rPr>
          <w:rFonts w:ascii="Verdana" w:hAnsi="Verdana" w:cs="Arial"/>
          <w:sz w:val="24"/>
          <w:szCs w:val="24"/>
          <w:lang w:val="es-CR"/>
        </w:rPr>
        <w:t>C</w:t>
      </w:r>
      <w:r w:rsidR="00AF4738" w:rsidRPr="00537C77">
        <w:rPr>
          <w:rFonts w:ascii="Verdana" w:hAnsi="Verdana" w:cs="Arial"/>
          <w:sz w:val="24"/>
          <w:szCs w:val="24"/>
          <w:lang w:val="es-CR"/>
        </w:rPr>
        <w:t>uriosamente</w:t>
      </w:r>
      <w:r w:rsidR="00513D56">
        <w:rPr>
          <w:rFonts w:ascii="Verdana" w:hAnsi="Verdana" w:cs="Arial"/>
          <w:sz w:val="24"/>
          <w:szCs w:val="24"/>
          <w:lang w:val="es-CR"/>
        </w:rPr>
        <w:t>,</w:t>
      </w:r>
      <w:r w:rsidR="00AF4738" w:rsidRPr="00537C77">
        <w:rPr>
          <w:rFonts w:ascii="Verdana" w:hAnsi="Verdana" w:cs="Arial"/>
          <w:sz w:val="24"/>
          <w:szCs w:val="24"/>
          <w:lang w:val="es-CR"/>
        </w:rPr>
        <w:t xml:space="preserve"> este último es </w:t>
      </w:r>
      <w:r w:rsidR="00513D56">
        <w:rPr>
          <w:rFonts w:ascii="Verdana" w:hAnsi="Verdana" w:cs="Arial"/>
          <w:sz w:val="24"/>
          <w:szCs w:val="24"/>
          <w:lang w:val="es-CR"/>
        </w:rPr>
        <w:t>señalado</w:t>
      </w:r>
      <w:r w:rsidR="00513D56" w:rsidRPr="00537C77">
        <w:rPr>
          <w:rFonts w:ascii="Verdana" w:hAnsi="Verdana" w:cs="Arial"/>
          <w:sz w:val="24"/>
          <w:szCs w:val="24"/>
          <w:lang w:val="es-CR"/>
        </w:rPr>
        <w:t xml:space="preserve"> </w:t>
      </w:r>
      <w:r w:rsidR="00AF4738" w:rsidRPr="00537C77">
        <w:rPr>
          <w:rFonts w:ascii="Verdana" w:hAnsi="Verdana" w:cs="Arial"/>
          <w:sz w:val="24"/>
          <w:szCs w:val="24"/>
          <w:lang w:val="es-CR"/>
        </w:rPr>
        <w:t>por los niveles gerenciales como de mayor importancia estratégica.</w:t>
      </w:r>
    </w:p>
    <w:p w14:paraId="73AAD3C5" w14:textId="77777777" w:rsidR="00AF4738" w:rsidRPr="00537C77" w:rsidRDefault="00AF4738" w:rsidP="00AF4738">
      <w:pPr>
        <w:pStyle w:val="Caption"/>
        <w:jc w:val="center"/>
        <w:rPr>
          <w:rFonts w:ascii="Verdana" w:hAnsi="Verdana" w:cs="Arial"/>
          <w:color w:val="auto"/>
          <w:sz w:val="24"/>
          <w:szCs w:val="24"/>
          <w:lang w:val="es-CR"/>
        </w:rPr>
      </w:pPr>
      <w:bookmarkStart w:id="521" w:name="_Toc434064569"/>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5</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Importancia de servicios</w:t>
      </w:r>
      <w:bookmarkEnd w:id="521"/>
    </w:p>
    <w:p w14:paraId="7B8B1BAF" w14:textId="77777777" w:rsidR="00D31BAD" w:rsidRPr="00537C77" w:rsidRDefault="00F52E28" w:rsidP="00D31BAD">
      <w:pPr>
        <w:jc w:val="center"/>
        <w:rPr>
          <w:rFonts w:ascii="Verdana" w:hAnsi="Verdana"/>
          <w:sz w:val="24"/>
          <w:szCs w:val="24"/>
          <w:lang w:val="es-CR"/>
        </w:rPr>
      </w:pPr>
      <w:r w:rsidRPr="00537C77">
        <w:rPr>
          <w:rFonts w:ascii="Verdana" w:hAnsi="Verdana"/>
          <w:noProof/>
          <w:sz w:val="24"/>
          <w:szCs w:val="24"/>
        </w:rPr>
        <w:drawing>
          <wp:inline distT="0" distB="0" distL="0" distR="0" wp14:anchorId="0F3ADC6D" wp14:editId="60270375">
            <wp:extent cx="4626737" cy="3364173"/>
            <wp:effectExtent l="0" t="0" r="2540" b="825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650274" cy="3381287"/>
                    </a:xfrm>
                    <a:prstGeom prst="rect">
                      <a:avLst/>
                    </a:prstGeom>
                  </pic:spPr>
                </pic:pic>
              </a:graphicData>
            </a:graphic>
          </wp:inline>
        </w:drawing>
      </w:r>
    </w:p>
    <w:p w14:paraId="22B1F0CD" w14:textId="154E9931" w:rsidR="00D31BAD" w:rsidRPr="00537C77" w:rsidRDefault="00D31BAD" w:rsidP="007E27C5">
      <w:pPr>
        <w:jc w:val="both"/>
        <w:rPr>
          <w:rFonts w:ascii="Verdana" w:hAnsi="Verdana"/>
          <w:sz w:val="24"/>
          <w:szCs w:val="24"/>
          <w:lang w:val="es-CR"/>
        </w:rPr>
      </w:pPr>
    </w:p>
    <w:p w14:paraId="1F6FB56D" w14:textId="06AC3950" w:rsidR="00D10014" w:rsidRPr="00537C77" w:rsidRDefault="00C35B4F" w:rsidP="00C35B4F">
      <w:pPr>
        <w:spacing w:line="360" w:lineRule="auto"/>
        <w:jc w:val="both"/>
        <w:rPr>
          <w:rFonts w:ascii="Verdana" w:hAnsi="Verdana" w:cs="Arial"/>
          <w:sz w:val="24"/>
          <w:szCs w:val="24"/>
          <w:lang w:val="es-CR"/>
        </w:rPr>
      </w:pPr>
      <w:r w:rsidRPr="00537C77">
        <w:rPr>
          <w:rFonts w:ascii="Verdana" w:hAnsi="Verdana" w:cs="Arial"/>
          <w:sz w:val="24"/>
          <w:szCs w:val="24"/>
          <w:lang w:val="es-CR"/>
        </w:rPr>
        <w:lastRenderedPageBreak/>
        <w:t xml:space="preserve">Según los datos </w:t>
      </w:r>
      <w:r w:rsidR="005409D2">
        <w:rPr>
          <w:rFonts w:ascii="Verdana" w:hAnsi="Verdana" w:cs="Arial"/>
          <w:sz w:val="24"/>
          <w:szCs w:val="24"/>
          <w:lang w:val="es-CR"/>
        </w:rPr>
        <w:t>presentes</w:t>
      </w:r>
      <w:r w:rsidR="005409D2" w:rsidRPr="00537C77">
        <w:rPr>
          <w:rFonts w:ascii="Verdana" w:hAnsi="Verdana" w:cs="Arial"/>
          <w:sz w:val="24"/>
          <w:szCs w:val="24"/>
          <w:lang w:val="es-CR"/>
        </w:rPr>
        <w:t xml:space="preserve"> </w:t>
      </w:r>
      <w:r w:rsidRPr="00537C77">
        <w:rPr>
          <w:rFonts w:ascii="Verdana" w:hAnsi="Verdana" w:cs="Arial"/>
          <w:sz w:val="24"/>
          <w:szCs w:val="24"/>
          <w:lang w:val="es-CR"/>
        </w:rPr>
        <w:t xml:space="preserve">en el </w:t>
      </w:r>
      <w:r w:rsidRPr="00537C77">
        <w:rPr>
          <w:rFonts w:ascii="Verdana" w:hAnsi="Verdana" w:cs="Arial"/>
          <w:b/>
          <w:sz w:val="24"/>
          <w:szCs w:val="24"/>
          <w:lang w:val="es-CR"/>
        </w:rPr>
        <w:t>gr</w:t>
      </w:r>
      <w:r w:rsidR="00513D56">
        <w:rPr>
          <w:rFonts w:ascii="Verdana" w:hAnsi="Verdana" w:cs="Arial"/>
          <w:b/>
          <w:sz w:val="24"/>
          <w:szCs w:val="24"/>
          <w:lang w:val="es-CR"/>
        </w:rPr>
        <w:t>á</w:t>
      </w:r>
      <w:r w:rsidRPr="00537C77">
        <w:rPr>
          <w:rFonts w:ascii="Verdana" w:hAnsi="Verdana" w:cs="Arial"/>
          <w:b/>
          <w:sz w:val="24"/>
          <w:szCs w:val="24"/>
          <w:lang w:val="es-CR"/>
        </w:rPr>
        <w:t>fico 6</w:t>
      </w:r>
      <w:r w:rsidRPr="00537C77">
        <w:rPr>
          <w:rFonts w:ascii="Verdana" w:hAnsi="Verdana" w:cs="Arial"/>
          <w:sz w:val="24"/>
          <w:szCs w:val="24"/>
          <w:lang w:val="es-CR"/>
        </w:rPr>
        <w:t>,</w:t>
      </w:r>
      <w:r w:rsidRPr="00537C77">
        <w:rPr>
          <w:rFonts w:ascii="Verdana" w:hAnsi="Verdana" w:cs="Arial"/>
          <w:b/>
          <w:sz w:val="24"/>
          <w:szCs w:val="24"/>
          <w:lang w:val="es-CR"/>
        </w:rPr>
        <w:t xml:space="preserve"> </w:t>
      </w:r>
      <w:r w:rsidRPr="00537C77">
        <w:rPr>
          <w:rFonts w:ascii="Verdana" w:hAnsi="Verdana" w:cs="Arial"/>
          <w:sz w:val="24"/>
          <w:szCs w:val="24"/>
          <w:lang w:val="es-CR"/>
        </w:rPr>
        <w:t>los colaboradores del departamento de TI consideran en un 88% que la principal ventaja de incorporar servicios en la nube corresponde a una mayor flexibilidad y escalabilidad de los recursos de TI</w:t>
      </w:r>
      <w:r w:rsidR="005409D2">
        <w:rPr>
          <w:rFonts w:ascii="Verdana" w:hAnsi="Verdana" w:cs="Arial"/>
          <w:sz w:val="24"/>
          <w:szCs w:val="24"/>
          <w:lang w:val="es-CR"/>
        </w:rPr>
        <w:t>;</w:t>
      </w:r>
      <w:r w:rsidRPr="00537C77">
        <w:rPr>
          <w:rFonts w:ascii="Verdana" w:hAnsi="Verdana" w:cs="Arial"/>
          <w:sz w:val="24"/>
          <w:szCs w:val="24"/>
          <w:lang w:val="es-CR"/>
        </w:rPr>
        <w:t xml:space="preserve"> seguidamente</w:t>
      </w:r>
      <w:r w:rsidR="005409D2">
        <w:rPr>
          <w:rFonts w:ascii="Verdana" w:hAnsi="Verdana" w:cs="Arial"/>
          <w:sz w:val="24"/>
          <w:szCs w:val="24"/>
          <w:lang w:val="es-CR"/>
        </w:rPr>
        <w:t>,</w:t>
      </w:r>
      <w:r w:rsidRPr="00537C77">
        <w:rPr>
          <w:rFonts w:ascii="Verdana" w:hAnsi="Verdana" w:cs="Arial"/>
          <w:sz w:val="24"/>
          <w:szCs w:val="24"/>
          <w:lang w:val="es-CR"/>
        </w:rPr>
        <w:t xml:space="preserve"> la reducción de costos es uno de los objetivos perseguidos</w:t>
      </w:r>
      <w:r w:rsidR="005409D2">
        <w:rPr>
          <w:rFonts w:ascii="Verdana" w:hAnsi="Verdana" w:cs="Arial"/>
          <w:sz w:val="24"/>
          <w:szCs w:val="24"/>
          <w:lang w:val="es-CR"/>
        </w:rPr>
        <w:t>,</w:t>
      </w:r>
      <w:r w:rsidRPr="00537C77">
        <w:rPr>
          <w:rFonts w:ascii="Verdana" w:hAnsi="Verdana" w:cs="Arial"/>
          <w:sz w:val="24"/>
          <w:szCs w:val="24"/>
          <w:lang w:val="es-CR"/>
        </w:rPr>
        <w:t xml:space="preserve"> </w:t>
      </w:r>
      <w:r w:rsidR="005409D2" w:rsidRPr="00537C77">
        <w:rPr>
          <w:rFonts w:ascii="Verdana" w:hAnsi="Verdana" w:cs="Arial"/>
          <w:sz w:val="24"/>
          <w:szCs w:val="24"/>
          <w:lang w:val="es-CR"/>
        </w:rPr>
        <w:t>con un 82%</w:t>
      </w:r>
      <w:r w:rsidR="005409D2">
        <w:rPr>
          <w:rFonts w:ascii="Verdana" w:hAnsi="Verdana" w:cs="Arial"/>
          <w:sz w:val="24"/>
          <w:szCs w:val="24"/>
          <w:lang w:val="es-CR"/>
        </w:rPr>
        <w:t xml:space="preserve">; </w:t>
      </w:r>
      <w:r w:rsidRPr="00537C77">
        <w:rPr>
          <w:rFonts w:ascii="Verdana" w:hAnsi="Verdana" w:cs="Arial"/>
          <w:sz w:val="24"/>
          <w:szCs w:val="24"/>
          <w:lang w:val="es-CR"/>
        </w:rPr>
        <w:t>y en tercer lugar</w:t>
      </w:r>
      <w:r w:rsidR="005409D2">
        <w:rPr>
          <w:rFonts w:ascii="Verdana" w:hAnsi="Verdana" w:cs="Arial"/>
          <w:sz w:val="24"/>
          <w:szCs w:val="24"/>
          <w:lang w:val="es-CR"/>
        </w:rPr>
        <w:t>,</w:t>
      </w:r>
      <w:r w:rsidRPr="00537C77">
        <w:rPr>
          <w:rFonts w:ascii="Verdana" w:hAnsi="Verdana" w:cs="Arial"/>
          <w:sz w:val="24"/>
          <w:szCs w:val="24"/>
          <w:lang w:val="es-CR"/>
        </w:rPr>
        <w:t xml:space="preserve"> el  aumento de la capacidad informática y del rendimiento del negocio es el objetivo perseguido</w:t>
      </w:r>
      <w:r w:rsidR="005409D2">
        <w:rPr>
          <w:rFonts w:ascii="Verdana" w:hAnsi="Verdana" w:cs="Arial"/>
          <w:sz w:val="24"/>
          <w:szCs w:val="24"/>
          <w:lang w:val="es-CR"/>
        </w:rPr>
        <w:t xml:space="preserve">, </w:t>
      </w:r>
      <w:r w:rsidR="005409D2" w:rsidRPr="00537C77">
        <w:rPr>
          <w:rFonts w:ascii="Verdana" w:hAnsi="Verdana" w:cs="Arial"/>
          <w:sz w:val="24"/>
          <w:szCs w:val="24"/>
          <w:lang w:val="es-CR"/>
        </w:rPr>
        <w:t>con un 70%</w:t>
      </w:r>
      <w:r w:rsidRPr="00537C77">
        <w:rPr>
          <w:rFonts w:ascii="Verdana" w:hAnsi="Verdana" w:cs="Arial"/>
          <w:sz w:val="24"/>
          <w:szCs w:val="24"/>
          <w:lang w:val="es-CR"/>
        </w:rPr>
        <w:t xml:space="preserve">. De </w:t>
      </w:r>
      <w:r w:rsidR="000E5B8C" w:rsidRPr="00537C77">
        <w:rPr>
          <w:rFonts w:ascii="Verdana" w:hAnsi="Verdana" w:cs="Arial"/>
          <w:sz w:val="24"/>
          <w:szCs w:val="24"/>
          <w:lang w:val="es-CR"/>
        </w:rPr>
        <w:t>los datos recolectados</w:t>
      </w:r>
      <w:r w:rsidR="005409D2">
        <w:rPr>
          <w:rFonts w:ascii="Verdana" w:hAnsi="Verdana" w:cs="Arial"/>
          <w:sz w:val="24"/>
          <w:szCs w:val="24"/>
          <w:lang w:val="es-CR"/>
        </w:rPr>
        <w:t>,</w:t>
      </w:r>
      <w:r w:rsidRPr="00537C77">
        <w:rPr>
          <w:rFonts w:ascii="Verdana" w:hAnsi="Verdana" w:cs="Arial"/>
          <w:sz w:val="24"/>
          <w:szCs w:val="24"/>
          <w:lang w:val="es-CR"/>
        </w:rPr>
        <w:t xml:space="preserve"> llama poderosamente la atención que solo el 11% de los encuestados </w:t>
      </w:r>
      <w:r w:rsidR="005409D2">
        <w:rPr>
          <w:rFonts w:ascii="Verdana" w:hAnsi="Verdana" w:cs="Arial"/>
          <w:sz w:val="24"/>
          <w:szCs w:val="24"/>
          <w:lang w:val="es-CR"/>
        </w:rPr>
        <w:t>establece a</w:t>
      </w:r>
      <w:r w:rsidRPr="00537C77">
        <w:rPr>
          <w:rFonts w:ascii="Verdana" w:hAnsi="Verdana" w:cs="Arial"/>
          <w:sz w:val="24"/>
          <w:szCs w:val="24"/>
          <w:lang w:val="es-CR"/>
        </w:rPr>
        <w:t xml:space="preserve"> la incorporación de servicios en la nube </w:t>
      </w:r>
      <w:r w:rsidR="005409D2">
        <w:rPr>
          <w:rFonts w:ascii="Verdana" w:hAnsi="Verdana" w:cs="Arial"/>
          <w:sz w:val="24"/>
          <w:szCs w:val="24"/>
          <w:lang w:val="es-CR"/>
        </w:rPr>
        <w:t>como una posible ayuda en la</w:t>
      </w:r>
      <w:r w:rsidRPr="00537C77">
        <w:rPr>
          <w:rFonts w:ascii="Verdana" w:hAnsi="Verdana" w:cs="Arial"/>
          <w:sz w:val="24"/>
          <w:szCs w:val="24"/>
          <w:lang w:val="es-CR"/>
        </w:rPr>
        <w:t xml:space="preserve"> disminu</w:t>
      </w:r>
      <w:r w:rsidR="005409D2">
        <w:rPr>
          <w:rFonts w:ascii="Verdana" w:hAnsi="Verdana" w:cs="Arial"/>
          <w:sz w:val="24"/>
          <w:szCs w:val="24"/>
          <w:lang w:val="es-CR"/>
        </w:rPr>
        <w:t>ción de</w:t>
      </w:r>
      <w:r w:rsidRPr="00537C77">
        <w:rPr>
          <w:rFonts w:ascii="Verdana" w:hAnsi="Verdana" w:cs="Arial"/>
          <w:sz w:val="24"/>
          <w:szCs w:val="24"/>
          <w:lang w:val="es-CR"/>
        </w:rPr>
        <w:t xml:space="preserve"> las cargas de trabajo, las cuales como </w:t>
      </w:r>
      <w:r w:rsidR="006F26FF" w:rsidRPr="00537C77">
        <w:rPr>
          <w:rFonts w:ascii="Verdana" w:hAnsi="Verdana" w:cs="Arial"/>
          <w:sz w:val="24"/>
          <w:szCs w:val="24"/>
          <w:lang w:val="es-CR"/>
        </w:rPr>
        <w:t>se aprecia</w:t>
      </w:r>
      <w:r w:rsidRPr="00537C77">
        <w:rPr>
          <w:rFonts w:ascii="Verdana" w:hAnsi="Verdana" w:cs="Arial"/>
          <w:sz w:val="24"/>
          <w:szCs w:val="24"/>
          <w:lang w:val="es-CR"/>
        </w:rPr>
        <w:t xml:space="preserve"> en el </w:t>
      </w:r>
      <w:r w:rsidRPr="00537C77">
        <w:rPr>
          <w:rFonts w:ascii="Verdana" w:hAnsi="Verdana" w:cs="Arial"/>
          <w:b/>
          <w:sz w:val="24"/>
          <w:szCs w:val="24"/>
          <w:lang w:val="es-CR"/>
        </w:rPr>
        <w:t>gr</w:t>
      </w:r>
      <w:r w:rsidR="00513D56">
        <w:rPr>
          <w:rFonts w:ascii="Verdana" w:hAnsi="Verdana" w:cs="Arial"/>
          <w:b/>
          <w:sz w:val="24"/>
          <w:szCs w:val="24"/>
          <w:lang w:val="es-CR"/>
        </w:rPr>
        <w:t>á</w:t>
      </w:r>
      <w:r w:rsidRPr="00537C77">
        <w:rPr>
          <w:rFonts w:ascii="Verdana" w:hAnsi="Verdana" w:cs="Arial"/>
          <w:b/>
          <w:sz w:val="24"/>
          <w:szCs w:val="24"/>
          <w:lang w:val="es-CR"/>
        </w:rPr>
        <w:t xml:space="preserve">fico 2 </w:t>
      </w:r>
      <w:r w:rsidRPr="00537C77">
        <w:rPr>
          <w:rFonts w:ascii="Verdana" w:hAnsi="Verdana" w:cs="Arial"/>
          <w:sz w:val="24"/>
          <w:szCs w:val="24"/>
          <w:lang w:val="es-CR"/>
        </w:rPr>
        <w:t xml:space="preserve">son elevadas. </w:t>
      </w:r>
    </w:p>
    <w:p w14:paraId="1B8FDEFB" w14:textId="77777777" w:rsidR="000731FF" w:rsidRPr="00537C77" w:rsidRDefault="000731FF" w:rsidP="000731FF">
      <w:pPr>
        <w:pStyle w:val="Caption"/>
        <w:jc w:val="center"/>
        <w:rPr>
          <w:rFonts w:ascii="Verdana" w:hAnsi="Verdana"/>
          <w:color w:val="auto"/>
          <w:sz w:val="24"/>
          <w:szCs w:val="24"/>
          <w:lang w:val="es-CR"/>
        </w:rPr>
      </w:pPr>
      <w:bookmarkStart w:id="522" w:name="_Toc434064570"/>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6</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Beneficios de incorporar servicios en la nube</w:t>
      </w:r>
      <w:bookmarkEnd w:id="522"/>
    </w:p>
    <w:p w14:paraId="796A087D" w14:textId="77777777" w:rsidR="00D10014" w:rsidRPr="00537C77" w:rsidRDefault="00D10014" w:rsidP="00D10014">
      <w:pPr>
        <w:rPr>
          <w:rFonts w:ascii="Verdana" w:hAnsi="Verdana"/>
          <w:sz w:val="24"/>
          <w:szCs w:val="24"/>
          <w:lang w:val="es-CR"/>
        </w:rPr>
      </w:pPr>
    </w:p>
    <w:p w14:paraId="73D4A449" w14:textId="77777777" w:rsidR="000731FF" w:rsidRPr="00537C77" w:rsidRDefault="000731FF" w:rsidP="000731FF">
      <w:pPr>
        <w:jc w:val="center"/>
        <w:rPr>
          <w:rFonts w:ascii="Verdana" w:hAnsi="Verdana"/>
          <w:sz w:val="24"/>
          <w:szCs w:val="24"/>
          <w:lang w:val="es-CR"/>
        </w:rPr>
      </w:pPr>
      <w:r w:rsidRPr="00537C77">
        <w:rPr>
          <w:rFonts w:ascii="Verdana" w:hAnsi="Verdana"/>
          <w:noProof/>
          <w:sz w:val="24"/>
          <w:szCs w:val="24"/>
        </w:rPr>
        <w:drawing>
          <wp:inline distT="0" distB="0" distL="0" distR="0" wp14:anchorId="53BC92BE" wp14:editId="04566ACE">
            <wp:extent cx="3841845" cy="3526829"/>
            <wp:effectExtent l="0" t="0" r="635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862036" cy="3545365"/>
                    </a:xfrm>
                    <a:prstGeom prst="rect">
                      <a:avLst/>
                    </a:prstGeom>
                  </pic:spPr>
                </pic:pic>
              </a:graphicData>
            </a:graphic>
          </wp:inline>
        </w:drawing>
      </w:r>
    </w:p>
    <w:p w14:paraId="3FAF6E8B" w14:textId="03579D6F" w:rsidR="00C35B4F" w:rsidRPr="00537C77" w:rsidRDefault="00C35B4F" w:rsidP="000731FF">
      <w:pPr>
        <w:jc w:val="center"/>
        <w:rPr>
          <w:rFonts w:ascii="Verdana" w:hAnsi="Verdana"/>
          <w:sz w:val="24"/>
          <w:szCs w:val="24"/>
          <w:lang w:val="es-CR"/>
        </w:rPr>
      </w:pPr>
    </w:p>
    <w:p w14:paraId="4830A53C" w14:textId="34936AEE" w:rsidR="008F0450" w:rsidRPr="00537C77" w:rsidRDefault="000E5B8C" w:rsidP="000E5B8C">
      <w:pPr>
        <w:pStyle w:val="Caption"/>
        <w:spacing w:line="360" w:lineRule="auto"/>
        <w:jc w:val="both"/>
        <w:rPr>
          <w:rFonts w:ascii="Verdana" w:hAnsi="Verdana"/>
          <w:b w:val="0"/>
          <w:color w:val="auto"/>
          <w:sz w:val="24"/>
          <w:szCs w:val="24"/>
          <w:lang w:val="es-CR"/>
        </w:rPr>
      </w:pPr>
      <w:r w:rsidRPr="00537C77">
        <w:rPr>
          <w:rFonts w:ascii="Verdana" w:hAnsi="Verdana"/>
          <w:b w:val="0"/>
          <w:color w:val="auto"/>
          <w:sz w:val="24"/>
          <w:szCs w:val="24"/>
          <w:lang w:val="es-CR"/>
        </w:rPr>
        <w:lastRenderedPageBreak/>
        <w:t>Al consultar sobre el conocimiento de diferentes términos relacionad</w:t>
      </w:r>
      <w:r w:rsidR="005409D2">
        <w:rPr>
          <w:rFonts w:ascii="Verdana" w:hAnsi="Verdana"/>
          <w:b w:val="0"/>
          <w:color w:val="auto"/>
          <w:sz w:val="24"/>
          <w:szCs w:val="24"/>
          <w:lang w:val="es-CR"/>
        </w:rPr>
        <w:t>o</w:t>
      </w:r>
      <w:r w:rsidRPr="00537C77">
        <w:rPr>
          <w:rFonts w:ascii="Verdana" w:hAnsi="Verdana"/>
          <w:b w:val="0"/>
          <w:color w:val="auto"/>
          <w:sz w:val="24"/>
          <w:szCs w:val="24"/>
          <w:lang w:val="es-CR"/>
        </w:rPr>
        <w:t>s directamente con computación en la nube</w:t>
      </w:r>
      <w:r w:rsidR="005409D2">
        <w:rPr>
          <w:rFonts w:ascii="Verdana" w:hAnsi="Verdana"/>
          <w:b w:val="0"/>
          <w:color w:val="auto"/>
          <w:sz w:val="24"/>
          <w:szCs w:val="24"/>
          <w:lang w:val="es-CR"/>
        </w:rPr>
        <w:t>,</w:t>
      </w:r>
      <w:r w:rsidRPr="00537C77">
        <w:rPr>
          <w:rFonts w:ascii="Verdana" w:hAnsi="Verdana"/>
          <w:b w:val="0"/>
          <w:color w:val="auto"/>
          <w:sz w:val="24"/>
          <w:szCs w:val="24"/>
          <w:lang w:val="es-CR"/>
        </w:rPr>
        <w:t xml:space="preserve"> </w:t>
      </w:r>
      <w:r w:rsidR="006F26FF" w:rsidRPr="00537C77">
        <w:rPr>
          <w:rFonts w:ascii="Verdana" w:hAnsi="Verdana"/>
          <w:b w:val="0"/>
          <w:color w:val="auto"/>
          <w:sz w:val="24"/>
          <w:szCs w:val="24"/>
          <w:lang w:val="es-CR"/>
        </w:rPr>
        <w:t xml:space="preserve">se observa en el </w:t>
      </w:r>
      <w:r w:rsidR="006F26FF" w:rsidRPr="00537C77">
        <w:rPr>
          <w:rFonts w:ascii="Verdana" w:hAnsi="Verdana"/>
          <w:color w:val="auto"/>
          <w:sz w:val="24"/>
          <w:szCs w:val="24"/>
          <w:lang w:val="es-CR"/>
        </w:rPr>
        <w:t>gráfico 7</w:t>
      </w:r>
      <w:r w:rsidR="006F26FF" w:rsidRPr="00537C77">
        <w:rPr>
          <w:rFonts w:ascii="Verdana" w:hAnsi="Verdana"/>
          <w:b w:val="0"/>
          <w:color w:val="auto"/>
          <w:sz w:val="24"/>
          <w:szCs w:val="24"/>
          <w:lang w:val="es-CR"/>
        </w:rPr>
        <w:t xml:space="preserve"> que los colaboradores </w:t>
      </w:r>
      <w:r w:rsidR="005409D2">
        <w:rPr>
          <w:rFonts w:ascii="Verdana" w:hAnsi="Verdana"/>
          <w:b w:val="0"/>
          <w:color w:val="auto"/>
          <w:sz w:val="24"/>
          <w:szCs w:val="24"/>
          <w:lang w:val="es-CR"/>
        </w:rPr>
        <w:t>manejan</w:t>
      </w:r>
      <w:r w:rsidR="006F26FF" w:rsidRPr="00537C77">
        <w:rPr>
          <w:rFonts w:ascii="Verdana" w:hAnsi="Verdana"/>
          <w:b w:val="0"/>
          <w:color w:val="auto"/>
          <w:sz w:val="24"/>
          <w:szCs w:val="24"/>
          <w:lang w:val="es-CR"/>
        </w:rPr>
        <w:t xml:space="preserve"> conceptos más generales sobre este tema. En el apartado de </w:t>
      </w:r>
      <w:r w:rsidR="005409D2">
        <w:rPr>
          <w:rFonts w:ascii="Verdana" w:hAnsi="Verdana"/>
          <w:b w:val="0"/>
          <w:color w:val="auto"/>
          <w:sz w:val="24"/>
          <w:szCs w:val="24"/>
          <w:lang w:val="es-CR"/>
        </w:rPr>
        <w:t>a</w:t>
      </w:r>
      <w:r w:rsidR="006F26FF" w:rsidRPr="00537C77">
        <w:rPr>
          <w:rFonts w:ascii="Verdana" w:hAnsi="Verdana"/>
          <w:b w:val="0"/>
          <w:color w:val="auto"/>
          <w:sz w:val="24"/>
          <w:szCs w:val="24"/>
          <w:lang w:val="es-CR"/>
        </w:rPr>
        <w:t>rquitectura en la nube</w:t>
      </w:r>
      <w:r w:rsidR="005409D2">
        <w:rPr>
          <w:rFonts w:ascii="Verdana" w:hAnsi="Verdana"/>
          <w:b w:val="0"/>
          <w:color w:val="auto"/>
          <w:sz w:val="24"/>
          <w:szCs w:val="24"/>
          <w:lang w:val="es-CR"/>
        </w:rPr>
        <w:t>,</w:t>
      </w:r>
      <w:r w:rsidR="006F26FF" w:rsidRPr="00537C77">
        <w:rPr>
          <w:rFonts w:ascii="Verdana" w:hAnsi="Verdana"/>
          <w:b w:val="0"/>
          <w:color w:val="auto"/>
          <w:sz w:val="24"/>
          <w:szCs w:val="24"/>
          <w:lang w:val="es-CR"/>
        </w:rPr>
        <w:t xml:space="preserve"> se </w:t>
      </w:r>
      <w:r w:rsidR="008C6BDA">
        <w:rPr>
          <w:rFonts w:ascii="Verdana" w:hAnsi="Verdana"/>
          <w:b w:val="0"/>
          <w:color w:val="auto"/>
          <w:sz w:val="24"/>
          <w:szCs w:val="24"/>
          <w:lang w:val="es-CR"/>
        </w:rPr>
        <w:t>aprecia</w:t>
      </w:r>
      <w:r w:rsidR="006F26FF" w:rsidRPr="00537C77">
        <w:rPr>
          <w:rFonts w:ascii="Verdana" w:hAnsi="Verdana"/>
          <w:b w:val="0"/>
          <w:color w:val="auto"/>
          <w:sz w:val="24"/>
          <w:szCs w:val="24"/>
          <w:lang w:val="es-CR"/>
        </w:rPr>
        <w:t xml:space="preserve"> que  la nube pública y privada  </w:t>
      </w:r>
      <w:r w:rsidR="008F0450" w:rsidRPr="00537C77">
        <w:rPr>
          <w:rFonts w:ascii="Verdana" w:hAnsi="Verdana"/>
          <w:b w:val="0"/>
          <w:color w:val="auto"/>
          <w:sz w:val="24"/>
          <w:szCs w:val="24"/>
          <w:lang w:val="es-CR"/>
        </w:rPr>
        <w:t>son los más conocidos por los miembros del departamento de TI, con un porcentaje</w:t>
      </w:r>
      <w:r w:rsidR="006F26FF" w:rsidRPr="00537C77">
        <w:rPr>
          <w:rFonts w:ascii="Verdana" w:hAnsi="Verdana"/>
          <w:b w:val="0"/>
          <w:color w:val="auto"/>
          <w:sz w:val="24"/>
          <w:szCs w:val="24"/>
          <w:lang w:val="es-CR"/>
        </w:rPr>
        <w:t xml:space="preserve"> superior al  82%</w:t>
      </w:r>
      <w:r w:rsidR="008C6BDA">
        <w:rPr>
          <w:rFonts w:ascii="Verdana" w:hAnsi="Verdana"/>
          <w:b w:val="0"/>
          <w:color w:val="auto"/>
          <w:sz w:val="24"/>
          <w:szCs w:val="24"/>
          <w:lang w:val="es-CR"/>
        </w:rPr>
        <w:t>;</w:t>
      </w:r>
      <w:r w:rsidR="008F0450" w:rsidRPr="00537C77">
        <w:rPr>
          <w:rFonts w:ascii="Verdana" w:hAnsi="Verdana"/>
          <w:b w:val="0"/>
          <w:color w:val="auto"/>
          <w:sz w:val="24"/>
          <w:szCs w:val="24"/>
          <w:lang w:val="es-CR"/>
        </w:rPr>
        <w:t xml:space="preserve"> mientras que la nube h</w:t>
      </w:r>
      <w:r w:rsidR="008C6BDA">
        <w:rPr>
          <w:rFonts w:ascii="Verdana" w:hAnsi="Verdana"/>
          <w:b w:val="0"/>
          <w:color w:val="auto"/>
          <w:sz w:val="24"/>
          <w:szCs w:val="24"/>
          <w:lang w:val="es-CR"/>
        </w:rPr>
        <w:t>í</w:t>
      </w:r>
      <w:r w:rsidR="008F0450" w:rsidRPr="00537C77">
        <w:rPr>
          <w:rFonts w:ascii="Verdana" w:hAnsi="Verdana"/>
          <w:b w:val="0"/>
          <w:color w:val="auto"/>
          <w:sz w:val="24"/>
          <w:szCs w:val="24"/>
          <w:lang w:val="es-CR"/>
        </w:rPr>
        <w:t>brida</w:t>
      </w:r>
      <w:r w:rsidR="008C6BDA">
        <w:rPr>
          <w:rFonts w:ascii="Verdana" w:hAnsi="Verdana"/>
          <w:b w:val="0"/>
          <w:color w:val="auto"/>
          <w:sz w:val="24"/>
          <w:szCs w:val="24"/>
          <w:lang w:val="es-CR"/>
        </w:rPr>
        <w:t>,</w:t>
      </w:r>
      <w:r w:rsidR="008F0450" w:rsidRPr="00537C77">
        <w:rPr>
          <w:rFonts w:ascii="Verdana" w:hAnsi="Verdana"/>
          <w:b w:val="0"/>
          <w:color w:val="auto"/>
          <w:sz w:val="24"/>
          <w:szCs w:val="24"/>
          <w:lang w:val="es-CR"/>
        </w:rPr>
        <w:t xml:space="preserve"> la cual suele ser menos conocida</w:t>
      </w:r>
      <w:r w:rsidR="008C6BDA">
        <w:rPr>
          <w:rFonts w:ascii="Verdana" w:hAnsi="Verdana"/>
          <w:b w:val="0"/>
          <w:color w:val="auto"/>
          <w:sz w:val="24"/>
          <w:szCs w:val="24"/>
          <w:lang w:val="es-CR"/>
        </w:rPr>
        <w:t>,</w:t>
      </w:r>
      <w:r w:rsidR="008F0450" w:rsidRPr="00537C77">
        <w:rPr>
          <w:rFonts w:ascii="Verdana" w:hAnsi="Verdana"/>
          <w:b w:val="0"/>
          <w:color w:val="auto"/>
          <w:sz w:val="24"/>
          <w:szCs w:val="24"/>
          <w:lang w:val="es-CR"/>
        </w:rPr>
        <w:t xml:space="preserve"> </w:t>
      </w:r>
      <w:r w:rsidR="008C6BDA">
        <w:rPr>
          <w:rFonts w:ascii="Verdana" w:hAnsi="Verdana"/>
          <w:b w:val="0"/>
          <w:color w:val="auto"/>
          <w:sz w:val="24"/>
          <w:szCs w:val="24"/>
          <w:lang w:val="es-CR"/>
        </w:rPr>
        <w:t>representa</w:t>
      </w:r>
      <w:r w:rsidR="008F0450" w:rsidRPr="00537C77">
        <w:rPr>
          <w:rFonts w:ascii="Verdana" w:hAnsi="Verdana"/>
          <w:b w:val="0"/>
          <w:color w:val="auto"/>
          <w:sz w:val="24"/>
          <w:szCs w:val="24"/>
          <w:lang w:val="es-CR"/>
        </w:rPr>
        <w:t xml:space="preserve"> solo el 35%.</w:t>
      </w:r>
    </w:p>
    <w:p w14:paraId="0D3FC75E" w14:textId="0001686C" w:rsidR="000E5B8C" w:rsidRPr="00537C77" w:rsidRDefault="008F0450" w:rsidP="000E5B8C">
      <w:pPr>
        <w:pStyle w:val="Caption"/>
        <w:spacing w:line="360" w:lineRule="auto"/>
        <w:jc w:val="both"/>
        <w:rPr>
          <w:rFonts w:ascii="Verdana" w:hAnsi="Verdana"/>
          <w:b w:val="0"/>
          <w:color w:val="auto"/>
          <w:sz w:val="24"/>
          <w:szCs w:val="24"/>
          <w:lang w:val="es-CR"/>
        </w:rPr>
      </w:pPr>
      <w:r w:rsidRPr="00537C77">
        <w:rPr>
          <w:rFonts w:ascii="Verdana" w:hAnsi="Verdana"/>
          <w:b w:val="0"/>
          <w:color w:val="auto"/>
          <w:sz w:val="24"/>
          <w:szCs w:val="24"/>
          <w:lang w:val="es-CR"/>
        </w:rPr>
        <w:t xml:space="preserve">Continuando con el apartado de </w:t>
      </w:r>
      <w:r w:rsidR="008C6BDA">
        <w:rPr>
          <w:rFonts w:ascii="Verdana" w:hAnsi="Verdana"/>
          <w:b w:val="0"/>
          <w:color w:val="auto"/>
          <w:sz w:val="24"/>
          <w:szCs w:val="24"/>
          <w:lang w:val="es-CR"/>
        </w:rPr>
        <w:t>m</w:t>
      </w:r>
      <w:r w:rsidRPr="00537C77">
        <w:rPr>
          <w:rFonts w:ascii="Verdana" w:hAnsi="Verdana"/>
          <w:b w:val="0"/>
          <w:color w:val="auto"/>
          <w:sz w:val="24"/>
          <w:szCs w:val="24"/>
          <w:lang w:val="es-CR"/>
        </w:rPr>
        <w:t>odelos de servicios en la  nube</w:t>
      </w:r>
      <w:r w:rsidR="008C6BDA">
        <w:rPr>
          <w:rFonts w:ascii="Verdana" w:hAnsi="Verdana"/>
          <w:b w:val="0"/>
          <w:color w:val="auto"/>
          <w:sz w:val="24"/>
          <w:szCs w:val="24"/>
          <w:lang w:val="es-CR"/>
        </w:rPr>
        <w:t>,</w:t>
      </w:r>
      <w:r w:rsidR="006F26FF" w:rsidRPr="00537C77">
        <w:rPr>
          <w:rFonts w:ascii="Verdana" w:hAnsi="Verdana"/>
          <w:b w:val="0"/>
          <w:color w:val="auto"/>
          <w:sz w:val="24"/>
          <w:szCs w:val="24"/>
          <w:lang w:val="es-CR"/>
        </w:rPr>
        <w:t xml:space="preserve"> </w:t>
      </w:r>
      <w:r w:rsidRPr="00537C77">
        <w:rPr>
          <w:rFonts w:ascii="Verdana" w:hAnsi="Verdana"/>
          <w:b w:val="0"/>
          <w:color w:val="auto"/>
          <w:sz w:val="24"/>
          <w:szCs w:val="24"/>
          <w:lang w:val="es-CR"/>
        </w:rPr>
        <w:t xml:space="preserve">se observa en el </w:t>
      </w:r>
      <w:r w:rsidRPr="00537C77">
        <w:rPr>
          <w:rFonts w:ascii="Verdana" w:hAnsi="Verdana"/>
          <w:color w:val="auto"/>
          <w:sz w:val="24"/>
          <w:szCs w:val="24"/>
          <w:lang w:val="es-CR"/>
        </w:rPr>
        <w:t xml:space="preserve">gráfico 7 </w:t>
      </w:r>
      <w:r w:rsidRPr="00537C77">
        <w:rPr>
          <w:rFonts w:ascii="Verdana" w:hAnsi="Verdana"/>
          <w:b w:val="0"/>
          <w:color w:val="auto"/>
          <w:sz w:val="24"/>
          <w:szCs w:val="24"/>
          <w:lang w:val="es-CR"/>
        </w:rPr>
        <w:t>que el conocimiento en esta área del Cloud Computing es menor</w:t>
      </w:r>
      <w:r w:rsidR="008C6BDA">
        <w:rPr>
          <w:rFonts w:ascii="Verdana" w:hAnsi="Verdana"/>
          <w:b w:val="0"/>
          <w:color w:val="auto"/>
          <w:sz w:val="24"/>
          <w:szCs w:val="24"/>
          <w:lang w:val="es-CR"/>
        </w:rPr>
        <w:t>,</w:t>
      </w:r>
      <w:r w:rsidRPr="00537C77">
        <w:rPr>
          <w:rFonts w:ascii="Verdana" w:hAnsi="Verdana"/>
          <w:b w:val="0"/>
          <w:color w:val="auto"/>
          <w:sz w:val="24"/>
          <w:szCs w:val="24"/>
          <w:lang w:val="es-CR"/>
        </w:rPr>
        <w:t xml:space="preserve"> ya que solo el modelo </w:t>
      </w:r>
      <w:proofErr w:type="spellStart"/>
      <w:r w:rsidRPr="00537C77">
        <w:rPr>
          <w:rFonts w:ascii="Verdana" w:hAnsi="Verdana"/>
          <w:b w:val="0"/>
          <w:color w:val="auto"/>
          <w:sz w:val="24"/>
          <w:szCs w:val="24"/>
          <w:lang w:val="es-CR"/>
        </w:rPr>
        <w:t>SaaS</w:t>
      </w:r>
      <w:proofErr w:type="spellEnd"/>
      <w:r w:rsidRPr="00537C77">
        <w:rPr>
          <w:rFonts w:ascii="Verdana" w:hAnsi="Verdana"/>
          <w:b w:val="0"/>
          <w:color w:val="auto"/>
          <w:sz w:val="24"/>
          <w:szCs w:val="24"/>
          <w:lang w:val="es-CR"/>
        </w:rPr>
        <w:t xml:space="preserve"> obtuvo un porcentaje alto </w:t>
      </w:r>
      <w:r w:rsidR="008C6BDA">
        <w:rPr>
          <w:rFonts w:ascii="Verdana" w:hAnsi="Verdana"/>
          <w:b w:val="0"/>
          <w:color w:val="auto"/>
          <w:sz w:val="24"/>
          <w:szCs w:val="24"/>
          <w:lang w:val="es-CR"/>
        </w:rPr>
        <w:t>correspondiente a</w:t>
      </w:r>
      <w:r w:rsidRPr="00537C77">
        <w:rPr>
          <w:rFonts w:ascii="Verdana" w:hAnsi="Verdana"/>
          <w:b w:val="0"/>
          <w:color w:val="auto"/>
          <w:sz w:val="24"/>
          <w:szCs w:val="24"/>
          <w:lang w:val="es-CR"/>
        </w:rPr>
        <w:t xml:space="preserve"> un 88%</w:t>
      </w:r>
      <w:r w:rsidR="008C6BDA">
        <w:rPr>
          <w:rFonts w:ascii="Verdana" w:hAnsi="Verdana"/>
          <w:b w:val="0"/>
          <w:color w:val="auto"/>
          <w:sz w:val="24"/>
          <w:szCs w:val="24"/>
          <w:lang w:val="es-CR"/>
        </w:rPr>
        <w:t>;</w:t>
      </w:r>
      <w:r w:rsidRPr="00537C77">
        <w:rPr>
          <w:rFonts w:ascii="Verdana" w:hAnsi="Verdana"/>
          <w:b w:val="0"/>
          <w:color w:val="auto"/>
          <w:sz w:val="24"/>
          <w:szCs w:val="24"/>
          <w:lang w:val="es-CR"/>
        </w:rPr>
        <w:t xml:space="preserve"> mientras tanto</w:t>
      </w:r>
      <w:r w:rsidR="008C6BDA">
        <w:rPr>
          <w:rFonts w:ascii="Verdana" w:hAnsi="Verdana"/>
          <w:b w:val="0"/>
          <w:color w:val="auto"/>
          <w:sz w:val="24"/>
          <w:szCs w:val="24"/>
          <w:lang w:val="es-CR"/>
        </w:rPr>
        <w:t>,</w:t>
      </w:r>
      <w:r w:rsidRPr="00537C77">
        <w:rPr>
          <w:rFonts w:ascii="Verdana" w:hAnsi="Verdana"/>
          <w:b w:val="0"/>
          <w:color w:val="auto"/>
          <w:sz w:val="24"/>
          <w:szCs w:val="24"/>
          <w:lang w:val="es-CR"/>
        </w:rPr>
        <w:t xml:space="preserve"> el  modelo </w:t>
      </w:r>
      <w:proofErr w:type="spellStart"/>
      <w:r w:rsidRPr="00537C77">
        <w:rPr>
          <w:rFonts w:ascii="Verdana" w:hAnsi="Verdana"/>
          <w:b w:val="0"/>
          <w:color w:val="auto"/>
          <w:sz w:val="24"/>
          <w:szCs w:val="24"/>
          <w:lang w:val="es-CR"/>
        </w:rPr>
        <w:t>PaaS</w:t>
      </w:r>
      <w:proofErr w:type="spellEnd"/>
      <w:r w:rsidRPr="00537C77">
        <w:rPr>
          <w:rFonts w:ascii="Verdana" w:hAnsi="Verdana"/>
          <w:b w:val="0"/>
          <w:color w:val="auto"/>
          <w:sz w:val="24"/>
          <w:szCs w:val="24"/>
          <w:lang w:val="es-CR"/>
        </w:rPr>
        <w:t xml:space="preserve"> es conocido por un 58% de los consultados y  </w:t>
      </w:r>
      <w:proofErr w:type="spellStart"/>
      <w:r w:rsidRPr="00537C77">
        <w:rPr>
          <w:rFonts w:ascii="Verdana" w:hAnsi="Verdana"/>
          <w:b w:val="0"/>
          <w:color w:val="auto"/>
          <w:sz w:val="24"/>
          <w:szCs w:val="24"/>
          <w:lang w:val="es-CR"/>
        </w:rPr>
        <w:t>IaaS</w:t>
      </w:r>
      <w:proofErr w:type="spellEnd"/>
      <w:r w:rsidRPr="00537C77">
        <w:rPr>
          <w:rFonts w:ascii="Verdana" w:hAnsi="Verdana"/>
          <w:b w:val="0"/>
          <w:color w:val="auto"/>
          <w:sz w:val="24"/>
          <w:szCs w:val="24"/>
          <w:lang w:val="es-CR"/>
        </w:rPr>
        <w:t xml:space="preserve"> solo por el 29%.  </w:t>
      </w:r>
      <w:r w:rsidR="008C6BDA">
        <w:rPr>
          <w:rFonts w:ascii="Verdana" w:hAnsi="Verdana"/>
          <w:b w:val="0"/>
          <w:color w:val="auto"/>
          <w:sz w:val="24"/>
          <w:szCs w:val="24"/>
          <w:lang w:val="es-CR"/>
        </w:rPr>
        <w:t>E</w:t>
      </w:r>
      <w:r w:rsidRPr="00537C77">
        <w:rPr>
          <w:rFonts w:ascii="Verdana" w:hAnsi="Verdana"/>
          <w:b w:val="0"/>
          <w:color w:val="auto"/>
          <w:sz w:val="24"/>
          <w:szCs w:val="24"/>
          <w:lang w:val="es-CR"/>
        </w:rPr>
        <w:t>ste último</w:t>
      </w:r>
      <w:r w:rsidR="008C6BDA">
        <w:rPr>
          <w:rFonts w:ascii="Verdana" w:hAnsi="Verdana"/>
          <w:b w:val="0"/>
          <w:color w:val="auto"/>
          <w:sz w:val="24"/>
          <w:szCs w:val="24"/>
          <w:lang w:val="es-CR"/>
        </w:rPr>
        <w:t>,</w:t>
      </w:r>
      <w:r w:rsidRPr="00537C77">
        <w:rPr>
          <w:rFonts w:ascii="Verdana" w:hAnsi="Verdana"/>
          <w:b w:val="0"/>
          <w:color w:val="auto"/>
          <w:sz w:val="24"/>
          <w:szCs w:val="24"/>
          <w:lang w:val="es-CR"/>
        </w:rPr>
        <w:t xml:space="preserve"> según los datos obtenidos</w:t>
      </w:r>
      <w:r w:rsidR="008C6BDA">
        <w:rPr>
          <w:rFonts w:ascii="Verdana" w:hAnsi="Verdana"/>
          <w:b w:val="0"/>
          <w:color w:val="auto"/>
          <w:sz w:val="24"/>
          <w:szCs w:val="24"/>
          <w:lang w:val="es-CR"/>
        </w:rPr>
        <w:t>,</w:t>
      </w:r>
      <w:r w:rsidRPr="00537C77">
        <w:rPr>
          <w:rFonts w:ascii="Verdana" w:hAnsi="Verdana"/>
          <w:b w:val="0"/>
          <w:color w:val="auto"/>
          <w:sz w:val="24"/>
          <w:szCs w:val="24"/>
          <w:lang w:val="es-CR"/>
        </w:rPr>
        <w:t xml:space="preserve"> se identifica como el término más desconocido  </w:t>
      </w:r>
      <w:r w:rsidR="0051068E" w:rsidRPr="00537C77">
        <w:rPr>
          <w:rFonts w:ascii="Verdana" w:hAnsi="Verdana"/>
          <w:b w:val="0"/>
          <w:color w:val="auto"/>
          <w:sz w:val="24"/>
          <w:szCs w:val="24"/>
          <w:lang w:val="es-CR"/>
        </w:rPr>
        <w:t>por el departamento de TI.</w:t>
      </w:r>
      <w:r w:rsidRPr="00537C77">
        <w:rPr>
          <w:rFonts w:ascii="Verdana" w:hAnsi="Verdana"/>
          <w:b w:val="0"/>
          <w:color w:val="auto"/>
          <w:sz w:val="24"/>
          <w:szCs w:val="24"/>
          <w:lang w:val="es-CR"/>
        </w:rPr>
        <w:t xml:space="preserve"> </w:t>
      </w:r>
    </w:p>
    <w:p w14:paraId="62D00915" w14:textId="77777777" w:rsidR="000E5B8C" w:rsidRPr="00537C77" w:rsidRDefault="000E5B8C" w:rsidP="000E5B8C">
      <w:pPr>
        <w:rPr>
          <w:rFonts w:ascii="Verdana" w:hAnsi="Verdana"/>
          <w:sz w:val="24"/>
          <w:szCs w:val="24"/>
          <w:lang w:val="es-CR"/>
        </w:rPr>
      </w:pPr>
    </w:p>
    <w:p w14:paraId="61F963B6" w14:textId="77777777" w:rsidR="000E5B8C" w:rsidRPr="00537C77" w:rsidRDefault="000E5B8C" w:rsidP="000E5B8C">
      <w:pPr>
        <w:pStyle w:val="Caption"/>
        <w:jc w:val="center"/>
        <w:rPr>
          <w:rFonts w:ascii="Verdana" w:hAnsi="Verdana"/>
          <w:color w:val="auto"/>
          <w:sz w:val="24"/>
          <w:szCs w:val="24"/>
          <w:lang w:val="es-CR"/>
        </w:rPr>
      </w:pPr>
      <w:bookmarkStart w:id="523" w:name="_Toc434064571"/>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7</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Conocimiento General de la Nube</w:t>
      </w:r>
      <w:bookmarkEnd w:id="523"/>
    </w:p>
    <w:p w14:paraId="37732B56" w14:textId="77777777" w:rsidR="000E5B8C" w:rsidRPr="00537C77" w:rsidRDefault="000E5B8C" w:rsidP="000E5B8C">
      <w:pPr>
        <w:jc w:val="center"/>
        <w:rPr>
          <w:rFonts w:ascii="Verdana" w:hAnsi="Verdana"/>
          <w:sz w:val="24"/>
          <w:szCs w:val="24"/>
          <w:lang w:val="es-CR"/>
        </w:rPr>
      </w:pPr>
      <w:r w:rsidRPr="00537C77">
        <w:rPr>
          <w:rFonts w:ascii="Verdana" w:hAnsi="Verdana"/>
          <w:noProof/>
          <w:sz w:val="24"/>
          <w:szCs w:val="24"/>
        </w:rPr>
        <w:drawing>
          <wp:inline distT="0" distB="0" distL="0" distR="0" wp14:anchorId="024C03E8" wp14:editId="393E8F0F">
            <wp:extent cx="5095875" cy="2609850"/>
            <wp:effectExtent l="0" t="0" r="952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95875" cy="2609850"/>
                    </a:xfrm>
                    <a:prstGeom prst="rect">
                      <a:avLst/>
                    </a:prstGeom>
                  </pic:spPr>
                </pic:pic>
              </a:graphicData>
            </a:graphic>
          </wp:inline>
        </w:drawing>
      </w:r>
    </w:p>
    <w:p w14:paraId="5852637F" w14:textId="533F5A61" w:rsidR="008C6BDA" w:rsidRDefault="008C6BDA" w:rsidP="00DD0B41">
      <w:pPr>
        <w:pStyle w:val="Caption"/>
        <w:spacing w:line="360" w:lineRule="auto"/>
        <w:jc w:val="both"/>
        <w:rPr>
          <w:rFonts w:ascii="Verdana" w:hAnsi="Verdana"/>
          <w:b w:val="0"/>
          <w:color w:val="auto"/>
          <w:sz w:val="24"/>
          <w:szCs w:val="24"/>
          <w:lang w:val="es-CR"/>
        </w:rPr>
      </w:pPr>
    </w:p>
    <w:p w14:paraId="6BBFF67F" w14:textId="16B07D04" w:rsidR="00DD0B41" w:rsidRPr="00537C77" w:rsidRDefault="00B3051D" w:rsidP="00DD0B41">
      <w:pPr>
        <w:pStyle w:val="Caption"/>
        <w:spacing w:line="360" w:lineRule="auto"/>
        <w:jc w:val="both"/>
        <w:rPr>
          <w:rFonts w:ascii="Verdana" w:hAnsi="Verdana"/>
          <w:b w:val="0"/>
          <w:color w:val="auto"/>
          <w:sz w:val="24"/>
          <w:szCs w:val="24"/>
          <w:lang w:val="es-CR"/>
        </w:rPr>
      </w:pPr>
      <w:r w:rsidRPr="00537C77">
        <w:rPr>
          <w:rFonts w:ascii="Verdana" w:hAnsi="Verdana"/>
          <w:b w:val="0"/>
          <w:color w:val="auto"/>
          <w:sz w:val="24"/>
          <w:szCs w:val="24"/>
          <w:lang w:val="es-CR"/>
        </w:rPr>
        <w:lastRenderedPageBreak/>
        <w:t xml:space="preserve">Al consultar sobre el conocimiento de </w:t>
      </w:r>
      <w:r w:rsidR="00505025" w:rsidRPr="00537C77">
        <w:rPr>
          <w:rFonts w:ascii="Verdana" w:hAnsi="Verdana"/>
          <w:b w:val="0"/>
          <w:color w:val="auto"/>
          <w:sz w:val="24"/>
          <w:szCs w:val="24"/>
          <w:lang w:val="es-CR"/>
        </w:rPr>
        <w:t xml:space="preserve">proveedores de </w:t>
      </w:r>
      <w:r w:rsidR="008C6BDA">
        <w:rPr>
          <w:rFonts w:ascii="Verdana" w:hAnsi="Verdana"/>
          <w:b w:val="0"/>
          <w:color w:val="auto"/>
          <w:sz w:val="24"/>
          <w:szCs w:val="24"/>
          <w:lang w:val="es-CR"/>
        </w:rPr>
        <w:t>n</w:t>
      </w:r>
      <w:r w:rsidR="00505025" w:rsidRPr="00537C77">
        <w:rPr>
          <w:rFonts w:ascii="Verdana" w:hAnsi="Verdana"/>
          <w:b w:val="0"/>
          <w:color w:val="auto"/>
          <w:sz w:val="24"/>
          <w:szCs w:val="24"/>
          <w:lang w:val="es-CR"/>
        </w:rPr>
        <w:t>ubes a nivel</w:t>
      </w:r>
      <w:r w:rsidR="00F2625C" w:rsidRPr="00537C77">
        <w:rPr>
          <w:rFonts w:ascii="Verdana" w:hAnsi="Verdana"/>
          <w:b w:val="0"/>
          <w:color w:val="auto"/>
          <w:sz w:val="24"/>
          <w:szCs w:val="24"/>
          <w:lang w:val="es-CR"/>
        </w:rPr>
        <w:t xml:space="preserve"> empresarial</w:t>
      </w:r>
      <w:r w:rsidR="008C6BDA">
        <w:rPr>
          <w:rFonts w:ascii="Verdana" w:hAnsi="Verdana"/>
          <w:b w:val="0"/>
          <w:color w:val="auto"/>
          <w:sz w:val="24"/>
          <w:szCs w:val="24"/>
          <w:lang w:val="es-CR"/>
        </w:rPr>
        <w:t>,</w:t>
      </w:r>
      <w:r w:rsidR="00F2625C" w:rsidRPr="00537C77">
        <w:rPr>
          <w:rFonts w:ascii="Verdana" w:hAnsi="Verdana"/>
          <w:b w:val="0"/>
          <w:color w:val="auto"/>
          <w:sz w:val="24"/>
          <w:szCs w:val="24"/>
          <w:lang w:val="es-CR"/>
        </w:rPr>
        <w:t xml:space="preserve"> la encuesta reflejó</w:t>
      </w:r>
      <w:r w:rsidR="00DD0B41" w:rsidRPr="00537C77">
        <w:rPr>
          <w:rFonts w:ascii="Verdana" w:hAnsi="Verdana"/>
          <w:b w:val="0"/>
          <w:color w:val="auto"/>
          <w:sz w:val="24"/>
          <w:szCs w:val="24"/>
          <w:lang w:val="es-CR"/>
        </w:rPr>
        <w:t xml:space="preserve"> </w:t>
      </w:r>
      <w:r w:rsidR="00505025" w:rsidRPr="00537C77">
        <w:rPr>
          <w:rFonts w:ascii="Verdana" w:hAnsi="Verdana"/>
          <w:b w:val="0"/>
          <w:color w:val="auto"/>
          <w:sz w:val="24"/>
          <w:szCs w:val="24"/>
          <w:lang w:val="es-CR"/>
        </w:rPr>
        <w:t xml:space="preserve">que los proveedores más conocidos son  Amazon Web </w:t>
      </w:r>
      <w:proofErr w:type="spellStart"/>
      <w:r w:rsidR="00505025" w:rsidRPr="00537C77">
        <w:rPr>
          <w:rFonts w:ascii="Verdana" w:hAnsi="Verdana"/>
          <w:b w:val="0"/>
          <w:color w:val="auto"/>
          <w:sz w:val="24"/>
          <w:szCs w:val="24"/>
          <w:lang w:val="es-CR"/>
        </w:rPr>
        <w:t>Services</w:t>
      </w:r>
      <w:proofErr w:type="spellEnd"/>
      <w:r w:rsidR="00DC6F3C">
        <w:rPr>
          <w:rFonts w:ascii="Verdana" w:hAnsi="Verdana"/>
          <w:b w:val="0"/>
          <w:color w:val="auto"/>
          <w:sz w:val="24"/>
          <w:szCs w:val="24"/>
          <w:lang w:val="es-CR"/>
        </w:rPr>
        <w:t>,</w:t>
      </w:r>
      <w:r w:rsidR="00505025" w:rsidRPr="00537C77">
        <w:rPr>
          <w:rFonts w:ascii="Verdana" w:hAnsi="Verdana"/>
          <w:b w:val="0"/>
          <w:color w:val="auto"/>
          <w:sz w:val="24"/>
          <w:szCs w:val="24"/>
          <w:lang w:val="es-CR"/>
        </w:rPr>
        <w:t xml:space="preserve"> el cual es </w:t>
      </w:r>
      <w:r w:rsidR="00DC6F3C">
        <w:rPr>
          <w:rFonts w:ascii="Verdana" w:hAnsi="Verdana"/>
          <w:b w:val="0"/>
          <w:color w:val="auto"/>
          <w:sz w:val="24"/>
          <w:szCs w:val="24"/>
          <w:lang w:val="es-CR"/>
        </w:rPr>
        <w:t>re</w:t>
      </w:r>
      <w:r w:rsidR="00505025" w:rsidRPr="00537C77">
        <w:rPr>
          <w:rFonts w:ascii="Verdana" w:hAnsi="Verdana"/>
          <w:b w:val="0"/>
          <w:color w:val="auto"/>
          <w:sz w:val="24"/>
          <w:szCs w:val="24"/>
          <w:lang w:val="es-CR"/>
        </w:rPr>
        <w:t xml:space="preserve">conocido por el 100% de </w:t>
      </w:r>
      <w:r w:rsidR="00DD0B41" w:rsidRPr="00537C77">
        <w:rPr>
          <w:rFonts w:ascii="Verdana" w:hAnsi="Verdana"/>
          <w:b w:val="0"/>
          <w:color w:val="auto"/>
          <w:sz w:val="24"/>
          <w:szCs w:val="24"/>
          <w:lang w:val="es-CR"/>
        </w:rPr>
        <w:t>los consultados, seguid</w:t>
      </w:r>
      <w:r w:rsidR="00DC6F3C">
        <w:rPr>
          <w:rFonts w:ascii="Verdana" w:hAnsi="Verdana"/>
          <w:b w:val="0"/>
          <w:color w:val="auto"/>
          <w:sz w:val="24"/>
          <w:szCs w:val="24"/>
          <w:lang w:val="es-CR"/>
        </w:rPr>
        <w:t>o de</w:t>
      </w:r>
      <w:r w:rsidR="00DD0B41" w:rsidRPr="00537C77">
        <w:rPr>
          <w:rFonts w:ascii="Verdana" w:hAnsi="Verdana"/>
          <w:b w:val="0"/>
          <w:color w:val="auto"/>
          <w:sz w:val="24"/>
          <w:szCs w:val="24"/>
          <w:lang w:val="es-CR"/>
        </w:rPr>
        <w:t xml:space="preserve"> Windows </w:t>
      </w:r>
      <w:proofErr w:type="spellStart"/>
      <w:r w:rsidR="00DD0B41" w:rsidRPr="00537C77">
        <w:rPr>
          <w:rFonts w:ascii="Verdana" w:hAnsi="Verdana"/>
          <w:b w:val="0"/>
          <w:color w:val="auto"/>
          <w:sz w:val="24"/>
          <w:szCs w:val="24"/>
          <w:lang w:val="es-CR"/>
        </w:rPr>
        <w:t>Azure</w:t>
      </w:r>
      <w:proofErr w:type="spellEnd"/>
      <w:r w:rsidR="00DC6F3C">
        <w:rPr>
          <w:rFonts w:ascii="Verdana" w:hAnsi="Verdana"/>
          <w:b w:val="0"/>
          <w:color w:val="auto"/>
          <w:sz w:val="24"/>
          <w:szCs w:val="24"/>
          <w:lang w:val="es-CR"/>
        </w:rPr>
        <w:t>,</w:t>
      </w:r>
      <w:r w:rsidR="00DD0B41" w:rsidRPr="00537C77">
        <w:rPr>
          <w:rFonts w:ascii="Verdana" w:hAnsi="Verdana"/>
          <w:b w:val="0"/>
          <w:color w:val="auto"/>
          <w:sz w:val="24"/>
          <w:szCs w:val="24"/>
          <w:lang w:val="es-CR"/>
        </w:rPr>
        <w:t xml:space="preserve"> con un 70%</w:t>
      </w:r>
      <w:r w:rsidR="00DC6F3C">
        <w:rPr>
          <w:rFonts w:ascii="Verdana" w:hAnsi="Verdana"/>
          <w:b w:val="0"/>
          <w:color w:val="auto"/>
          <w:sz w:val="24"/>
          <w:szCs w:val="24"/>
          <w:lang w:val="es-CR"/>
        </w:rPr>
        <w:t>.</w:t>
      </w:r>
      <w:r w:rsidR="00DD0B41" w:rsidRPr="00537C77">
        <w:rPr>
          <w:rFonts w:ascii="Verdana" w:hAnsi="Verdana"/>
          <w:b w:val="0"/>
          <w:color w:val="auto"/>
          <w:sz w:val="24"/>
          <w:szCs w:val="24"/>
          <w:lang w:val="es-CR"/>
        </w:rPr>
        <w:t xml:space="preserve"> </w:t>
      </w:r>
      <w:r w:rsidR="00DC6F3C">
        <w:rPr>
          <w:rFonts w:ascii="Verdana" w:hAnsi="Verdana"/>
          <w:b w:val="0"/>
          <w:color w:val="auto"/>
          <w:sz w:val="24"/>
          <w:szCs w:val="24"/>
          <w:lang w:val="es-CR"/>
        </w:rPr>
        <w:t>Sobresale</w:t>
      </w:r>
      <w:r w:rsidR="00DD0B41" w:rsidRPr="00537C77">
        <w:rPr>
          <w:rFonts w:ascii="Verdana" w:hAnsi="Verdana"/>
          <w:b w:val="0"/>
          <w:color w:val="auto"/>
          <w:sz w:val="24"/>
          <w:szCs w:val="24"/>
          <w:lang w:val="es-CR"/>
        </w:rPr>
        <w:t xml:space="preserve"> que estos dos proveedores</w:t>
      </w:r>
      <w:r w:rsidR="00DC6F3C">
        <w:rPr>
          <w:rFonts w:ascii="Verdana" w:hAnsi="Verdana"/>
          <w:b w:val="0"/>
          <w:color w:val="auto"/>
          <w:sz w:val="24"/>
          <w:szCs w:val="24"/>
          <w:lang w:val="es-CR"/>
        </w:rPr>
        <w:t>,</w:t>
      </w:r>
      <w:r w:rsidR="00DD0B41" w:rsidRPr="00537C77">
        <w:rPr>
          <w:rFonts w:ascii="Verdana" w:hAnsi="Verdana"/>
          <w:b w:val="0"/>
          <w:color w:val="auto"/>
          <w:sz w:val="24"/>
          <w:szCs w:val="24"/>
          <w:lang w:val="es-CR"/>
        </w:rPr>
        <w:t xml:space="preserve"> según el cuadrante de Gartner</w:t>
      </w:r>
      <w:r w:rsidR="00DC6F3C">
        <w:rPr>
          <w:rFonts w:ascii="Verdana" w:hAnsi="Verdana"/>
          <w:b w:val="0"/>
          <w:color w:val="auto"/>
          <w:sz w:val="24"/>
          <w:szCs w:val="24"/>
          <w:lang w:val="es-CR"/>
        </w:rPr>
        <w:t>,</w:t>
      </w:r>
      <w:r w:rsidR="00DD0B41" w:rsidRPr="00537C77">
        <w:rPr>
          <w:rFonts w:ascii="Verdana" w:hAnsi="Verdana"/>
          <w:b w:val="0"/>
          <w:color w:val="auto"/>
          <w:sz w:val="24"/>
          <w:szCs w:val="24"/>
          <w:lang w:val="es-CR"/>
        </w:rPr>
        <w:t xml:space="preserve"> son los líderes en este campo. Estos datos pueden ser observados en el </w:t>
      </w:r>
      <w:r w:rsidR="00DD0B41" w:rsidRPr="00537C77">
        <w:rPr>
          <w:rFonts w:ascii="Verdana" w:hAnsi="Verdana"/>
          <w:color w:val="auto"/>
          <w:sz w:val="24"/>
          <w:szCs w:val="24"/>
          <w:lang w:val="es-CR"/>
        </w:rPr>
        <w:t>gráfico 8</w:t>
      </w:r>
      <w:r w:rsidR="00DD0B41" w:rsidRPr="00537C77">
        <w:rPr>
          <w:rFonts w:ascii="Verdana" w:hAnsi="Verdana"/>
          <w:b w:val="0"/>
          <w:color w:val="auto"/>
          <w:sz w:val="24"/>
          <w:szCs w:val="24"/>
          <w:lang w:val="es-CR"/>
        </w:rPr>
        <w:t xml:space="preserve">.  </w:t>
      </w:r>
    </w:p>
    <w:p w14:paraId="3E604D8A" w14:textId="60265BDF" w:rsidR="00DD0B41" w:rsidRPr="00537C77" w:rsidRDefault="00DC6F3C" w:rsidP="00DD0B41">
      <w:pPr>
        <w:pStyle w:val="Caption"/>
        <w:spacing w:line="360" w:lineRule="auto"/>
        <w:jc w:val="both"/>
        <w:rPr>
          <w:rFonts w:ascii="Verdana" w:hAnsi="Verdana"/>
          <w:b w:val="0"/>
          <w:color w:val="auto"/>
          <w:sz w:val="24"/>
          <w:szCs w:val="24"/>
          <w:lang w:val="es-CR"/>
        </w:rPr>
      </w:pPr>
      <w:r>
        <w:rPr>
          <w:rFonts w:ascii="Verdana" w:hAnsi="Verdana"/>
          <w:b w:val="0"/>
          <w:color w:val="auto"/>
          <w:sz w:val="24"/>
          <w:szCs w:val="24"/>
          <w:lang w:val="es-CR"/>
        </w:rPr>
        <w:t>Se debe señalar que el</w:t>
      </w:r>
      <w:r w:rsidR="00DD0B41" w:rsidRPr="00537C77">
        <w:rPr>
          <w:rFonts w:ascii="Verdana" w:hAnsi="Verdana"/>
          <w:b w:val="0"/>
          <w:color w:val="auto"/>
          <w:sz w:val="24"/>
          <w:szCs w:val="24"/>
          <w:lang w:val="es-CR"/>
        </w:rPr>
        <w:t xml:space="preserve"> fin de la pregunta era identificar cu</w:t>
      </w:r>
      <w:r>
        <w:rPr>
          <w:rFonts w:ascii="Verdana" w:hAnsi="Verdana"/>
          <w:b w:val="0"/>
          <w:color w:val="auto"/>
          <w:sz w:val="24"/>
          <w:szCs w:val="24"/>
          <w:lang w:val="es-CR"/>
        </w:rPr>
        <w:t>á</w:t>
      </w:r>
      <w:r w:rsidR="00DD0B41" w:rsidRPr="00537C77">
        <w:rPr>
          <w:rFonts w:ascii="Verdana" w:hAnsi="Verdana"/>
          <w:b w:val="0"/>
          <w:color w:val="auto"/>
          <w:sz w:val="24"/>
          <w:szCs w:val="24"/>
          <w:lang w:val="es-CR"/>
        </w:rPr>
        <w:t xml:space="preserve">les proveedores </w:t>
      </w:r>
      <w:r w:rsidRPr="00537C77">
        <w:rPr>
          <w:rFonts w:ascii="Verdana" w:hAnsi="Verdana"/>
          <w:b w:val="0"/>
          <w:color w:val="auto"/>
          <w:sz w:val="24"/>
          <w:szCs w:val="24"/>
          <w:lang w:val="es-CR"/>
        </w:rPr>
        <w:t xml:space="preserve">de Nube </w:t>
      </w:r>
      <w:r w:rsidR="00DD0B41" w:rsidRPr="00537C77">
        <w:rPr>
          <w:rFonts w:ascii="Verdana" w:hAnsi="Verdana"/>
          <w:b w:val="0"/>
          <w:color w:val="auto"/>
          <w:sz w:val="24"/>
          <w:szCs w:val="24"/>
          <w:lang w:val="es-CR"/>
        </w:rPr>
        <w:t xml:space="preserve">del vasto mercado conocen y no si han tenido contacto o trabajado con ellos. </w:t>
      </w:r>
    </w:p>
    <w:p w14:paraId="0F8B7416" w14:textId="77777777" w:rsidR="000E5B8C" w:rsidRPr="00537C77" w:rsidRDefault="000E5B8C" w:rsidP="000E5B8C">
      <w:pPr>
        <w:jc w:val="center"/>
        <w:rPr>
          <w:rFonts w:ascii="Verdana" w:hAnsi="Verdana"/>
          <w:sz w:val="24"/>
          <w:szCs w:val="24"/>
          <w:lang w:val="es-CR"/>
        </w:rPr>
      </w:pPr>
    </w:p>
    <w:p w14:paraId="73F1385F" w14:textId="0D860230" w:rsidR="000E5B8C" w:rsidRPr="00537C77" w:rsidRDefault="000E5B8C" w:rsidP="000E5B8C">
      <w:pPr>
        <w:pStyle w:val="Caption"/>
        <w:jc w:val="center"/>
        <w:rPr>
          <w:rFonts w:ascii="Verdana" w:hAnsi="Verdana"/>
          <w:color w:val="auto"/>
          <w:sz w:val="24"/>
          <w:szCs w:val="24"/>
          <w:lang w:val="es-CR"/>
        </w:rPr>
      </w:pPr>
      <w:bookmarkStart w:id="524" w:name="_Toc434064572"/>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8</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xml:space="preserve">: Conocimiento </w:t>
      </w:r>
      <w:r w:rsidR="00DC6F3C">
        <w:rPr>
          <w:rFonts w:ascii="Verdana" w:hAnsi="Verdana"/>
          <w:color w:val="auto"/>
          <w:sz w:val="24"/>
          <w:szCs w:val="24"/>
          <w:lang w:val="es-CR"/>
        </w:rPr>
        <w:t>de p</w:t>
      </w:r>
      <w:r w:rsidRPr="00537C77">
        <w:rPr>
          <w:rFonts w:ascii="Verdana" w:hAnsi="Verdana"/>
          <w:color w:val="auto"/>
          <w:sz w:val="24"/>
          <w:szCs w:val="24"/>
          <w:lang w:val="es-CR"/>
        </w:rPr>
        <w:t xml:space="preserve">roveedores de </w:t>
      </w:r>
      <w:r w:rsidR="00DC6F3C">
        <w:rPr>
          <w:rFonts w:ascii="Verdana" w:hAnsi="Verdana"/>
          <w:color w:val="auto"/>
          <w:sz w:val="24"/>
          <w:szCs w:val="24"/>
          <w:lang w:val="es-CR"/>
        </w:rPr>
        <w:t>n</w:t>
      </w:r>
      <w:r w:rsidRPr="00537C77">
        <w:rPr>
          <w:rFonts w:ascii="Verdana" w:hAnsi="Verdana"/>
          <w:color w:val="auto"/>
          <w:sz w:val="24"/>
          <w:szCs w:val="24"/>
          <w:lang w:val="es-CR"/>
        </w:rPr>
        <w:t>ubes</w:t>
      </w:r>
      <w:bookmarkEnd w:id="524"/>
    </w:p>
    <w:p w14:paraId="080C8030" w14:textId="77777777" w:rsidR="000E5B8C" w:rsidRPr="00537C77" w:rsidRDefault="000E5B8C" w:rsidP="000E5B8C">
      <w:pPr>
        <w:jc w:val="center"/>
        <w:rPr>
          <w:rFonts w:ascii="Verdana" w:hAnsi="Verdana"/>
          <w:sz w:val="24"/>
          <w:szCs w:val="24"/>
          <w:lang w:val="es-CR"/>
        </w:rPr>
      </w:pPr>
      <w:r w:rsidRPr="00537C77">
        <w:rPr>
          <w:rFonts w:ascii="Verdana" w:hAnsi="Verdana"/>
          <w:noProof/>
          <w:sz w:val="24"/>
          <w:szCs w:val="24"/>
        </w:rPr>
        <w:drawing>
          <wp:inline distT="0" distB="0" distL="0" distR="0" wp14:anchorId="3002F9A2" wp14:editId="7D2F9BC2">
            <wp:extent cx="5143500" cy="316230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143500" cy="3162300"/>
                    </a:xfrm>
                    <a:prstGeom prst="rect">
                      <a:avLst/>
                    </a:prstGeom>
                  </pic:spPr>
                </pic:pic>
              </a:graphicData>
            </a:graphic>
          </wp:inline>
        </w:drawing>
      </w:r>
    </w:p>
    <w:p w14:paraId="629E65A9" w14:textId="407B17C6" w:rsidR="00B3051D" w:rsidRPr="00537C77" w:rsidRDefault="00B3051D" w:rsidP="00B3051D">
      <w:pPr>
        <w:jc w:val="center"/>
        <w:rPr>
          <w:rFonts w:ascii="Verdana" w:hAnsi="Verdana"/>
          <w:sz w:val="24"/>
          <w:szCs w:val="24"/>
          <w:lang w:val="es-CR"/>
        </w:rPr>
      </w:pPr>
    </w:p>
    <w:p w14:paraId="71AEF562" w14:textId="04801BE7" w:rsidR="008553F2" w:rsidRPr="00537C77" w:rsidRDefault="00B30EEF" w:rsidP="00B30EEF">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Según los datos </w:t>
      </w:r>
      <w:r w:rsidR="005E4E6A">
        <w:rPr>
          <w:rFonts w:ascii="Verdana" w:hAnsi="Verdana" w:cs="Arial"/>
          <w:sz w:val="24"/>
          <w:szCs w:val="24"/>
          <w:lang w:val="es-CR"/>
        </w:rPr>
        <w:t>expuestos</w:t>
      </w:r>
      <w:r w:rsidR="005E4E6A" w:rsidRPr="00537C77">
        <w:rPr>
          <w:rFonts w:ascii="Verdana" w:hAnsi="Verdana" w:cs="Arial"/>
          <w:sz w:val="24"/>
          <w:szCs w:val="24"/>
          <w:lang w:val="es-CR"/>
        </w:rPr>
        <w:t xml:space="preserve"> </w:t>
      </w:r>
      <w:r w:rsidRPr="00537C77">
        <w:rPr>
          <w:rFonts w:ascii="Verdana" w:hAnsi="Verdana" w:cs="Arial"/>
          <w:sz w:val="24"/>
          <w:szCs w:val="24"/>
          <w:lang w:val="es-CR"/>
        </w:rPr>
        <w:t xml:space="preserve">en el </w:t>
      </w:r>
      <w:r w:rsidRPr="00537C77">
        <w:rPr>
          <w:rFonts w:ascii="Verdana" w:hAnsi="Verdana" w:cs="Arial"/>
          <w:b/>
          <w:sz w:val="24"/>
          <w:szCs w:val="24"/>
          <w:lang w:val="es-CR"/>
        </w:rPr>
        <w:t>gr</w:t>
      </w:r>
      <w:r w:rsidR="00DC6F3C">
        <w:rPr>
          <w:rFonts w:ascii="Verdana" w:hAnsi="Verdana" w:cs="Arial"/>
          <w:b/>
          <w:sz w:val="24"/>
          <w:szCs w:val="24"/>
          <w:lang w:val="es-CR"/>
        </w:rPr>
        <w:t>á</w:t>
      </w:r>
      <w:r w:rsidRPr="00537C77">
        <w:rPr>
          <w:rFonts w:ascii="Verdana" w:hAnsi="Verdana" w:cs="Arial"/>
          <w:b/>
          <w:sz w:val="24"/>
          <w:szCs w:val="24"/>
          <w:lang w:val="es-CR"/>
        </w:rPr>
        <w:t>fico 9</w:t>
      </w:r>
      <w:r w:rsidRPr="00537C77">
        <w:rPr>
          <w:rFonts w:ascii="Verdana" w:hAnsi="Verdana" w:cs="Arial"/>
          <w:sz w:val="24"/>
          <w:szCs w:val="24"/>
          <w:lang w:val="es-CR"/>
        </w:rPr>
        <w:t>,</w:t>
      </w:r>
      <w:r w:rsidRPr="00537C77">
        <w:rPr>
          <w:rFonts w:ascii="Verdana" w:hAnsi="Verdana" w:cs="Arial"/>
          <w:b/>
          <w:sz w:val="24"/>
          <w:szCs w:val="24"/>
          <w:lang w:val="es-CR"/>
        </w:rPr>
        <w:t xml:space="preserve"> </w:t>
      </w:r>
      <w:r w:rsidRPr="00537C77">
        <w:rPr>
          <w:rFonts w:ascii="Verdana" w:hAnsi="Verdana" w:cs="Arial"/>
          <w:sz w:val="24"/>
          <w:szCs w:val="24"/>
          <w:lang w:val="es-CR"/>
        </w:rPr>
        <w:t>los colaboradores del departamento de TI consideran que las principales causas por la</w:t>
      </w:r>
      <w:r w:rsidR="005E4E6A">
        <w:rPr>
          <w:rFonts w:ascii="Verdana" w:hAnsi="Verdana" w:cs="Arial"/>
          <w:sz w:val="24"/>
          <w:szCs w:val="24"/>
          <w:lang w:val="es-CR"/>
        </w:rPr>
        <w:t>s</w:t>
      </w:r>
      <w:r w:rsidRPr="00537C77">
        <w:rPr>
          <w:rFonts w:ascii="Verdana" w:hAnsi="Verdana" w:cs="Arial"/>
          <w:sz w:val="24"/>
          <w:szCs w:val="24"/>
          <w:lang w:val="es-CR"/>
        </w:rPr>
        <w:t xml:space="preserve"> cual</w:t>
      </w:r>
      <w:r w:rsidR="005E4E6A">
        <w:rPr>
          <w:rFonts w:ascii="Verdana" w:hAnsi="Verdana" w:cs="Arial"/>
          <w:sz w:val="24"/>
          <w:szCs w:val="24"/>
          <w:lang w:val="es-CR"/>
        </w:rPr>
        <w:t>es</w:t>
      </w:r>
      <w:r w:rsidRPr="00537C77">
        <w:rPr>
          <w:rFonts w:ascii="Verdana" w:hAnsi="Verdana" w:cs="Arial"/>
          <w:sz w:val="24"/>
          <w:szCs w:val="24"/>
          <w:lang w:val="es-CR"/>
        </w:rPr>
        <w:t xml:space="preserve"> se ha retras</w:t>
      </w:r>
      <w:r w:rsidR="005E4E6A">
        <w:rPr>
          <w:rFonts w:ascii="Verdana" w:hAnsi="Verdana" w:cs="Arial"/>
          <w:sz w:val="24"/>
          <w:szCs w:val="24"/>
          <w:lang w:val="es-CR"/>
        </w:rPr>
        <w:t>ad</w:t>
      </w:r>
      <w:r w:rsidRPr="00537C77">
        <w:rPr>
          <w:rFonts w:ascii="Verdana" w:hAnsi="Verdana" w:cs="Arial"/>
          <w:sz w:val="24"/>
          <w:szCs w:val="24"/>
          <w:lang w:val="es-CR"/>
        </w:rPr>
        <w:t xml:space="preserve">o la incorporación de servicios en la nube por parte de la compañía obedecen </w:t>
      </w:r>
      <w:r w:rsidR="008553F2" w:rsidRPr="00537C77">
        <w:rPr>
          <w:rFonts w:ascii="Verdana" w:hAnsi="Verdana" w:cs="Arial"/>
          <w:sz w:val="24"/>
          <w:szCs w:val="24"/>
          <w:lang w:val="es-CR"/>
        </w:rPr>
        <w:t xml:space="preserve">en un 58% </w:t>
      </w:r>
      <w:r w:rsidRPr="00537C77">
        <w:rPr>
          <w:rFonts w:ascii="Verdana" w:hAnsi="Verdana" w:cs="Arial"/>
          <w:sz w:val="24"/>
          <w:szCs w:val="24"/>
          <w:lang w:val="es-CR"/>
        </w:rPr>
        <w:t>a un desconocimiento del tema</w:t>
      </w:r>
      <w:r w:rsidR="005E4E6A">
        <w:rPr>
          <w:rFonts w:ascii="Verdana" w:hAnsi="Verdana" w:cs="Arial"/>
          <w:sz w:val="24"/>
          <w:szCs w:val="24"/>
          <w:lang w:val="es-CR"/>
        </w:rPr>
        <w:t>;</w:t>
      </w:r>
      <w:r w:rsidR="008553F2" w:rsidRPr="00537C77">
        <w:rPr>
          <w:rFonts w:ascii="Verdana" w:hAnsi="Verdana" w:cs="Arial"/>
          <w:sz w:val="24"/>
          <w:szCs w:val="24"/>
          <w:lang w:val="es-CR"/>
        </w:rPr>
        <w:t xml:space="preserve"> mientras </w:t>
      </w:r>
      <w:r w:rsidR="008553F2" w:rsidRPr="00537C77">
        <w:rPr>
          <w:rFonts w:ascii="Verdana" w:hAnsi="Verdana" w:cs="Arial"/>
          <w:sz w:val="24"/>
          <w:szCs w:val="24"/>
          <w:lang w:val="es-CR"/>
        </w:rPr>
        <w:lastRenderedPageBreak/>
        <w:t xml:space="preserve">que la falta de un control adecuado del entorno se ubica en segundo lugar con un 41%. </w:t>
      </w:r>
      <w:r w:rsidR="005E4E6A">
        <w:rPr>
          <w:rFonts w:ascii="Verdana" w:hAnsi="Verdana" w:cs="Arial"/>
          <w:sz w:val="24"/>
          <w:szCs w:val="24"/>
          <w:lang w:val="es-CR"/>
        </w:rPr>
        <w:t>Resulta relevante indicar</w:t>
      </w:r>
      <w:r w:rsidR="008553F2" w:rsidRPr="00537C77">
        <w:rPr>
          <w:rFonts w:ascii="Verdana" w:hAnsi="Verdana" w:cs="Arial"/>
          <w:sz w:val="24"/>
          <w:szCs w:val="24"/>
          <w:lang w:val="es-CR"/>
        </w:rPr>
        <w:t xml:space="preserve"> que el 23% de los encuestados consideran el nivel de seguridad en el entorno les provoca desconfianza y debe mejorar.  </w:t>
      </w:r>
    </w:p>
    <w:p w14:paraId="6008AD81" w14:textId="5B30EFAC" w:rsidR="00B3051D" w:rsidRPr="00537C77" w:rsidRDefault="008553F2" w:rsidP="008553F2">
      <w:pPr>
        <w:spacing w:line="360" w:lineRule="auto"/>
        <w:jc w:val="both"/>
        <w:rPr>
          <w:rFonts w:ascii="Verdana" w:hAnsi="Verdana"/>
          <w:sz w:val="24"/>
          <w:szCs w:val="24"/>
          <w:lang w:val="es-CR"/>
        </w:rPr>
      </w:pPr>
      <w:r w:rsidRPr="00537C77">
        <w:rPr>
          <w:rFonts w:ascii="Verdana" w:hAnsi="Verdana" w:cs="Arial"/>
          <w:sz w:val="24"/>
          <w:szCs w:val="24"/>
          <w:lang w:val="es-CR"/>
        </w:rPr>
        <w:t xml:space="preserve">Al ligar los datos de los gráficos </w:t>
      </w:r>
      <w:r w:rsidRPr="00537C77">
        <w:rPr>
          <w:rFonts w:ascii="Verdana" w:hAnsi="Verdana" w:cs="Arial"/>
          <w:b/>
          <w:sz w:val="24"/>
          <w:szCs w:val="24"/>
          <w:lang w:val="es-CR"/>
        </w:rPr>
        <w:t>7</w:t>
      </w:r>
      <w:r w:rsidRPr="00537C77">
        <w:rPr>
          <w:rFonts w:ascii="Verdana" w:hAnsi="Verdana" w:cs="Arial"/>
          <w:sz w:val="24"/>
          <w:szCs w:val="24"/>
          <w:lang w:val="es-CR"/>
        </w:rPr>
        <w:t xml:space="preserve"> y </w:t>
      </w:r>
      <w:r w:rsidRPr="00537C77">
        <w:rPr>
          <w:rFonts w:ascii="Verdana" w:hAnsi="Verdana" w:cs="Arial"/>
          <w:b/>
          <w:sz w:val="24"/>
          <w:szCs w:val="24"/>
          <w:lang w:val="es-CR"/>
        </w:rPr>
        <w:t>9</w:t>
      </w:r>
      <w:r w:rsidR="0056555B">
        <w:rPr>
          <w:rFonts w:ascii="Verdana" w:hAnsi="Verdana" w:cs="Arial"/>
          <w:b/>
          <w:sz w:val="24"/>
          <w:szCs w:val="24"/>
          <w:lang w:val="es-CR"/>
        </w:rPr>
        <w:t>,</w:t>
      </w:r>
      <w:r w:rsidRPr="00537C77">
        <w:rPr>
          <w:rFonts w:ascii="Verdana" w:hAnsi="Verdana" w:cs="Arial"/>
          <w:b/>
          <w:sz w:val="24"/>
          <w:szCs w:val="24"/>
          <w:lang w:val="es-CR"/>
        </w:rPr>
        <w:t xml:space="preserve"> </w:t>
      </w:r>
      <w:r w:rsidRPr="00537C77">
        <w:rPr>
          <w:rFonts w:ascii="Verdana" w:hAnsi="Verdana" w:cs="Arial"/>
          <w:sz w:val="24"/>
          <w:szCs w:val="24"/>
          <w:lang w:val="es-CR"/>
        </w:rPr>
        <w:t xml:space="preserve">se deduce que a pesar de que en </w:t>
      </w:r>
      <w:r w:rsidR="005C18F2" w:rsidRPr="00537C77">
        <w:rPr>
          <w:rFonts w:ascii="Verdana" w:hAnsi="Verdana" w:cs="Arial"/>
          <w:sz w:val="24"/>
          <w:szCs w:val="24"/>
          <w:lang w:val="es-CR"/>
        </w:rPr>
        <w:t xml:space="preserve">el </w:t>
      </w:r>
      <w:r w:rsidR="005C18F2" w:rsidRPr="00537C77">
        <w:rPr>
          <w:rFonts w:ascii="Verdana" w:hAnsi="Verdana" w:cs="Arial"/>
          <w:b/>
          <w:sz w:val="24"/>
          <w:szCs w:val="24"/>
          <w:lang w:val="es-CR"/>
        </w:rPr>
        <w:t>gráfico</w:t>
      </w:r>
      <w:r w:rsidRPr="00537C77">
        <w:rPr>
          <w:rFonts w:ascii="Verdana" w:hAnsi="Verdana" w:cs="Arial"/>
          <w:b/>
          <w:sz w:val="24"/>
          <w:szCs w:val="24"/>
          <w:lang w:val="es-CR"/>
        </w:rPr>
        <w:t xml:space="preserve"> 7 </w:t>
      </w:r>
      <w:r w:rsidRPr="00537C77">
        <w:rPr>
          <w:rFonts w:ascii="Verdana" w:hAnsi="Verdana" w:cs="Arial"/>
          <w:sz w:val="24"/>
          <w:szCs w:val="24"/>
          <w:lang w:val="es-CR"/>
        </w:rPr>
        <w:t xml:space="preserve">los colaboradores aseguran tener un conocimiento básico </w:t>
      </w:r>
      <w:r w:rsidR="004445B9" w:rsidRPr="00537C77">
        <w:rPr>
          <w:rFonts w:ascii="Verdana" w:hAnsi="Verdana" w:cs="Arial"/>
          <w:sz w:val="24"/>
          <w:szCs w:val="24"/>
          <w:lang w:val="es-CR"/>
        </w:rPr>
        <w:t xml:space="preserve">y aceptable </w:t>
      </w:r>
      <w:r w:rsidRPr="00537C77">
        <w:rPr>
          <w:rFonts w:ascii="Verdana" w:hAnsi="Verdana" w:cs="Arial"/>
          <w:sz w:val="24"/>
          <w:szCs w:val="24"/>
          <w:lang w:val="es-CR"/>
        </w:rPr>
        <w:t>sobre</w:t>
      </w:r>
      <w:r w:rsidR="004445B9" w:rsidRPr="00537C77">
        <w:rPr>
          <w:rFonts w:ascii="Verdana" w:hAnsi="Verdana" w:cs="Arial"/>
          <w:sz w:val="24"/>
          <w:szCs w:val="24"/>
          <w:lang w:val="es-CR"/>
        </w:rPr>
        <w:t xml:space="preserve"> diferentes elementos ligados al </w:t>
      </w:r>
      <w:r w:rsidRPr="00537C77">
        <w:rPr>
          <w:rFonts w:ascii="Verdana" w:hAnsi="Verdana" w:cs="Arial"/>
          <w:sz w:val="24"/>
          <w:szCs w:val="24"/>
          <w:lang w:val="es-CR"/>
        </w:rPr>
        <w:t>Cloud Computing</w:t>
      </w:r>
      <w:r w:rsidR="004445B9" w:rsidRPr="00537C77">
        <w:rPr>
          <w:rFonts w:ascii="Verdana" w:hAnsi="Verdana" w:cs="Arial"/>
          <w:sz w:val="24"/>
          <w:szCs w:val="24"/>
          <w:lang w:val="es-CR"/>
        </w:rPr>
        <w:t>,</w:t>
      </w:r>
      <w:r w:rsidRPr="00537C77">
        <w:rPr>
          <w:rFonts w:ascii="Verdana" w:hAnsi="Verdana" w:cs="Arial"/>
          <w:sz w:val="24"/>
          <w:szCs w:val="24"/>
          <w:lang w:val="es-CR"/>
        </w:rPr>
        <w:t xml:space="preserve"> este no</w:t>
      </w:r>
      <w:r w:rsidR="004445B9" w:rsidRPr="00537C77">
        <w:rPr>
          <w:rFonts w:ascii="Verdana" w:hAnsi="Verdana" w:cs="Arial"/>
          <w:sz w:val="24"/>
          <w:szCs w:val="24"/>
          <w:lang w:val="es-CR"/>
        </w:rPr>
        <w:t xml:space="preserve"> </w:t>
      </w:r>
      <w:r w:rsidRPr="00537C77">
        <w:rPr>
          <w:rFonts w:ascii="Verdana" w:hAnsi="Verdana" w:cs="Arial"/>
          <w:sz w:val="24"/>
          <w:szCs w:val="24"/>
          <w:lang w:val="es-CR"/>
        </w:rPr>
        <w:t xml:space="preserve">es </w:t>
      </w:r>
      <w:r w:rsidR="004445B9" w:rsidRPr="00537C77">
        <w:rPr>
          <w:rFonts w:ascii="Verdana" w:hAnsi="Verdana" w:cs="Arial"/>
          <w:sz w:val="24"/>
          <w:szCs w:val="24"/>
          <w:lang w:val="es-CR"/>
        </w:rPr>
        <w:t xml:space="preserve">suficiente para generar una solución de migración de servicios a la nube, </w:t>
      </w:r>
      <w:r w:rsidR="0056555B" w:rsidRPr="00537C77">
        <w:rPr>
          <w:rFonts w:ascii="Verdana" w:hAnsi="Verdana" w:cs="Arial"/>
          <w:sz w:val="24"/>
          <w:szCs w:val="24"/>
          <w:lang w:val="es-CR"/>
        </w:rPr>
        <w:t xml:space="preserve"> </w:t>
      </w:r>
      <w:r w:rsidR="004445B9" w:rsidRPr="00537C77">
        <w:rPr>
          <w:rFonts w:ascii="Verdana" w:hAnsi="Verdana" w:cs="Arial"/>
          <w:sz w:val="24"/>
          <w:szCs w:val="24"/>
          <w:lang w:val="es-CR"/>
        </w:rPr>
        <w:t>como se observa</w:t>
      </w:r>
      <w:r w:rsidR="0056555B">
        <w:rPr>
          <w:rFonts w:ascii="Verdana" w:hAnsi="Verdana" w:cs="Arial"/>
          <w:sz w:val="24"/>
          <w:szCs w:val="24"/>
          <w:lang w:val="es-CR"/>
        </w:rPr>
        <w:t>,</w:t>
      </w:r>
      <w:r w:rsidR="004445B9" w:rsidRPr="00537C77">
        <w:rPr>
          <w:rFonts w:ascii="Verdana" w:hAnsi="Verdana" w:cs="Arial"/>
          <w:sz w:val="24"/>
          <w:szCs w:val="24"/>
          <w:lang w:val="es-CR"/>
        </w:rPr>
        <w:t xml:space="preserve"> el desconocimiento sobre el tema es la gran inquietante en este apartado.</w:t>
      </w:r>
    </w:p>
    <w:p w14:paraId="47F52646" w14:textId="77777777" w:rsidR="00B3051D" w:rsidRPr="00537C77" w:rsidRDefault="00B3051D" w:rsidP="00B3051D">
      <w:pPr>
        <w:pStyle w:val="Caption"/>
        <w:spacing w:line="360" w:lineRule="auto"/>
        <w:jc w:val="center"/>
        <w:rPr>
          <w:rFonts w:ascii="Verdana" w:hAnsi="Verdana"/>
          <w:color w:val="auto"/>
          <w:sz w:val="24"/>
          <w:szCs w:val="24"/>
          <w:lang w:val="es-CR"/>
        </w:rPr>
      </w:pPr>
      <w:bookmarkStart w:id="525" w:name="_Toc434064573"/>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9</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Retraso incorporación de servicios en la nube</w:t>
      </w:r>
      <w:bookmarkEnd w:id="525"/>
    </w:p>
    <w:p w14:paraId="22CA214D" w14:textId="77777777" w:rsidR="00E93142" w:rsidRPr="00537C77" w:rsidRDefault="00B3051D" w:rsidP="00B3051D">
      <w:pPr>
        <w:spacing w:line="360" w:lineRule="auto"/>
        <w:jc w:val="center"/>
        <w:rPr>
          <w:rFonts w:ascii="Verdana" w:hAnsi="Verdana" w:cs="Arial"/>
          <w:sz w:val="24"/>
          <w:szCs w:val="24"/>
          <w:lang w:val="es-CR"/>
        </w:rPr>
      </w:pPr>
      <w:r w:rsidRPr="00537C77">
        <w:rPr>
          <w:rFonts w:ascii="Verdana" w:hAnsi="Verdana"/>
          <w:noProof/>
          <w:sz w:val="24"/>
          <w:szCs w:val="24"/>
        </w:rPr>
        <w:drawing>
          <wp:inline distT="0" distB="0" distL="0" distR="0" wp14:anchorId="26774E80" wp14:editId="4A0B4311">
            <wp:extent cx="4819650" cy="249555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819650" cy="2495550"/>
                    </a:xfrm>
                    <a:prstGeom prst="rect">
                      <a:avLst/>
                    </a:prstGeom>
                  </pic:spPr>
                </pic:pic>
              </a:graphicData>
            </a:graphic>
          </wp:inline>
        </w:drawing>
      </w:r>
    </w:p>
    <w:p w14:paraId="3F6C4098" w14:textId="4D4BED48" w:rsidR="004445B9" w:rsidRPr="00537C77" w:rsidRDefault="004445B9" w:rsidP="00B3051D">
      <w:pPr>
        <w:jc w:val="center"/>
        <w:rPr>
          <w:rFonts w:ascii="Verdana" w:hAnsi="Verdana"/>
          <w:sz w:val="24"/>
          <w:szCs w:val="24"/>
          <w:lang w:val="es-CR"/>
        </w:rPr>
      </w:pPr>
    </w:p>
    <w:p w14:paraId="36F6D4D8" w14:textId="0523316E" w:rsidR="00FD7DA9" w:rsidRPr="00537C77" w:rsidRDefault="00FD7DA9" w:rsidP="004445B9">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Para finalizar el análisis de los datos recolectados en la encuesta, al consultar sobre el conocimiento </w:t>
      </w:r>
      <w:r w:rsidR="0056555B">
        <w:rPr>
          <w:rFonts w:ascii="Verdana" w:hAnsi="Verdana" w:cs="Arial"/>
          <w:sz w:val="24"/>
          <w:szCs w:val="24"/>
          <w:lang w:val="es-CR"/>
        </w:rPr>
        <w:t>de</w:t>
      </w:r>
      <w:r w:rsidR="0056555B" w:rsidRPr="00537C77">
        <w:rPr>
          <w:rFonts w:ascii="Verdana" w:hAnsi="Verdana" w:cs="Arial"/>
          <w:sz w:val="24"/>
          <w:szCs w:val="24"/>
          <w:lang w:val="es-CR"/>
        </w:rPr>
        <w:t xml:space="preserve"> </w:t>
      </w:r>
      <w:r w:rsidRPr="00537C77">
        <w:rPr>
          <w:rFonts w:ascii="Verdana" w:hAnsi="Verdana" w:cs="Arial"/>
          <w:sz w:val="24"/>
          <w:szCs w:val="24"/>
          <w:lang w:val="es-CR"/>
        </w:rPr>
        <w:t>modelos de migración a la nube</w:t>
      </w:r>
      <w:r w:rsidR="0056555B">
        <w:rPr>
          <w:rFonts w:ascii="Verdana" w:hAnsi="Verdana" w:cs="Arial"/>
          <w:sz w:val="24"/>
          <w:szCs w:val="24"/>
          <w:lang w:val="es-CR"/>
        </w:rPr>
        <w:t>,</w:t>
      </w:r>
      <w:r w:rsidRPr="00537C77">
        <w:rPr>
          <w:rFonts w:ascii="Verdana" w:hAnsi="Verdana" w:cs="Arial"/>
          <w:sz w:val="24"/>
          <w:szCs w:val="24"/>
          <w:lang w:val="es-CR"/>
        </w:rPr>
        <w:t xml:space="preserve"> </w:t>
      </w:r>
      <w:r w:rsidR="004445B9" w:rsidRPr="00537C77">
        <w:rPr>
          <w:rFonts w:ascii="Verdana" w:hAnsi="Verdana" w:cs="Arial"/>
          <w:sz w:val="24"/>
          <w:szCs w:val="24"/>
          <w:lang w:val="es-CR"/>
        </w:rPr>
        <w:t xml:space="preserve">en el </w:t>
      </w:r>
      <w:r w:rsidR="004445B9" w:rsidRPr="00537C77">
        <w:rPr>
          <w:rFonts w:ascii="Verdana" w:hAnsi="Verdana" w:cs="Arial"/>
          <w:b/>
          <w:sz w:val="24"/>
          <w:szCs w:val="24"/>
          <w:lang w:val="es-CR"/>
        </w:rPr>
        <w:t>gr</w:t>
      </w:r>
      <w:r w:rsidRPr="00537C77">
        <w:rPr>
          <w:rFonts w:ascii="Verdana" w:hAnsi="Verdana" w:cs="Arial"/>
          <w:b/>
          <w:sz w:val="24"/>
          <w:szCs w:val="24"/>
          <w:lang w:val="es-CR"/>
        </w:rPr>
        <w:t>á</w:t>
      </w:r>
      <w:r w:rsidR="004445B9" w:rsidRPr="00537C77">
        <w:rPr>
          <w:rFonts w:ascii="Verdana" w:hAnsi="Verdana" w:cs="Arial"/>
          <w:b/>
          <w:sz w:val="24"/>
          <w:szCs w:val="24"/>
          <w:lang w:val="es-CR"/>
        </w:rPr>
        <w:t xml:space="preserve">fico </w:t>
      </w:r>
      <w:r w:rsidRPr="00537C77">
        <w:rPr>
          <w:rFonts w:ascii="Verdana" w:hAnsi="Verdana" w:cs="Arial"/>
          <w:b/>
          <w:sz w:val="24"/>
          <w:szCs w:val="24"/>
          <w:lang w:val="es-CR"/>
        </w:rPr>
        <w:t>10</w:t>
      </w:r>
      <w:r w:rsidR="0056555B">
        <w:rPr>
          <w:rFonts w:ascii="Verdana" w:hAnsi="Verdana" w:cs="Arial"/>
          <w:b/>
          <w:sz w:val="24"/>
          <w:szCs w:val="24"/>
          <w:lang w:val="es-CR"/>
        </w:rPr>
        <w:t>,</w:t>
      </w:r>
      <w:r w:rsidRPr="00537C77">
        <w:rPr>
          <w:rFonts w:ascii="Verdana" w:hAnsi="Verdana" w:cs="Arial"/>
          <w:b/>
          <w:sz w:val="24"/>
          <w:szCs w:val="24"/>
          <w:lang w:val="es-CR"/>
        </w:rPr>
        <w:t xml:space="preserve"> </w:t>
      </w:r>
      <w:r w:rsidRPr="00537C77">
        <w:rPr>
          <w:rFonts w:ascii="Verdana" w:hAnsi="Verdana" w:cs="Arial"/>
          <w:sz w:val="24"/>
          <w:szCs w:val="24"/>
          <w:lang w:val="es-CR"/>
        </w:rPr>
        <w:t xml:space="preserve">se observa que </w:t>
      </w:r>
      <w:r w:rsidR="0056555B">
        <w:rPr>
          <w:rFonts w:ascii="Verdana" w:hAnsi="Verdana" w:cs="Arial"/>
          <w:sz w:val="24"/>
          <w:szCs w:val="24"/>
          <w:lang w:val="es-CR"/>
        </w:rPr>
        <w:t>e</w:t>
      </w:r>
      <w:r w:rsidRPr="00537C77">
        <w:rPr>
          <w:rFonts w:ascii="Verdana" w:hAnsi="Verdana" w:cs="Arial"/>
          <w:sz w:val="24"/>
          <w:szCs w:val="24"/>
          <w:lang w:val="es-CR"/>
        </w:rPr>
        <w:t xml:space="preserve">l 64% de los encuestados no tiene conocimiento sobre algún modelo que permita migrar servicios a la nube. </w:t>
      </w:r>
    </w:p>
    <w:p w14:paraId="36504334" w14:textId="5EFB69C7" w:rsidR="004445B9" w:rsidRPr="00537C77" w:rsidRDefault="00FD7DA9" w:rsidP="004445B9">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Este dato refuerza la información obtenida en el  </w:t>
      </w:r>
      <w:r w:rsidRPr="00537C77">
        <w:rPr>
          <w:rFonts w:ascii="Verdana" w:hAnsi="Verdana" w:cs="Arial"/>
          <w:b/>
          <w:sz w:val="24"/>
          <w:szCs w:val="24"/>
          <w:lang w:val="es-CR"/>
        </w:rPr>
        <w:t>gráfico 9</w:t>
      </w:r>
      <w:r w:rsidR="0056555B">
        <w:rPr>
          <w:rFonts w:ascii="Verdana" w:hAnsi="Verdana" w:cs="Arial"/>
          <w:b/>
          <w:sz w:val="24"/>
          <w:szCs w:val="24"/>
          <w:lang w:val="es-CR"/>
        </w:rPr>
        <w:t>,</w:t>
      </w:r>
      <w:r w:rsidRPr="00537C77">
        <w:rPr>
          <w:rFonts w:ascii="Verdana" w:hAnsi="Verdana" w:cs="Arial"/>
          <w:b/>
          <w:sz w:val="24"/>
          <w:szCs w:val="24"/>
          <w:lang w:val="es-CR"/>
        </w:rPr>
        <w:t xml:space="preserve"> </w:t>
      </w:r>
      <w:r w:rsidRPr="00537C77">
        <w:rPr>
          <w:rFonts w:ascii="Verdana" w:hAnsi="Verdana" w:cs="Arial"/>
          <w:sz w:val="24"/>
          <w:szCs w:val="24"/>
          <w:lang w:val="es-CR"/>
        </w:rPr>
        <w:t xml:space="preserve">del cual se extrae que la principal causa del retraso en la integración de servicios en la </w:t>
      </w:r>
      <w:r w:rsidRPr="00537C77">
        <w:rPr>
          <w:rFonts w:ascii="Verdana" w:hAnsi="Verdana" w:cs="Arial"/>
          <w:sz w:val="24"/>
          <w:szCs w:val="24"/>
          <w:lang w:val="es-CR"/>
        </w:rPr>
        <w:lastRenderedPageBreak/>
        <w:t>nube obedece a una falta de conocimiento. También se resalta que el único modelo de migración de servicios a la nube es el propuesto por Amazon</w:t>
      </w:r>
      <w:r w:rsidR="0056555B">
        <w:rPr>
          <w:rFonts w:ascii="Verdana" w:hAnsi="Verdana" w:cs="Arial"/>
          <w:sz w:val="24"/>
          <w:szCs w:val="24"/>
          <w:lang w:val="es-CR"/>
        </w:rPr>
        <w:t xml:space="preserve"> (2015),</w:t>
      </w:r>
      <w:r w:rsidRPr="00537C77">
        <w:rPr>
          <w:rFonts w:ascii="Verdana" w:hAnsi="Verdana" w:cs="Arial"/>
          <w:sz w:val="24"/>
          <w:szCs w:val="24"/>
          <w:lang w:val="es-CR"/>
        </w:rPr>
        <w:t xml:space="preserve"> para su marco de referencia en nube Amazon Web </w:t>
      </w:r>
      <w:proofErr w:type="spellStart"/>
      <w:r w:rsidRPr="00537C77">
        <w:rPr>
          <w:rFonts w:ascii="Verdana" w:hAnsi="Verdana" w:cs="Arial"/>
          <w:sz w:val="24"/>
          <w:szCs w:val="24"/>
          <w:lang w:val="es-CR"/>
        </w:rPr>
        <w:t>services</w:t>
      </w:r>
      <w:proofErr w:type="spellEnd"/>
      <w:r w:rsidRPr="00537C77">
        <w:rPr>
          <w:rFonts w:ascii="Verdana" w:hAnsi="Verdana" w:cs="Arial"/>
          <w:sz w:val="24"/>
          <w:szCs w:val="24"/>
          <w:lang w:val="es-CR"/>
        </w:rPr>
        <w:t>.</w:t>
      </w:r>
    </w:p>
    <w:p w14:paraId="402EE879" w14:textId="77777777" w:rsidR="00B3051D" w:rsidRPr="00537C77" w:rsidRDefault="00B3051D" w:rsidP="00B3051D">
      <w:pPr>
        <w:spacing w:line="360" w:lineRule="auto"/>
        <w:jc w:val="center"/>
        <w:rPr>
          <w:rFonts w:ascii="Verdana" w:hAnsi="Verdana" w:cs="Arial"/>
          <w:sz w:val="24"/>
          <w:szCs w:val="24"/>
          <w:lang w:val="es-CR"/>
        </w:rPr>
      </w:pPr>
    </w:p>
    <w:p w14:paraId="629947D7" w14:textId="77777777" w:rsidR="00B3051D" w:rsidRPr="00537C77" w:rsidRDefault="00B3051D" w:rsidP="00B3051D">
      <w:pPr>
        <w:pStyle w:val="Caption"/>
        <w:spacing w:line="360" w:lineRule="auto"/>
        <w:jc w:val="center"/>
        <w:rPr>
          <w:rFonts w:ascii="Verdana" w:hAnsi="Verdana" w:cs="Arial"/>
          <w:color w:val="auto"/>
          <w:sz w:val="24"/>
          <w:szCs w:val="24"/>
          <w:lang w:val="es-CR"/>
        </w:rPr>
      </w:pPr>
      <w:bookmarkStart w:id="526" w:name="_Toc434064574"/>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10</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Modelos de migración a la Nube</w:t>
      </w:r>
      <w:bookmarkEnd w:id="526"/>
    </w:p>
    <w:p w14:paraId="2D65F3CD" w14:textId="77777777" w:rsidR="00E93142" w:rsidRPr="00537C77" w:rsidRDefault="00B3051D" w:rsidP="00B3051D">
      <w:pPr>
        <w:spacing w:line="360" w:lineRule="auto"/>
        <w:jc w:val="center"/>
        <w:rPr>
          <w:rFonts w:ascii="Verdana" w:hAnsi="Verdana" w:cs="Arial"/>
          <w:sz w:val="24"/>
          <w:szCs w:val="24"/>
          <w:lang w:val="es-CR"/>
        </w:rPr>
      </w:pPr>
      <w:r w:rsidRPr="00537C77">
        <w:rPr>
          <w:rFonts w:ascii="Verdana" w:hAnsi="Verdana"/>
          <w:noProof/>
          <w:sz w:val="24"/>
          <w:szCs w:val="24"/>
        </w:rPr>
        <w:drawing>
          <wp:inline distT="0" distB="0" distL="0" distR="0" wp14:anchorId="2D18B05A" wp14:editId="273249FC">
            <wp:extent cx="5162550" cy="3248025"/>
            <wp:effectExtent l="0" t="0" r="0" b="952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162550" cy="3248025"/>
                    </a:xfrm>
                    <a:prstGeom prst="rect">
                      <a:avLst/>
                    </a:prstGeom>
                  </pic:spPr>
                </pic:pic>
              </a:graphicData>
            </a:graphic>
          </wp:inline>
        </w:drawing>
      </w:r>
    </w:p>
    <w:p w14:paraId="3B46BA24" w14:textId="74DAC1A3" w:rsidR="00B3051D" w:rsidRPr="00537C77" w:rsidRDefault="00B3051D" w:rsidP="00FD7DA9">
      <w:pPr>
        <w:spacing w:line="360" w:lineRule="auto"/>
        <w:rPr>
          <w:rFonts w:ascii="Verdana" w:hAnsi="Verdana" w:cs="Arial"/>
          <w:sz w:val="24"/>
          <w:szCs w:val="24"/>
          <w:lang w:val="es-CR"/>
        </w:rPr>
      </w:pPr>
    </w:p>
    <w:p w14:paraId="235FD989" w14:textId="03BDFB0F" w:rsidR="00FD7DA9" w:rsidRPr="00537C77" w:rsidRDefault="00FD7DA9" w:rsidP="002B45E1">
      <w:pPr>
        <w:pStyle w:val="Heading3"/>
        <w:numPr>
          <w:ilvl w:val="2"/>
          <w:numId w:val="16"/>
        </w:numPr>
        <w:spacing w:line="360" w:lineRule="auto"/>
        <w:ind w:left="426"/>
        <w:rPr>
          <w:rFonts w:ascii="Verdana" w:hAnsi="Verdana" w:cs="Arial"/>
          <w:color w:val="auto"/>
          <w:sz w:val="24"/>
          <w:szCs w:val="24"/>
          <w:lang w:val="es-CR"/>
        </w:rPr>
      </w:pPr>
      <w:bookmarkStart w:id="527" w:name="_Toc448143636"/>
      <w:r w:rsidRPr="00537C77">
        <w:rPr>
          <w:rFonts w:ascii="Verdana" w:hAnsi="Verdana" w:cs="Arial"/>
          <w:color w:val="auto"/>
          <w:sz w:val="24"/>
          <w:szCs w:val="24"/>
          <w:lang w:val="es-CR"/>
        </w:rPr>
        <w:t>Principales hallazgos de la encuentra</w:t>
      </w:r>
      <w:bookmarkEnd w:id="527"/>
      <w:r w:rsidRPr="00537C77">
        <w:rPr>
          <w:rFonts w:ascii="Verdana" w:hAnsi="Verdana" w:cs="Arial"/>
          <w:color w:val="auto"/>
          <w:sz w:val="24"/>
          <w:szCs w:val="24"/>
          <w:lang w:val="es-CR"/>
        </w:rPr>
        <w:t xml:space="preserve"> </w:t>
      </w:r>
    </w:p>
    <w:p w14:paraId="2F292A2C" w14:textId="77777777" w:rsidR="00E93142" w:rsidRPr="00537C77" w:rsidRDefault="00E93142" w:rsidP="00014F92">
      <w:pPr>
        <w:spacing w:line="360" w:lineRule="auto"/>
        <w:rPr>
          <w:rFonts w:ascii="Verdana" w:hAnsi="Verdana" w:cs="Arial"/>
          <w:sz w:val="24"/>
          <w:szCs w:val="24"/>
          <w:lang w:val="es-CR"/>
        </w:rPr>
      </w:pPr>
    </w:p>
    <w:p w14:paraId="5943A5D0" w14:textId="6E15DAA5" w:rsidR="00FD7DA9" w:rsidRPr="00537C77" w:rsidRDefault="0079136C" w:rsidP="002B45E1">
      <w:pPr>
        <w:pStyle w:val="ListParagraph"/>
        <w:numPr>
          <w:ilvl w:val="0"/>
          <w:numId w:val="28"/>
        </w:numPr>
        <w:spacing w:line="360" w:lineRule="auto"/>
        <w:jc w:val="both"/>
        <w:rPr>
          <w:rFonts w:ascii="Verdana" w:hAnsi="Verdana" w:cs="Arial"/>
          <w:sz w:val="24"/>
          <w:szCs w:val="24"/>
          <w:lang w:val="es-CR"/>
        </w:rPr>
      </w:pPr>
      <w:r w:rsidRPr="00537C77">
        <w:rPr>
          <w:rFonts w:ascii="Verdana" w:hAnsi="Verdana" w:cs="Arial"/>
          <w:sz w:val="24"/>
          <w:szCs w:val="24"/>
          <w:lang w:val="es-CR"/>
        </w:rPr>
        <w:t>El nivel de experiencia de los colaboradores de Neustar es considerablemente buen</w:t>
      </w:r>
      <w:r w:rsidR="00B80BD0">
        <w:rPr>
          <w:rFonts w:ascii="Verdana" w:hAnsi="Verdana" w:cs="Arial"/>
          <w:sz w:val="24"/>
          <w:szCs w:val="24"/>
          <w:lang w:val="es-CR"/>
        </w:rPr>
        <w:t>o</w:t>
      </w:r>
      <w:r w:rsidRPr="00537C77">
        <w:rPr>
          <w:rFonts w:ascii="Verdana" w:hAnsi="Verdana" w:cs="Arial"/>
          <w:sz w:val="24"/>
          <w:szCs w:val="24"/>
          <w:lang w:val="es-CR"/>
        </w:rPr>
        <w:t>, pues la gran mayoría cuenta con varios años de experiencia en la  organización.</w:t>
      </w:r>
    </w:p>
    <w:p w14:paraId="133CEF83" w14:textId="77777777" w:rsidR="0079136C" w:rsidRPr="00537C77" w:rsidRDefault="0079136C" w:rsidP="0079136C">
      <w:pPr>
        <w:pStyle w:val="ListParagraph"/>
        <w:spacing w:line="360" w:lineRule="auto"/>
        <w:jc w:val="both"/>
        <w:rPr>
          <w:rFonts w:ascii="Verdana" w:hAnsi="Verdana" w:cs="Arial"/>
          <w:sz w:val="24"/>
          <w:szCs w:val="24"/>
          <w:lang w:val="es-CR"/>
        </w:rPr>
      </w:pPr>
    </w:p>
    <w:p w14:paraId="23BD2AFD" w14:textId="77777777" w:rsidR="0079136C" w:rsidRPr="00537C77" w:rsidRDefault="0079136C" w:rsidP="002B45E1">
      <w:pPr>
        <w:pStyle w:val="ListParagraph"/>
        <w:numPr>
          <w:ilvl w:val="0"/>
          <w:numId w:val="28"/>
        </w:numPr>
        <w:spacing w:line="360" w:lineRule="auto"/>
        <w:jc w:val="both"/>
        <w:rPr>
          <w:rFonts w:ascii="Verdana" w:hAnsi="Verdana" w:cs="Arial"/>
          <w:sz w:val="24"/>
          <w:szCs w:val="24"/>
          <w:lang w:val="es-CR"/>
        </w:rPr>
      </w:pPr>
      <w:r w:rsidRPr="00537C77">
        <w:rPr>
          <w:rFonts w:ascii="Verdana" w:hAnsi="Verdana" w:cs="Arial"/>
          <w:sz w:val="24"/>
          <w:szCs w:val="24"/>
          <w:lang w:val="es-CR"/>
        </w:rPr>
        <w:t>La sobrecarga de trabajo es una de las principales desventajas presentes en el departamento de TI, lo que obliga a los colaboradores a dar un esfuerzo mayor para cumplir con las tareas asignadas.</w:t>
      </w:r>
    </w:p>
    <w:p w14:paraId="2B2700CE" w14:textId="77777777" w:rsidR="0079136C" w:rsidRPr="00537C77" w:rsidRDefault="0079136C" w:rsidP="0079136C">
      <w:pPr>
        <w:pStyle w:val="ListParagraph"/>
        <w:spacing w:line="360" w:lineRule="auto"/>
        <w:jc w:val="both"/>
        <w:rPr>
          <w:rFonts w:ascii="Verdana" w:hAnsi="Verdana" w:cs="Arial"/>
          <w:sz w:val="24"/>
          <w:szCs w:val="24"/>
          <w:lang w:val="es-CR"/>
        </w:rPr>
      </w:pPr>
    </w:p>
    <w:p w14:paraId="1256B0F6" w14:textId="47A862C2" w:rsidR="0079136C" w:rsidRPr="00537C77" w:rsidRDefault="0079136C" w:rsidP="002B45E1">
      <w:pPr>
        <w:pStyle w:val="ListParagraph"/>
        <w:numPr>
          <w:ilvl w:val="0"/>
          <w:numId w:val="28"/>
        </w:num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El conocimiento sobre los servicios ofrecidos por la sede de Costa Rica y </w:t>
      </w:r>
      <w:r w:rsidR="00B80BD0">
        <w:rPr>
          <w:rFonts w:ascii="Verdana" w:hAnsi="Verdana" w:cs="Arial"/>
          <w:sz w:val="24"/>
          <w:szCs w:val="24"/>
          <w:lang w:val="es-CR"/>
        </w:rPr>
        <w:t>su</w:t>
      </w:r>
      <w:r w:rsidR="00B80BD0" w:rsidRPr="00537C77">
        <w:rPr>
          <w:rFonts w:ascii="Verdana" w:hAnsi="Verdana" w:cs="Arial"/>
          <w:sz w:val="24"/>
          <w:szCs w:val="24"/>
          <w:lang w:val="es-CR"/>
        </w:rPr>
        <w:t xml:space="preserve"> </w:t>
      </w:r>
      <w:r w:rsidRPr="00537C77">
        <w:rPr>
          <w:rFonts w:ascii="Verdana" w:hAnsi="Verdana" w:cs="Arial"/>
          <w:sz w:val="24"/>
          <w:szCs w:val="24"/>
          <w:lang w:val="es-CR"/>
        </w:rPr>
        <w:t>impacto no están claros para la mayoría de los miembros del departamento de TI</w:t>
      </w:r>
      <w:r w:rsidR="00B80BD0">
        <w:rPr>
          <w:rFonts w:ascii="Verdana" w:hAnsi="Verdana" w:cs="Arial"/>
          <w:sz w:val="24"/>
          <w:szCs w:val="24"/>
          <w:lang w:val="es-CR"/>
        </w:rPr>
        <w:t>,</w:t>
      </w:r>
      <w:r w:rsidRPr="00537C77">
        <w:rPr>
          <w:rFonts w:ascii="Verdana" w:hAnsi="Verdana" w:cs="Arial"/>
          <w:sz w:val="24"/>
          <w:szCs w:val="24"/>
          <w:lang w:val="es-CR"/>
        </w:rPr>
        <w:t xml:space="preserve"> por lo que se identifica que las comunicaciones no están siendo efectivas. Pese a esta condición los colaboradores del departamento de TI han logrado por sus medios identificar los servicios prioritarios para la organización.</w:t>
      </w:r>
    </w:p>
    <w:p w14:paraId="22CF83D8" w14:textId="77777777" w:rsidR="0079136C" w:rsidRPr="00537C77" w:rsidRDefault="0079136C" w:rsidP="0079136C">
      <w:pPr>
        <w:pStyle w:val="ListParagraph"/>
        <w:spacing w:line="360" w:lineRule="auto"/>
        <w:jc w:val="both"/>
        <w:rPr>
          <w:rFonts w:ascii="Verdana" w:hAnsi="Verdana" w:cs="Arial"/>
          <w:sz w:val="24"/>
          <w:szCs w:val="24"/>
          <w:lang w:val="es-CR"/>
        </w:rPr>
      </w:pPr>
    </w:p>
    <w:p w14:paraId="0E01AAF9" w14:textId="6499FB35" w:rsidR="0079136C" w:rsidRPr="00537C77" w:rsidRDefault="00543A05" w:rsidP="002B45E1">
      <w:pPr>
        <w:pStyle w:val="ListParagraph"/>
        <w:numPr>
          <w:ilvl w:val="0"/>
          <w:numId w:val="28"/>
        </w:num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Los conocimientos sobre diferentes elementos que componen el Cloud Computing es considerablemente aceptable en el departamento de TI, pero </w:t>
      </w:r>
      <w:r w:rsidR="00B80BD0">
        <w:rPr>
          <w:rFonts w:ascii="Verdana" w:hAnsi="Verdana" w:cs="Arial"/>
          <w:sz w:val="24"/>
          <w:szCs w:val="24"/>
          <w:lang w:val="es-CR"/>
        </w:rPr>
        <w:t>su</w:t>
      </w:r>
      <w:r w:rsidRPr="00537C77">
        <w:rPr>
          <w:rFonts w:ascii="Verdana" w:hAnsi="Verdana" w:cs="Arial"/>
          <w:sz w:val="24"/>
          <w:szCs w:val="24"/>
          <w:lang w:val="es-CR"/>
        </w:rPr>
        <w:t xml:space="preserve"> profundidad y alcances son el punto débil</w:t>
      </w:r>
      <w:r w:rsidR="00B80BD0">
        <w:rPr>
          <w:rFonts w:ascii="Verdana" w:hAnsi="Verdana" w:cs="Arial"/>
          <w:sz w:val="24"/>
          <w:szCs w:val="24"/>
          <w:lang w:val="es-CR"/>
        </w:rPr>
        <w:t>,</w:t>
      </w:r>
      <w:r w:rsidRPr="00537C77">
        <w:rPr>
          <w:rFonts w:ascii="Verdana" w:hAnsi="Verdana" w:cs="Arial"/>
          <w:sz w:val="24"/>
          <w:szCs w:val="24"/>
          <w:lang w:val="es-CR"/>
        </w:rPr>
        <w:t xml:space="preserve"> pues los colaboradores no se sienten seguros con ellos y consideran que hace falta profundizar y adquirir un nivel mayor de conocimiento y experiencia en el tema.</w:t>
      </w:r>
    </w:p>
    <w:p w14:paraId="7108BA17" w14:textId="77777777" w:rsidR="00543A05" w:rsidRPr="00537C77" w:rsidRDefault="00543A05" w:rsidP="00543A05">
      <w:pPr>
        <w:pStyle w:val="ListParagraph"/>
        <w:spacing w:line="360" w:lineRule="auto"/>
        <w:jc w:val="both"/>
        <w:rPr>
          <w:rFonts w:ascii="Verdana" w:hAnsi="Verdana" w:cs="Arial"/>
          <w:sz w:val="24"/>
          <w:szCs w:val="24"/>
          <w:lang w:val="es-CR"/>
        </w:rPr>
      </w:pPr>
    </w:p>
    <w:p w14:paraId="76D807ED" w14:textId="02470ACE" w:rsidR="00543A05" w:rsidRPr="00537C77" w:rsidRDefault="0024532E" w:rsidP="002B45E1">
      <w:pPr>
        <w:pStyle w:val="ListParagraph"/>
        <w:numPr>
          <w:ilvl w:val="0"/>
          <w:numId w:val="28"/>
        </w:numPr>
        <w:spacing w:line="360" w:lineRule="auto"/>
        <w:jc w:val="both"/>
        <w:rPr>
          <w:rFonts w:ascii="Verdana" w:hAnsi="Verdana" w:cs="Arial"/>
          <w:sz w:val="24"/>
          <w:szCs w:val="24"/>
          <w:lang w:val="es-CR"/>
        </w:rPr>
      </w:pPr>
      <w:r w:rsidRPr="00537C77">
        <w:rPr>
          <w:rFonts w:ascii="Verdana" w:hAnsi="Verdana" w:cs="Arial"/>
          <w:sz w:val="24"/>
          <w:szCs w:val="24"/>
          <w:lang w:val="es-CR"/>
        </w:rPr>
        <w:t>Los colaboradores consideran que la incorporación de servicios en la nube brinda mejoras significativas para la compañía como la reducción de costos o una mayor flexibilidad y escalabilidad de los recursos de TI</w:t>
      </w:r>
      <w:r w:rsidR="00B80BD0">
        <w:rPr>
          <w:rFonts w:ascii="Verdana" w:hAnsi="Verdana" w:cs="Arial"/>
          <w:sz w:val="24"/>
          <w:szCs w:val="24"/>
          <w:lang w:val="es-CR"/>
        </w:rPr>
        <w:t>,</w:t>
      </w:r>
      <w:r w:rsidRPr="00537C77">
        <w:rPr>
          <w:rFonts w:ascii="Verdana" w:hAnsi="Verdana" w:cs="Arial"/>
          <w:sz w:val="24"/>
          <w:szCs w:val="24"/>
          <w:lang w:val="es-CR"/>
        </w:rPr>
        <w:t xml:space="preserve"> pero</w:t>
      </w:r>
      <w:r w:rsidR="00B80BD0">
        <w:rPr>
          <w:rFonts w:ascii="Verdana" w:hAnsi="Verdana" w:cs="Arial"/>
          <w:sz w:val="24"/>
          <w:szCs w:val="24"/>
          <w:lang w:val="es-CR"/>
        </w:rPr>
        <w:t>,</w:t>
      </w:r>
      <w:r w:rsidRPr="00537C77">
        <w:rPr>
          <w:rFonts w:ascii="Verdana" w:hAnsi="Verdana" w:cs="Arial"/>
          <w:sz w:val="24"/>
          <w:szCs w:val="24"/>
          <w:lang w:val="es-CR"/>
        </w:rPr>
        <w:t xml:space="preserve"> a su vez</w:t>
      </w:r>
      <w:r w:rsidR="00B80BD0">
        <w:rPr>
          <w:rFonts w:ascii="Verdana" w:hAnsi="Verdana" w:cs="Arial"/>
          <w:sz w:val="24"/>
          <w:szCs w:val="24"/>
          <w:lang w:val="es-CR"/>
        </w:rPr>
        <w:t>,</w:t>
      </w:r>
      <w:r w:rsidRPr="00537C77">
        <w:rPr>
          <w:rFonts w:ascii="Verdana" w:hAnsi="Verdana" w:cs="Arial"/>
          <w:sz w:val="24"/>
          <w:szCs w:val="24"/>
          <w:lang w:val="es-CR"/>
        </w:rPr>
        <w:t xml:space="preserve"> </w:t>
      </w:r>
      <w:r w:rsidR="00B80BD0">
        <w:rPr>
          <w:rFonts w:ascii="Verdana" w:hAnsi="Verdana" w:cs="Arial"/>
          <w:sz w:val="24"/>
          <w:szCs w:val="24"/>
          <w:lang w:val="es-CR"/>
        </w:rPr>
        <w:t>piensan</w:t>
      </w:r>
      <w:r w:rsidR="00B80BD0" w:rsidRPr="00537C77">
        <w:rPr>
          <w:rFonts w:ascii="Verdana" w:hAnsi="Verdana" w:cs="Arial"/>
          <w:sz w:val="24"/>
          <w:szCs w:val="24"/>
          <w:lang w:val="es-CR"/>
        </w:rPr>
        <w:t xml:space="preserve"> </w:t>
      </w:r>
      <w:r w:rsidRPr="00537C77">
        <w:rPr>
          <w:rFonts w:ascii="Verdana" w:hAnsi="Verdana" w:cs="Arial"/>
          <w:sz w:val="24"/>
          <w:szCs w:val="24"/>
          <w:lang w:val="es-CR"/>
        </w:rPr>
        <w:t>que  la carga de trabajo y agilización de la administración de los procesos se beneficiaría en menor medida.</w:t>
      </w:r>
    </w:p>
    <w:p w14:paraId="58B50DCD" w14:textId="77777777" w:rsidR="00407F4F" w:rsidRPr="00537C77" w:rsidRDefault="00407F4F" w:rsidP="00407F4F">
      <w:pPr>
        <w:pStyle w:val="ListParagraph"/>
        <w:spacing w:line="360" w:lineRule="auto"/>
        <w:jc w:val="both"/>
        <w:rPr>
          <w:rFonts w:ascii="Verdana" w:hAnsi="Verdana" w:cs="Arial"/>
          <w:sz w:val="24"/>
          <w:szCs w:val="24"/>
          <w:lang w:val="es-CR"/>
        </w:rPr>
      </w:pPr>
    </w:p>
    <w:p w14:paraId="34DF514F" w14:textId="77777777" w:rsidR="00896DE9" w:rsidRPr="00537C77" w:rsidRDefault="00896DE9" w:rsidP="002B45E1">
      <w:pPr>
        <w:pStyle w:val="ListParagraph"/>
        <w:keepNext/>
        <w:keepLines/>
        <w:numPr>
          <w:ilvl w:val="1"/>
          <w:numId w:val="16"/>
        </w:numPr>
        <w:spacing w:before="200" w:after="0" w:line="360" w:lineRule="auto"/>
        <w:contextualSpacing w:val="0"/>
        <w:outlineLvl w:val="2"/>
        <w:rPr>
          <w:rFonts w:ascii="Verdana" w:eastAsiaTheme="majorEastAsia" w:hAnsi="Verdana" w:cs="Arial"/>
          <w:b/>
          <w:bCs/>
          <w:vanish/>
          <w:sz w:val="24"/>
          <w:szCs w:val="24"/>
          <w:lang w:val="es-CR"/>
        </w:rPr>
      </w:pPr>
      <w:bookmarkStart w:id="528" w:name="_Toc434064536"/>
      <w:bookmarkStart w:id="529" w:name="_Toc434747691"/>
      <w:bookmarkStart w:id="530" w:name="_Toc434747997"/>
      <w:bookmarkStart w:id="531" w:name="_Toc434941745"/>
      <w:bookmarkStart w:id="532" w:name="_Toc439837074"/>
      <w:bookmarkStart w:id="533" w:name="_Toc439839431"/>
      <w:bookmarkStart w:id="534" w:name="_Toc439839578"/>
      <w:bookmarkStart w:id="535" w:name="_Toc443230016"/>
      <w:bookmarkStart w:id="536" w:name="_Toc443230183"/>
      <w:bookmarkStart w:id="537" w:name="_Toc443230352"/>
      <w:bookmarkStart w:id="538" w:name="_Toc443230519"/>
      <w:bookmarkStart w:id="539" w:name="_Toc443230684"/>
      <w:bookmarkStart w:id="540" w:name="_Toc443230850"/>
      <w:bookmarkStart w:id="541" w:name="_Toc447704172"/>
      <w:bookmarkStart w:id="542" w:name="_Toc447704376"/>
      <w:bookmarkStart w:id="543" w:name="_Toc448141872"/>
      <w:bookmarkStart w:id="544" w:name="_Toc448142247"/>
      <w:bookmarkStart w:id="545" w:name="_Toc448143044"/>
      <w:bookmarkStart w:id="546" w:name="_Toc44814363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p>
    <w:p w14:paraId="763F0363" w14:textId="77777777" w:rsidR="00896DE9" w:rsidRPr="00537C77" w:rsidRDefault="00896DE9" w:rsidP="002B45E1">
      <w:pPr>
        <w:pStyle w:val="ListParagraph"/>
        <w:keepNext/>
        <w:keepLines/>
        <w:numPr>
          <w:ilvl w:val="1"/>
          <w:numId w:val="16"/>
        </w:numPr>
        <w:spacing w:before="200" w:after="0" w:line="360" w:lineRule="auto"/>
        <w:contextualSpacing w:val="0"/>
        <w:outlineLvl w:val="2"/>
        <w:rPr>
          <w:rFonts w:ascii="Verdana" w:eastAsiaTheme="majorEastAsia" w:hAnsi="Verdana" w:cs="Arial"/>
          <w:b/>
          <w:bCs/>
          <w:vanish/>
          <w:sz w:val="24"/>
          <w:szCs w:val="24"/>
          <w:lang w:val="es-CR"/>
        </w:rPr>
      </w:pPr>
      <w:bookmarkStart w:id="547" w:name="_Toc434064537"/>
      <w:bookmarkStart w:id="548" w:name="_Toc434747692"/>
      <w:bookmarkStart w:id="549" w:name="_Toc434747998"/>
      <w:bookmarkStart w:id="550" w:name="_Toc434941746"/>
      <w:bookmarkStart w:id="551" w:name="_Toc439837075"/>
      <w:bookmarkStart w:id="552" w:name="_Toc439839432"/>
      <w:bookmarkStart w:id="553" w:name="_Toc439839579"/>
      <w:bookmarkStart w:id="554" w:name="_Toc443230017"/>
      <w:bookmarkStart w:id="555" w:name="_Toc443230184"/>
      <w:bookmarkStart w:id="556" w:name="_Toc443230353"/>
      <w:bookmarkStart w:id="557" w:name="_Toc443230520"/>
      <w:bookmarkStart w:id="558" w:name="_Toc443230685"/>
      <w:bookmarkStart w:id="559" w:name="_Toc443230851"/>
      <w:bookmarkStart w:id="560" w:name="_Toc447704173"/>
      <w:bookmarkStart w:id="561" w:name="_Toc447704377"/>
      <w:bookmarkStart w:id="562" w:name="_Toc448141873"/>
      <w:bookmarkStart w:id="563" w:name="_Toc448142248"/>
      <w:bookmarkStart w:id="564" w:name="_Toc448143045"/>
      <w:bookmarkStart w:id="565" w:name="_Toc448143638"/>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p>
    <w:p w14:paraId="6A71D5F0" w14:textId="77777777" w:rsidR="003F4E9E" w:rsidRPr="00537C77" w:rsidRDefault="003F4E9E" w:rsidP="003F4E9E">
      <w:pPr>
        <w:pStyle w:val="ListParagraph"/>
        <w:keepNext/>
        <w:keepLines/>
        <w:numPr>
          <w:ilvl w:val="0"/>
          <w:numId w:val="30"/>
        </w:numPr>
        <w:spacing w:before="200" w:after="0" w:line="360" w:lineRule="auto"/>
        <w:contextualSpacing w:val="0"/>
        <w:outlineLvl w:val="2"/>
        <w:rPr>
          <w:rFonts w:ascii="Verdana" w:eastAsiaTheme="majorEastAsia" w:hAnsi="Verdana" w:cs="Arial"/>
          <w:b/>
          <w:bCs/>
          <w:vanish/>
          <w:sz w:val="24"/>
          <w:szCs w:val="24"/>
          <w:lang w:val="es-CR"/>
        </w:rPr>
      </w:pPr>
      <w:bookmarkStart w:id="566" w:name="_Toc434064538"/>
      <w:bookmarkStart w:id="567" w:name="_Toc434747693"/>
      <w:bookmarkStart w:id="568" w:name="_Toc434747999"/>
      <w:bookmarkStart w:id="569" w:name="_Toc434941747"/>
      <w:bookmarkStart w:id="570" w:name="_Toc439837076"/>
      <w:bookmarkStart w:id="571" w:name="_Toc439839433"/>
      <w:bookmarkStart w:id="572" w:name="_Toc439839580"/>
      <w:bookmarkStart w:id="573" w:name="_Toc443230018"/>
      <w:bookmarkStart w:id="574" w:name="_Toc443230185"/>
      <w:bookmarkStart w:id="575" w:name="_Toc443230354"/>
      <w:bookmarkStart w:id="576" w:name="_Toc443230521"/>
      <w:bookmarkStart w:id="577" w:name="_Toc443230686"/>
      <w:bookmarkStart w:id="578" w:name="_Toc443230852"/>
      <w:bookmarkStart w:id="579" w:name="_Toc447704174"/>
      <w:bookmarkStart w:id="580" w:name="_Toc447704378"/>
      <w:bookmarkStart w:id="581" w:name="_Toc448141874"/>
      <w:bookmarkStart w:id="582" w:name="_Toc448142249"/>
      <w:bookmarkStart w:id="583" w:name="_Toc448143046"/>
      <w:bookmarkStart w:id="584" w:name="_Toc448143639"/>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14:paraId="2C294476" w14:textId="77777777" w:rsidR="003F4E9E" w:rsidRPr="00537C77" w:rsidRDefault="003F4E9E" w:rsidP="003F4E9E">
      <w:pPr>
        <w:pStyle w:val="ListParagraph"/>
        <w:keepNext/>
        <w:keepLines/>
        <w:numPr>
          <w:ilvl w:val="0"/>
          <w:numId w:val="30"/>
        </w:numPr>
        <w:spacing w:before="200" w:after="0" w:line="360" w:lineRule="auto"/>
        <w:contextualSpacing w:val="0"/>
        <w:outlineLvl w:val="2"/>
        <w:rPr>
          <w:rFonts w:ascii="Verdana" w:eastAsiaTheme="majorEastAsia" w:hAnsi="Verdana" w:cs="Arial"/>
          <w:b/>
          <w:bCs/>
          <w:vanish/>
          <w:sz w:val="24"/>
          <w:szCs w:val="24"/>
          <w:lang w:val="es-CR"/>
        </w:rPr>
      </w:pPr>
      <w:bookmarkStart w:id="585" w:name="_Toc443230355"/>
      <w:bookmarkStart w:id="586" w:name="_Toc443230522"/>
      <w:bookmarkStart w:id="587" w:name="_Toc443230687"/>
      <w:bookmarkStart w:id="588" w:name="_Toc443230853"/>
      <w:bookmarkStart w:id="589" w:name="_Toc447704175"/>
      <w:bookmarkStart w:id="590" w:name="_Toc447704379"/>
      <w:bookmarkStart w:id="591" w:name="_Toc448141875"/>
      <w:bookmarkStart w:id="592" w:name="_Toc448142250"/>
      <w:bookmarkStart w:id="593" w:name="_Toc448143047"/>
      <w:bookmarkStart w:id="594" w:name="_Toc448143640"/>
      <w:bookmarkEnd w:id="585"/>
      <w:bookmarkEnd w:id="586"/>
      <w:bookmarkEnd w:id="587"/>
      <w:bookmarkEnd w:id="588"/>
      <w:bookmarkEnd w:id="589"/>
      <w:bookmarkEnd w:id="590"/>
      <w:bookmarkEnd w:id="591"/>
      <w:bookmarkEnd w:id="592"/>
      <w:bookmarkEnd w:id="593"/>
      <w:bookmarkEnd w:id="594"/>
    </w:p>
    <w:p w14:paraId="46342867" w14:textId="77777777" w:rsidR="003F4E9E" w:rsidRPr="00537C77" w:rsidRDefault="003F4E9E" w:rsidP="003F4E9E">
      <w:pPr>
        <w:pStyle w:val="ListParagraph"/>
        <w:keepNext/>
        <w:keepLines/>
        <w:numPr>
          <w:ilvl w:val="0"/>
          <w:numId w:val="30"/>
        </w:numPr>
        <w:spacing w:before="200" w:after="0" w:line="360" w:lineRule="auto"/>
        <w:contextualSpacing w:val="0"/>
        <w:outlineLvl w:val="2"/>
        <w:rPr>
          <w:rFonts w:ascii="Verdana" w:eastAsiaTheme="majorEastAsia" w:hAnsi="Verdana" w:cs="Arial"/>
          <w:b/>
          <w:bCs/>
          <w:vanish/>
          <w:sz w:val="24"/>
          <w:szCs w:val="24"/>
          <w:lang w:val="es-CR"/>
        </w:rPr>
      </w:pPr>
      <w:bookmarkStart w:id="595" w:name="_Toc443230356"/>
      <w:bookmarkStart w:id="596" w:name="_Toc443230523"/>
      <w:bookmarkStart w:id="597" w:name="_Toc443230688"/>
      <w:bookmarkStart w:id="598" w:name="_Toc443230854"/>
      <w:bookmarkStart w:id="599" w:name="_Toc447704176"/>
      <w:bookmarkStart w:id="600" w:name="_Toc447704380"/>
      <w:bookmarkStart w:id="601" w:name="_Toc448141876"/>
      <w:bookmarkStart w:id="602" w:name="_Toc448142251"/>
      <w:bookmarkStart w:id="603" w:name="_Toc448143048"/>
      <w:bookmarkStart w:id="604" w:name="_Toc448143641"/>
      <w:bookmarkEnd w:id="595"/>
      <w:bookmarkEnd w:id="596"/>
      <w:bookmarkEnd w:id="597"/>
      <w:bookmarkEnd w:id="598"/>
      <w:bookmarkEnd w:id="599"/>
      <w:bookmarkEnd w:id="600"/>
      <w:bookmarkEnd w:id="601"/>
      <w:bookmarkEnd w:id="602"/>
      <w:bookmarkEnd w:id="603"/>
      <w:bookmarkEnd w:id="604"/>
    </w:p>
    <w:p w14:paraId="59FEC079" w14:textId="77777777" w:rsidR="003F4E9E" w:rsidRPr="00537C77" w:rsidRDefault="003F4E9E" w:rsidP="003F4E9E">
      <w:pPr>
        <w:pStyle w:val="ListParagraph"/>
        <w:keepNext/>
        <w:keepLines/>
        <w:numPr>
          <w:ilvl w:val="0"/>
          <w:numId w:val="30"/>
        </w:numPr>
        <w:spacing w:before="200" w:after="0" w:line="360" w:lineRule="auto"/>
        <w:contextualSpacing w:val="0"/>
        <w:outlineLvl w:val="2"/>
        <w:rPr>
          <w:rFonts w:ascii="Verdana" w:eastAsiaTheme="majorEastAsia" w:hAnsi="Verdana" w:cs="Arial"/>
          <w:b/>
          <w:bCs/>
          <w:vanish/>
          <w:sz w:val="24"/>
          <w:szCs w:val="24"/>
          <w:lang w:val="es-CR"/>
        </w:rPr>
      </w:pPr>
      <w:bookmarkStart w:id="605" w:name="_Toc443230357"/>
      <w:bookmarkStart w:id="606" w:name="_Toc443230524"/>
      <w:bookmarkStart w:id="607" w:name="_Toc443230689"/>
      <w:bookmarkStart w:id="608" w:name="_Toc443230855"/>
      <w:bookmarkStart w:id="609" w:name="_Toc447704177"/>
      <w:bookmarkStart w:id="610" w:name="_Toc447704381"/>
      <w:bookmarkStart w:id="611" w:name="_Toc448141877"/>
      <w:bookmarkStart w:id="612" w:name="_Toc448142252"/>
      <w:bookmarkStart w:id="613" w:name="_Toc448143049"/>
      <w:bookmarkStart w:id="614" w:name="_Toc448143642"/>
      <w:bookmarkEnd w:id="605"/>
      <w:bookmarkEnd w:id="606"/>
      <w:bookmarkEnd w:id="607"/>
      <w:bookmarkEnd w:id="608"/>
      <w:bookmarkEnd w:id="609"/>
      <w:bookmarkEnd w:id="610"/>
      <w:bookmarkEnd w:id="611"/>
      <w:bookmarkEnd w:id="612"/>
      <w:bookmarkEnd w:id="613"/>
      <w:bookmarkEnd w:id="614"/>
    </w:p>
    <w:p w14:paraId="1D2ABF9F" w14:textId="77777777" w:rsidR="003F4E9E" w:rsidRPr="00537C77" w:rsidRDefault="003F4E9E" w:rsidP="003F4E9E">
      <w:pPr>
        <w:pStyle w:val="ListParagraph"/>
        <w:keepNext/>
        <w:keepLines/>
        <w:numPr>
          <w:ilvl w:val="1"/>
          <w:numId w:val="30"/>
        </w:numPr>
        <w:spacing w:before="200" w:after="0" w:line="360" w:lineRule="auto"/>
        <w:contextualSpacing w:val="0"/>
        <w:outlineLvl w:val="2"/>
        <w:rPr>
          <w:rFonts w:ascii="Verdana" w:eastAsiaTheme="majorEastAsia" w:hAnsi="Verdana" w:cs="Arial"/>
          <w:b/>
          <w:bCs/>
          <w:vanish/>
          <w:sz w:val="24"/>
          <w:szCs w:val="24"/>
          <w:lang w:val="es-CR"/>
        </w:rPr>
      </w:pPr>
      <w:bookmarkStart w:id="615" w:name="_Toc443230358"/>
      <w:bookmarkStart w:id="616" w:name="_Toc443230525"/>
      <w:bookmarkStart w:id="617" w:name="_Toc443230690"/>
      <w:bookmarkStart w:id="618" w:name="_Toc443230856"/>
      <w:bookmarkStart w:id="619" w:name="_Toc447704178"/>
      <w:bookmarkStart w:id="620" w:name="_Toc447704382"/>
      <w:bookmarkStart w:id="621" w:name="_Toc448141878"/>
      <w:bookmarkStart w:id="622" w:name="_Toc448142253"/>
      <w:bookmarkStart w:id="623" w:name="_Toc448143050"/>
      <w:bookmarkStart w:id="624" w:name="_Toc448143643"/>
      <w:bookmarkEnd w:id="615"/>
      <w:bookmarkEnd w:id="616"/>
      <w:bookmarkEnd w:id="617"/>
      <w:bookmarkEnd w:id="618"/>
      <w:bookmarkEnd w:id="619"/>
      <w:bookmarkEnd w:id="620"/>
      <w:bookmarkEnd w:id="621"/>
      <w:bookmarkEnd w:id="622"/>
      <w:bookmarkEnd w:id="623"/>
      <w:bookmarkEnd w:id="624"/>
    </w:p>
    <w:p w14:paraId="0C05EC30" w14:textId="7A7B32A1" w:rsidR="00896DE9" w:rsidRPr="00537C77" w:rsidRDefault="00896DE9" w:rsidP="00B80BD0">
      <w:pPr>
        <w:pStyle w:val="Heading2"/>
        <w:numPr>
          <w:ilvl w:val="1"/>
          <w:numId w:val="10"/>
        </w:numPr>
        <w:spacing w:line="360" w:lineRule="auto"/>
        <w:jc w:val="both"/>
        <w:rPr>
          <w:rFonts w:ascii="Verdana" w:hAnsi="Verdana" w:cs="Arial"/>
          <w:color w:val="auto"/>
          <w:sz w:val="24"/>
          <w:szCs w:val="24"/>
          <w:lang w:val="es-CR"/>
        </w:rPr>
      </w:pPr>
      <w:bookmarkStart w:id="625" w:name="_Toc448143644"/>
      <w:r w:rsidRPr="00537C77">
        <w:rPr>
          <w:rFonts w:ascii="Verdana" w:hAnsi="Verdana" w:cs="Arial"/>
          <w:color w:val="auto"/>
          <w:sz w:val="24"/>
          <w:szCs w:val="24"/>
          <w:lang w:val="es-CR"/>
        </w:rPr>
        <w:t xml:space="preserve">Diagnóstico y </w:t>
      </w:r>
      <w:r w:rsidR="00B80BD0">
        <w:rPr>
          <w:rFonts w:ascii="Verdana" w:hAnsi="Verdana" w:cs="Arial"/>
          <w:color w:val="auto"/>
          <w:sz w:val="24"/>
          <w:szCs w:val="24"/>
          <w:lang w:val="es-CR"/>
        </w:rPr>
        <w:t>a</w:t>
      </w:r>
      <w:r w:rsidRPr="00537C77">
        <w:rPr>
          <w:rFonts w:ascii="Verdana" w:hAnsi="Verdana" w:cs="Arial"/>
          <w:color w:val="auto"/>
          <w:sz w:val="24"/>
          <w:szCs w:val="24"/>
          <w:lang w:val="es-CR"/>
        </w:rPr>
        <w:t xml:space="preserve">nálisis </w:t>
      </w:r>
      <w:r w:rsidR="00B80BD0">
        <w:rPr>
          <w:rFonts w:ascii="Verdana" w:hAnsi="Verdana" w:cs="Arial"/>
          <w:color w:val="auto"/>
          <w:sz w:val="24"/>
          <w:szCs w:val="24"/>
          <w:lang w:val="es-CR"/>
        </w:rPr>
        <w:t>de la e</w:t>
      </w:r>
      <w:r w:rsidRPr="00537C77">
        <w:rPr>
          <w:rFonts w:ascii="Verdana" w:hAnsi="Verdana" w:cs="Arial"/>
          <w:color w:val="auto"/>
          <w:sz w:val="24"/>
          <w:szCs w:val="24"/>
          <w:lang w:val="es-CR"/>
        </w:rPr>
        <w:t>ntrevista</w:t>
      </w:r>
      <w:bookmarkEnd w:id="625"/>
    </w:p>
    <w:p w14:paraId="5A42B478" w14:textId="77777777" w:rsidR="00ED579F" w:rsidRPr="00537C77" w:rsidRDefault="00ED579F">
      <w:pPr>
        <w:rPr>
          <w:rFonts w:ascii="Verdana" w:hAnsi="Verdana" w:cs="Arial"/>
          <w:sz w:val="24"/>
          <w:szCs w:val="24"/>
          <w:lang w:val="es-CR"/>
        </w:rPr>
      </w:pPr>
    </w:p>
    <w:p w14:paraId="4C1240ED" w14:textId="46B83514" w:rsidR="00ED579F" w:rsidRPr="00537C77" w:rsidRDefault="00B80BD0" w:rsidP="00ED579F">
      <w:pPr>
        <w:spacing w:line="360" w:lineRule="auto"/>
        <w:jc w:val="both"/>
        <w:rPr>
          <w:rFonts w:ascii="Verdana" w:hAnsi="Verdana" w:cs="Arial"/>
          <w:sz w:val="24"/>
          <w:szCs w:val="24"/>
          <w:lang w:val="es-CR"/>
        </w:rPr>
      </w:pPr>
      <w:r>
        <w:rPr>
          <w:rFonts w:ascii="Verdana" w:hAnsi="Verdana" w:cs="Arial"/>
          <w:sz w:val="24"/>
          <w:szCs w:val="24"/>
          <w:lang w:val="es-CR"/>
        </w:rPr>
        <w:t>S</w:t>
      </w:r>
      <w:r w:rsidR="00ED579F" w:rsidRPr="00537C77">
        <w:rPr>
          <w:rFonts w:ascii="Verdana" w:hAnsi="Verdana" w:cs="Arial"/>
          <w:sz w:val="24"/>
          <w:szCs w:val="24"/>
          <w:lang w:val="es-CR"/>
        </w:rPr>
        <w:t xml:space="preserve">e realizó </w:t>
      </w:r>
      <w:r>
        <w:rPr>
          <w:rFonts w:ascii="Verdana" w:hAnsi="Verdana" w:cs="Arial"/>
          <w:sz w:val="24"/>
          <w:szCs w:val="24"/>
          <w:lang w:val="es-CR"/>
        </w:rPr>
        <w:t xml:space="preserve">una </w:t>
      </w:r>
      <w:r w:rsidRPr="00537C77">
        <w:rPr>
          <w:rFonts w:ascii="Verdana" w:hAnsi="Verdana" w:cs="Arial"/>
          <w:sz w:val="24"/>
          <w:szCs w:val="24"/>
          <w:lang w:val="es-CR"/>
        </w:rPr>
        <w:t xml:space="preserve">entrevista </w:t>
      </w:r>
      <w:r w:rsidR="00ED579F" w:rsidRPr="00537C77">
        <w:rPr>
          <w:rFonts w:ascii="Verdana" w:hAnsi="Verdana" w:cs="Arial"/>
          <w:sz w:val="24"/>
          <w:szCs w:val="24"/>
          <w:lang w:val="es-CR"/>
        </w:rPr>
        <w:t>a Bryan Castillo</w:t>
      </w:r>
      <w:r>
        <w:rPr>
          <w:rFonts w:ascii="Verdana" w:hAnsi="Verdana" w:cs="Arial"/>
          <w:sz w:val="24"/>
          <w:szCs w:val="24"/>
          <w:lang w:val="es-CR"/>
        </w:rPr>
        <w:t>,</w:t>
      </w:r>
      <w:r w:rsidR="00ED579F" w:rsidRPr="00537C77">
        <w:rPr>
          <w:rFonts w:ascii="Verdana" w:hAnsi="Verdana" w:cs="Arial"/>
          <w:sz w:val="24"/>
          <w:szCs w:val="24"/>
          <w:lang w:val="es-CR"/>
        </w:rPr>
        <w:t xml:space="preserve"> Gerente General de Neustar Costa Rica</w:t>
      </w:r>
      <w:r w:rsidR="00410644">
        <w:rPr>
          <w:rFonts w:ascii="Verdana" w:hAnsi="Verdana" w:cs="Arial"/>
          <w:sz w:val="24"/>
          <w:szCs w:val="24"/>
          <w:lang w:val="es-CR"/>
        </w:rPr>
        <w:t>,</w:t>
      </w:r>
      <w:r w:rsidR="00ED579F" w:rsidRPr="00537C77">
        <w:rPr>
          <w:rFonts w:ascii="Verdana" w:hAnsi="Verdana" w:cs="Arial"/>
          <w:sz w:val="24"/>
          <w:szCs w:val="24"/>
          <w:lang w:val="es-CR"/>
        </w:rPr>
        <w:t xml:space="preserve"> </w:t>
      </w:r>
      <w:r w:rsidR="00410644">
        <w:rPr>
          <w:rFonts w:ascii="Verdana" w:hAnsi="Verdana" w:cs="Arial"/>
          <w:sz w:val="24"/>
          <w:szCs w:val="24"/>
          <w:lang w:val="es-CR"/>
        </w:rPr>
        <w:t>c</w:t>
      </w:r>
      <w:r w:rsidR="00ED579F" w:rsidRPr="00537C77">
        <w:rPr>
          <w:rFonts w:ascii="Verdana" w:hAnsi="Verdana" w:cs="Arial"/>
          <w:sz w:val="24"/>
          <w:szCs w:val="24"/>
          <w:lang w:val="es-CR"/>
        </w:rPr>
        <w:t xml:space="preserve">on el principal objetivo de conocer las necesidades gerenciales sobre la inclusión de diferentes servicios en la </w:t>
      </w:r>
      <w:r w:rsidR="00410644">
        <w:rPr>
          <w:rFonts w:ascii="Verdana" w:hAnsi="Verdana" w:cs="Arial"/>
          <w:sz w:val="24"/>
          <w:szCs w:val="24"/>
          <w:lang w:val="es-CR"/>
        </w:rPr>
        <w:t>n</w:t>
      </w:r>
      <w:r w:rsidR="00ED579F" w:rsidRPr="00537C77">
        <w:rPr>
          <w:rFonts w:ascii="Verdana" w:hAnsi="Verdana" w:cs="Arial"/>
          <w:sz w:val="24"/>
          <w:szCs w:val="24"/>
          <w:lang w:val="es-CR"/>
        </w:rPr>
        <w:t>ube</w:t>
      </w:r>
      <w:r w:rsidR="00E945E8" w:rsidRPr="00537C77">
        <w:rPr>
          <w:rFonts w:ascii="Verdana" w:hAnsi="Verdana" w:cs="Arial"/>
          <w:sz w:val="24"/>
          <w:szCs w:val="24"/>
          <w:lang w:val="es-CR"/>
        </w:rPr>
        <w:t xml:space="preserve">, la información presentada está basada en el </w:t>
      </w:r>
      <w:r w:rsidR="00E945E8" w:rsidRPr="00537C77">
        <w:rPr>
          <w:rFonts w:ascii="Verdana" w:hAnsi="Verdana"/>
          <w:sz w:val="24"/>
          <w:szCs w:val="24"/>
          <w:lang w:val="es-CR"/>
        </w:rPr>
        <w:t>anexo 7</w:t>
      </w:r>
      <w:r w:rsidR="00ED579F" w:rsidRPr="00537C77">
        <w:rPr>
          <w:rFonts w:ascii="Verdana" w:hAnsi="Verdana" w:cs="Arial"/>
          <w:sz w:val="24"/>
          <w:szCs w:val="24"/>
          <w:lang w:val="es-CR"/>
        </w:rPr>
        <w:t>.</w:t>
      </w:r>
    </w:p>
    <w:p w14:paraId="73519C10" w14:textId="5D3273CE" w:rsidR="00464D0C" w:rsidRPr="00537C77" w:rsidRDefault="00ED579F" w:rsidP="00ED579F">
      <w:pPr>
        <w:spacing w:line="360" w:lineRule="auto"/>
        <w:jc w:val="both"/>
        <w:rPr>
          <w:rFonts w:ascii="Verdana" w:hAnsi="Verdana" w:cs="Arial"/>
          <w:sz w:val="24"/>
          <w:szCs w:val="24"/>
          <w:lang w:val="es-CR"/>
        </w:rPr>
      </w:pPr>
      <w:r w:rsidRPr="00537C77">
        <w:rPr>
          <w:rFonts w:ascii="Verdana" w:hAnsi="Verdana" w:cs="Arial"/>
          <w:sz w:val="24"/>
          <w:szCs w:val="24"/>
          <w:lang w:val="es-CR"/>
        </w:rPr>
        <w:lastRenderedPageBreak/>
        <w:t>El señor Castillo es Ingeniero en Sistemas graduado de la Universidad Nacional y  lleva involucrado con la compañía desde hace más de 12 años</w:t>
      </w:r>
      <w:r w:rsidR="006850CE">
        <w:rPr>
          <w:rFonts w:ascii="Verdana" w:hAnsi="Verdana" w:cs="Arial"/>
          <w:sz w:val="24"/>
          <w:szCs w:val="24"/>
          <w:lang w:val="es-CR"/>
        </w:rPr>
        <w:t>,</w:t>
      </w:r>
      <w:r w:rsidRPr="00537C77">
        <w:rPr>
          <w:rFonts w:ascii="Verdana" w:hAnsi="Verdana" w:cs="Arial"/>
          <w:sz w:val="24"/>
          <w:szCs w:val="24"/>
          <w:lang w:val="es-CR"/>
        </w:rPr>
        <w:t xml:space="preserve"> de los cuales 10 </w:t>
      </w:r>
      <w:r w:rsidR="006850CE">
        <w:rPr>
          <w:rFonts w:ascii="Verdana" w:hAnsi="Verdana" w:cs="Arial"/>
          <w:sz w:val="24"/>
          <w:szCs w:val="24"/>
          <w:lang w:val="es-CR"/>
        </w:rPr>
        <w:t>ha estado</w:t>
      </w:r>
      <w:r w:rsidRPr="00537C77">
        <w:rPr>
          <w:rFonts w:ascii="Verdana" w:hAnsi="Verdana" w:cs="Arial"/>
          <w:sz w:val="24"/>
          <w:szCs w:val="24"/>
          <w:lang w:val="es-CR"/>
        </w:rPr>
        <w:t xml:space="preserve"> en su puesto actual. </w:t>
      </w:r>
    </w:p>
    <w:p w14:paraId="1CDCF518" w14:textId="2FDBE185" w:rsidR="00ED579F" w:rsidRPr="00537C77" w:rsidRDefault="00E945E8" w:rsidP="00ED579F">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Se le consultó sobre </w:t>
      </w:r>
      <w:r w:rsidRPr="00537C77">
        <w:rPr>
          <w:rFonts w:ascii="Verdana" w:hAnsi="Verdana"/>
          <w:sz w:val="24"/>
          <w:szCs w:val="24"/>
          <w:lang w:val="es-CR"/>
        </w:rPr>
        <w:t xml:space="preserve">hace cuánto tiempo se </w:t>
      </w:r>
      <w:r w:rsidR="00F2625C" w:rsidRPr="00537C77">
        <w:rPr>
          <w:rFonts w:ascii="Verdana" w:hAnsi="Verdana"/>
          <w:sz w:val="24"/>
          <w:szCs w:val="24"/>
          <w:lang w:val="es-CR"/>
        </w:rPr>
        <w:t>está valorando</w:t>
      </w:r>
      <w:r w:rsidRPr="00537C77">
        <w:rPr>
          <w:rFonts w:ascii="Verdana" w:hAnsi="Verdana"/>
          <w:sz w:val="24"/>
          <w:szCs w:val="24"/>
          <w:lang w:val="es-CR"/>
        </w:rPr>
        <w:t xml:space="preserve"> la opción de incluir una cartera de servicios en la nube y cuáles son los principales obstáculos enfrentados</w:t>
      </w:r>
      <w:r w:rsidR="006850CE">
        <w:rPr>
          <w:rFonts w:ascii="Verdana" w:hAnsi="Verdana"/>
          <w:sz w:val="24"/>
          <w:szCs w:val="24"/>
          <w:lang w:val="es-CR"/>
        </w:rPr>
        <w:t>.</w:t>
      </w:r>
      <w:r w:rsidRPr="00537C77">
        <w:rPr>
          <w:rFonts w:ascii="Verdana" w:hAnsi="Verdana"/>
          <w:sz w:val="24"/>
          <w:szCs w:val="24"/>
          <w:lang w:val="es-CR"/>
        </w:rPr>
        <w:t xml:space="preserve"> </w:t>
      </w:r>
      <w:r w:rsidR="006850CE">
        <w:rPr>
          <w:rFonts w:ascii="Verdana" w:hAnsi="Verdana"/>
          <w:sz w:val="24"/>
          <w:szCs w:val="24"/>
          <w:lang w:val="es-CR"/>
        </w:rPr>
        <w:t>A</w:t>
      </w:r>
      <w:r w:rsidRPr="00537C77">
        <w:rPr>
          <w:rFonts w:ascii="Verdana" w:hAnsi="Verdana"/>
          <w:sz w:val="24"/>
          <w:szCs w:val="24"/>
          <w:lang w:val="es-CR"/>
        </w:rPr>
        <w:t xml:space="preserve"> continuación se extrae un fragmento de la respuesta brindada: </w:t>
      </w:r>
    </w:p>
    <w:p w14:paraId="63B3671E" w14:textId="1B5AE1FB" w:rsidR="00BE27C6" w:rsidRPr="00537C77" w:rsidRDefault="00E945E8" w:rsidP="00BE27C6">
      <w:pPr>
        <w:pStyle w:val="Default"/>
        <w:spacing w:line="360" w:lineRule="auto"/>
        <w:ind w:left="720"/>
        <w:jc w:val="both"/>
        <w:rPr>
          <w:rFonts w:ascii="Verdana" w:hAnsi="Verdana"/>
          <w:lang w:val="es-CR"/>
        </w:rPr>
      </w:pPr>
      <w:r w:rsidRPr="00CC0341">
        <w:rPr>
          <w:rFonts w:ascii="Verdana" w:hAnsi="Verdana"/>
          <w:i/>
          <w:lang w:val="es-CR"/>
        </w:rPr>
        <w:t>La idea se viene estudiando hace más de un año</w:t>
      </w:r>
      <w:r w:rsidR="00CC0341">
        <w:rPr>
          <w:rFonts w:ascii="Verdana" w:hAnsi="Verdana"/>
          <w:i/>
          <w:lang w:val="es-CR"/>
        </w:rPr>
        <w:t>,</w:t>
      </w:r>
      <w:r w:rsidRPr="00CC0341">
        <w:rPr>
          <w:rFonts w:ascii="Verdana" w:hAnsi="Verdana"/>
          <w:i/>
          <w:lang w:val="es-CR"/>
        </w:rPr>
        <w:t xml:space="preserve"> tras una reunión con diferentes </w:t>
      </w:r>
      <w:r w:rsidR="00A145A0" w:rsidRPr="00CC0341">
        <w:rPr>
          <w:rFonts w:ascii="Verdana" w:hAnsi="Verdana"/>
          <w:i/>
          <w:lang w:val="es-CR"/>
        </w:rPr>
        <w:t>funcionarios de la sede de Orem...</w:t>
      </w:r>
      <w:r w:rsidRPr="00CC0341">
        <w:rPr>
          <w:rFonts w:ascii="Verdana" w:hAnsi="Verdana"/>
          <w:i/>
          <w:lang w:val="es-CR"/>
        </w:rPr>
        <w:t xml:space="preserve"> Los problemas que se han enfrentado y atrasado la puesta en marcha ha</w:t>
      </w:r>
      <w:r w:rsidR="00CC0341">
        <w:rPr>
          <w:rFonts w:ascii="Verdana" w:hAnsi="Verdana"/>
          <w:i/>
          <w:lang w:val="es-CR"/>
        </w:rPr>
        <w:t>n</w:t>
      </w:r>
      <w:r w:rsidRPr="00CC0341">
        <w:rPr>
          <w:rFonts w:ascii="Verdana" w:hAnsi="Verdana"/>
          <w:i/>
          <w:lang w:val="es-CR"/>
        </w:rPr>
        <w:t xml:space="preserve"> sido varios</w:t>
      </w:r>
      <w:r w:rsidR="00CC0341">
        <w:rPr>
          <w:rFonts w:ascii="Verdana" w:hAnsi="Verdana"/>
          <w:i/>
          <w:lang w:val="es-CR"/>
        </w:rPr>
        <w:t>,</w:t>
      </w:r>
      <w:r w:rsidRPr="00CC0341">
        <w:rPr>
          <w:rFonts w:ascii="Verdana" w:hAnsi="Verdana"/>
          <w:i/>
          <w:lang w:val="es-CR"/>
        </w:rPr>
        <w:t xml:space="preserve"> pero principalmente la sede ha sufrido una serie de reestructuraciones que han afectado de manera directa el departamento de T</w:t>
      </w:r>
      <w:r w:rsidR="00BE27C6" w:rsidRPr="00CC0341">
        <w:rPr>
          <w:rFonts w:ascii="Verdana" w:hAnsi="Verdana"/>
          <w:i/>
          <w:lang w:val="es-CR"/>
        </w:rPr>
        <w:t>I</w:t>
      </w:r>
      <w:r w:rsidR="00A145A0" w:rsidRPr="00CC0341">
        <w:rPr>
          <w:rFonts w:ascii="Verdana" w:hAnsi="Verdana"/>
          <w:i/>
          <w:lang w:val="es-CR"/>
        </w:rPr>
        <w:t>… debido a la alta demanda de los proyectos la falta de tiempo y una correcta planificación se ha atrasado este proyecto</w:t>
      </w:r>
      <w:r w:rsidR="00BE27C6" w:rsidRPr="00CC0341">
        <w:rPr>
          <w:rFonts w:ascii="Verdana" w:hAnsi="Verdana"/>
          <w:i/>
          <w:lang w:val="es-CR"/>
        </w:rPr>
        <w:t>.</w:t>
      </w:r>
    </w:p>
    <w:p w14:paraId="7487DC16" w14:textId="77777777" w:rsidR="00BE27C6" w:rsidRPr="00537C77" w:rsidRDefault="00BE27C6" w:rsidP="00BE27C6">
      <w:pPr>
        <w:pStyle w:val="Default"/>
        <w:spacing w:line="360" w:lineRule="auto"/>
        <w:jc w:val="both"/>
        <w:rPr>
          <w:rFonts w:ascii="Verdana" w:hAnsi="Verdana"/>
          <w:lang w:val="es-CR"/>
        </w:rPr>
      </w:pPr>
    </w:p>
    <w:p w14:paraId="1B13314E" w14:textId="6968342A" w:rsidR="00BE27C6" w:rsidRPr="00537C77" w:rsidRDefault="00BE27C6" w:rsidP="00BE27C6">
      <w:pPr>
        <w:pStyle w:val="Default"/>
        <w:spacing w:line="360" w:lineRule="auto"/>
        <w:jc w:val="both"/>
        <w:rPr>
          <w:rFonts w:ascii="Verdana" w:hAnsi="Verdana"/>
          <w:lang w:val="es-CR"/>
        </w:rPr>
      </w:pPr>
      <w:r w:rsidRPr="00537C77">
        <w:rPr>
          <w:rFonts w:ascii="Verdana" w:hAnsi="Verdana"/>
          <w:lang w:val="es-CR"/>
        </w:rPr>
        <w:t xml:space="preserve">Con respecto al aporte de la sede en las actividades comerciales de la empresa, Castillo </w:t>
      </w:r>
      <w:r w:rsidR="00902CF5" w:rsidRPr="00537C77">
        <w:rPr>
          <w:rFonts w:ascii="Verdana" w:hAnsi="Verdana"/>
          <w:lang w:val="es-CR"/>
        </w:rPr>
        <w:t>nos informa que la sede regularmente ingresa   entre el 65 y 70% de los datos nuevos correspondientes a los libros de páginas blancas y amarillas. En materia de análisis y administración de datos</w:t>
      </w:r>
      <w:r w:rsidR="006850CE">
        <w:rPr>
          <w:rFonts w:ascii="Verdana" w:hAnsi="Verdana"/>
          <w:lang w:val="es-CR"/>
        </w:rPr>
        <w:t>,</w:t>
      </w:r>
      <w:r w:rsidR="00902CF5" w:rsidRPr="00537C77">
        <w:rPr>
          <w:rFonts w:ascii="Verdana" w:hAnsi="Verdana"/>
          <w:lang w:val="es-CR"/>
        </w:rPr>
        <w:t xml:space="preserve"> la sede se encarga del 28% de promedio mensual.</w:t>
      </w:r>
    </w:p>
    <w:p w14:paraId="4A5733CF" w14:textId="77777777" w:rsidR="00C438D4" w:rsidRPr="00537C77" w:rsidRDefault="00C438D4" w:rsidP="00BE27C6">
      <w:pPr>
        <w:pStyle w:val="Default"/>
        <w:spacing w:line="360" w:lineRule="auto"/>
        <w:jc w:val="both"/>
        <w:rPr>
          <w:rFonts w:ascii="Verdana" w:hAnsi="Verdana"/>
          <w:lang w:val="es-CR"/>
        </w:rPr>
      </w:pPr>
    </w:p>
    <w:p w14:paraId="0E6B6811" w14:textId="366B083A" w:rsidR="00C438D4" w:rsidRPr="00537C77" w:rsidRDefault="006850CE" w:rsidP="00BE27C6">
      <w:pPr>
        <w:pStyle w:val="Default"/>
        <w:spacing w:line="360" w:lineRule="auto"/>
        <w:jc w:val="both"/>
        <w:rPr>
          <w:rFonts w:ascii="Verdana" w:hAnsi="Verdana"/>
          <w:lang w:val="es-CR"/>
        </w:rPr>
      </w:pPr>
      <w:r>
        <w:rPr>
          <w:rFonts w:ascii="Verdana" w:hAnsi="Verdana"/>
          <w:lang w:val="es-CR"/>
        </w:rPr>
        <w:t>Al c</w:t>
      </w:r>
      <w:r w:rsidR="00C438D4" w:rsidRPr="00537C77">
        <w:rPr>
          <w:rFonts w:ascii="Verdana" w:hAnsi="Verdana"/>
          <w:lang w:val="es-CR"/>
        </w:rPr>
        <w:t>onsulta</w:t>
      </w:r>
      <w:r>
        <w:rPr>
          <w:rFonts w:ascii="Verdana" w:hAnsi="Verdana"/>
          <w:lang w:val="es-CR"/>
        </w:rPr>
        <w:t>r</w:t>
      </w:r>
      <w:r w:rsidR="00C438D4" w:rsidRPr="00537C77">
        <w:rPr>
          <w:rFonts w:ascii="Verdana" w:hAnsi="Verdana"/>
          <w:lang w:val="es-CR"/>
        </w:rPr>
        <w:t xml:space="preserve"> sobre las herramientas e infraestructura, </w:t>
      </w:r>
      <w:r>
        <w:rPr>
          <w:rFonts w:ascii="Verdana" w:hAnsi="Verdana"/>
          <w:lang w:val="es-CR"/>
        </w:rPr>
        <w:t xml:space="preserve">el gerente </w:t>
      </w:r>
      <w:r w:rsidR="00CC0341">
        <w:rPr>
          <w:rFonts w:ascii="Verdana" w:hAnsi="Verdana"/>
          <w:lang w:val="es-CR"/>
        </w:rPr>
        <w:t xml:space="preserve">menciona que </w:t>
      </w:r>
      <w:r w:rsidR="00C438D4" w:rsidRPr="00537C77">
        <w:rPr>
          <w:rFonts w:ascii="Verdana" w:hAnsi="Verdana"/>
          <w:lang w:val="es-CR"/>
        </w:rPr>
        <w:t>la sede cuenta con tecnología de punta</w:t>
      </w:r>
      <w:r w:rsidR="00CC0341">
        <w:rPr>
          <w:rFonts w:ascii="Verdana" w:hAnsi="Verdana"/>
          <w:lang w:val="es-CR"/>
        </w:rPr>
        <w:t>,</w:t>
      </w:r>
      <w:r w:rsidR="00C438D4" w:rsidRPr="00537C77">
        <w:rPr>
          <w:rFonts w:ascii="Verdana" w:hAnsi="Verdana"/>
          <w:lang w:val="es-CR"/>
        </w:rPr>
        <w:t xml:space="preserve"> debido a la inversión de los últimos años en el departamento de TI</w:t>
      </w:r>
      <w:r w:rsidR="00CC0341">
        <w:rPr>
          <w:rFonts w:ascii="Verdana" w:hAnsi="Verdana"/>
          <w:lang w:val="es-CR"/>
        </w:rPr>
        <w:t>,</w:t>
      </w:r>
      <w:r w:rsidR="00C438D4" w:rsidRPr="00537C77">
        <w:rPr>
          <w:rFonts w:ascii="Verdana" w:hAnsi="Verdana"/>
          <w:lang w:val="es-CR"/>
        </w:rPr>
        <w:t xml:space="preserve"> el cual ha respondido de muy buena manera</w:t>
      </w:r>
      <w:r w:rsidR="00CC0341">
        <w:rPr>
          <w:rFonts w:ascii="Verdana" w:hAnsi="Verdana"/>
          <w:lang w:val="es-CR"/>
        </w:rPr>
        <w:t>,</w:t>
      </w:r>
      <w:r w:rsidR="00C438D4" w:rsidRPr="00537C77">
        <w:rPr>
          <w:rFonts w:ascii="Verdana" w:hAnsi="Verdana"/>
          <w:lang w:val="es-CR"/>
        </w:rPr>
        <w:t xml:space="preserve"> ganándose el apoyo y confianza de las oficinas centrales. Las herramientas especializadas</w:t>
      </w:r>
      <w:r w:rsidR="00CC0341">
        <w:rPr>
          <w:rFonts w:ascii="Verdana" w:hAnsi="Verdana"/>
          <w:lang w:val="es-CR"/>
        </w:rPr>
        <w:t>,</w:t>
      </w:r>
      <w:r w:rsidR="00C438D4" w:rsidRPr="00537C77">
        <w:rPr>
          <w:rFonts w:ascii="Verdana" w:hAnsi="Verdana"/>
          <w:lang w:val="es-CR"/>
        </w:rPr>
        <w:t xml:space="preserve"> en su gran mayoría</w:t>
      </w:r>
      <w:r w:rsidR="00CC0341">
        <w:rPr>
          <w:rFonts w:ascii="Verdana" w:hAnsi="Verdana"/>
          <w:lang w:val="es-CR"/>
        </w:rPr>
        <w:t>,</w:t>
      </w:r>
      <w:r w:rsidR="00C438D4" w:rsidRPr="00537C77">
        <w:rPr>
          <w:rFonts w:ascii="Verdana" w:hAnsi="Verdana"/>
          <w:lang w:val="es-CR"/>
        </w:rPr>
        <w:t xml:space="preserve"> han sido desarrolladas a la medida</w:t>
      </w:r>
      <w:r w:rsidR="00CC0341">
        <w:rPr>
          <w:rFonts w:ascii="Verdana" w:hAnsi="Verdana"/>
          <w:lang w:val="es-CR"/>
        </w:rPr>
        <w:t>,</w:t>
      </w:r>
      <w:r w:rsidR="00C438D4" w:rsidRPr="00537C77">
        <w:rPr>
          <w:rFonts w:ascii="Verdana" w:hAnsi="Verdana"/>
          <w:lang w:val="es-CR"/>
        </w:rPr>
        <w:t xml:space="preserve"> por el mismo departamento de TI, según se extrae de los comentarios del señor Castillo</w:t>
      </w:r>
      <w:r w:rsidR="00CC0341">
        <w:rPr>
          <w:rFonts w:ascii="Verdana" w:hAnsi="Verdana"/>
          <w:lang w:val="es-CR"/>
        </w:rPr>
        <w:t>,</w:t>
      </w:r>
      <w:r w:rsidR="00C438D4" w:rsidRPr="00537C77">
        <w:rPr>
          <w:rFonts w:ascii="Verdana" w:hAnsi="Verdana"/>
          <w:lang w:val="es-CR"/>
        </w:rPr>
        <w:t xml:space="preserve"> </w:t>
      </w:r>
      <w:r w:rsidR="0000779B" w:rsidRPr="00537C77">
        <w:rPr>
          <w:rFonts w:ascii="Verdana" w:hAnsi="Verdana"/>
          <w:lang w:val="es-CR"/>
        </w:rPr>
        <w:t>al permitir el acceso a los servicios en nube</w:t>
      </w:r>
      <w:r w:rsidR="00CC0341">
        <w:rPr>
          <w:rFonts w:ascii="Verdana" w:hAnsi="Verdana"/>
          <w:lang w:val="es-CR"/>
        </w:rPr>
        <w:t>,</w:t>
      </w:r>
      <w:r w:rsidR="0000779B" w:rsidRPr="00537C77">
        <w:rPr>
          <w:rFonts w:ascii="Verdana" w:hAnsi="Verdana"/>
          <w:lang w:val="es-CR"/>
        </w:rPr>
        <w:t xml:space="preserve"> se busca lograr los siguientes objetivos: </w:t>
      </w:r>
    </w:p>
    <w:p w14:paraId="4983FBD0" w14:textId="77777777" w:rsidR="00C438D4" w:rsidRPr="00537C77" w:rsidRDefault="00C438D4" w:rsidP="00BE27C6">
      <w:pPr>
        <w:pStyle w:val="Default"/>
        <w:spacing w:line="360" w:lineRule="auto"/>
        <w:jc w:val="both"/>
        <w:rPr>
          <w:rFonts w:ascii="Verdana" w:hAnsi="Verdana"/>
          <w:lang w:val="es-CR"/>
        </w:rPr>
      </w:pPr>
    </w:p>
    <w:p w14:paraId="676037C5" w14:textId="1C4B4E5B" w:rsidR="00C438D4" w:rsidRPr="00537C77" w:rsidRDefault="00C438D4" w:rsidP="00C438D4">
      <w:pPr>
        <w:pStyle w:val="Default"/>
        <w:spacing w:line="360" w:lineRule="auto"/>
        <w:ind w:left="720"/>
        <w:jc w:val="both"/>
        <w:rPr>
          <w:rFonts w:ascii="Verdana" w:hAnsi="Verdana"/>
          <w:b/>
          <w:lang w:val="es-CR"/>
        </w:rPr>
      </w:pPr>
      <w:r w:rsidRPr="00CC0341">
        <w:rPr>
          <w:rFonts w:ascii="Verdana" w:hAnsi="Verdana"/>
          <w:i/>
          <w:lang w:val="es-CR"/>
        </w:rPr>
        <w:t>…buscamos reducir los tiempos de respuesta, los costes administrativos y con ello ofrecer una mejora en la calidad de nuestros servicios. Respecto al Dashboard</w:t>
      </w:r>
      <w:r w:rsidR="00CC0341">
        <w:rPr>
          <w:rFonts w:ascii="Verdana" w:hAnsi="Verdana"/>
          <w:i/>
          <w:lang w:val="es-CR"/>
        </w:rPr>
        <w:t>,</w:t>
      </w:r>
      <w:r w:rsidRPr="00CC0341">
        <w:rPr>
          <w:rFonts w:ascii="Verdana" w:hAnsi="Verdana"/>
          <w:i/>
          <w:lang w:val="es-CR"/>
        </w:rPr>
        <w:t xml:space="preserve"> la necesidad principal es mejorar la toma de decisiones</w:t>
      </w:r>
      <w:r w:rsidR="00CC0341">
        <w:rPr>
          <w:rFonts w:ascii="Verdana" w:hAnsi="Verdana"/>
          <w:i/>
          <w:lang w:val="es-CR"/>
        </w:rPr>
        <w:t>.</w:t>
      </w:r>
    </w:p>
    <w:p w14:paraId="71487F44" w14:textId="77777777" w:rsidR="00910906" w:rsidRPr="00537C77" w:rsidRDefault="00910906" w:rsidP="00910906">
      <w:pPr>
        <w:pStyle w:val="Default"/>
        <w:spacing w:line="360" w:lineRule="auto"/>
        <w:jc w:val="both"/>
        <w:rPr>
          <w:rFonts w:ascii="Verdana" w:hAnsi="Verdana"/>
          <w:lang w:val="es-CR"/>
        </w:rPr>
      </w:pPr>
    </w:p>
    <w:p w14:paraId="054759D4" w14:textId="0B126FAC" w:rsidR="00910906" w:rsidRPr="00537C77" w:rsidRDefault="00910906" w:rsidP="00910906">
      <w:pPr>
        <w:pStyle w:val="Default"/>
        <w:spacing w:line="360" w:lineRule="auto"/>
        <w:jc w:val="both"/>
        <w:rPr>
          <w:rFonts w:ascii="Verdana" w:hAnsi="Verdana"/>
          <w:lang w:val="es-CR"/>
        </w:rPr>
      </w:pPr>
      <w:r w:rsidRPr="00537C77">
        <w:rPr>
          <w:rFonts w:ascii="Verdana" w:hAnsi="Verdana"/>
          <w:lang w:val="es-CR"/>
        </w:rPr>
        <w:t>Dados los porcentajes expuestos</w:t>
      </w:r>
      <w:r w:rsidR="00CC0341">
        <w:rPr>
          <w:rFonts w:ascii="Verdana" w:hAnsi="Verdana"/>
          <w:lang w:val="es-CR"/>
        </w:rPr>
        <w:t>,</w:t>
      </w:r>
      <w:r w:rsidRPr="00537C77">
        <w:rPr>
          <w:rFonts w:ascii="Verdana" w:hAnsi="Verdana"/>
          <w:lang w:val="es-CR"/>
        </w:rPr>
        <w:t xml:space="preserve"> el servicio de Central Dashboard es una herramienta muy útil y estratégica para la compañía</w:t>
      </w:r>
      <w:r w:rsidR="00CC0341">
        <w:rPr>
          <w:rFonts w:ascii="Verdana" w:hAnsi="Verdana"/>
          <w:lang w:val="es-CR"/>
        </w:rPr>
        <w:t>;</w:t>
      </w:r>
      <w:r w:rsidRPr="00537C77">
        <w:rPr>
          <w:rFonts w:ascii="Verdana" w:hAnsi="Verdana"/>
          <w:lang w:val="es-CR"/>
        </w:rPr>
        <w:t xml:space="preserve"> ya que  permite monitorear las cantidades de registros, los costos de producción, manejar presupuestos, entre otras métricas de gran valor para la toma decisiones</w:t>
      </w:r>
      <w:r w:rsidR="00CC0341">
        <w:rPr>
          <w:rFonts w:ascii="Verdana" w:hAnsi="Verdana"/>
          <w:lang w:val="es-CR"/>
        </w:rPr>
        <w:t>;</w:t>
      </w:r>
      <w:r w:rsidRPr="00537C77">
        <w:rPr>
          <w:rFonts w:ascii="Verdana" w:hAnsi="Verdana"/>
          <w:lang w:val="es-CR"/>
        </w:rPr>
        <w:t xml:space="preserve"> mientras que los servicios de YPA y WPA</w:t>
      </w:r>
      <w:r w:rsidR="00CC0341">
        <w:rPr>
          <w:rFonts w:ascii="Verdana" w:hAnsi="Verdana"/>
          <w:lang w:val="es-CR"/>
        </w:rPr>
        <w:t>,</w:t>
      </w:r>
      <w:r w:rsidRPr="00537C77">
        <w:rPr>
          <w:rFonts w:ascii="Verdana" w:hAnsi="Verdana"/>
          <w:lang w:val="es-CR"/>
        </w:rPr>
        <w:t xml:space="preserve"> al ser desarrollados a la medida</w:t>
      </w:r>
      <w:r w:rsidR="00CC0341">
        <w:rPr>
          <w:rFonts w:ascii="Verdana" w:hAnsi="Verdana"/>
          <w:lang w:val="es-CR"/>
        </w:rPr>
        <w:t>,</w:t>
      </w:r>
      <w:r w:rsidRPr="00537C77">
        <w:rPr>
          <w:rFonts w:ascii="Verdana" w:hAnsi="Verdana"/>
          <w:lang w:val="es-CR"/>
        </w:rPr>
        <w:t xml:space="preserve"> cuentan con un gran banco de tareas especializadas para el procesamiento y administración de datos que otros sistemas no poseen. </w:t>
      </w:r>
    </w:p>
    <w:p w14:paraId="1D4DD2E3" w14:textId="77777777" w:rsidR="00910906" w:rsidRPr="00537C77" w:rsidRDefault="00910906" w:rsidP="00910906">
      <w:pPr>
        <w:pStyle w:val="Default"/>
        <w:spacing w:line="360" w:lineRule="auto"/>
        <w:jc w:val="both"/>
        <w:rPr>
          <w:rFonts w:ascii="Verdana" w:hAnsi="Verdana"/>
          <w:lang w:val="es-CR"/>
        </w:rPr>
      </w:pPr>
    </w:p>
    <w:p w14:paraId="4DA02322" w14:textId="4C3D4EA9" w:rsidR="00D52D0A" w:rsidRPr="00537C77" w:rsidRDefault="00D52D0A" w:rsidP="00910906">
      <w:pPr>
        <w:pStyle w:val="Default"/>
        <w:spacing w:line="360" w:lineRule="auto"/>
        <w:jc w:val="both"/>
        <w:rPr>
          <w:rFonts w:ascii="Verdana" w:hAnsi="Verdana"/>
          <w:lang w:val="es-CR"/>
        </w:rPr>
      </w:pPr>
      <w:r w:rsidRPr="00537C77">
        <w:rPr>
          <w:rFonts w:ascii="Verdana" w:hAnsi="Verdana"/>
          <w:lang w:val="es-CR"/>
        </w:rPr>
        <w:t>A pesar de que la sede propiamente no cuenta con experiencias previas con respecto a la inclusión de servicios en la nube o modelos para este fin,  el señor Castillo expresa que</w:t>
      </w:r>
      <w:r w:rsidR="006834B9">
        <w:rPr>
          <w:rFonts w:ascii="Verdana" w:hAnsi="Verdana"/>
          <w:lang w:val="es-CR"/>
        </w:rPr>
        <w:t>,</w:t>
      </w:r>
      <w:r w:rsidRPr="00537C77">
        <w:rPr>
          <w:rFonts w:ascii="Verdana" w:hAnsi="Verdana"/>
          <w:lang w:val="es-CR"/>
        </w:rPr>
        <w:t xml:space="preserve"> dada</w:t>
      </w:r>
      <w:r w:rsidR="006834B9">
        <w:rPr>
          <w:rFonts w:ascii="Verdana" w:hAnsi="Verdana"/>
          <w:lang w:val="es-CR"/>
        </w:rPr>
        <w:t xml:space="preserve"> la capacidad demostrada de su equipo,</w:t>
      </w:r>
      <w:r w:rsidRPr="00537C77">
        <w:rPr>
          <w:rFonts w:ascii="Verdana" w:hAnsi="Verdana"/>
          <w:lang w:val="es-CR"/>
        </w:rPr>
        <w:t xml:space="preserve"> la compañía confía plenamente en que el departamento de TI podrá cumplir a cabalidad con esta petición y brindar</w:t>
      </w:r>
      <w:r w:rsidR="006834B9">
        <w:rPr>
          <w:rFonts w:ascii="Verdana" w:hAnsi="Verdana"/>
          <w:lang w:val="es-CR"/>
        </w:rPr>
        <w:t>á</w:t>
      </w:r>
      <w:r w:rsidRPr="00537C77">
        <w:rPr>
          <w:rFonts w:ascii="Verdana" w:hAnsi="Verdana"/>
          <w:lang w:val="es-CR"/>
        </w:rPr>
        <w:t xml:space="preserve"> todo el apoyo necesario.</w:t>
      </w:r>
    </w:p>
    <w:p w14:paraId="1370B2EF" w14:textId="77777777" w:rsidR="00D52D0A" w:rsidRPr="00537C77" w:rsidRDefault="00D52D0A" w:rsidP="00910906">
      <w:pPr>
        <w:pStyle w:val="Default"/>
        <w:spacing w:line="360" w:lineRule="auto"/>
        <w:jc w:val="both"/>
        <w:rPr>
          <w:rFonts w:ascii="Verdana" w:hAnsi="Verdana"/>
          <w:lang w:val="es-CR"/>
        </w:rPr>
      </w:pPr>
    </w:p>
    <w:p w14:paraId="658D3DA9" w14:textId="77777777" w:rsidR="00797114" w:rsidRPr="00797114" w:rsidRDefault="00797114" w:rsidP="00797114">
      <w:pPr>
        <w:pStyle w:val="ListParagraph"/>
        <w:keepNext/>
        <w:keepLines/>
        <w:numPr>
          <w:ilvl w:val="1"/>
          <w:numId w:val="30"/>
        </w:numPr>
        <w:spacing w:before="200" w:after="0" w:line="360" w:lineRule="auto"/>
        <w:contextualSpacing w:val="0"/>
        <w:outlineLvl w:val="2"/>
        <w:rPr>
          <w:rFonts w:ascii="Verdana" w:eastAsiaTheme="majorEastAsia" w:hAnsi="Verdana" w:cs="Arial"/>
          <w:b/>
          <w:bCs/>
          <w:vanish/>
          <w:sz w:val="24"/>
          <w:szCs w:val="24"/>
          <w:lang w:val="es-CR"/>
        </w:rPr>
      </w:pPr>
      <w:bookmarkStart w:id="626" w:name="_Toc447704180"/>
      <w:bookmarkStart w:id="627" w:name="_Toc447704384"/>
      <w:bookmarkStart w:id="628" w:name="_Toc448141880"/>
      <w:bookmarkStart w:id="629" w:name="_Toc448142255"/>
      <w:bookmarkStart w:id="630" w:name="_Toc448143052"/>
      <w:bookmarkStart w:id="631" w:name="_Toc448143645"/>
      <w:bookmarkEnd w:id="626"/>
      <w:bookmarkEnd w:id="627"/>
      <w:bookmarkEnd w:id="628"/>
      <w:bookmarkEnd w:id="629"/>
      <w:bookmarkEnd w:id="630"/>
      <w:bookmarkEnd w:id="631"/>
    </w:p>
    <w:p w14:paraId="76835721" w14:textId="44C5F638" w:rsidR="00896DE9" w:rsidRPr="00537C77" w:rsidRDefault="00896DE9" w:rsidP="00797114">
      <w:pPr>
        <w:pStyle w:val="Heading3"/>
        <w:numPr>
          <w:ilvl w:val="2"/>
          <w:numId w:val="30"/>
        </w:numPr>
        <w:spacing w:line="360" w:lineRule="auto"/>
        <w:rPr>
          <w:rFonts w:ascii="Verdana" w:hAnsi="Verdana" w:cs="Arial"/>
          <w:color w:val="auto"/>
          <w:sz w:val="24"/>
          <w:szCs w:val="24"/>
          <w:lang w:val="es-CR"/>
        </w:rPr>
      </w:pPr>
      <w:bookmarkStart w:id="632" w:name="_Toc448143646"/>
      <w:r w:rsidRPr="00537C77">
        <w:rPr>
          <w:rFonts w:ascii="Verdana" w:hAnsi="Verdana" w:cs="Arial"/>
          <w:color w:val="auto"/>
          <w:sz w:val="24"/>
          <w:szCs w:val="24"/>
          <w:lang w:val="es-CR"/>
        </w:rPr>
        <w:t xml:space="preserve">Principales hallazgos de la </w:t>
      </w:r>
      <w:r w:rsidR="006834B9">
        <w:rPr>
          <w:rFonts w:ascii="Verdana" w:hAnsi="Verdana" w:cs="Arial"/>
          <w:color w:val="auto"/>
          <w:sz w:val="24"/>
          <w:szCs w:val="24"/>
          <w:lang w:val="es-CR"/>
        </w:rPr>
        <w:t>e</w:t>
      </w:r>
      <w:r w:rsidR="007B10ED" w:rsidRPr="00537C77">
        <w:rPr>
          <w:rFonts w:ascii="Verdana" w:hAnsi="Verdana" w:cs="Arial"/>
          <w:color w:val="auto"/>
          <w:sz w:val="24"/>
          <w:szCs w:val="24"/>
          <w:lang w:val="es-CR"/>
        </w:rPr>
        <w:t>ntrevista</w:t>
      </w:r>
      <w:bookmarkEnd w:id="632"/>
    </w:p>
    <w:p w14:paraId="27B28BEB" w14:textId="77777777" w:rsidR="0060661F" w:rsidRPr="00537C77" w:rsidRDefault="0060661F" w:rsidP="0060661F">
      <w:pPr>
        <w:rPr>
          <w:rFonts w:ascii="Verdana" w:hAnsi="Verdana"/>
          <w:sz w:val="24"/>
          <w:szCs w:val="24"/>
          <w:lang w:val="es-CR"/>
        </w:rPr>
      </w:pPr>
    </w:p>
    <w:p w14:paraId="07AE84D3" w14:textId="77777777" w:rsidR="0060661F" w:rsidRPr="00537C77" w:rsidRDefault="0060661F" w:rsidP="007C6DEF">
      <w:pPr>
        <w:pStyle w:val="ListParagraph"/>
        <w:numPr>
          <w:ilvl w:val="0"/>
          <w:numId w:val="33"/>
        </w:numPr>
        <w:spacing w:line="360" w:lineRule="auto"/>
        <w:jc w:val="both"/>
        <w:rPr>
          <w:rFonts w:ascii="Verdana" w:hAnsi="Verdana" w:cs="Arial"/>
          <w:color w:val="000000"/>
          <w:sz w:val="24"/>
          <w:szCs w:val="24"/>
          <w:lang w:val="es-CR"/>
        </w:rPr>
      </w:pPr>
      <w:r w:rsidRPr="00537C77">
        <w:rPr>
          <w:rFonts w:ascii="Verdana" w:hAnsi="Verdana" w:cs="Arial"/>
          <w:color w:val="000000"/>
          <w:sz w:val="24"/>
          <w:szCs w:val="24"/>
          <w:lang w:val="es-CR"/>
        </w:rPr>
        <w:t>La incorporación de una cartera de servicios a la nube es una idea que lleva más de año rondando en las mesas de los principales encargados de Neustar, la cual se ha atrasado principalmente por reestructuraciones, falta de tiempo y una planificación efectiva.</w:t>
      </w:r>
    </w:p>
    <w:p w14:paraId="4D2A4CF2" w14:textId="77777777" w:rsidR="0060661F" w:rsidRPr="00537C77" w:rsidRDefault="0060661F" w:rsidP="0060661F">
      <w:pPr>
        <w:pStyle w:val="ListParagraph"/>
        <w:spacing w:line="360" w:lineRule="auto"/>
        <w:jc w:val="both"/>
        <w:rPr>
          <w:rFonts w:ascii="Verdana" w:hAnsi="Verdana" w:cs="Arial"/>
          <w:color w:val="000000"/>
          <w:sz w:val="24"/>
          <w:szCs w:val="24"/>
          <w:lang w:val="es-CR"/>
        </w:rPr>
      </w:pPr>
    </w:p>
    <w:p w14:paraId="6AD6C5E4" w14:textId="7354A6B9" w:rsidR="0060661F" w:rsidRPr="00537C77" w:rsidRDefault="0060661F" w:rsidP="007C6DEF">
      <w:pPr>
        <w:pStyle w:val="ListParagraph"/>
        <w:numPr>
          <w:ilvl w:val="0"/>
          <w:numId w:val="33"/>
        </w:numPr>
        <w:spacing w:line="360" w:lineRule="auto"/>
        <w:jc w:val="both"/>
        <w:rPr>
          <w:rFonts w:ascii="Verdana" w:hAnsi="Verdana" w:cs="Arial"/>
          <w:color w:val="000000"/>
          <w:sz w:val="24"/>
          <w:szCs w:val="24"/>
          <w:lang w:val="es-CR"/>
        </w:rPr>
      </w:pPr>
      <w:r w:rsidRPr="00537C77">
        <w:rPr>
          <w:rFonts w:ascii="Verdana" w:hAnsi="Verdana" w:cs="Arial"/>
          <w:color w:val="000000"/>
          <w:sz w:val="24"/>
          <w:szCs w:val="24"/>
          <w:lang w:val="es-CR"/>
        </w:rPr>
        <w:t>El departamento de TI</w:t>
      </w:r>
      <w:r w:rsidR="006834B9">
        <w:rPr>
          <w:rFonts w:ascii="Verdana" w:hAnsi="Verdana" w:cs="Arial"/>
          <w:color w:val="000000"/>
          <w:sz w:val="24"/>
          <w:szCs w:val="24"/>
          <w:lang w:val="es-CR"/>
        </w:rPr>
        <w:t>,</w:t>
      </w:r>
      <w:r w:rsidRPr="00537C77">
        <w:rPr>
          <w:rFonts w:ascii="Verdana" w:hAnsi="Verdana" w:cs="Arial"/>
          <w:color w:val="000000"/>
          <w:sz w:val="24"/>
          <w:szCs w:val="24"/>
          <w:lang w:val="es-CR"/>
        </w:rPr>
        <w:t xml:space="preserve"> gracias a la excelencia en su trabajo</w:t>
      </w:r>
      <w:r w:rsidR="006834B9">
        <w:rPr>
          <w:rFonts w:ascii="Verdana" w:hAnsi="Verdana" w:cs="Arial"/>
          <w:color w:val="000000"/>
          <w:sz w:val="24"/>
          <w:szCs w:val="24"/>
          <w:lang w:val="es-CR"/>
        </w:rPr>
        <w:t>,</w:t>
      </w:r>
      <w:r w:rsidRPr="00537C77">
        <w:rPr>
          <w:rFonts w:ascii="Verdana" w:hAnsi="Verdana" w:cs="Arial"/>
          <w:color w:val="000000"/>
          <w:sz w:val="24"/>
          <w:szCs w:val="24"/>
          <w:lang w:val="es-CR"/>
        </w:rPr>
        <w:t xml:space="preserve"> se ha ganado la confianza de la sede central</w:t>
      </w:r>
      <w:r w:rsidR="006834B9">
        <w:rPr>
          <w:rFonts w:ascii="Verdana" w:hAnsi="Verdana" w:cs="Arial"/>
          <w:color w:val="000000"/>
          <w:sz w:val="24"/>
          <w:szCs w:val="24"/>
          <w:lang w:val="es-CR"/>
        </w:rPr>
        <w:t>,</w:t>
      </w:r>
      <w:r w:rsidRPr="00537C77">
        <w:rPr>
          <w:rFonts w:ascii="Verdana" w:hAnsi="Verdana" w:cs="Arial"/>
          <w:color w:val="000000"/>
          <w:sz w:val="24"/>
          <w:szCs w:val="24"/>
          <w:lang w:val="es-CR"/>
        </w:rPr>
        <w:t xml:space="preserve"> por lo que cada vez tiene más </w:t>
      </w:r>
      <w:r w:rsidRPr="00537C77">
        <w:rPr>
          <w:rFonts w:ascii="Verdana" w:hAnsi="Verdana" w:cs="Arial"/>
          <w:color w:val="000000"/>
          <w:sz w:val="24"/>
          <w:szCs w:val="24"/>
          <w:lang w:val="es-CR"/>
        </w:rPr>
        <w:lastRenderedPageBreak/>
        <w:t>protagonismo en procesos claves de orden estratégico para la compañía.</w:t>
      </w:r>
    </w:p>
    <w:p w14:paraId="4C729DD5" w14:textId="77777777" w:rsidR="009A7498" w:rsidRPr="00537C77" w:rsidRDefault="009A7498" w:rsidP="009A7498">
      <w:pPr>
        <w:pStyle w:val="ListParagraph"/>
        <w:rPr>
          <w:rFonts w:ascii="Verdana" w:hAnsi="Verdana" w:cs="Arial"/>
          <w:color w:val="000000"/>
          <w:sz w:val="24"/>
          <w:szCs w:val="24"/>
          <w:lang w:val="es-CR"/>
        </w:rPr>
      </w:pPr>
    </w:p>
    <w:p w14:paraId="641DE4B2" w14:textId="1CFCC7D1" w:rsidR="009A7498" w:rsidRPr="00537C77" w:rsidRDefault="009A7498" w:rsidP="007C6DEF">
      <w:pPr>
        <w:pStyle w:val="ListParagraph"/>
        <w:numPr>
          <w:ilvl w:val="0"/>
          <w:numId w:val="33"/>
        </w:numPr>
        <w:spacing w:line="360" w:lineRule="auto"/>
        <w:jc w:val="both"/>
        <w:rPr>
          <w:rFonts w:ascii="Verdana" w:hAnsi="Verdana" w:cs="Arial"/>
          <w:color w:val="000000"/>
          <w:sz w:val="24"/>
          <w:szCs w:val="24"/>
          <w:lang w:val="es-CR"/>
        </w:rPr>
      </w:pPr>
      <w:r w:rsidRPr="00537C77">
        <w:rPr>
          <w:rFonts w:ascii="Verdana" w:hAnsi="Verdana" w:cs="Arial"/>
          <w:color w:val="000000"/>
          <w:sz w:val="24"/>
          <w:szCs w:val="24"/>
          <w:lang w:val="es-CR"/>
        </w:rPr>
        <w:t>La cantidad de dat</w:t>
      </w:r>
      <w:r w:rsidR="006834B9">
        <w:rPr>
          <w:rFonts w:ascii="Verdana" w:hAnsi="Verdana" w:cs="Arial"/>
          <w:color w:val="000000"/>
          <w:sz w:val="24"/>
          <w:szCs w:val="24"/>
          <w:lang w:val="es-CR"/>
        </w:rPr>
        <w:t>os</w:t>
      </w:r>
      <w:r w:rsidRPr="00537C77">
        <w:rPr>
          <w:rFonts w:ascii="Verdana" w:hAnsi="Verdana" w:cs="Arial"/>
          <w:color w:val="000000"/>
          <w:sz w:val="24"/>
          <w:szCs w:val="24"/>
          <w:lang w:val="es-CR"/>
        </w:rPr>
        <w:t xml:space="preserve"> que se captura</w:t>
      </w:r>
      <w:r w:rsidR="006834B9">
        <w:rPr>
          <w:rFonts w:ascii="Verdana" w:hAnsi="Verdana" w:cs="Arial"/>
          <w:color w:val="000000"/>
          <w:sz w:val="24"/>
          <w:szCs w:val="24"/>
          <w:lang w:val="es-CR"/>
        </w:rPr>
        <w:t>n</w:t>
      </w:r>
      <w:r w:rsidRPr="00537C77">
        <w:rPr>
          <w:rFonts w:ascii="Verdana" w:hAnsi="Verdana" w:cs="Arial"/>
          <w:color w:val="000000"/>
          <w:sz w:val="24"/>
          <w:szCs w:val="24"/>
          <w:lang w:val="es-CR"/>
        </w:rPr>
        <w:t xml:space="preserve"> relacionado</w:t>
      </w:r>
      <w:r w:rsidR="006834B9">
        <w:rPr>
          <w:rFonts w:ascii="Verdana" w:hAnsi="Verdana" w:cs="Arial"/>
          <w:color w:val="000000"/>
          <w:sz w:val="24"/>
          <w:szCs w:val="24"/>
          <w:lang w:val="es-CR"/>
        </w:rPr>
        <w:t>s</w:t>
      </w:r>
      <w:r w:rsidRPr="00537C77">
        <w:rPr>
          <w:rFonts w:ascii="Verdana" w:hAnsi="Verdana" w:cs="Arial"/>
          <w:color w:val="000000"/>
          <w:sz w:val="24"/>
          <w:szCs w:val="24"/>
          <w:lang w:val="es-CR"/>
        </w:rPr>
        <w:t xml:space="preserve"> con páginas amarillas y blancas es bastante alta</w:t>
      </w:r>
      <w:r w:rsidR="006834B9">
        <w:rPr>
          <w:rFonts w:ascii="Verdana" w:hAnsi="Verdana" w:cs="Arial"/>
          <w:color w:val="000000"/>
          <w:sz w:val="24"/>
          <w:szCs w:val="24"/>
          <w:lang w:val="es-CR"/>
        </w:rPr>
        <w:t>;</w:t>
      </w:r>
      <w:r w:rsidRPr="00537C77">
        <w:rPr>
          <w:rFonts w:ascii="Verdana" w:hAnsi="Verdana" w:cs="Arial"/>
          <w:color w:val="000000"/>
          <w:sz w:val="24"/>
          <w:szCs w:val="24"/>
          <w:lang w:val="es-CR"/>
        </w:rPr>
        <w:t xml:space="preserve"> además</w:t>
      </w:r>
      <w:r w:rsidR="006834B9">
        <w:rPr>
          <w:rFonts w:ascii="Verdana" w:hAnsi="Verdana" w:cs="Arial"/>
          <w:color w:val="000000"/>
          <w:sz w:val="24"/>
          <w:szCs w:val="24"/>
          <w:lang w:val="es-CR"/>
        </w:rPr>
        <w:t>,</w:t>
      </w:r>
      <w:r w:rsidRPr="00537C77">
        <w:rPr>
          <w:rFonts w:ascii="Verdana" w:hAnsi="Verdana" w:cs="Arial"/>
          <w:color w:val="000000"/>
          <w:sz w:val="24"/>
          <w:szCs w:val="24"/>
          <w:lang w:val="es-CR"/>
        </w:rPr>
        <w:t xml:space="preserve"> los porcentajes relacionados con la administración y procesamiento de </w:t>
      </w:r>
      <w:r w:rsidR="006834B9">
        <w:rPr>
          <w:rFonts w:ascii="Verdana" w:hAnsi="Verdana" w:cs="Arial"/>
          <w:color w:val="000000"/>
          <w:sz w:val="24"/>
          <w:szCs w:val="24"/>
          <w:lang w:val="es-CR"/>
        </w:rPr>
        <w:t>estos</w:t>
      </w:r>
      <w:r w:rsidRPr="00537C77">
        <w:rPr>
          <w:rFonts w:ascii="Verdana" w:hAnsi="Verdana" w:cs="Arial"/>
          <w:color w:val="000000"/>
          <w:sz w:val="24"/>
          <w:szCs w:val="24"/>
          <w:lang w:val="es-CR"/>
        </w:rPr>
        <w:t xml:space="preserve"> presenta</w:t>
      </w:r>
      <w:r w:rsidR="006834B9">
        <w:rPr>
          <w:rFonts w:ascii="Verdana" w:hAnsi="Verdana" w:cs="Arial"/>
          <w:color w:val="000000"/>
          <w:sz w:val="24"/>
          <w:szCs w:val="24"/>
          <w:lang w:val="es-CR"/>
        </w:rPr>
        <w:t>n</w:t>
      </w:r>
      <w:r w:rsidRPr="00537C77">
        <w:rPr>
          <w:rFonts w:ascii="Verdana" w:hAnsi="Verdana" w:cs="Arial"/>
          <w:color w:val="000000"/>
          <w:sz w:val="24"/>
          <w:szCs w:val="24"/>
          <w:lang w:val="es-CR"/>
        </w:rPr>
        <w:t xml:space="preserve"> un constante aumento.</w:t>
      </w:r>
    </w:p>
    <w:p w14:paraId="69DB6537" w14:textId="77777777" w:rsidR="009A7498" w:rsidRPr="00537C77" w:rsidRDefault="009A7498" w:rsidP="009A7498">
      <w:pPr>
        <w:pStyle w:val="ListParagraph"/>
        <w:rPr>
          <w:rFonts w:ascii="Verdana" w:hAnsi="Verdana" w:cs="Arial"/>
          <w:color w:val="000000"/>
          <w:sz w:val="24"/>
          <w:szCs w:val="24"/>
          <w:lang w:val="es-CR"/>
        </w:rPr>
      </w:pPr>
    </w:p>
    <w:p w14:paraId="20C6E60B" w14:textId="77777777" w:rsidR="00BD6832" w:rsidRPr="00537C77" w:rsidRDefault="009A7498" w:rsidP="007C6DEF">
      <w:pPr>
        <w:pStyle w:val="ListParagraph"/>
        <w:numPr>
          <w:ilvl w:val="0"/>
          <w:numId w:val="33"/>
        </w:numPr>
        <w:spacing w:line="360" w:lineRule="auto"/>
        <w:jc w:val="both"/>
        <w:rPr>
          <w:rFonts w:ascii="Verdana" w:eastAsiaTheme="majorEastAsia" w:hAnsi="Verdana" w:cs="Arial"/>
          <w:b/>
          <w:bCs/>
          <w:sz w:val="24"/>
          <w:szCs w:val="24"/>
          <w:lang w:val="es-CR"/>
        </w:rPr>
      </w:pPr>
      <w:r w:rsidRPr="00537C77">
        <w:rPr>
          <w:rFonts w:ascii="Verdana" w:hAnsi="Verdana" w:cs="Arial"/>
          <w:color w:val="000000"/>
          <w:sz w:val="24"/>
          <w:szCs w:val="24"/>
          <w:lang w:val="es-CR"/>
        </w:rPr>
        <w:t>Los servicios selecc</w:t>
      </w:r>
      <w:r w:rsidR="0025496E" w:rsidRPr="00537C77">
        <w:rPr>
          <w:rFonts w:ascii="Verdana" w:hAnsi="Verdana" w:cs="Arial"/>
          <w:color w:val="000000"/>
          <w:sz w:val="24"/>
          <w:szCs w:val="24"/>
          <w:lang w:val="es-CR"/>
        </w:rPr>
        <w:t>ionados para el plan piloto brindan ventajas competitivas para la empresa a nivel productivo y estratégico</w:t>
      </w:r>
      <w:r w:rsidR="006834B9">
        <w:rPr>
          <w:rFonts w:ascii="Verdana" w:hAnsi="Verdana" w:cs="Arial"/>
          <w:color w:val="000000"/>
          <w:sz w:val="24"/>
          <w:szCs w:val="24"/>
          <w:lang w:val="es-CR"/>
        </w:rPr>
        <w:t>;</w:t>
      </w:r>
      <w:r w:rsidR="0025496E" w:rsidRPr="00537C77">
        <w:rPr>
          <w:rFonts w:ascii="Verdana" w:hAnsi="Verdana" w:cs="Arial"/>
          <w:color w:val="000000"/>
          <w:sz w:val="24"/>
          <w:szCs w:val="24"/>
          <w:lang w:val="es-CR"/>
        </w:rPr>
        <w:t xml:space="preserve"> ya que en su mayoría</w:t>
      </w:r>
      <w:r w:rsidR="006834B9">
        <w:rPr>
          <w:rFonts w:ascii="Verdana" w:hAnsi="Verdana" w:cs="Arial"/>
          <w:color w:val="000000"/>
          <w:sz w:val="24"/>
          <w:szCs w:val="24"/>
          <w:lang w:val="es-CR"/>
        </w:rPr>
        <w:t>,</w:t>
      </w:r>
      <w:r w:rsidR="0025496E" w:rsidRPr="00537C77">
        <w:rPr>
          <w:rFonts w:ascii="Verdana" w:hAnsi="Verdana" w:cs="Arial"/>
          <w:color w:val="000000"/>
          <w:sz w:val="24"/>
          <w:szCs w:val="24"/>
          <w:lang w:val="es-CR"/>
        </w:rPr>
        <w:t xml:space="preserve"> ha</w:t>
      </w:r>
      <w:r w:rsidR="006834B9">
        <w:rPr>
          <w:rFonts w:ascii="Verdana" w:hAnsi="Verdana" w:cs="Arial"/>
          <w:color w:val="000000"/>
          <w:sz w:val="24"/>
          <w:szCs w:val="24"/>
          <w:lang w:val="es-CR"/>
        </w:rPr>
        <w:t>n</w:t>
      </w:r>
      <w:r w:rsidR="0025496E" w:rsidRPr="00537C77">
        <w:rPr>
          <w:rFonts w:ascii="Verdana" w:hAnsi="Verdana" w:cs="Arial"/>
          <w:color w:val="000000"/>
          <w:sz w:val="24"/>
          <w:szCs w:val="24"/>
          <w:lang w:val="es-CR"/>
        </w:rPr>
        <w:t xml:space="preserve"> sido desarrollados a medida, cubriendo necesidades y comportamientos que no cubren otras herramientas utilizadas por la compañía.</w:t>
      </w:r>
    </w:p>
    <w:p w14:paraId="0973FF87" w14:textId="77777777" w:rsidR="00BD6832" w:rsidRPr="00537C77" w:rsidRDefault="00BD6832" w:rsidP="00BD6832">
      <w:pPr>
        <w:pStyle w:val="ListParagraph"/>
        <w:rPr>
          <w:rFonts w:ascii="Verdana" w:hAnsi="Verdana" w:cs="Arial"/>
          <w:color w:val="000000"/>
          <w:sz w:val="24"/>
          <w:szCs w:val="24"/>
          <w:lang w:val="es-CR"/>
        </w:rPr>
      </w:pPr>
    </w:p>
    <w:p w14:paraId="421E951E" w14:textId="77777777" w:rsidR="00F2625C" w:rsidRPr="00537C77" w:rsidRDefault="00BD6832" w:rsidP="007C6DEF">
      <w:pPr>
        <w:pStyle w:val="ListParagraph"/>
        <w:numPr>
          <w:ilvl w:val="0"/>
          <w:numId w:val="33"/>
        </w:numPr>
        <w:spacing w:line="360" w:lineRule="auto"/>
        <w:jc w:val="both"/>
        <w:rPr>
          <w:rFonts w:ascii="Verdana" w:eastAsiaTheme="majorEastAsia" w:hAnsi="Verdana" w:cs="Arial"/>
          <w:b/>
          <w:bCs/>
          <w:sz w:val="24"/>
          <w:szCs w:val="24"/>
          <w:lang w:val="es-CR"/>
        </w:rPr>
      </w:pPr>
      <w:r w:rsidRPr="00537C77">
        <w:rPr>
          <w:rFonts w:ascii="Verdana" w:hAnsi="Verdana" w:cs="Arial"/>
          <w:color w:val="000000"/>
          <w:sz w:val="24"/>
          <w:szCs w:val="24"/>
          <w:lang w:val="es-CR"/>
        </w:rPr>
        <w:t>La sede no cuenta con experiencia previa en la implementación de servicios en la nube ni un conocimiento profundo sobre modelos de migración de servicios a la nube.</w:t>
      </w:r>
      <w:r w:rsidR="0025496E" w:rsidRPr="00537C77">
        <w:rPr>
          <w:rFonts w:ascii="Verdana" w:hAnsi="Verdana" w:cs="Arial"/>
          <w:color w:val="000000"/>
          <w:sz w:val="24"/>
          <w:szCs w:val="24"/>
          <w:lang w:val="es-CR"/>
        </w:rPr>
        <w:t xml:space="preserve"> </w:t>
      </w:r>
    </w:p>
    <w:p w14:paraId="2A4B66C8" w14:textId="77777777" w:rsidR="00F2625C" w:rsidRPr="00537C77" w:rsidRDefault="00F2625C" w:rsidP="00F2625C">
      <w:pPr>
        <w:spacing w:line="360" w:lineRule="auto"/>
        <w:jc w:val="both"/>
        <w:rPr>
          <w:rFonts w:ascii="Verdana" w:eastAsiaTheme="majorEastAsia" w:hAnsi="Verdana" w:cs="Arial"/>
          <w:b/>
          <w:bCs/>
          <w:sz w:val="24"/>
          <w:szCs w:val="24"/>
          <w:lang w:val="es-CR"/>
        </w:rPr>
      </w:pPr>
    </w:p>
    <w:p w14:paraId="29B2DA0E" w14:textId="77777777" w:rsidR="00537C77" w:rsidRPr="00537C77" w:rsidRDefault="00537C77" w:rsidP="007C6DEF">
      <w:pPr>
        <w:pStyle w:val="ListParagraph"/>
        <w:keepNext/>
        <w:keepLines/>
        <w:numPr>
          <w:ilvl w:val="0"/>
          <w:numId w:val="44"/>
        </w:numPr>
        <w:spacing w:before="200" w:after="0" w:line="360" w:lineRule="auto"/>
        <w:contextualSpacing w:val="0"/>
        <w:outlineLvl w:val="2"/>
        <w:rPr>
          <w:rFonts w:ascii="Verdana" w:eastAsiaTheme="majorEastAsia" w:hAnsi="Verdana" w:cs="Arial"/>
          <w:b/>
          <w:bCs/>
          <w:vanish/>
          <w:sz w:val="24"/>
          <w:szCs w:val="24"/>
          <w:lang w:val="es-CR"/>
        </w:rPr>
      </w:pPr>
      <w:bookmarkStart w:id="633" w:name="_Toc434064546"/>
      <w:bookmarkStart w:id="634" w:name="_Toc434747701"/>
      <w:bookmarkStart w:id="635" w:name="_Toc434748007"/>
      <w:bookmarkStart w:id="636" w:name="_Toc434941755"/>
      <w:bookmarkStart w:id="637" w:name="_Toc439837084"/>
      <w:bookmarkStart w:id="638" w:name="_Toc439839441"/>
      <w:bookmarkStart w:id="639" w:name="_Toc439839588"/>
      <w:bookmarkStart w:id="640" w:name="_Toc443230026"/>
      <w:bookmarkStart w:id="641" w:name="_Toc443230193"/>
      <w:bookmarkStart w:id="642" w:name="_Toc443230361"/>
      <w:bookmarkStart w:id="643" w:name="_Toc434064551"/>
      <w:bookmarkStart w:id="644" w:name="_Toc434747706"/>
      <w:bookmarkStart w:id="645" w:name="_Toc434748012"/>
      <w:bookmarkStart w:id="646" w:name="_Toc434941760"/>
      <w:bookmarkStart w:id="647" w:name="_Toc443230528"/>
      <w:bookmarkStart w:id="648" w:name="_Toc443230693"/>
      <w:bookmarkStart w:id="649" w:name="_Toc443230859"/>
      <w:bookmarkStart w:id="650" w:name="_Toc447704182"/>
      <w:bookmarkStart w:id="651" w:name="_Toc447704386"/>
      <w:bookmarkStart w:id="652" w:name="_Toc448141882"/>
      <w:bookmarkStart w:id="653" w:name="_Toc448142257"/>
      <w:bookmarkStart w:id="654" w:name="_Toc448143054"/>
      <w:bookmarkStart w:id="655" w:name="_Toc448143647"/>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p>
    <w:p w14:paraId="4D6404EE" w14:textId="77777777" w:rsidR="00537C77" w:rsidRPr="00537C77" w:rsidRDefault="00537C77" w:rsidP="007C6DEF">
      <w:pPr>
        <w:pStyle w:val="ListParagraph"/>
        <w:keepNext/>
        <w:keepLines/>
        <w:numPr>
          <w:ilvl w:val="0"/>
          <w:numId w:val="44"/>
        </w:numPr>
        <w:spacing w:before="200" w:after="0" w:line="360" w:lineRule="auto"/>
        <w:contextualSpacing w:val="0"/>
        <w:outlineLvl w:val="2"/>
        <w:rPr>
          <w:rFonts w:ascii="Verdana" w:eastAsiaTheme="majorEastAsia" w:hAnsi="Verdana" w:cs="Arial"/>
          <w:b/>
          <w:bCs/>
          <w:vanish/>
          <w:sz w:val="24"/>
          <w:szCs w:val="24"/>
          <w:lang w:val="es-CR"/>
        </w:rPr>
      </w:pPr>
      <w:bookmarkStart w:id="656" w:name="_Toc443230529"/>
      <w:bookmarkStart w:id="657" w:name="_Toc443230694"/>
      <w:bookmarkStart w:id="658" w:name="_Toc443230860"/>
      <w:bookmarkStart w:id="659" w:name="_Toc447704183"/>
      <w:bookmarkStart w:id="660" w:name="_Toc447704387"/>
      <w:bookmarkStart w:id="661" w:name="_Toc448141883"/>
      <w:bookmarkStart w:id="662" w:name="_Toc448142258"/>
      <w:bookmarkStart w:id="663" w:name="_Toc448143055"/>
      <w:bookmarkStart w:id="664" w:name="_Toc448143648"/>
      <w:bookmarkEnd w:id="656"/>
      <w:bookmarkEnd w:id="657"/>
      <w:bookmarkEnd w:id="658"/>
      <w:bookmarkEnd w:id="659"/>
      <w:bookmarkEnd w:id="660"/>
      <w:bookmarkEnd w:id="661"/>
      <w:bookmarkEnd w:id="662"/>
      <w:bookmarkEnd w:id="663"/>
      <w:bookmarkEnd w:id="664"/>
    </w:p>
    <w:p w14:paraId="111E00FF" w14:textId="77777777" w:rsidR="00537C77" w:rsidRPr="00537C77" w:rsidRDefault="00537C77" w:rsidP="007C6DEF">
      <w:pPr>
        <w:pStyle w:val="ListParagraph"/>
        <w:keepNext/>
        <w:keepLines/>
        <w:numPr>
          <w:ilvl w:val="0"/>
          <w:numId w:val="44"/>
        </w:numPr>
        <w:spacing w:before="200" w:after="0" w:line="360" w:lineRule="auto"/>
        <w:contextualSpacing w:val="0"/>
        <w:outlineLvl w:val="2"/>
        <w:rPr>
          <w:rFonts w:ascii="Verdana" w:eastAsiaTheme="majorEastAsia" w:hAnsi="Verdana" w:cs="Arial"/>
          <w:b/>
          <w:bCs/>
          <w:vanish/>
          <w:sz w:val="24"/>
          <w:szCs w:val="24"/>
          <w:lang w:val="es-CR"/>
        </w:rPr>
      </w:pPr>
      <w:bookmarkStart w:id="665" w:name="_Toc443230530"/>
      <w:bookmarkStart w:id="666" w:name="_Toc443230695"/>
      <w:bookmarkStart w:id="667" w:name="_Toc443230861"/>
      <w:bookmarkStart w:id="668" w:name="_Toc447704184"/>
      <w:bookmarkStart w:id="669" w:name="_Toc447704388"/>
      <w:bookmarkStart w:id="670" w:name="_Toc448141884"/>
      <w:bookmarkStart w:id="671" w:name="_Toc448142259"/>
      <w:bookmarkStart w:id="672" w:name="_Toc448143056"/>
      <w:bookmarkStart w:id="673" w:name="_Toc448143649"/>
      <w:bookmarkEnd w:id="665"/>
      <w:bookmarkEnd w:id="666"/>
      <w:bookmarkEnd w:id="667"/>
      <w:bookmarkEnd w:id="668"/>
      <w:bookmarkEnd w:id="669"/>
      <w:bookmarkEnd w:id="670"/>
      <w:bookmarkEnd w:id="671"/>
      <w:bookmarkEnd w:id="672"/>
      <w:bookmarkEnd w:id="673"/>
    </w:p>
    <w:p w14:paraId="4718E4A5" w14:textId="77777777" w:rsidR="00537C77" w:rsidRPr="00537C77" w:rsidRDefault="00537C77" w:rsidP="007C6DEF">
      <w:pPr>
        <w:pStyle w:val="ListParagraph"/>
        <w:keepNext/>
        <w:keepLines/>
        <w:numPr>
          <w:ilvl w:val="0"/>
          <w:numId w:val="44"/>
        </w:numPr>
        <w:spacing w:before="200" w:after="0" w:line="360" w:lineRule="auto"/>
        <w:contextualSpacing w:val="0"/>
        <w:outlineLvl w:val="2"/>
        <w:rPr>
          <w:rFonts w:ascii="Verdana" w:eastAsiaTheme="majorEastAsia" w:hAnsi="Verdana" w:cs="Arial"/>
          <w:b/>
          <w:bCs/>
          <w:vanish/>
          <w:sz w:val="24"/>
          <w:szCs w:val="24"/>
          <w:lang w:val="es-CR"/>
        </w:rPr>
      </w:pPr>
      <w:bookmarkStart w:id="674" w:name="_Toc443230531"/>
      <w:bookmarkStart w:id="675" w:name="_Toc443230696"/>
      <w:bookmarkStart w:id="676" w:name="_Toc443230862"/>
      <w:bookmarkStart w:id="677" w:name="_Toc447704185"/>
      <w:bookmarkStart w:id="678" w:name="_Toc447704389"/>
      <w:bookmarkStart w:id="679" w:name="_Toc448141885"/>
      <w:bookmarkStart w:id="680" w:name="_Toc448142260"/>
      <w:bookmarkStart w:id="681" w:name="_Toc448143057"/>
      <w:bookmarkStart w:id="682" w:name="_Toc448143650"/>
      <w:bookmarkEnd w:id="674"/>
      <w:bookmarkEnd w:id="675"/>
      <w:bookmarkEnd w:id="676"/>
      <w:bookmarkEnd w:id="677"/>
      <w:bookmarkEnd w:id="678"/>
      <w:bookmarkEnd w:id="679"/>
      <w:bookmarkEnd w:id="680"/>
      <w:bookmarkEnd w:id="681"/>
      <w:bookmarkEnd w:id="682"/>
    </w:p>
    <w:p w14:paraId="210855A6" w14:textId="77777777" w:rsidR="00537C77" w:rsidRPr="00537C77" w:rsidRDefault="00537C77" w:rsidP="007C6DEF">
      <w:pPr>
        <w:pStyle w:val="ListParagraph"/>
        <w:keepNext/>
        <w:keepLines/>
        <w:numPr>
          <w:ilvl w:val="1"/>
          <w:numId w:val="44"/>
        </w:numPr>
        <w:spacing w:before="200" w:after="0" w:line="360" w:lineRule="auto"/>
        <w:contextualSpacing w:val="0"/>
        <w:outlineLvl w:val="2"/>
        <w:rPr>
          <w:rFonts w:ascii="Verdana" w:eastAsiaTheme="majorEastAsia" w:hAnsi="Verdana" w:cs="Arial"/>
          <w:b/>
          <w:bCs/>
          <w:vanish/>
          <w:sz w:val="24"/>
          <w:szCs w:val="24"/>
          <w:lang w:val="es-CR"/>
        </w:rPr>
      </w:pPr>
      <w:bookmarkStart w:id="683" w:name="_Toc443230532"/>
      <w:bookmarkStart w:id="684" w:name="_Toc443230697"/>
      <w:bookmarkStart w:id="685" w:name="_Toc443230863"/>
      <w:bookmarkStart w:id="686" w:name="_Toc447704186"/>
      <w:bookmarkStart w:id="687" w:name="_Toc447704390"/>
      <w:bookmarkStart w:id="688" w:name="_Toc448141886"/>
      <w:bookmarkStart w:id="689" w:name="_Toc448142261"/>
      <w:bookmarkStart w:id="690" w:name="_Toc448143058"/>
      <w:bookmarkStart w:id="691" w:name="_Toc448143651"/>
      <w:bookmarkEnd w:id="683"/>
      <w:bookmarkEnd w:id="684"/>
      <w:bookmarkEnd w:id="685"/>
      <w:bookmarkEnd w:id="686"/>
      <w:bookmarkEnd w:id="687"/>
      <w:bookmarkEnd w:id="688"/>
      <w:bookmarkEnd w:id="689"/>
      <w:bookmarkEnd w:id="690"/>
      <w:bookmarkEnd w:id="691"/>
    </w:p>
    <w:p w14:paraId="57CA94A0" w14:textId="77777777" w:rsidR="00537C77" w:rsidRPr="00537C77" w:rsidRDefault="00537C77" w:rsidP="007C6DEF">
      <w:pPr>
        <w:pStyle w:val="ListParagraph"/>
        <w:keepNext/>
        <w:keepLines/>
        <w:numPr>
          <w:ilvl w:val="1"/>
          <w:numId w:val="44"/>
        </w:numPr>
        <w:spacing w:before="200" w:after="0" w:line="360" w:lineRule="auto"/>
        <w:contextualSpacing w:val="0"/>
        <w:outlineLvl w:val="2"/>
        <w:rPr>
          <w:rFonts w:ascii="Verdana" w:eastAsiaTheme="majorEastAsia" w:hAnsi="Verdana" w:cs="Arial"/>
          <w:b/>
          <w:bCs/>
          <w:vanish/>
          <w:sz w:val="24"/>
          <w:szCs w:val="24"/>
          <w:lang w:val="es-CR"/>
        </w:rPr>
      </w:pPr>
      <w:bookmarkStart w:id="692" w:name="_Toc443230533"/>
      <w:bookmarkStart w:id="693" w:name="_Toc443230698"/>
      <w:bookmarkStart w:id="694" w:name="_Toc443230864"/>
      <w:bookmarkStart w:id="695" w:name="_Toc447704187"/>
      <w:bookmarkStart w:id="696" w:name="_Toc447704391"/>
      <w:bookmarkStart w:id="697" w:name="_Toc448141887"/>
      <w:bookmarkStart w:id="698" w:name="_Toc448142262"/>
      <w:bookmarkStart w:id="699" w:name="_Toc448143059"/>
      <w:bookmarkStart w:id="700" w:name="_Toc448143652"/>
      <w:bookmarkEnd w:id="692"/>
      <w:bookmarkEnd w:id="693"/>
      <w:bookmarkEnd w:id="694"/>
      <w:bookmarkEnd w:id="695"/>
      <w:bookmarkEnd w:id="696"/>
      <w:bookmarkEnd w:id="697"/>
      <w:bookmarkEnd w:id="698"/>
      <w:bookmarkEnd w:id="699"/>
      <w:bookmarkEnd w:id="700"/>
    </w:p>
    <w:p w14:paraId="11B4975E" w14:textId="6EE1C50B" w:rsidR="00896DE9" w:rsidRPr="00537C77" w:rsidRDefault="00896DE9" w:rsidP="006834B9">
      <w:pPr>
        <w:pStyle w:val="Heading2"/>
        <w:numPr>
          <w:ilvl w:val="1"/>
          <w:numId w:val="10"/>
        </w:numPr>
        <w:spacing w:line="360" w:lineRule="auto"/>
        <w:jc w:val="both"/>
        <w:rPr>
          <w:rFonts w:ascii="Verdana" w:hAnsi="Verdana" w:cs="Arial"/>
          <w:color w:val="auto"/>
          <w:sz w:val="24"/>
          <w:szCs w:val="24"/>
          <w:lang w:val="es-CR"/>
        </w:rPr>
      </w:pPr>
      <w:bookmarkStart w:id="701" w:name="_Toc448143653"/>
      <w:r w:rsidRPr="00537C77">
        <w:rPr>
          <w:rFonts w:ascii="Verdana" w:hAnsi="Verdana" w:cs="Arial"/>
          <w:color w:val="auto"/>
          <w:sz w:val="24"/>
          <w:szCs w:val="24"/>
          <w:lang w:val="es-CR"/>
        </w:rPr>
        <w:t xml:space="preserve">Diagnóstico y </w:t>
      </w:r>
      <w:r w:rsidR="006834B9">
        <w:rPr>
          <w:rFonts w:ascii="Verdana" w:hAnsi="Verdana" w:cs="Arial"/>
          <w:color w:val="auto"/>
          <w:sz w:val="24"/>
          <w:szCs w:val="24"/>
          <w:lang w:val="es-CR"/>
        </w:rPr>
        <w:t>a</w:t>
      </w:r>
      <w:r w:rsidRPr="00537C77">
        <w:rPr>
          <w:rFonts w:ascii="Verdana" w:hAnsi="Verdana" w:cs="Arial"/>
          <w:color w:val="auto"/>
          <w:sz w:val="24"/>
          <w:szCs w:val="24"/>
          <w:lang w:val="es-CR"/>
        </w:rPr>
        <w:t xml:space="preserve">nálisis </w:t>
      </w:r>
      <w:r w:rsidR="006834B9">
        <w:rPr>
          <w:rFonts w:ascii="Verdana" w:hAnsi="Verdana" w:cs="Arial"/>
          <w:color w:val="auto"/>
          <w:sz w:val="24"/>
          <w:szCs w:val="24"/>
          <w:lang w:val="es-CR"/>
        </w:rPr>
        <w:t xml:space="preserve">de </w:t>
      </w:r>
      <w:proofErr w:type="spellStart"/>
      <w:r w:rsidRPr="00537C77">
        <w:rPr>
          <w:rFonts w:ascii="Verdana" w:hAnsi="Verdana" w:cs="Arial"/>
          <w:color w:val="auto"/>
          <w:sz w:val="24"/>
          <w:szCs w:val="24"/>
          <w:lang w:val="es-CR"/>
        </w:rPr>
        <w:t>CheckList</w:t>
      </w:r>
      <w:bookmarkEnd w:id="701"/>
      <w:proofErr w:type="spellEnd"/>
    </w:p>
    <w:p w14:paraId="581FB170" w14:textId="77777777" w:rsidR="00565905" w:rsidRPr="00537C77" w:rsidRDefault="00565905" w:rsidP="00565905">
      <w:pPr>
        <w:rPr>
          <w:rFonts w:ascii="Verdana" w:hAnsi="Verdana"/>
          <w:sz w:val="24"/>
          <w:szCs w:val="24"/>
          <w:lang w:val="es-CR"/>
        </w:rPr>
      </w:pPr>
    </w:p>
    <w:p w14:paraId="52E6E9AE" w14:textId="7393F517" w:rsidR="00565905" w:rsidRPr="00537C77" w:rsidRDefault="00565905" w:rsidP="00565905">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La revisión de las </w:t>
      </w:r>
      <w:r w:rsidR="004E40C0" w:rsidRPr="00537C77">
        <w:rPr>
          <w:rFonts w:ascii="Verdana" w:hAnsi="Verdana" w:cs="Arial"/>
          <w:sz w:val="24"/>
          <w:szCs w:val="24"/>
          <w:lang w:val="es-CR"/>
        </w:rPr>
        <w:t xml:space="preserve">23 </w:t>
      </w:r>
      <w:r w:rsidRPr="00537C77">
        <w:rPr>
          <w:rFonts w:ascii="Verdana" w:hAnsi="Verdana" w:cs="Arial"/>
          <w:sz w:val="24"/>
          <w:szCs w:val="24"/>
          <w:lang w:val="es-CR"/>
        </w:rPr>
        <w:t xml:space="preserve">listas de </w:t>
      </w:r>
      <w:r w:rsidR="002175C7">
        <w:rPr>
          <w:rFonts w:ascii="Verdana" w:hAnsi="Verdana" w:cs="Arial"/>
          <w:sz w:val="24"/>
          <w:szCs w:val="24"/>
          <w:lang w:val="es-CR"/>
        </w:rPr>
        <w:t>c</w:t>
      </w:r>
      <w:r w:rsidRPr="00537C77">
        <w:rPr>
          <w:rFonts w:ascii="Verdana" w:hAnsi="Verdana" w:cs="Arial"/>
          <w:sz w:val="24"/>
          <w:szCs w:val="24"/>
          <w:lang w:val="es-CR"/>
        </w:rPr>
        <w:t>hequeo tenía como finalidad explorar y profundizar en</w:t>
      </w:r>
      <w:r w:rsidRPr="00537C77">
        <w:rPr>
          <w:rFonts w:ascii="Verdana" w:hAnsi="Verdana"/>
          <w:sz w:val="24"/>
          <w:szCs w:val="24"/>
          <w:lang w:val="es-CR"/>
        </w:rPr>
        <w:t xml:space="preserve"> los servicios de Yellow Pages </w:t>
      </w:r>
      <w:r w:rsidR="002175C7">
        <w:rPr>
          <w:rFonts w:ascii="Verdana" w:hAnsi="Verdana"/>
          <w:sz w:val="24"/>
          <w:szCs w:val="24"/>
          <w:lang w:val="es-CR"/>
        </w:rPr>
        <w:t>A</w:t>
      </w:r>
      <w:r w:rsidRPr="00537C77">
        <w:rPr>
          <w:rFonts w:ascii="Verdana" w:hAnsi="Verdana"/>
          <w:sz w:val="24"/>
          <w:szCs w:val="24"/>
          <w:lang w:val="es-CR"/>
        </w:rPr>
        <w:t>nalyzer</w:t>
      </w:r>
      <w:r w:rsidR="006F1054" w:rsidRPr="00537C77">
        <w:rPr>
          <w:rFonts w:ascii="Verdana" w:hAnsi="Verdana"/>
          <w:sz w:val="24"/>
          <w:szCs w:val="24"/>
          <w:lang w:val="es-CR"/>
        </w:rPr>
        <w:t xml:space="preserve"> (YPA)</w:t>
      </w:r>
      <w:r w:rsidRPr="00537C77">
        <w:rPr>
          <w:rFonts w:ascii="Verdana" w:hAnsi="Verdana"/>
          <w:sz w:val="24"/>
          <w:szCs w:val="24"/>
          <w:lang w:val="es-CR"/>
        </w:rPr>
        <w:t xml:space="preserve"> y White Pages </w:t>
      </w:r>
      <w:r w:rsidR="002175C7">
        <w:rPr>
          <w:rFonts w:ascii="Verdana" w:hAnsi="Verdana"/>
          <w:sz w:val="24"/>
          <w:szCs w:val="24"/>
          <w:lang w:val="es-CR"/>
        </w:rPr>
        <w:t>A</w:t>
      </w:r>
      <w:r w:rsidRPr="00537C77">
        <w:rPr>
          <w:rFonts w:ascii="Verdana" w:hAnsi="Verdana"/>
          <w:sz w:val="24"/>
          <w:szCs w:val="24"/>
          <w:lang w:val="es-CR"/>
        </w:rPr>
        <w:t>nalyzer</w:t>
      </w:r>
      <w:r w:rsidR="006F1054" w:rsidRPr="00537C77">
        <w:rPr>
          <w:rFonts w:ascii="Verdana" w:hAnsi="Verdana"/>
          <w:sz w:val="24"/>
          <w:szCs w:val="24"/>
          <w:lang w:val="es-CR"/>
        </w:rPr>
        <w:t xml:space="preserve"> (WPA)</w:t>
      </w:r>
      <w:r w:rsidRPr="00537C77">
        <w:rPr>
          <w:rFonts w:ascii="Verdana" w:hAnsi="Verdana"/>
          <w:sz w:val="24"/>
          <w:szCs w:val="24"/>
          <w:lang w:val="es-CR"/>
        </w:rPr>
        <w:t xml:space="preserve">. Los hallazgos de esta sección están basados en la información recopilada en los </w:t>
      </w:r>
      <w:r w:rsidRPr="00537C77">
        <w:rPr>
          <w:rFonts w:ascii="Verdana" w:hAnsi="Verdana"/>
          <w:b/>
          <w:sz w:val="24"/>
          <w:szCs w:val="24"/>
          <w:lang w:val="es-CR"/>
        </w:rPr>
        <w:t>anexos 11 y 12.</w:t>
      </w:r>
    </w:p>
    <w:p w14:paraId="7F9FA9CC" w14:textId="3D5F89A8" w:rsidR="006F1054" w:rsidRPr="00537C77" w:rsidRDefault="00565905" w:rsidP="006F1054">
      <w:pPr>
        <w:spacing w:line="360" w:lineRule="auto"/>
        <w:jc w:val="both"/>
        <w:rPr>
          <w:rFonts w:ascii="Verdana" w:hAnsi="Verdana"/>
          <w:sz w:val="24"/>
          <w:szCs w:val="24"/>
          <w:lang w:val="es-CR"/>
        </w:rPr>
      </w:pPr>
      <w:r w:rsidRPr="00537C77">
        <w:rPr>
          <w:rFonts w:ascii="Verdana" w:hAnsi="Verdana" w:cs="Arial"/>
          <w:sz w:val="24"/>
          <w:szCs w:val="24"/>
          <w:lang w:val="es-CR"/>
        </w:rPr>
        <w:t xml:space="preserve">Los servicios de </w:t>
      </w:r>
      <w:r w:rsidR="006F1054" w:rsidRPr="00537C77">
        <w:rPr>
          <w:rFonts w:ascii="Verdana" w:hAnsi="Verdana"/>
          <w:sz w:val="24"/>
          <w:szCs w:val="24"/>
          <w:lang w:val="es-CR"/>
        </w:rPr>
        <w:t>YPA,</w:t>
      </w:r>
      <w:r w:rsidR="006F1054" w:rsidRPr="00537C77">
        <w:rPr>
          <w:rFonts w:ascii="Verdana" w:hAnsi="Verdana" w:cs="Arial"/>
          <w:sz w:val="24"/>
          <w:szCs w:val="24"/>
          <w:lang w:val="es-CR"/>
        </w:rPr>
        <w:t xml:space="preserve"> </w:t>
      </w:r>
      <w:r w:rsidR="006F1054" w:rsidRPr="00537C77">
        <w:rPr>
          <w:rFonts w:ascii="Verdana" w:hAnsi="Verdana"/>
          <w:sz w:val="24"/>
          <w:szCs w:val="24"/>
          <w:lang w:val="es-CR"/>
        </w:rPr>
        <w:t>WPA</w:t>
      </w:r>
      <w:r w:rsidR="006F1054" w:rsidRPr="00537C77">
        <w:rPr>
          <w:rFonts w:ascii="Verdana" w:hAnsi="Verdana" w:cs="Arial"/>
          <w:sz w:val="24"/>
          <w:szCs w:val="24"/>
          <w:lang w:val="es-CR"/>
        </w:rPr>
        <w:t xml:space="preserve"> mensualmente registran un flujo superior al millón trecientos mil records combinados, como se observa en el </w:t>
      </w:r>
      <w:r w:rsidR="006F1054" w:rsidRPr="00537C77">
        <w:rPr>
          <w:rFonts w:ascii="Verdana" w:hAnsi="Verdana" w:cs="Arial"/>
          <w:b/>
          <w:sz w:val="24"/>
          <w:szCs w:val="24"/>
          <w:lang w:val="es-CR"/>
        </w:rPr>
        <w:t>gráfico 11</w:t>
      </w:r>
      <w:r w:rsidR="006F1054" w:rsidRPr="00537C77">
        <w:rPr>
          <w:rFonts w:ascii="Verdana" w:hAnsi="Verdana" w:cs="Arial"/>
          <w:sz w:val="24"/>
          <w:szCs w:val="24"/>
          <w:lang w:val="es-CR"/>
        </w:rPr>
        <w:t xml:space="preserve">, el 16% de los datos corresponde a </w:t>
      </w:r>
      <w:r w:rsidR="006F1054" w:rsidRPr="00537C77">
        <w:rPr>
          <w:rFonts w:ascii="Verdana" w:hAnsi="Verdana"/>
          <w:sz w:val="24"/>
          <w:szCs w:val="24"/>
          <w:lang w:val="es-CR"/>
        </w:rPr>
        <w:t>WPA y el restante 84% a datos ligados a YPA. Estos no necesariamente son records nuevos para el sistema</w:t>
      </w:r>
      <w:r w:rsidR="009E7842">
        <w:rPr>
          <w:rFonts w:ascii="Verdana" w:hAnsi="Verdana"/>
          <w:sz w:val="24"/>
          <w:szCs w:val="24"/>
          <w:lang w:val="es-CR"/>
        </w:rPr>
        <w:t>;</w:t>
      </w:r>
      <w:r w:rsidR="006F1054" w:rsidRPr="00537C77">
        <w:rPr>
          <w:rFonts w:ascii="Verdana" w:hAnsi="Verdana"/>
          <w:sz w:val="24"/>
          <w:szCs w:val="24"/>
          <w:lang w:val="es-CR"/>
        </w:rPr>
        <w:t xml:space="preserve"> según la petición ingresada</w:t>
      </w:r>
      <w:r w:rsidR="009E7842">
        <w:rPr>
          <w:rFonts w:ascii="Verdana" w:hAnsi="Verdana"/>
          <w:sz w:val="24"/>
          <w:szCs w:val="24"/>
          <w:lang w:val="es-CR"/>
        </w:rPr>
        <w:t>,</w:t>
      </w:r>
      <w:r w:rsidR="006F1054" w:rsidRPr="00537C77">
        <w:rPr>
          <w:rFonts w:ascii="Verdana" w:hAnsi="Verdana"/>
          <w:sz w:val="24"/>
          <w:szCs w:val="24"/>
          <w:lang w:val="es-CR"/>
        </w:rPr>
        <w:t xml:space="preserve"> estos puede</w:t>
      </w:r>
      <w:r w:rsidR="009E7842">
        <w:rPr>
          <w:rFonts w:ascii="Verdana" w:hAnsi="Verdana"/>
          <w:sz w:val="24"/>
          <w:szCs w:val="24"/>
          <w:lang w:val="es-CR"/>
        </w:rPr>
        <w:t>n</w:t>
      </w:r>
      <w:r w:rsidR="006F1054" w:rsidRPr="00537C77">
        <w:rPr>
          <w:rFonts w:ascii="Verdana" w:hAnsi="Verdana"/>
          <w:sz w:val="24"/>
          <w:szCs w:val="24"/>
          <w:lang w:val="es-CR"/>
        </w:rPr>
        <w:t xml:space="preserve"> tener como fuente las bases de </w:t>
      </w:r>
      <w:r w:rsidR="006F1054" w:rsidRPr="00537C77">
        <w:rPr>
          <w:rFonts w:ascii="Verdana" w:hAnsi="Verdana"/>
          <w:sz w:val="24"/>
          <w:szCs w:val="24"/>
          <w:lang w:val="es-CR"/>
        </w:rPr>
        <w:lastRenderedPageBreak/>
        <w:t>datos existentes, ser datos completamente nuevos o una combinación de ambas.</w:t>
      </w:r>
    </w:p>
    <w:p w14:paraId="2B420566" w14:textId="77777777" w:rsidR="00F2625C" w:rsidRPr="00537C77" w:rsidRDefault="00F2625C" w:rsidP="006F1054">
      <w:pPr>
        <w:pStyle w:val="Caption"/>
        <w:jc w:val="center"/>
        <w:rPr>
          <w:rFonts w:ascii="Verdana" w:hAnsi="Verdana"/>
          <w:color w:val="auto"/>
          <w:sz w:val="24"/>
          <w:szCs w:val="24"/>
          <w:lang w:val="es-CR"/>
        </w:rPr>
      </w:pPr>
      <w:bookmarkStart w:id="702" w:name="_Toc434064575"/>
    </w:p>
    <w:p w14:paraId="1ED5F180" w14:textId="77777777" w:rsidR="006F1054" w:rsidRPr="00537C77" w:rsidRDefault="006F1054" w:rsidP="006F1054">
      <w:pPr>
        <w:pStyle w:val="Caption"/>
        <w:jc w:val="center"/>
        <w:rPr>
          <w:rFonts w:ascii="Verdana" w:hAnsi="Verdana" w:cs="Arial"/>
          <w:color w:val="auto"/>
          <w:sz w:val="24"/>
          <w:szCs w:val="24"/>
          <w:lang w:val="es-CR"/>
        </w:rPr>
      </w:pPr>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11</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Records procesados por mes</w:t>
      </w:r>
      <w:bookmarkEnd w:id="702"/>
    </w:p>
    <w:p w14:paraId="109E6E01" w14:textId="77777777" w:rsidR="006F1054" w:rsidRPr="00537C77" w:rsidRDefault="006F1054" w:rsidP="006F1054">
      <w:pPr>
        <w:spacing w:line="360" w:lineRule="auto"/>
        <w:jc w:val="center"/>
        <w:rPr>
          <w:rFonts w:ascii="Verdana" w:hAnsi="Verdana" w:cs="Arial"/>
          <w:sz w:val="24"/>
          <w:szCs w:val="24"/>
          <w:lang w:val="es-CR"/>
        </w:rPr>
      </w:pPr>
      <w:r w:rsidRPr="00537C77">
        <w:rPr>
          <w:rFonts w:ascii="Verdana" w:hAnsi="Verdana"/>
          <w:noProof/>
          <w:sz w:val="24"/>
          <w:szCs w:val="24"/>
        </w:rPr>
        <w:drawing>
          <wp:inline distT="0" distB="0" distL="0" distR="0" wp14:anchorId="4F4D017E" wp14:editId="583F1A69">
            <wp:extent cx="4086970" cy="1772920"/>
            <wp:effectExtent l="0" t="0" r="8890" b="17780"/>
            <wp:docPr id="60" name="Gráfico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8EEE02D" w14:textId="07438C4B" w:rsidR="00F2625C" w:rsidRPr="00537C77" w:rsidRDefault="00F2625C" w:rsidP="006F1054">
      <w:pPr>
        <w:spacing w:line="360" w:lineRule="auto"/>
        <w:jc w:val="both"/>
        <w:rPr>
          <w:rFonts w:ascii="Verdana" w:hAnsi="Verdana" w:cs="Arial"/>
          <w:sz w:val="24"/>
          <w:szCs w:val="24"/>
          <w:lang w:val="es-CR"/>
        </w:rPr>
      </w:pPr>
    </w:p>
    <w:p w14:paraId="6F1AE095" w14:textId="18405A53" w:rsidR="00084D93" w:rsidRPr="00537C77" w:rsidRDefault="006F1054" w:rsidP="006F1054">
      <w:pPr>
        <w:spacing w:line="360" w:lineRule="auto"/>
        <w:jc w:val="both"/>
        <w:rPr>
          <w:rFonts w:ascii="Verdana" w:hAnsi="Verdana" w:cs="Arial"/>
          <w:sz w:val="24"/>
          <w:szCs w:val="24"/>
          <w:lang w:val="es-CR"/>
        </w:rPr>
      </w:pPr>
      <w:r w:rsidRPr="00537C77">
        <w:rPr>
          <w:rFonts w:ascii="Verdana" w:hAnsi="Verdana" w:cs="Arial"/>
          <w:sz w:val="24"/>
          <w:szCs w:val="24"/>
          <w:lang w:val="es-CR"/>
        </w:rPr>
        <w:t>Al procesar l</w:t>
      </w:r>
      <w:r w:rsidR="009E7842">
        <w:rPr>
          <w:rFonts w:ascii="Verdana" w:hAnsi="Verdana" w:cs="Arial"/>
          <w:sz w:val="24"/>
          <w:szCs w:val="24"/>
          <w:lang w:val="es-CR"/>
        </w:rPr>
        <w:t>os</w:t>
      </w:r>
      <w:r w:rsidRPr="00537C77">
        <w:rPr>
          <w:rFonts w:ascii="Verdana" w:hAnsi="Verdana" w:cs="Arial"/>
          <w:sz w:val="24"/>
          <w:szCs w:val="24"/>
          <w:lang w:val="es-CR"/>
        </w:rPr>
        <w:t xml:space="preserve"> dat</w:t>
      </w:r>
      <w:r w:rsidR="009E7842">
        <w:rPr>
          <w:rFonts w:ascii="Verdana" w:hAnsi="Verdana" w:cs="Arial"/>
          <w:sz w:val="24"/>
          <w:szCs w:val="24"/>
          <w:lang w:val="es-CR"/>
        </w:rPr>
        <w:t>os</w:t>
      </w:r>
      <w:r w:rsidRPr="00537C77">
        <w:rPr>
          <w:rFonts w:ascii="Verdana" w:hAnsi="Verdana" w:cs="Arial"/>
          <w:sz w:val="24"/>
          <w:szCs w:val="24"/>
          <w:lang w:val="es-CR"/>
        </w:rPr>
        <w:t xml:space="preserve"> requerid</w:t>
      </w:r>
      <w:r w:rsidR="009E7842">
        <w:rPr>
          <w:rFonts w:ascii="Verdana" w:hAnsi="Verdana" w:cs="Arial"/>
          <w:sz w:val="24"/>
          <w:szCs w:val="24"/>
          <w:lang w:val="es-CR"/>
        </w:rPr>
        <w:t>os,</w:t>
      </w:r>
      <w:r w:rsidRPr="00537C77">
        <w:rPr>
          <w:rFonts w:ascii="Verdana" w:hAnsi="Verdana" w:cs="Arial"/>
          <w:sz w:val="24"/>
          <w:szCs w:val="24"/>
          <w:lang w:val="es-CR"/>
        </w:rPr>
        <w:t xml:space="preserve"> los sistemas de YPA y </w:t>
      </w:r>
      <w:r w:rsidR="004E40C0" w:rsidRPr="00537C77">
        <w:rPr>
          <w:rFonts w:ascii="Verdana" w:hAnsi="Verdana" w:cs="Arial"/>
          <w:sz w:val="24"/>
          <w:szCs w:val="24"/>
          <w:lang w:val="es-CR"/>
        </w:rPr>
        <w:t xml:space="preserve">WPA manejan </w:t>
      </w:r>
      <w:r w:rsidR="009E7842">
        <w:rPr>
          <w:rFonts w:ascii="Verdana" w:hAnsi="Verdana" w:cs="Arial"/>
          <w:sz w:val="24"/>
          <w:szCs w:val="24"/>
          <w:lang w:val="es-CR"/>
        </w:rPr>
        <w:t>dos</w:t>
      </w:r>
      <w:r w:rsidR="004E40C0" w:rsidRPr="00537C77">
        <w:rPr>
          <w:rFonts w:ascii="Verdana" w:hAnsi="Verdana" w:cs="Arial"/>
          <w:sz w:val="24"/>
          <w:szCs w:val="24"/>
          <w:lang w:val="es-CR"/>
        </w:rPr>
        <w:t xml:space="preserve"> categorías de conflictos ligados al procesamiento de los datos, estas son alertas y errores. Las alertas</w:t>
      </w:r>
      <w:r w:rsidR="00CE0B20">
        <w:rPr>
          <w:rFonts w:ascii="Verdana" w:hAnsi="Verdana" w:cs="Arial"/>
          <w:sz w:val="24"/>
          <w:szCs w:val="24"/>
          <w:lang w:val="es-CR"/>
        </w:rPr>
        <w:t>,</w:t>
      </w:r>
      <w:r w:rsidR="004E40C0" w:rsidRPr="00537C77">
        <w:rPr>
          <w:rFonts w:ascii="Verdana" w:hAnsi="Verdana" w:cs="Arial"/>
          <w:sz w:val="24"/>
          <w:szCs w:val="24"/>
          <w:lang w:val="es-CR"/>
        </w:rPr>
        <w:t xml:space="preserve"> a su vez</w:t>
      </w:r>
      <w:r w:rsidR="00CE0B20">
        <w:rPr>
          <w:rFonts w:ascii="Verdana" w:hAnsi="Verdana" w:cs="Arial"/>
          <w:sz w:val="24"/>
          <w:szCs w:val="24"/>
          <w:lang w:val="es-CR"/>
        </w:rPr>
        <w:t>,</w:t>
      </w:r>
      <w:r w:rsidR="004E40C0" w:rsidRPr="00537C77">
        <w:rPr>
          <w:rFonts w:ascii="Verdana" w:hAnsi="Verdana" w:cs="Arial"/>
          <w:sz w:val="24"/>
          <w:szCs w:val="24"/>
          <w:lang w:val="es-CR"/>
        </w:rPr>
        <w:t xml:space="preserve"> </w:t>
      </w:r>
      <w:r w:rsidR="006E57BA">
        <w:rPr>
          <w:rFonts w:ascii="Verdana" w:hAnsi="Verdana" w:cs="Arial"/>
          <w:sz w:val="24"/>
          <w:szCs w:val="24"/>
          <w:lang w:val="es-CR"/>
        </w:rPr>
        <w:t xml:space="preserve">se subdividen en grupos, </w:t>
      </w:r>
      <w:r w:rsidR="004E40C0" w:rsidRPr="00537C77">
        <w:rPr>
          <w:rFonts w:ascii="Verdana" w:hAnsi="Verdana" w:cs="Arial"/>
          <w:sz w:val="24"/>
          <w:szCs w:val="24"/>
          <w:lang w:val="es-CR"/>
        </w:rPr>
        <w:t>de l</w:t>
      </w:r>
      <w:r w:rsidR="006E57BA">
        <w:rPr>
          <w:rFonts w:ascii="Verdana" w:hAnsi="Verdana" w:cs="Arial"/>
          <w:sz w:val="24"/>
          <w:szCs w:val="24"/>
          <w:lang w:val="es-CR"/>
        </w:rPr>
        <w:t>o</w:t>
      </w:r>
      <w:r w:rsidR="004E40C0" w:rsidRPr="00537C77">
        <w:rPr>
          <w:rFonts w:ascii="Verdana" w:hAnsi="Verdana" w:cs="Arial"/>
          <w:sz w:val="24"/>
          <w:szCs w:val="24"/>
          <w:lang w:val="es-CR"/>
        </w:rPr>
        <w:t>s cuales</w:t>
      </w:r>
      <w:r w:rsidR="006E57BA">
        <w:rPr>
          <w:rFonts w:ascii="Verdana" w:hAnsi="Verdana" w:cs="Arial"/>
          <w:sz w:val="24"/>
          <w:szCs w:val="24"/>
          <w:lang w:val="es-CR"/>
        </w:rPr>
        <w:t>,</w:t>
      </w:r>
      <w:r w:rsidR="004E40C0" w:rsidRPr="00537C77">
        <w:rPr>
          <w:rFonts w:ascii="Verdana" w:hAnsi="Verdana" w:cs="Arial"/>
          <w:sz w:val="24"/>
          <w:szCs w:val="24"/>
          <w:lang w:val="es-CR"/>
        </w:rPr>
        <w:t xml:space="preserve"> l</w:t>
      </w:r>
      <w:r w:rsidR="006E57BA">
        <w:rPr>
          <w:rFonts w:ascii="Verdana" w:hAnsi="Verdana" w:cs="Arial"/>
          <w:sz w:val="24"/>
          <w:szCs w:val="24"/>
          <w:lang w:val="es-CR"/>
        </w:rPr>
        <w:t>o</w:t>
      </w:r>
      <w:r w:rsidR="004E40C0" w:rsidRPr="00537C77">
        <w:rPr>
          <w:rFonts w:ascii="Verdana" w:hAnsi="Verdana" w:cs="Arial"/>
          <w:sz w:val="24"/>
          <w:szCs w:val="24"/>
          <w:lang w:val="es-CR"/>
        </w:rPr>
        <w:t xml:space="preserve">s más importantes corresponden a datos desactualizados o datos con múltiples records. </w:t>
      </w:r>
      <w:r w:rsidR="00C30E55">
        <w:rPr>
          <w:rFonts w:ascii="Verdana" w:hAnsi="Verdana" w:cs="Arial"/>
          <w:sz w:val="24"/>
          <w:szCs w:val="24"/>
          <w:lang w:val="es-CR"/>
        </w:rPr>
        <w:t>Por su parte</w:t>
      </w:r>
      <w:r w:rsidR="006E57BA">
        <w:rPr>
          <w:rFonts w:ascii="Verdana" w:hAnsi="Verdana" w:cs="Arial"/>
          <w:sz w:val="24"/>
          <w:szCs w:val="24"/>
          <w:lang w:val="es-CR"/>
        </w:rPr>
        <w:t>,</w:t>
      </w:r>
      <w:r w:rsidR="004E40C0" w:rsidRPr="00537C77">
        <w:rPr>
          <w:rFonts w:ascii="Verdana" w:hAnsi="Verdana" w:cs="Arial"/>
          <w:sz w:val="24"/>
          <w:szCs w:val="24"/>
          <w:lang w:val="es-CR"/>
        </w:rPr>
        <w:t xml:space="preserve"> los datos con errores presentan inconsistencias para ser procesados por los servicios de YPA o WPA, las </w:t>
      </w:r>
      <w:r w:rsidR="00C30E55">
        <w:rPr>
          <w:rFonts w:ascii="Verdana" w:hAnsi="Verdana" w:cs="Arial"/>
          <w:sz w:val="24"/>
          <w:szCs w:val="24"/>
          <w:lang w:val="es-CR"/>
        </w:rPr>
        <w:t>cuales</w:t>
      </w:r>
      <w:r w:rsidR="00C30E55" w:rsidRPr="00537C77">
        <w:rPr>
          <w:rFonts w:ascii="Verdana" w:hAnsi="Verdana" w:cs="Arial"/>
          <w:sz w:val="24"/>
          <w:szCs w:val="24"/>
          <w:lang w:val="es-CR"/>
        </w:rPr>
        <w:t xml:space="preserve"> </w:t>
      </w:r>
      <w:r w:rsidR="004E40C0" w:rsidRPr="00537C77">
        <w:rPr>
          <w:rFonts w:ascii="Verdana" w:hAnsi="Verdana" w:cs="Arial"/>
          <w:sz w:val="24"/>
          <w:szCs w:val="24"/>
          <w:lang w:val="es-CR"/>
        </w:rPr>
        <w:t xml:space="preserve">también </w:t>
      </w:r>
      <w:r w:rsidR="00C30E55">
        <w:rPr>
          <w:rFonts w:ascii="Verdana" w:hAnsi="Verdana" w:cs="Arial"/>
          <w:sz w:val="24"/>
          <w:szCs w:val="24"/>
          <w:lang w:val="es-CR"/>
        </w:rPr>
        <w:t xml:space="preserve">catalogan en </w:t>
      </w:r>
      <w:r w:rsidR="004E40C0" w:rsidRPr="00537C77">
        <w:rPr>
          <w:rFonts w:ascii="Verdana" w:hAnsi="Verdana" w:cs="Arial"/>
          <w:sz w:val="24"/>
          <w:szCs w:val="24"/>
          <w:lang w:val="es-CR"/>
        </w:rPr>
        <w:t>una amplia gama de categorías</w:t>
      </w:r>
      <w:r w:rsidR="00C30E55">
        <w:rPr>
          <w:rFonts w:ascii="Verdana" w:hAnsi="Verdana" w:cs="Arial"/>
          <w:sz w:val="24"/>
          <w:szCs w:val="24"/>
          <w:lang w:val="es-CR"/>
        </w:rPr>
        <w:t>,</w:t>
      </w:r>
      <w:r w:rsidR="004E40C0" w:rsidRPr="00537C77">
        <w:rPr>
          <w:rFonts w:ascii="Verdana" w:hAnsi="Verdana" w:cs="Arial"/>
          <w:sz w:val="24"/>
          <w:szCs w:val="24"/>
          <w:lang w:val="es-CR"/>
        </w:rPr>
        <w:t xml:space="preserve"> de las que se extrae como las más importantes records incompletos, errores de formato</w:t>
      </w:r>
      <w:r w:rsidR="00091E45" w:rsidRPr="00537C77">
        <w:rPr>
          <w:rFonts w:ascii="Verdana" w:hAnsi="Verdana" w:cs="Arial"/>
          <w:sz w:val="24"/>
          <w:szCs w:val="24"/>
          <w:lang w:val="es-CR"/>
        </w:rPr>
        <w:t xml:space="preserve">, datos duplicados. </w:t>
      </w:r>
    </w:p>
    <w:p w14:paraId="7526A3D8" w14:textId="7ECF8E06" w:rsidR="00091E45" w:rsidRDefault="00E9533C" w:rsidP="006F1054">
      <w:pPr>
        <w:spacing w:line="360" w:lineRule="auto"/>
        <w:jc w:val="both"/>
        <w:rPr>
          <w:rFonts w:ascii="Verdana" w:hAnsi="Verdana" w:cs="Arial"/>
          <w:sz w:val="24"/>
          <w:szCs w:val="24"/>
          <w:lang w:val="es-CR"/>
        </w:rPr>
      </w:pPr>
      <w:r w:rsidRPr="00537C77">
        <w:rPr>
          <w:rFonts w:ascii="Verdana" w:hAnsi="Verdana" w:cs="Arial"/>
          <w:sz w:val="24"/>
          <w:szCs w:val="24"/>
          <w:lang w:val="es-CR"/>
        </w:rPr>
        <w:t>De las 23 peticiones correspondientes al mes de septiembre del 2015, 15 presentaron algún tipo de conflicto lo que corresponde al 65% de las peticiones</w:t>
      </w:r>
      <w:r w:rsidR="00C30E55">
        <w:rPr>
          <w:rFonts w:ascii="Verdana" w:hAnsi="Verdana" w:cs="Arial"/>
          <w:sz w:val="24"/>
          <w:szCs w:val="24"/>
          <w:lang w:val="es-CR"/>
        </w:rPr>
        <w:t>.</w:t>
      </w:r>
      <w:r w:rsidR="00084D93" w:rsidRPr="00537C77">
        <w:rPr>
          <w:rFonts w:ascii="Verdana" w:hAnsi="Verdana" w:cs="Arial"/>
          <w:sz w:val="24"/>
          <w:szCs w:val="24"/>
          <w:lang w:val="es-CR"/>
        </w:rPr>
        <w:t xml:space="preserve"> </w:t>
      </w:r>
      <w:r w:rsidR="00C30E55">
        <w:rPr>
          <w:rFonts w:ascii="Verdana" w:hAnsi="Verdana" w:cs="Arial"/>
          <w:sz w:val="24"/>
          <w:szCs w:val="24"/>
          <w:lang w:val="es-CR"/>
        </w:rPr>
        <w:t>C</w:t>
      </w:r>
      <w:r w:rsidR="00084D93" w:rsidRPr="00537C77">
        <w:rPr>
          <w:rFonts w:ascii="Verdana" w:hAnsi="Verdana" w:cs="Arial"/>
          <w:sz w:val="24"/>
          <w:szCs w:val="24"/>
          <w:lang w:val="es-CR"/>
        </w:rPr>
        <w:t xml:space="preserve">omo se aprecia en el </w:t>
      </w:r>
      <w:r w:rsidR="007C6635" w:rsidRPr="00537C77">
        <w:rPr>
          <w:rFonts w:ascii="Verdana" w:hAnsi="Verdana" w:cs="Arial"/>
          <w:b/>
          <w:sz w:val="24"/>
          <w:szCs w:val="24"/>
          <w:lang w:val="es-CR"/>
        </w:rPr>
        <w:t>grá</w:t>
      </w:r>
      <w:r w:rsidR="00084D93" w:rsidRPr="00537C77">
        <w:rPr>
          <w:rFonts w:ascii="Verdana" w:hAnsi="Verdana" w:cs="Arial"/>
          <w:b/>
          <w:sz w:val="24"/>
          <w:szCs w:val="24"/>
          <w:lang w:val="es-CR"/>
        </w:rPr>
        <w:t>fico 12</w:t>
      </w:r>
      <w:r w:rsidR="00C30E55">
        <w:rPr>
          <w:rFonts w:ascii="Verdana" w:hAnsi="Verdana" w:cs="Arial"/>
          <w:b/>
          <w:sz w:val="24"/>
          <w:szCs w:val="24"/>
          <w:lang w:val="es-CR"/>
        </w:rPr>
        <w:t>,</w:t>
      </w:r>
      <w:r w:rsidR="00084D93" w:rsidRPr="00537C77">
        <w:rPr>
          <w:rFonts w:ascii="Verdana" w:hAnsi="Verdana" w:cs="Arial"/>
          <w:sz w:val="24"/>
          <w:szCs w:val="24"/>
          <w:lang w:val="es-CR"/>
        </w:rPr>
        <w:t xml:space="preserve"> el 37% </w:t>
      </w:r>
      <w:r w:rsidR="00C30E55">
        <w:rPr>
          <w:rFonts w:ascii="Verdana" w:hAnsi="Verdana" w:cs="Arial"/>
          <w:sz w:val="24"/>
          <w:szCs w:val="24"/>
          <w:lang w:val="es-CR"/>
        </w:rPr>
        <w:t xml:space="preserve">equivale </w:t>
      </w:r>
      <w:r w:rsidR="00084D93" w:rsidRPr="00537C77">
        <w:rPr>
          <w:rFonts w:ascii="Verdana" w:hAnsi="Verdana" w:cs="Arial"/>
          <w:sz w:val="24"/>
          <w:szCs w:val="24"/>
          <w:lang w:val="es-CR"/>
        </w:rPr>
        <w:t>a errores en la data y el 63% restante son alertas.</w:t>
      </w:r>
      <w:r w:rsidRPr="00537C77">
        <w:rPr>
          <w:rFonts w:ascii="Verdana" w:hAnsi="Verdana" w:cs="Arial"/>
          <w:sz w:val="24"/>
          <w:szCs w:val="24"/>
          <w:lang w:val="es-CR"/>
        </w:rPr>
        <w:t xml:space="preserve">  </w:t>
      </w:r>
    </w:p>
    <w:p w14:paraId="5BB148D1" w14:textId="77777777" w:rsidR="004F3574" w:rsidRDefault="004F3574" w:rsidP="006F1054">
      <w:pPr>
        <w:spacing w:line="360" w:lineRule="auto"/>
        <w:jc w:val="both"/>
        <w:rPr>
          <w:rFonts w:ascii="Verdana" w:hAnsi="Verdana" w:cs="Arial"/>
          <w:sz w:val="24"/>
          <w:szCs w:val="24"/>
          <w:lang w:val="es-CR"/>
        </w:rPr>
      </w:pPr>
    </w:p>
    <w:p w14:paraId="3B435D5B" w14:textId="77777777" w:rsidR="004F3574" w:rsidRPr="00537C77" w:rsidRDefault="004F3574" w:rsidP="006F1054">
      <w:pPr>
        <w:spacing w:line="360" w:lineRule="auto"/>
        <w:jc w:val="both"/>
        <w:rPr>
          <w:rFonts w:ascii="Verdana" w:hAnsi="Verdana" w:cs="Arial"/>
          <w:sz w:val="24"/>
          <w:szCs w:val="24"/>
          <w:lang w:val="es-CR"/>
        </w:rPr>
      </w:pPr>
    </w:p>
    <w:p w14:paraId="66688F13" w14:textId="77777777" w:rsidR="00091E45" w:rsidRPr="00537C77" w:rsidRDefault="00E9533C" w:rsidP="00E9533C">
      <w:pPr>
        <w:pStyle w:val="Caption"/>
        <w:jc w:val="center"/>
        <w:rPr>
          <w:rFonts w:ascii="Verdana" w:hAnsi="Verdana"/>
          <w:color w:val="auto"/>
          <w:sz w:val="24"/>
          <w:szCs w:val="24"/>
          <w:lang w:val="es-CR"/>
        </w:rPr>
      </w:pPr>
      <w:bookmarkStart w:id="703" w:name="_Toc434064576"/>
      <w:r w:rsidRPr="00537C77">
        <w:rPr>
          <w:rFonts w:ascii="Verdana" w:hAnsi="Verdana"/>
          <w:color w:val="auto"/>
          <w:sz w:val="24"/>
          <w:szCs w:val="24"/>
          <w:lang w:val="es-CR"/>
        </w:rPr>
        <w:lastRenderedPageBreak/>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12</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Records conflictivos</w:t>
      </w:r>
      <w:bookmarkEnd w:id="703"/>
    </w:p>
    <w:p w14:paraId="5445C49C" w14:textId="77777777" w:rsidR="00F2625C" w:rsidRPr="00537C77" w:rsidRDefault="00F2625C" w:rsidP="00F2625C">
      <w:pPr>
        <w:rPr>
          <w:rFonts w:ascii="Verdana" w:hAnsi="Verdana"/>
          <w:sz w:val="24"/>
          <w:szCs w:val="24"/>
          <w:lang w:val="es-CR"/>
        </w:rPr>
      </w:pPr>
    </w:p>
    <w:p w14:paraId="1394866B" w14:textId="77777777" w:rsidR="00084D93" w:rsidRPr="00537C77" w:rsidRDefault="00091E45" w:rsidP="00091E45">
      <w:pPr>
        <w:spacing w:line="360" w:lineRule="auto"/>
        <w:jc w:val="center"/>
        <w:rPr>
          <w:rFonts w:ascii="Verdana" w:hAnsi="Verdana" w:cs="Arial"/>
          <w:sz w:val="24"/>
          <w:szCs w:val="24"/>
          <w:lang w:val="es-CR"/>
        </w:rPr>
      </w:pPr>
      <w:r w:rsidRPr="00537C77">
        <w:rPr>
          <w:rFonts w:ascii="Verdana" w:hAnsi="Verdana"/>
          <w:noProof/>
          <w:sz w:val="24"/>
          <w:szCs w:val="24"/>
        </w:rPr>
        <w:drawing>
          <wp:inline distT="0" distB="0" distL="0" distR="0" wp14:anchorId="07E50D9B" wp14:editId="7947B684">
            <wp:extent cx="5231351" cy="1979875"/>
            <wp:effectExtent l="0" t="0" r="7620" b="1905"/>
            <wp:docPr id="61" name="Gráfico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43F56002" w14:textId="4569D94F" w:rsidR="00F2625C" w:rsidRPr="00537C77" w:rsidRDefault="00F2625C" w:rsidP="00091E45">
      <w:pPr>
        <w:spacing w:line="360" w:lineRule="auto"/>
        <w:jc w:val="center"/>
        <w:rPr>
          <w:rFonts w:ascii="Verdana" w:hAnsi="Verdana" w:cs="Arial"/>
          <w:sz w:val="24"/>
          <w:szCs w:val="24"/>
          <w:lang w:val="es-CR"/>
        </w:rPr>
      </w:pPr>
    </w:p>
    <w:p w14:paraId="3770FBDA" w14:textId="17642A70" w:rsidR="00A63582" w:rsidRPr="00537C77" w:rsidRDefault="00084D93" w:rsidP="00084D93">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Estos conflictos impactan directamente en la calidad de los servicios, ya que provocan una serie de </w:t>
      </w:r>
      <w:r w:rsidR="003B5250">
        <w:rPr>
          <w:rFonts w:ascii="Verdana" w:hAnsi="Verdana" w:cs="Arial"/>
          <w:sz w:val="24"/>
          <w:szCs w:val="24"/>
          <w:lang w:val="es-CR"/>
        </w:rPr>
        <w:t>inconvenientes</w:t>
      </w:r>
      <w:r w:rsidRPr="00537C77">
        <w:rPr>
          <w:rFonts w:ascii="Verdana" w:hAnsi="Verdana" w:cs="Arial"/>
          <w:sz w:val="24"/>
          <w:szCs w:val="24"/>
          <w:lang w:val="es-CR"/>
        </w:rPr>
        <w:t xml:space="preserve"> como el re-trabajo y una serie de trabajos manuales</w:t>
      </w:r>
      <w:r w:rsidR="003B5250">
        <w:rPr>
          <w:rFonts w:ascii="Verdana" w:hAnsi="Verdana" w:cs="Arial"/>
          <w:sz w:val="24"/>
          <w:szCs w:val="24"/>
          <w:lang w:val="es-CR"/>
        </w:rPr>
        <w:t xml:space="preserve"> extra</w:t>
      </w:r>
      <w:r w:rsidRPr="00537C77">
        <w:rPr>
          <w:rFonts w:ascii="Verdana" w:hAnsi="Verdana" w:cs="Arial"/>
          <w:sz w:val="24"/>
          <w:szCs w:val="24"/>
          <w:lang w:val="es-CR"/>
        </w:rPr>
        <w:t xml:space="preserve">. El re-trabajo </w:t>
      </w:r>
      <w:r w:rsidR="003B5250">
        <w:rPr>
          <w:rFonts w:ascii="Verdana" w:hAnsi="Verdana" w:cs="Arial"/>
          <w:sz w:val="24"/>
          <w:szCs w:val="24"/>
          <w:lang w:val="es-CR"/>
        </w:rPr>
        <w:t>ocurre</w:t>
      </w:r>
      <w:r w:rsidRPr="00537C77">
        <w:rPr>
          <w:rFonts w:ascii="Verdana" w:hAnsi="Verdana" w:cs="Arial"/>
          <w:sz w:val="24"/>
          <w:szCs w:val="24"/>
          <w:lang w:val="es-CR"/>
        </w:rPr>
        <w:t xml:space="preserve"> cuando se debe procesar de nuevo toda la data requerida, normalmente</w:t>
      </w:r>
      <w:r w:rsidR="003B5250">
        <w:rPr>
          <w:rFonts w:ascii="Verdana" w:hAnsi="Verdana" w:cs="Arial"/>
          <w:sz w:val="24"/>
          <w:szCs w:val="24"/>
          <w:lang w:val="es-CR"/>
        </w:rPr>
        <w:t>,</w:t>
      </w:r>
      <w:r w:rsidRPr="00537C77">
        <w:rPr>
          <w:rFonts w:ascii="Verdana" w:hAnsi="Verdana" w:cs="Arial"/>
          <w:sz w:val="24"/>
          <w:szCs w:val="24"/>
          <w:lang w:val="es-CR"/>
        </w:rPr>
        <w:t xml:space="preserve"> </w:t>
      </w:r>
      <w:r w:rsidR="00A63582" w:rsidRPr="00537C77">
        <w:rPr>
          <w:rFonts w:ascii="Verdana" w:hAnsi="Verdana" w:cs="Arial"/>
          <w:sz w:val="24"/>
          <w:szCs w:val="24"/>
          <w:lang w:val="es-CR"/>
        </w:rPr>
        <w:t>está asociada con las peticiones</w:t>
      </w:r>
      <w:r w:rsidR="003B5250">
        <w:rPr>
          <w:rFonts w:ascii="Verdana" w:hAnsi="Verdana" w:cs="Arial"/>
          <w:sz w:val="24"/>
          <w:szCs w:val="24"/>
          <w:lang w:val="es-CR"/>
        </w:rPr>
        <w:t>,</w:t>
      </w:r>
      <w:r w:rsidR="00A63582" w:rsidRPr="00537C77">
        <w:rPr>
          <w:rFonts w:ascii="Verdana" w:hAnsi="Verdana" w:cs="Arial"/>
          <w:sz w:val="24"/>
          <w:szCs w:val="24"/>
          <w:lang w:val="es-CR"/>
        </w:rPr>
        <w:t xml:space="preserve"> en las cuales se encuentran errores en los records o se debe dar solución a las alertas mediante la aplicación de códigos especializados (de ahora en adelante </w:t>
      </w:r>
      <w:proofErr w:type="spellStart"/>
      <w:r w:rsidR="00A63582" w:rsidRPr="00537C77">
        <w:rPr>
          <w:rFonts w:ascii="Verdana" w:hAnsi="Verdana" w:cs="Arial"/>
          <w:sz w:val="24"/>
          <w:szCs w:val="24"/>
          <w:lang w:val="es-CR"/>
        </w:rPr>
        <w:t>queries</w:t>
      </w:r>
      <w:proofErr w:type="spellEnd"/>
      <w:r w:rsidR="00A63582" w:rsidRPr="00537C77">
        <w:rPr>
          <w:rFonts w:ascii="Verdana" w:hAnsi="Verdana" w:cs="Arial"/>
          <w:sz w:val="24"/>
          <w:szCs w:val="24"/>
          <w:lang w:val="es-CR"/>
        </w:rPr>
        <w:t xml:space="preserve">) ya incorporados en la plataforma del servicio correspondiente. Por otro lado, el trabajo manual se define cuando se debe dar solución a las alertas mediante la realización de </w:t>
      </w:r>
      <w:proofErr w:type="spellStart"/>
      <w:r w:rsidR="00A63582" w:rsidRPr="00537C77">
        <w:rPr>
          <w:rFonts w:ascii="Verdana" w:hAnsi="Verdana" w:cs="Arial"/>
          <w:sz w:val="24"/>
          <w:szCs w:val="24"/>
          <w:lang w:val="es-CR"/>
        </w:rPr>
        <w:t>queries</w:t>
      </w:r>
      <w:proofErr w:type="spellEnd"/>
      <w:r w:rsidR="00A63582" w:rsidRPr="00537C77">
        <w:rPr>
          <w:rFonts w:ascii="Verdana" w:hAnsi="Verdana" w:cs="Arial"/>
          <w:sz w:val="24"/>
          <w:szCs w:val="24"/>
          <w:lang w:val="es-CR"/>
        </w:rPr>
        <w:t xml:space="preserve"> no incorporados en el sistema, los cuales </w:t>
      </w:r>
      <w:r w:rsidR="003B5250">
        <w:rPr>
          <w:rFonts w:ascii="Verdana" w:hAnsi="Verdana" w:cs="Arial"/>
          <w:sz w:val="24"/>
          <w:szCs w:val="24"/>
          <w:lang w:val="es-CR"/>
        </w:rPr>
        <w:sym w:font="Symbol" w:char="F02D"/>
      </w:r>
      <w:r w:rsidR="00A63582" w:rsidRPr="00537C77">
        <w:rPr>
          <w:rFonts w:ascii="Verdana" w:hAnsi="Verdana" w:cs="Arial"/>
          <w:sz w:val="24"/>
          <w:szCs w:val="24"/>
          <w:lang w:val="es-CR"/>
        </w:rPr>
        <w:t>al finalizar con la tarea solicitada</w:t>
      </w:r>
      <w:r w:rsidR="003B5250">
        <w:rPr>
          <w:rFonts w:ascii="Verdana" w:hAnsi="Verdana" w:cs="Arial"/>
          <w:sz w:val="24"/>
          <w:szCs w:val="24"/>
          <w:lang w:val="es-CR"/>
        </w:rPr>
        <w:sym w:font="Symbol" w:char="F02D"/>
      </w:r>
      <w:r w:rsidR="00A63582" w:rsidRPr="00537C77">
        <w:rPr>
          <w:rFonts w:ascii="Verdana" w:hAnsi="Verdana" w:cs="Arial"/>
          <w:sz w:val="24"/>
          <w:szCs w:val="24"/>
          <w:lang w:val="es-CR"/>
        </w:rPr>
        <w:t xml:space="preserve"> son ingresados al sistema para su futuro uso</w:t>
      </w:r>
      <w:r w:rsidR="00944844" w:rsidRPr="00537C77">
        <w:rPr>
          <w:rFonts w:ascii="Verdana" w:hAnsi="Verdana" w:cs="Arial"/>
          <w:sz w:val="24"/>
          <w:szCs w:val="24"/>
          <w:lang w:val="es-CR"/>
        </w:rPr>
        <w:t xml:space="preserve">, también se considera trabajo manual cuando por algún motivo especial se deben generar </w:t>
      </w:r>
      <w:proofErr w:type="spellStart"/>
      <w:r w:rsidR="00944844" w:rsidRPr="00537C77">
        <w:rPr>
          <w:rFonts w:ascii="Verdana" w:hAnsi="Verdana" w:cs="Arial"/>
          <w:sz w:val="24"/>
          <w:szCs w:val="24"/>
          <w:lang w:val="es-CR"/>
        </w:rPr>
        <w:t>queries</w:t>
      </w:r>
      <w:proofErr w:type="spellEnd"/>
      <w:r w:rsidR="00944844" w:rsidRPr="00537C77">
        <w:rPr>
          <w:rFonts w:ascii="Verdana" w:hAnsi="Verdana" w:cs="Arial"/>
          <w:sz w:val="24"/>
          <w:szCs w:val="24"/>
          <w:lang w:val="es-CR"/>
        </w:rPr>
        <w:t xml:space="preserve"> para cumplir con la petición.</w:t>
      </w:r>
    </w:p>
    <w:p w14:paraId="047AACD8" w14:textId="62239F20" w:rsidR="007C6635" w:rsidRPr="00537C77" w:rsidRDefault="007C6635" w:rsidP="00084D93">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Como se aprecia en el </w:t>
      </w:r>
      <w:r w:rsidRPr="00537C77">
        <w:rPr>
          <w:rFonts w:ascii="Verdana" w:hAnsi="Verdana" w:cs="Arial"/>
          <w:b/>
          <w:sz w:val="24"/>
          <w:szCs w:val="24"/>
          <w:lang w:val="es-CR"/>
        </w:rPr>
        <w:t>gráfico 13</w:t>
      </w:r>
      <w:r w:rsidRPr="00537C77">
        <w:rPr>
          <w:rFonts w:ascii="Verdana" w:hAnsi="Verdana" w:cs="Arial"/>
          <w:sz w:val="24"/>
          <w:szCs w:val="24"/>
          <w:lang w:val="es-CR"/>
        </w:rPr>
        <w:t>, para las 15 peticiones del mes de septiembre del 2015</w:t>
      </w:r>
      <w:r w:rsidR="008B2333">
        <w:rPr>
          <w:rFonts w:ascii="Verdana" w:hAnsi="Verdana" w:cs="Arial"/>
          <w:sz w:val="24"/>
          <w:szCs w:val="24"/>
          <w:lang w:val="es-CR"/>
        </w:rPr>
        <w:t>,</w:t>
      </w:r>
      <w:r w:rsidRPr="00537C77">
        <w:rPr>
          <w:rFonts w:ascii="Verdana" w:hAnsi="Verdana" w:cs="Arial"/>
          <w:sz w:val="24"/>
          <w:szCs w:val="24"/>
          <w:lang w:val="es-CR"/>
        </w:rPr>
        <w:t xml:space="preserve"> el 48% requirió re-trabajo por parte de los colaboradores, mientras que  el </w:t>
      </w:r>
      <w:r w:rsidR="00944844" w:rsidRPr="00537C77">
        <w:rPr>
          <w:rFonts w:ascii="Verdana" w:hAnsi="Verdana" w:cs="Arial"/>
          <w:b/>
          <w:sz w:val="24"/>
          <w:szCs w:val="24"/>
          <w:lang w:val="es-CR"/>
        </w:rPr>
        <w:t>grá</w:t>
      </w:r>
      <w:r w:rsidRPr="00537C77">
        <w:rPr>
          <w:rFonts w:ascii="Verdana" w:hAnsi="Verdana" w:cs="Arial"/>
          <w:b/>
          <w:sz w:val="24"/>
          <w:szCs w:val="24"/>
          <w:lang w:val="es-CR"/>
        </w:rPr>
        <w:t>fico 14</w:t>
      </w:r>
      <w:r w:rsidRPr="00537C77">
        <w:rPr>
          <w:rFonts w:ascii="Verdana" w:hAnsi="Verdana" w:cs="Arial"/>
          <w:sz w:val="24"/>
          <w:szCs w:val="24"/>
          <w:lang w:val="es-CR"/>
        </w:rPr>
        <w:t xml:space="preserve">  indica que solo el 35% de las </w:t>
      </w:r>
      <w:r w:rsidRPr="00537C77">
        <w:rPr>
          <w:rFonts w:ascii="Verdana" w:hAnsi="Verdana" w:cs="Arial"/>
          <w:sz w:val="24"/>
          <w:szCs w:val="24"/>
          <w:lang w:val="es-CR"/>
        </w:rPr>
        <w:lastRenderedPageBreak/>
        <w:t xml:space="preserve">peticiones con conflictos </w:t>
      </w:r>
      <w:r w:rsidR="008B2333">
        <w:rPr>
          <w:rFonts w:ascii="Verdana" w:hAnsi="Verdana" w:cs="Arial"/>
          <w:sz w:val="24"/>
          <w:szCs w:val="24"/>
          <w:lang w:val="es-CR"/>
        </w:rPr>
        <w:t>ocuparon</w:t>
      </w:r>
      <w:r w:rsidR="008B2333" w:rsidRPr="00537C77">
        <w:rPr>
          <w:rFonts w:ascii="Verdana" w:hAnsi="Verdana" w:cs="Arial"/>
          <w:sz w:val="24"/>
          <w:szCs w:val="24"/>
          <w:lang w:val="es-CR"/>
        </w:rPr>
        <w:t xml:space="preserve"> </w:t>
      </w:r>
      <w:r w:rsidRPr="00537C77">
        <w:rPr>
          <w:rFonts w:ascii="Verdana" w:hAnsi="Verdana" w:cs="Arial"/>
          <w:sz w:val="24"/>
          <w:szCs w:val="24"/>
          <w:lang w:val="es-CR"/>
        </w:rPr>
        <w:t xml:space="preserve">algún tipo de trabajo </w:t>
      </w:r>
      <w:r w:rsidR="00E840B9" w:rsidRPr="00537C77">
        <w:rPr>
          <w:rFonts w:ascii="Verdana" w:hAnsi="Verdana" w:cs="Arial"/>
          <w:sz w:val="24"/>
          <w:szCs w:val="24"/>
          <w:lang w:val="es-CR"/>
        </w:rPr>
        <w:t>manual (trabajo</w:t>
      </w:r>
      <w:r w:rsidRPr="00537C77">
        <w:rPr>
          <w:rFonts w:ascii="Verdana" w:hAnsi="Verdana" w:cs="Arial"/>
          <w:sz w:val="24"/>
          <w:szCs w:val="24"/>
          <w:lang w:val="es-CR"/>
        </w:rPr>
        <w:t xml:space="preserve"> especializado).</w:t>
      </w:r>
    </w:p>
    <w:p w14:paraId="71459B5B" w14:textId="77777777" w:rsidR="00A63582" w:rsidRPr="00537C77" w:rsidRDefault="003B799A" w:rsidP="003B799A">
      <w:pPr>
        <w:pStyle w:val="Caption"/>
        <w:jc w:val="center"/>
        <w:rPr>
          <w:rFonts w:ascii="Verdana" w:hAnsi="Verdana"/>
          <w:color w:val="auto"/>
          <w:sz w:val="24"/>
          <w:szCs w:val="24"/>
          <w:lang w:val="es-CR"/>
        </w:rPr>
      </w:pPr>
      <w:bookmarkStart w:id="704" w:name="_Toc434064577"/>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13</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Re</w:t>
      </w:r>
      <w:r w:rsidR="00394B38" w:rsidRPr="00537C77">
        <w:rPr>
          <w:rFonts w:ascii="Verdana" w:hAnsi="Verdana"/>
          <w:color w:val="auto"/>
          <w:sz w:val="24"/>
          <w:szCs w:val="24"/>
          <w:lang w:val="es-CR"/>
        </w:rPr>
        <w:t>-</w:t>
      </w:r>
      <w:r w:rsidRPr="00537C77">
        <w:rPr>
          <w:rFonts w:ascii="Verdana" w:hAnsi="Verdana"/>
          <w:color w:val="auto"/>
          <w:sz w:val="24"/>
          <w:szCs w:val="24"/>
          <w:lang w:val="es-CR"/>
        </w:rPr>
        <w:t>trabajo YPA y WPA</w:t>
      </w:r>
      <w:bookmarkEnd w:id="704"/>
    </w:p>
    <w:p w14:paraId="1665D770" w14:textId="77777777" w:rsidR="00A63582" w:rsidRPr="00537C77" w:rsidRDefault="00A63582" w:rsidP="00A63582">
      <w:pPr>
        <w:spacing w:line="360" w:lineRule="auto"/>
        <w:jc w:val="center"/>
        <w:rPr>
          <w:rFonts w:ascii="Verdana" w:hAnsi="Verdana" w:cs="Arial"/>
          <w:sz w:val="24"/>
          <w:szCs w:val="24"/>
          <w:lang w:val="es-CR"/>
        </w:rPr>
      </w:pPr>
      <w:r w:rsidRPr="00537C77">
        <w:rPr>
          <w:rFonts w:ascii="Verdana" w:hAnsi="Verdana"/>
          <w:noProof/>
          <w:sz w:val="24"/>
          <w:szCs w:val="24"/>
        </w:rPr>
        <w:drawing>
          <wp:inline distT="0" distB="0" distL="0" distR="0" wp14:anchorId="4F31E388" wp14:editId="47F2C2BB">
            <wp:extent cx="5207635" cy="1963972"/>
            <wp:effectExtent l="19050" t="0" r="12065" b="0"/>
            <wp:docPr id="64" name="Gráfico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C06B462" w14:textId="08C29128" w:rsidR="00F2625C" w:rsidRPr="00537C77" w:rsidRDefault="00F2625C" w:rsidP="00A63582">
      <w:pPr>
        <w:spacing w:line="360" w:lineRule="auto"/>
        <w:jc w:val="center"/>
        <w:rPr>
          <w:rFonts w:ascii="Verdana" w:hAnsi="Verdana" w:cs="Arial"/>
          <w:sz w:val="24"/>
          <w:szCs w:val="24"/>
          <w:lang w:val="es-CR"/>
        </w:rPr>
      </w:pPr>
    </w:p>
    <w:p w14:paraId="0843057F" w14:textId="77777777" w:rsidR="00394B38" w:rsidRPr="00537C77" w:rsidRDefault="00394B38" w:rsidP="00394B38">
      <w:pPr>
        <w:pStyle w:val="Caption"/>
        <w:jc w:val="center"/>
        <w:rPr>
          <w:rFonts w:ascii="Verdana" w:hAnsi="Verdana"/>
          <w:color w:val="auto"/>
          <w:sz w:val="24"/>
          <w:szCs w:val="24"/>
          <w:lang w:val="es-CR"/>
        </w:rPr>
      </w:pPr>
      <w:bookmarkStart w:id="705" w:name="_Toc434064578"/>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14</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Trabajo Manual WPA y YPA</w:t>
      </w:r>
      <w:bookmarkEnd w:id="705"/>
    </w:p>
    <w:p w14:paraId="0E369036" w14:textId="77777777" w:rsidR="00944844" w:rsidRPr="00537C77" w:rsidRDefault="00A63582" w:rsidP="00A63582">
      <w:pPr>
        <w:spacing w:line="360" w:lineRule="auto"/>
        <w:jc w:val="center"/>
        <w:rPr>
          <w:rFonts w:ascii="Verdana" w:hAnsi="Verdana" w:cs="Arial"/>
          <w:sz w:val="24"/>
          <w:szCs w:val="24"/>
          <w:lang w:val="es-CR"/>
        </w:rPr>
      </w:pPr>
      <w:r w:rsidRPr="00537C77">
        <w:rPr>
          <w:rFonts w:ascii="Verdana" w:hAnsi="Verdana"/>
          <w:noProof/>
          <w:sz w:val="24"/>
          <w:szCs w:val="24"/>
        </w:rPr>
        <w:drawing>
          <wp:inline distT="0" distB="0" distL="0" distR="0" wp14:anchorId="4725501B" wp14:editId="7D7F0348">
            <wp:extent cx="5390515" cy="2059388"/>
            <wp:effectExtent l="0" t="0" r="635" b="17145"/>
            <wp:docPr id="65" name="Gráfico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E472E7F" w14:textId="2B475CC3" w:rsidR="00AE4854" w:rsidRDefault="00AE4854" w:rsidP="00822A1D">
      <w:pPr>
        <w:spacing w:line="360" w:lineRule="auto"/>
        <w:jc w:val="center"/>
        <w:rPr>
          <w:rFonts w:ascii="Verdana" w:hAnsi="Verdana" w:cs="Arial"/>
          <w:sz w:val="24"/>
          <w:szCs w:val="24"/>
          <w:lang w:val="es-CR"/>
        </w:rPr>
      </w:pPr>
    </w:p>
    <w:p w14:paraId="6BCFB7E5" w14:textId="020C236E" w:rsidR="001A3176" w:rsidRPr="00537C77" w:rsidRDefault="001A3176" w:rsidP="00944844">
      <w:pPr>
        <w:spacing w:line="360" w:lineRule="auto"/>
        <w:jc w:val="both"/>
        <w:rPr>
          <w:rFonts w:ascii="Verdana" w:hAnsi="Verdana" w:cs="Arial"/>
          <w:sz w:val="24"/>
          <w:szCs w:val="24"/>
          <w:lang w:val="es-CR"/>
        </w:rPr>
      </w:pPr>
      <w:r w:rsidRPr="00537C77">
        <w:rPr>
          <w:rFonts w:ascii="Verdana" w:hAnsi="Verdana" w:cs="Arial"/>
          <w:sz w:val="24"/>
          <w:szCs w:val="24"/>
          <w:lang w:val="es-CR"/>
        </w:rPr>
        <w:t>De las 23 peticiones analizadas</w:t>
      </w:r>
      <w:r w:rsidR="0017322F">
        <w:rPr>
          <w:rFonts w:ascii="Verdana" w:hAnsi="Verdana" w:cs="Arial"/>
          <w:sz w:val="24"/>
          <w:szCs w:val="24"/>
          <w:lang w:val="es-CR"/>
        </w:rPr>
        <w:t>,</w:t>
      </w:r>
      <w:r w:rsidRPr="00537C77">
        <w:rPr>
          <w:rFonts w:ascii="Verdana" w:hAnsi="Verdana" w:cs="Arial"/>
          <w:sz w:val="24"/>
          <w:szCs w:val="24"/>
          <w:lang w:val="es-CR"/>
        </w:rPr>
        <w:t xml:space="preserve"> como se observa en el </w:t>
      </w:r>
      <w:r w:rsidRPr="00537C77">
        <w:rPr>
          <w:rFonts w:ascii="Verdana" w:hAnsi="Verdana" w:cs="Arial"/>
          <w:b/>
          <w:sz w:val="24"/>
          <w:szCs w:val="24"/>
          <w:lang w:val="es-CR"/>
        </w:rPr>
        <w:t>gráfico 15</w:t>
      </w:r>
      <w:r w:rsidR="00E631C1" w:rsidRPr="00537C77">
        <w:rPr>
          <w:rFonts w:ascii="Verdana" w:hAnsi="Verdana" w:cs="Arial"/>
          <w:b/>
          <w:sz w:val="24"/>
          <w:szCs w:val="24"/>
          <w:lang w:val="es-CR"/>
        </w:rPr>
        <w:t>,</w:t>
      </w:r>
      <w:r w:rsidRPr="00537C77">
        <w:rPr>
          <w:rFonts w:ascii="Verdana" w:hAnsi="Verdana" w:cs="Arial"/>
          <w:b/>
          <w:sz w:val="24"/>
          <w:szCs w:val="24"/>
          <w:lang w:val="es-CR"/>
        </w:rPr>
        <w:t xml:space="preserve"> </w:t>
      </w:r>
      <w:r w:rsidR="00E631C1" w:rsidRPr="00537C77">
        <w:rPr>
          <w:rFonts w:ascii="Verdana" w:hAnsi="Verdana" w:cs="Arial"/>
          <w:sz w:val="24"/>
          <w:szCs w:val="24"/>
          <w:lang w:val="es-CR"/>
        </w:rPr>
        <w:t xml:space="preserve">13 de ellas </w:t>
      </w:r>
      <w:r w:rsidR="00F2625C" w:rsidRPr="00537C77">
        <w:rPr>
          <w:rFonts w:ascii="Verdana" w:hAnsi="Verdana" w:cs="Arial"/>
          <w:sz w:val="24"/>
          <w:szCs w:val="24"/>
          <w:lang w:val="es-CR"/>
        </w:rPr>
        <w:t>requiri</w:t>
      </w:r>
      <w:r w:rsidR="0017322F">
        <w:rPr>
          <w:rFonts w:ascii="Verdana" w:hAnsi="Verdana" w:cs="Arial"/>
          <w:sz w:val="24"/>
          <w:szCs w:val="24"/>
          <w:lang w:val="es-CR"/>
        </w:rPr>
        <w:t>eron</w:t>
      </w:r>
      <w:r w:rsidRPr="00537C77">
        <w:rPr>
          <w:rFonts w:ascii="Verdana" w:hAnsi="Verdana" w:cs="Arial"/>
          <w:sz w:val="24"/>
          <w:szCs w:val="24"/>
          <w:lang w:val="es-CR"/>
        </w:rPr>
        <w:t xml:space="preserve"> el uso de datos </w:t>
      </w:r>
      <w:r w:rsidR="00B94A16" w:rsidRPr="00537C77">
        <w:rPr>
          <w:rFonts w:ascii="Verdana" w:hAnsi="Verdana" w:cs="Arial"/>
          <w:sz w:val="24"/>
          <w:szCs w:val="24"/>
          <w:lang w:val="es-CR"/>
        </w:rPr>
        <w:t>nuevos</w:t>
      </w:r>
      <w:r w:rsidR="0017322F">
        <w:rPr>
          <w:rFonts w:ascii="Verdana" w:hAnsi="Verdana" w:cs="Arial"/>
          <w:sz w:val="24"/>
          <w:szCs w:val="24"/>
          <w:lang w:val="es-CR"/>
        </w:rPr>
        <w:t>,</w:t>
      </w:r>
      <w:r w:rsidR="00B94A16" w:rsidRPr="00537C77">
        <w:rPr>
          <w:rFonts w:ascii="Verdana" w:hAnsi="Verdana" w:cs="Arial"/>
          <w:sz w:val="24"/>
          <w:szCs w:val="24"/>
          <w:lang w:val="es-CR"/>
        </w:rPr>
        <w:t xml:space="preserve"> lo que corresponde a un 57%. </w:t>
      </w:r>
      <w:r w:rsidR="00A25D31" w:rsidRPr="00537C77">
        <w:rPr>
          <w:rFonts w:ascii="Verdana" w:hAnsi="Verdana" w:cs="Arial"/>
          <w:sz w:val="24"/>
          <w:szCs w:val="24"/>
          <w:lang w:val="es-CR"/>
        </w:rPr>
        <w:t>Al analizar la información de estas peticiones</w:t>
      </w:r>
      <w:r w:rsidR="0017322F">
        <w:rPr>
          <w:rFonts w:ascii="Verdana" w:hAnsi="Verdana" w:cs="Arial"/>
          <w:sz w:val="24"/>
          <w:szCs w:val="24"/>
          <w:lang w:val="es-CR"/>
        </w:rPr>
        <w:t>,</w:t>
      </w:r>
      <w:r w:rsidR="00A25D31" w:rsidRPr="00537C77">
        <w:rPr>
          <w:rFonts w:ascii="Verdana" w:hAnsi="Verdana" w:cs="Arial"/>
          <w:sz w:val="24"/>
          <w:szCs w:val="24"/>
          <w:lang w:val="es-CR"/>
        </w:rPr>
        <w:t xml:space="preserve"> </w:t>
      </w:r>
      <w:r w:rsidR="00F2625C" w:rsidRPr="00537C77">
        <w:rPr>
          <w:rFonts w:ascii="Verdana" w:hAnsi="Verdana" w:cs="Arial"/>
          <w:sz w:val="24"/>
          <w:szCs w:val="24"/>
          <w:lang w:val="es-CR"/>
        </w:rPr>
        <w:t xml:space="preserve">se </w:t>
      </w:r>
      <w:r w:rsidR="0017322F">
        <w:rPr>
          <w:rFonts w:ascii="Verdana" w:hAnsi="Verdana" w:cs="Arial"/>
          <w:sz w:val="24"/>
          <w:szCs w:val="24"/>
          <w:lang w:val="es-CR"/>
        </w:rPr>
        <w:t>evidencia</w:t>
      </w:r>
      <w:r w:rsidR="0017322F" w:rsidRPr="00537C77">
        <w:rPr>
          <w:rFonts w:ascii="Verdana" w:hAnsi="Verdana" w:cs="Arial"/>
          <w:sz w:val="24"/>
          <w:szCs w:val="24"/>
          <w:lang w:val="es-CR"/>
        </w:rPr>
        <w:t xml:space="preserve"> </w:t>
      </w:r>
      <w:r w:rsidR="00A25D31" w:rsidRPr="00537C77">
        <w:rPr>
          <w:rFonts w:ascii="Verdana" w:hAnsi="Verdana" w:cs="Arial"/>
          <w:sz w:val="24"/>
          <w:szCs w:val="24"/>
          <w:lang w:val="es-CR"/>
        </w:rPr>
        <w:t>que solo 2 de ellas no generaron inconsistencias de la categoría error</w:t>
      </w:r>
      <w:r w:rsidR="0017322F">
        <w:rPr>
          <w:rFonts w:ascii="Verdana" w:hAnsi="Verdana" w:cs="Arial"/>
          <w:sz w:val="24"/>
          <w:szCs w:val="24"/>
          <w:lang w:val="es-CR"/>
        </w:rPr>
        <w:t>,</w:t>
      </w:r>
      <w:r w:rsidR="00A25D31" w:rsidRPr="00537C77">
        <w:rPr>
          <w:rFonts w:ascii="Verdana" w:hAnsi="Verdana" w:cs="Arial"/>
          <w:sz w:val="24"/>
          <w:szCs w:val="24"/>
          <w:lang w:val="es-CR"/>
        </w:rPr>
        <w:t xml:space="preserve"> lo que representa tan solo el 15%</w:t>
      </w:r>
      <w:r w:rsidR="0017322F">
        <w:rPr>
          <w:rFonts w:ascii="Verdana" w:hAnsi="Verdana" w:cs="Arial"/>
          <w:sz w:val="24"/>
          <w:szCs w:val="24"/>
          <w:lang w:val="es-CR"/>
        </w:rPr>
        <w:t>.</w:t>
      </w:r>
      <w:r w:rsidR="00A25D31" w:rsidRPr="00537C77">
        <w:rPr>
          <w:rFonts w:ascii="Verdana" w:hAnsi="Verdana" w:cs="Arial"/>
          <w:sz w:val="24"/>
          <w:szCs w:val="24"/>
          <w:lang w:val="es-CR"/>
        </w:rPr>
        <w:t xml:space="preserve"> </w:t>
      </w:r>
      <w:r w:rsidR="0017322F">
        <w:rPr>
          <w:rFonts w:ascii="Verdana" w:hAnsi="Verdana" w:cs="Arial"/>
          <w:sz w:val="24"/>
          <w:szCs w:val="24"/>
          <w:lang w:val="es-CR"/>
        </w:rPr>
        <w:t xml:space="preserve">Además, </w:t>
      </w:r>
      <w:r w:rsidR="00A25D31" w:rsidRPr="00537C77">
        <w:rPr>
          <w:rFonts w:ascii="Verdana" w:hAnsi="Verdana" w:cs="Arial"/>
          <w:sz w:val="24"/>
          <w:szCs w:val="24"/>
          <w:lang w:val="es-CR"/>
        </w:rPr>
        <w:t>tod</w:t>
      </w:r>
      <w:r w:rsidR="0017322F">
        <w:rPr>
          <w:rFonts w:ascii="Verdana" w:hAnsi="Verdana" w:cs="Arial"/>
          <w:sz w:val="24"/>
          <w:szCs w:val="24"/>
          <w:lang w:val="es-CR"/>
        </w:rPr>
        <w:t>a</w:t>
      </w:r>
      <w:r w:rsidR="00A25D31" w:rsidRPr="00537C77">
        <w:rPr>
          <w:rFonts w:ascii="Verdana" w:hAnsi="Verdana" w:cs="Arial"/>
          <w:sz w:val="24"/>
          <w:szCs w:val="24"/>
          <w:lang w:val="es-CR"/>
        </w:rPr>
        <w:t>s estas peticiones</w:t>
      </w:r>
      <w:r w:rsidR="0017322F">
        <w:rPr>
          <w:rFonts w:ascii="Verdana" w:hAnsi="Verdana" w:cs="Arial"/>
          <w:sz w:val="24"/>
          <w:szCs w:val="24"/>
          <w:lang w:val="es-CR"/>
        </w:rPr>
        <w:t>,</w:t>
      </w:r>
      <w:r w:rsidR="0017322F" w:rsidRPr="00537C77">
        <w:rPr>
          <w:rFonts w:ascii="Verdana" w:hAnsi="Verdana" w:cs="Arial"/>
          <w:sz w:val="24"/>
          <w:szCs w:val="24"/>
          <w:lang w:val="es-CR"/>
        </w:rPr>
        <w:t xml:space="preserve"> salvo </w:t>
      </w:r>
      <w:r w:rsidR="0017322F">
        <w:rPr>
          <w:rFonts w:ascii="Verdana" w:hAnsi="Verdana" w:cs="Arial"/>
          <w:sz w:val="24"/>
          <w:szCs w:val="24"/>
          <w:lang w:val="es-CR"/>
        </w:rPr>
        <w:t>una,</w:t>
      </w:r>
      <w:r w:rsidR="00A25D31" w:rsidRPr="00537C77">
        <w:rPr>
          <w:rFonts w:ascii="Verdana" w:hAnsi="Verdana" w:cs="Arial"/>
          <w:sz w:val="24"/>
          <w:szCs w:val="24"/>
          <w:lang w:val="es-CR"/>
        </w:rPr>
        <w:t xml:space="preserve"> presentaron inconsistencias de la categoría alertas. Tal y como se mencionó</w:t>
      </w:r>
      <w:r w:rsidR="0017322F">
        <w:rPr>
          <w:rFonts w:ascii="Verdana" w:hAnsi="Verdana" w:cs="Arial"/>
          <w:sz w:val="24"/>
          <w:szCs w:val="24"/>
          <w:lang w:val="es-CR"/>
        </w:rPr>
        <w:t>,</w:t>
      </w:r>
      <w:r w:rsidR="00A25D31" w:rsidRPr="00537C77">
        <w:rPr>
          <w:rFonts w:ascii="Verdana" w:hAnsi="Verdana" w:cs="Arial"/>
          <w:sz w:val="24"/>
          <w:szCs w:val="24"/>
          <w:lang w:val="es-CR"/>
        </w:rPr>
        <w:t xml:space="preserve"> las </w:t>
      </w:r>
      <w:r w:rsidR="00A25D31" w:rsidRPr="00537C77">
        <w:rPr>
          <w:rFonts w:ascii="Verdana" w:hAnsi="Verdana" w:cs="Arial"/>
          <w:sz w:val="24"/>
          <w:szCs w:val="24"/>
          <w:lang w:val="es-CR"/>
        </w:rPr>
        <w:lastRenderedPageBreak/>
        <w:t>inconsistencias son las causantes de trabajos adicionales que representan una carga mayor de trabajo.</w:t>
      </w:r>
    </w:p>
    <w:p w14:paraId="1ACEAC67" w14:textId="77777777" w:rsidR="00F2625C" w:rsidRPr="00537C77" w:rsidRDefault="00F2625C" w:rsidP="00944844">
      <w:pPr>
        <w:spacing w:line="360" w:lineRule="auto"/>
        <w:jc w:val="both"/>
        <w:rPr>
          <w:rFonts w:ascii="Verdana" w:hAnsi="Verdana" w:cs="Arial"/>
          <w:sz w:val="24"/>
          <w:szCs w:val="24"/>
          <w:lang w:val="es-CR"/>
        </w:rPr>
      </w:pPr>
    </w:p>
    <w:p w14:paraId="05B8A797" w14:textId="77777777" w:rsidR="001A3176" w:rsidRPr="00537C77" w:rsidRDefault="001A3176" w:rsidP="001A3176">
      <w:pPr>
        <w:pStyle w:val="Caption"/>
        <w:jc w:val="center"/>
        <w:rPr>
          <w:rFonts w:ascii="Verdana" w:hAnsi="Verdana"/>
          <w:color w:val="auto"/>
          <w:sz w:val="24"/>
          <w:szCs w:val="24"/>
          <w:lang w:val="es-CR"/>
        </w:rPr>
      </w:pPr>
      <w:bookmarkStart w:id="706" w:name="_Toc434064579"/>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002176BA" w:rsidRPr="00537C77">
        <w:rPr>
          <w:rFonts w:ascii="Verdana" w:hAnsi="Verdana"/>
          <w:noProof/>
          <w:color w:val="auto"/>
          <w:sz w:val="24"/>
          <w:szCs w:val="24"/>
          <w:lang w:val="es-CR"/>
        </w:rPr>
        <w:t>15</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Peticiones con datos nuevos</w:t>
      </w:r>
      <w:bookmarkEnd w:id="706"/>
    </w:p>
    <w:p w14:paraId="1801F9DD" w14:textId="77777777" w:rsidR="00E631C1" w:rsidRPr="00537C77" w:rsidRDefault="001A3176" w:rsidP="001A3176">
      <w:pPr>
        <w:spacing w:line="360" w:lineRule="auto"/>
        <w:jc w:val="center"/>
        <w:rPr>
          <w:rFonts w:ascii="Verdana" w:hAnsi="Verdana" w:cs="Arial"/>
          <w:sz w:val="24"/>
          <w:szCs w:val="24"/>
          <w:lang w:val="es-CR"/>
        </w:rPr>
      </w:pPr>
      <w:r w:rsidRPr="00537C77">
        <w:rPr>
          <w:rFonts w:ascii="Verdana" w:hAnsi="Verdana"/>
          <w:noProof/>
          <w:sz w:val="24"/>
          <w:szCs w:val="24"/>
        </w:rPr>
        <w:drawing>
          <wp:inline distT="0" distB="0" distL="0" distR="0" wp14:anchorId="0CADDB71" wp14:editId="04C84250">
            <wp:extent cx="5296535" cy="2346385"/>
            <wp:effectExtent l="19050" t="0" r="18415" b="0"/>
            <wp:docPr id="88" name="Gráfico 8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1EDB5AFE" w14:textId="77777777" w:rsidR="00E631C1" w:rsidRPr="00537C77" w:rsidRDefault="00E631C1" w:rsidP="001A3176">
      <w:pPr>
        <w:spacing w:line="360" w:lineRule="auto"/>
        <w:jc w:val="center"/>
        <w:rPr>
          <w:rFonts w:ascii="Verdana" w:hAnsi="Verdana" w:cs="Arial"/>
          <w:sz w:val="24"/>
          <w:szCs w:val="24"/>
          <w:lang w:val="es-CR"/>
        </w:rPr>
      </w:pPr>
    </w:p>
    <w:p w14:paraId="603E9598" w14:textId="18A18412" w:rsidR="008E4C29" w:rsidRPr="00537C77" w:rsidRDefault="001731C3" w:rsidP="008E4C29">
      <w:pPr>
        <w:spacing w:line="360" w:lineRule="auto"/>
        <w:jc w:val="both"/>
        <w:rPr>
          <w:rFonts w:ascii="Verdana" w:hAnsi="Verdana" w:cs="Arial"/>
          <w:sz w:val="24"/>
          <w:szCs w:val="24"/>
          <w:lang w:val="es-CR"/>
        </w:rPr>
      </w:pPr>
      <w:r>
        <w:rPr>
          <w:rFonts w:ascii="Verdana" w:hAnsi="Verdana" w:cs="Arial"/>
          <w:sz w:val="24"/>
          <w:szCs w:val="24"/>
          <w:lang w:val="es-CR"/>
        </w:rPr>
        <w:t>S</w:t>
      </w:r>
      <w:r w:rsidR="00E631C1" w:rsidRPr="00537C77">
        <w:rPr>
          <w:rFonts w:ascii="Verdana" w:hAnsi="Verdana" w:cs="Arial"/>
          <w:sz w:val="24"/>
          <w:szCs w:val="24"/>
          <w:lang w:val="es-CR"/>
        </w:rPr>
        <w:t>e observa</w:t>
      </w:r>
      <w:r>
        <w:rPr>
          <w:rFonts w:ascii="Verdana" w:hAnsi="Verdana" w:cs="Arial"/>
          <w:sz w:val="24"/>
          <w:szCs w:val="24"/>
          <w:lang w:val="es-CR"/>
        </w:rPr>
        <w:t>,</w:t>
      </w:r>
      <w:r w:rsidR="00E631C1" w:rsidRPr="00537C77">
        <w:rPr>
          <w:rFonts w:ascii="Verdana" w:hAnsi="Verdana" w:cs="Arial"/>
          <w:sz w:val="24"/>
          <w:szCs w:val="24"/>
          <w:lang w:val="es-CR"/>
        </w:rPr>
        <w:t xml:space="preserve"> en el </w:t>
      </w:r>
      <w:r w:rsidR="00E631C1" w:rsidRPr="00537C77">
        <w:rPr>
          <w:rFonts w:ascii="Verdana" w:hAnsi="Verdana" w:cs="Arial"/>
          <w:b/>
          <w:sz w:val="24"/>
          <w:szCs w:val="24"/>
          <w:lang w:val="es-CR"/>
        </w:rPr>
        <w:t>gráfico 16</w:t>
      </w:r>
      <w:r>
        <w:rPr>
          <w:rFonts w:ascii="Verdana" w:hAnsi="Verdana" w:cs="Arial"/>
          <w:b/>
          <w:sz w:val="24"/>
          <w:szCs w:val="24"/>
          <w:lang w:val="es-CR"/>
        </w:rPr>
        <w:t>,</w:t>
      </w:r>
      <w:r w:rsidR="00E631C1" w:rsidRPr="00537C77">
        <w:rPr>
          <w:rFonts w:ascii="Verdana" w:hAnsi="Verdana" w:cs="Arial"/>
          <w:sz w:val="24"/>
          <w:szCs w:val="24"/>
          <w:lang w:val="es-CR"/>
        </w:rPr>
        <w:t xml:space="preserve"> que </w:t>
      </w:r>
      <w:r w:rsidRPr="00537C77">
        <w:rPr>
          <w:rFonts w:ascii="Verdana" w:hAnsi="Verdana" w:cs="Arial"/>
          <w:sz w:val="24"/>
          <w:szCs w:val="24"/>
          <w:lang w:val="es-CR"/>
        </w:rPr>
        <w:t>las</w:t>
      </w:r>
      <w:r>
        <w:rPr>
          <w:rFonts w:ascii="Verdana" w:hAnsi="Verdana" w:cs="Arial"/>
          <w:sz w:val="24"/>
          <w:szCs w:val="24"/>
          <w:lang w:val="es-CR"/>
        </w:rPr>
        <w:t xml:space="preserve"> respuestas a las</w:t>
      </w:r>
      <w:r w:rsidRPr="00537C77">
        <w:rPr>
          <w:rFonts w:ascii="Verdana" w:hAnsi="Verdana" w:cs="Arial"/>
          <w:sz w:val="24"/>
          <w:szCs w:val="24"/>
          <w:lang w:val="es-CR"/>
        </w:rPr>
        <w:t xml:space="preserve"> 15 peticiones con inconsistencias</w:t>
      </w:r>
      <w:r w:rsidRPr="00537C77" w:rsidDel="001731C3">
        <w:rPr>
          <w:rFonts w:ascii="Verdana" w:hAnsi="Verdana" w:cs="Arial"/>
          <w:sz w:val="24"/>
          <w:szCs w:val="24"/>
          <w:lang w:val="es-CR"/>
        </w:rPr>
        <w:t xml:space="preserve"> </w:t>
      </w:r>
      <w:r w:rsidR="00E631C1" w:rsidRPr="00537C77">
        <w:rPr>
          <w:rFonts w:ascii="Verdana" w:hAnsi="Verdana" w:cs="Arial"/>
          <w:sz w:val="24"/>
          <w:szCs w:val="24"/>
          <w:lang w:val="es-CR"/>
        </w:rPr>
        <w:t xml:space="preserve"> no pudieron ser entregadas en el tiempo estimado por el sistema.  </w:t>
      </w:r>
    </w:p>
    <w:p w14:paraId="5BFDC175" w14:textId="273BA293" w:rsidR="008E4C29" w:rsidRPr="00537C77" w:rsidRDefault="008E4C29" w:rsidP="008E4C29">
      <w:pPr>
        <w:spacing w:line="360" w:lineRule="auto"/>
        <w:jc w:val="both"/>
        <w:rPr>
          <w:rFonts w:ascii="Verdana" w:hAnsi="Verdana" w:cs="Arial"/>
          <w:sz w:val="24"/>
          <w:szCs w:val="24"/>
          <w:lang w:val="es-CR"/>
        </w:rPr>
      </w:pPr>
      <w:r w:rsidRPr="00537C77">
        <w:rPr>
          <w:rFonts w:ascii="Verdana" w:hAnsi="Verdana" w:cs="Arial"/>
          <w:sz w:val="24"/>
          <w:szCs w:val="24"/>
          <w:lang w:val="es-CR"/>
        </w:rPr>
        <w:t>Al analizar las principales causas que derivaron en el atraso</w:t>
      </w:r>
      <w:r w:rsidR="001731C3">
        <w:rPr>
          <w:rFonts w:ascii="Verdana" w:hAnsi="Verdana" w:cs="Arial"/>
          <w:sz w:val="24"/>
          <w:szCs w:val="24"/>
          <w:lang w:val="es-CR"/>
        </w:rPr>
        <w:t>,</w:t>
      </w:r>
      <w:r w:rsidRPr="00537C77">
        <w:rPr>
          <w:rFonts w:ascii="Verdana" w:hAnsi="Verdana" w:cs="Arial"/>
          <w:sz w:val="24"/>
          <w:szCs w:val="24"/>
          <w:lang w:val="es-CR"/>
        </w:rPr>
        <w:t xml:space="preserve"> </w:t>
      </w:r>
      <w:r w:rsidR="00F2625C" w:rsidRPr="00537C77">
        <w:rPr>
          <w:rFonts w:ascii="Verdana" w:hAnsi="Verdana" w:cs="Arial"/>
          <w:sz w:val="24"/>
          <w:szCs w:val="24"/>
          <w:lang w:val="es-CR"/>
        </w:rPr>
        <w:t>se observa</w:t>
      </w:r>
      <w:r w:rsidR="001731C3">
        <w:rPr>
          <w:rFonts w:ascii="Verdana" w:hAnsi="Verdana" w:cs="Arial"/>
          <w:sz w:val="24"/>
          <w:szCs w:val="24"/>
          <w:lang w:val="es-CR"/>
        </w:rPr>
        <w:t>n</w:t>
      </w:r>
      <w:r w:rsidRPr="00537C77">
        <w:rPr>
          <w:rFonts w:ascii="Verdana" w:hAnsi="Verdana" w:cs="Arial"/>
          <w:sz w:val="24"/>
          <w:szCs w:val="24"/>
          <w:lang w:val="es-CR"/>
        </w:rPr>
        <w:t xml:space="preserve"> </w:t>
      </w:r>
      <w:r w:rsidR="001731C3">
        <w:rPr>
          <w:rFonts w:ascii="Verdana" w:hAnsi="Verdana" w:cs="Arial"/>
          <w:sz w:val="24"/>
          <w:szCs w:val="24"/>
          <w:lang w:val="es-CR"/>
        </w:rPr>
        <w:t>cuatro</w:t>
      </w:r>
      <w:r w:rsidRPr="00537C77">
        <w:rPr>
          <w:rFonts w:ascii="Verdana" w:hAnsi="Verdana" w:cs="Arial"/>
          <w:sz w:val="24"/>
          <w:szCs w:val="24"/>
          <w:lang w:val="es-CR"/>
        </w:rPr>
        <w:t xml:space="preserve"> categorías principales. La data con errores y los atrasos en </w:t>
      </w:r>
      <w:r w:rsidR="001731C3">
        <w:rPr>
          <w:rFonts w:ascii="Verdana" w:hAnsi="Verdana" w:cs="Arial"/>
          <w:sz w:val="24"/>
          <w:szCs w:val="24"/>
          <w:lang w:val="es-CR"/>
        </w:rPr>
        <w:t>su</w:t>
      </w:r>
      <w:r w:rsidRPr="00537C77">
        <w:rPr>
          <w:rFonts w:ascii="Verdana" w:hAnsi="Verdana" w:cs="Arial"/>
          <w:sz w:val="24"/>
          <w:szCs w:val="24"/>
          <w:lang w:val="es-CR"/>
        </w:rPr>
        <w:t xml:space="preserve"> actualización ocupan el primer lugar</w:t>
      </w:r>
      <w:r w:rsidR="0021732A">
        <w:rPr>
          <w:rFonts w:ascii="Verdana" w:hAnsi="Verdana" w:cs="Arial"/>
          <w:sz w:val="24"/>
          <w:szCs w:val="24"/>
          <w:lang w:val="es-CR"/>
        </w:rPr>
        <w:t>,</w:t>
      </w:r>
      <w:r w:rsidRPr="00537C77">
        <w:rPr>
          <w:rFonts w:ascii="Verdana" w:hAnsi="Verdana" w:cs="Arial"/>
          <w:sz w:val="24"/>
          <w:szCs w:val="24"/>
          <w:lang w:val="es-CR"/>
        </w:rPr>
        <w:t xml:space="preserve"> con un 36%. Estos están muy ligados</w:t>
      </w:r>
      <w:r w:rsidR="0021732A">
        <w:rPr>
          <w:rFonts w:ascii="Verdana" w:hAnsi="Verdana" w:cs="Arial"/>
          <w:sz w:val="24"/>
          <w:szCs w:val="24"/>
          <w:lang w:val="es-CR"/>
        </w:rPr>
        <w:t>,</w:t>
      </w:r>
      <w:r w:rsidRPr="00537C77">
        <w:rPr>
          <w:rFonts w:ascii="Verdana" w:hAnsi="Verdana" w:cs="Arial"/>
          <w:sz w:val="24"/>
          <w:szCs w:val="24"/>
          <w:lang w:val="es-CR"/>
        </w:rPr>
        <w:t xml:space="preserve"> debido a que</w:t>
      </w:r>
      <w:r w:rsidR="0021732A">
        <w:rPr>
          <w:rFonts w:ascii="Verdana" w:hAnsi="Verdana" w:cs="Arial"/>
          <w:sz w:val="24"/>
          <w:szCs w:val="24"/>
          <w:lang w:val="es-CR"/>
        </w:rPr>
        <w:t>,</w:t>
      </w:r>
      <w:r w:rsidRPr="00537C77">
        <w:rPr>
          <w:rFonts w:ascii="Verdana" w:hAnsi="Verdana" w:cs="Arial"/>
          <w:sz w:val="24"/>
          <w:szCs w:val="24"/>
          <w:lang w:val="es-CR"/>
        </w:rPr>
        <w:t xml:space="preserve"> cuando se presentan records con errores</w:t>
      </w:r>
      <w:r w:rsidR="0021732A">
        <w:rPr>
          <w:rFonts w:ascii="Verdana" w:hAnsi="Verdana" w:cs="Arial"/>
          <w:sz w:val="24"/>
          <w:szCs w:val="24"/>
          <w:lang w:val="es-CR"/>
        </w:rPr>
        <w:t>,</w:t>
      </w:r>
      <w:r w:rsidRPr="00537C77">
        <w:rPr>
          <w:rFonts w:ascii="Verdana" w:hAnsi="Verdana" w:cs="Arial"/>
          <w:sz w:val="24"/>
          <w:szCs w:val="24"/>
          <w:lang w:val="es-CR"/>
        </w:rPr>
        <w:t xml:space="preserve"> </w:t>
      </w:r>
      <w:r w:rsidR="00F369A6" w:rsidRPr="00537C77">
        <w:rPr>
          <w:rFonts w:ascii="Verdana" w:hAnsi="Verdana" w:cs="Arial"/>
          <w:sz w:val="24"/>
          <w:szCs w:val="24"/>
          <w:lang w:val="es-CR"/>
        </w:rPr>
        <w:t>se debe</w:t>
      </w:r>
      <w:r w:rsidRPr="00537C77">
        <w:rPr>
          <w:rFonts w:ascii="Verdana" w:hAnsi="Verdana" w:cs="Arial"/>
          <w:sz w:val="24"/>
          <w:szCs w:val="24"/>
          <w:lang w:val="es-CR"/>
        </w:rPr>
        <w:t xml:space="preserve"> informa</w:t>
      </w:r>
      <w:r w:rsidR="00F369A6" w:rsidRPr="00537C77">
        <w:rPr>
          <w:rFonts w:ascii="Verdana" w:hAnsi="Verdana" w:cs="Arial"/>
          <w:sz w:val="24"/>
          <w:szCs w:val="24"/>
          <w:lang w:val="es-CR"/>
        </w:rPr>
        <w:t>r</w:t>
      </w:r>
      <w:r w:rsidRPr="00537C77">
        <w:rPr>
          <w:rFonts w:ascii="Verdana" w:hAnsi="Verdana" w:cs="Arial"/>
          <w:sz w:val="24"/>
          <w:szCs w:val="24"/>
          <w:lang w:val="es-CR"/>
        </w:rPr>
        <w:t xml:space="preserve"> al solicitante sobre </w:t>
      </w:r>
      <w:r w:rsidR="0021732A">
        <w:rPr>
          <w:rFonts w:ascii="Verdana" w:hAnsi="Verdana" w:cs="Arial"/>
          <w:sz w:val="24"/>
          <w:szCs w:val="24"/>
          <w:lang w:val="es-CR"/>
        </w:rPr>
        <w:t xml:space="preserve">estos, </w:t>
      </w:r>
      <w:r w:rsidRPr="00537C77">
        <w:rPr>
          <w:rFonts w:ascii="Verdana" w:hAnsi="Verdana" w:cs="Arial"/>
          <w:sz w:val="24"/>
          <w:szCs w:val="24"/>
          <w:lang w:val="es-CR"/>
        </w:rPr>
        <w:t xml:space="preserve">para que defina qué proceso </w:t>
      </w:r>
      <w:r w:rsidR="0021732A">
        <w:rPr>
          <w:rFonts w:ascii="Verdana" w:hAnsi="Verdana" w:cs="Arial"/>
          <w:sz w:val="24"/>
          <w:szCs w:val="24"/>
          <w:lang w:val="es-CR"/>
        </w:rPr>
        <w:t>seguir</w:t>
      </w:r>
      <w:r w:rsidRPr="00537C77">
        <w:rPr>
          <w:rFonts w:ascii="Verdana" w:hAnsi="Verdana" w:cs="Arial"/>
          <w:sz w:val="24"/>
          <w:szCs w:val="24"/>
          <w:lang w:val="es-CR"/>
        </w:rPr>
        <w:t xml:space="preserve">. En el </w:t>
      </w:r>
      <w:r w:rsidR="0021732A">
        <w:rPr>
          <w:rFonts w:ascii="Verdana" w:hAnsi="Verdana" w:cs="Arial"/>
          <w:sz w:val="24"/>
          <w:szCs w:val="24"/>
          <w:lang w:val="es-CR"/>
        </w:rPr>
        <w:t>tercer</w:t>
      </w:r>
      <w:r w:rsidR="0021732A" w:rsidRPr="00537C77">
        <w:rPr>
          <w:rFonts w:ascii="Verdana" w:hAnsi="Verdana" w:cs="Arial"/>
          <w:sz w:val="24"/>
          <w:szCs w:val="24"/>
          <w:lang w:val="es-CR"/>
        </w:rPr>
        <w:t xml:space="preserve"> </w:t>
      </w:r>
      <w:r w:rsidRPr="00537C77">
        <w:rPr>
          <w:rFonts w:ascii="Verdana" w:hAnsi="Verdana" w:cs="Arial"/>
          <w:sz w:val="24"/>
          <w:szCs w:val="24"/>
          <w:lang w:val="es-CR"/>
        </w:rPr>
        <w:t xml:space="preserve">y </w:t>
      </w:r>
      <w:r w:rsidR="0021732A">
        <w:rPr>
          <w:rFonts w:ascii="Verdana" w:hAnsi="Verdana" w:cs="Arial"/>
          <w:sz w:val="24"/>
          <w:szCs w:val="24"/>
          <w:lang w:val="es-CR"/>
        </w:rPr>
        <w:t>cuarto</w:t>
      </w:r>
      <w:r w:rsidR="0021732A" w:rsidRPr="00537C77">
        <w:rPr>
          <w:rFonts w:ascii="Verdana" w:hAnsi="Verdana" w:cs="Arial"/>
          <w:sz w:val="24"/>
          <w:szCs w:val="24"/>
          <w:lang w:val="es-CR"/>
        </w:rPr>
        <w:t xml:space="preserve"> </w:t>
      </w:r>
      <w:r w:rsidRPr="00537C77">
        <w:rPr>
          <w:rFonts w:ascii="Verdana" w:hAnsi="Verdana" w:cs="Arial"/>
          <w:sz w:val="24"/>
          <w:szCs w:val="24"/>
          <w:lang w:val="es-CR"/>
        </w:rPr>
        <w:t>puesto</w:t>
      </w:r>
      <w:r w:rsidR="0021732A">
        <w:rPr>
          <w:rFonts w:ascii="Verdana" w:hAnsi="Verdana" w:cs="Arial"/>
          <w:sz w:val="24"/>
          <w:szCs w:val="24"/>
          <w:lang w:val="es-CR"/>
        </w:rPr>
        <w:t>,</w:t>
      </w:r>
      <w:r w:rsidRPr="00537C77">
        <w:rPr>
          <w:rFonts w:ascii="Verdana" w:hAnsi="Verdana" w:cs="Arial"/>
          <w:sz w:val="24"/>
          <w:szCs w:val="24"/>
          <w:lang w:val="es-CR"/>
        </w:rPr>
        <w:t xml:space="preserve"> </w:t>
      </w:r>
      <w:r w:rsidR="0021732A">
        <w:rPr>
          <w:rFonts w:ascii="Verdana" w:hAnsi="Verdana" w:cs="Arial"/>
          <w:sz w:val="24"/>
          <w:szCs w:val="24"/>
          <w:lang w:val="es-CR"/>
        </w:rPr>
        <w:t xml:space="preserve">se </w:t>
      </w:r>
      <w:r w:rsidRPr="00537C77">
        <w:rPr>
          <w:rFonts w:ascii="Verdana" w:hAnsi="Verdana" w:cs="Arial"/>
          <w:sz w:val="24"/>
          <w:szCs w:val="24"/>
          <w:lang w:val="es-CR"/>
        </w:rPr>
        <w:t>enc</w:t>
      </w:r>
      <w:r w:rsidR="0021732A">
        <w:rPr>
          <w:rFonts w:ascii="Verdana" w:hAnsi="Verdana" w:cs="Arial"/>
          <w:sz w:val="24"/>
          <w:szCs w:val="24"/>
          <w:lang w:val="es-CR"/>
        </w:rPr>
        <w:t>ue</w:t>
      </w:r>
      <w:r w:rsidRPr="00537C77">
        <w:rPr>
          <w:rFonts w:ascii="Verdana" w:hAnsi="Verdana" w:cs="Arial"/>
          <w:sz w:val="24"/>
          <w:szCs w:val="24"/>
          <w:lang w:val="es-CR"/>
        </w:rPr>
        <w:t>ntra que el tiempo estimado y la asistencia especializada</w:t>
      </w:r>
      <w:r w:rsidR="0021732A">
        <w:rPr>
          <w:rFonts w:ascii="Verdana" w:hAnsi="Verdana" w:cs="Arial"/>
          <w:sz w:val="24"/>
          <w:szCs w:val="24"/>
          <w:lang w:val="es-CR"/>
        </w:rPr>
        <w:t>, con</w:t>
      </w:r>
      <w:r w:rsidRPr="00537C77">
        <w:rPr>
          <w:rFonts w:ascii="Verdana" w:hAnsi="Verdana" w:cs="Arial"/>
          <w:sz w:val="24"/>
          <w:szCs w:val="24"/>
          <w:lang w:val="es-CR"/>
        </w:rPr>
        <w:t xml:space="preserve"> 14%</w:t>
      </w:r>
      <w:r w:rsidR="0021732A">
        <w:rPr>
          <w:rFonts w:ascii="Verdana" w:hAnsi="Verdana" w:cs="Arial"/>
          <w:sz w:val="24"/>
          <w:szCs w:val="24"/>
          <w:lang w:val="es-CR"/>
        </w:rPr>
        <w:t xml:space="preserve"> en ambos casos.</w:t>
      </w:r>
      <w:r w:rsidRPr="00537C77">
        <w:rPr>
          <w:rFonts w:ascii="Verdana" w:hAnsi="Verdana" w:cs="Arial"/>
          <w:sz w:val="24"/>
          <w:szCs w:val="24"/>
          <w:lang w:val="es-CR"/>
        </w:rPr>
        <w:t xml:space="preserve"> </w:t>
      </w:r>
      <w:r w:rsidR="0021732A">
        <w:rPr>
          <w:rFonts w:ascii="Verdana" w:hAnsi="Verdana" w:cs="Arial"/>
          <w:sz w:val="24"/>
          <w:szCs w:val="24"/>
          <w:lang w:val="es-CR"/>
        </w:rPr>
        <w:t xml:space="preserve">Estas </w:t>
      </w:r>
      <w:r w:rsidRPr="00537C77">
        <w:rPr>
          <w:rFonts w:ascii="Verdana" w:hAnsi="Verdana" w:cs="Arial"/>
          <w:sz w:val="24"/>
          <w:szCs w:val="24"/>
          <w:lang w:val="es-CR"/>
        </w:rPr>
        <w:t xml:space="preserve">son las otras 2 categorías de mayor incidencia de conflictos. </w:t>
      </w:r>
    </w:p>
    <w:p w14:paraId="6DB83C45" w14:textId="77777777" w:rsidR="008E4C29" w:rsidRPr="00537C77" w:rsidRDefault="008E4C29" w:rsidP="008E4C29">
      <w:pPr>
        <w:spacing w:line="360" w:lineRule="auto"/>
        <w:jc w:val="both"/>
        <w:rPr>
          <w:rFonts w:ascii="Verdana" w:hAnsi="Verdana" w:cs="Arial"/>
          <w:sz w:val="24"/>
          <w:szCs w:val="24"/>
          <w:lang w:val="es-CR"/>
        </w:rPr>
      </w:pPr>
    </w:p>
    <w:p w14:paraId="4FED0AFE" w14:textId="77777777" w:rsidR="008E4C29" w:rsidRPr="00537C77" w:rsidRDefault="002176BA" w:rsidP="002176BA">
      <w:pPr>
        <w:pStyle w:val="Caption"/>
        <w:jc w:val="center"/>
        <w:rPr>
          <w:rFonts w:ascii="Verdana" w:hAnsi="Verdana"/>
          <w:color w:val="auto"/>
          <w:sz w:val="24"/>
          <w:szCs w:val="24"/>
          <w:lang w:val="es-CR"/>
        </w:rPr>
      </w:pPr>
      <w:bookmarkStart w:id="707" w:name="_Toc434064580"/>
      <w:r w:rsidRPr="00537C77">
        <w:rPr>
          <w:rFonts w:ascii="Verdana" w:hAnsi="Verdana"/>
          <w:color w:val="auto"/>
          <w:sz w:val="24"/>
          <w:szCs w:val="24"/>
          <w:lang w:val="es-CR"/>
        </w:rPr>
        <w:lastRenderedPageBreak/>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Pr="00537C77">
        <w:rPr>
          <w:rFonts w:ascii="Verdana" w:hAnsi="Verdana"/>
          <w:noProof/>
          <w:color w:val="auto"/>
          <w:sz w:val="24"/>
          <w:szCs w:val="24"/>
          <w:lang w:val="es-CR"/>
        </w:rPr>
        <w:t>16</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Causas de conflictos</w:t>
      </w:r>
      <w:bookmarkEnd w:id="707"/>
    </w:p>
    <w:p w14:paraId="53CB89B7" w14:textId="77777777" w:rsidR="008E4C29" w:rsidRPr="00537C77" w:rsidRDefault="00E631C1" w:rsidP="008E4C29">
      <w:pPr>
        <w:spacing w:line="360" w:lineRule="auto"/>
        <w:jc w:val="both"/>
        <w:rPr>
          <w:rFonts w:ascii="Verdana" w:hAnsi="Verdana" w:cs="Arial"/>
          <w:sz w:val="24"/>
          <w:szCs w:val="24"/>
          <w:lang w:val="es-CR"/>
        </w:rPr>
      </w:pPr>
      <w:r w:rsidRPr="00537C77">
        <w:rPr>
          <w:rFonts w:ascii="Verdana" w:hAnsi="Verdana"/>
          <w:noProof/>
          <w:sz w:val="24"/>
          <w:szCs w:val="24"/>
        </w:rPr>
        <w:drawing>
          <wp:inline distT="0" distB="0" distL="0" distR="0" wp14:anchorId="11A4BCC0" wp14:editId="77E9C260">
            <wp:extent cx="5581291" cy="2173605"/>
            <wp:effectExtent l="0" t="0" r="635" b="17145"/>
            <wp:docPr id="89" name="Gráfico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008E4C29" w:rsidRPr="00537C77">
        <w:rPr>
          <w:rFonts w:ascii="Verdana" w:hAnsi="Verdana" w:cs="Arial"/>
          <w:sz w:val="24"/>
          <w:szCs w:val="24"/>
          <w:lang w:val="es-CR"/>
        </w:rPr>
        <w:t xml:space="preserve"> </w:t>
      </w:r>
    </w:p>
    <w:p w14:paraId="426F0A58" w14:textId="77777777" w:rsidR="00AE4854" w:rsidRDefault="0021732A" w:rsidP="00822A1D">
      <w:pPr>
        <w:spacing w:line="360" w:lineRule="auto"/>
        <w:jc w:val="center"/>
        <w:rPr>
          <w:rFonts w:ascii="Verdana" w:hAnsi="Verdana" w:cs="Arial"/>
          <w:sz w:val="24"/>
          <w:szCs w:val="24"/>
          <w:lang w:val="es-CR"/>
        </w:rPr>
      </w:pPr>
      <w:r>
        <w:rPr>
          <w:rFonts w:ascii="Verdana" w:hAnsi="Verdana" w:cs="Arial"/>
          <w:sz w:val="24"/>
          <w:szCs w:val="24"/>
          <w:lang w:val="es-CR"/>
        </w:rPr>
        <w:t>Elaboración propia</w:t>
      </w:r>
    </w:p>
    <w:p w14:paraId="38ECBC25" w14:textId="6B017A40" w:rsidR="002176BA" w:rsidRPr="00537C77" w:rsidRDefault="002176BA" w:rsidP="008E4C29">
      <w:pPr>
        <w:spacing w:line="360" w:lineRule="auto"/>
        <w:jc w:val="both"/>
        <w:rPr>
          <w:rFonts w:ascii="Verdana" w:hAnsi="Verdana" w:cs="Arial"/>
          <w:sz w:val="24"/>
          <w:szCs w:val="24"/>
          <w:lang w:val="es-CR"/>
        </w:rPr>
      </w:pPr>
      <w:r w:rsidRPr="00537C77">
        <w:rPr>
          <w:rFonts w:ascii="Verdana" w:hAnsi="Verdana" w:cs="Arial"/>
          <w:sz w:val="24"/>
          <w:szCs w:val="24"/>
          <w:lang w:val="es-CR"/>
        </w:rPr>
        <w:t>Para finalizar esta sección</w:t>
      </w:r>
      <w:r w:rsidR="0021732A">
        <w:rPr>
          <w:rFonts w:ascii="Verdana" w:hAnsi="Verdana" w:cs="Arial"/>
          <w:sz w:val="24"/>
          <w:szCs w:val="24"/>
          <w:lang w:val="es-CR"/>
        </w:rPr>
        <w:t>,</w:t>
      </w:r>
      <w:r w:rsidRPr="00537C77">
        <w:rPr>
          <w:rFonts w:ascii="Verdana" w:hAnsi="Verdana" w:cs="Arial"/>
          <w:sz w:val="24"/>
          <w:szCs w:val="24"/>
          <w:lang w:val="es-CR"/>
        </w:rPr>
        <w:t xml:space="preserve"> </w:t>
      </w:r>
      <w:r w:rsidR="00DE562E" w:rsidRPr="00537C77">
        <w:rPr>
          <w:rFonts w:ascii="Verdana" w:hAnsi="Verdana" w:cs="Arial"/>
          <w:sz w:val="24"/>
          <w:szCs w:val="24"/>
          <w:lang w:val="es-CR"/>
        </w:rPr>
        <w:t>se observa</w:t>
      </w:r>
      <w:r w:rsidR="006B30FB" w:rsidRPr="00537C77">
        <w:rPr>
          <w:rFonts w:ascii="Verdana" w:hAnsi="Verdana" w:cs="Arial"/>
          <w:sz w:val="24"/>
          <w:szCs w:val="24"/>
          <w:lang w:val="es-CR"/>
        </w:rPr>
        <w:t xml:space="preserve"> en el </w:t>
      </w:r>
      <w:r w:rsidR="006B30FB" w:rsidRPr="00537C77">
        <w:rPr>
          <w:rFonts w:ascii="Verdana" w:hAnsi="Verdana" w:cs="Arial"/>
          <w:b/>
          <w:sz w:val="24"/>
          <w:szCs w:val="24"/>
          <w:lang w:val="es-CR"/>
        </w:rPr>
        <w:t xml:space="preserve">gráfico 17 </w:t>
      </w:r>
      <w:r w:rsidR="006B30FB" w:rsidRPr="00537C77">
        <w:rPr>
          <w:rFonts w:ascii="Verdana" w:hAnsi="Verdana" w:cs="Arial"/>
          <w:sz w:val="24"/>
          <w:szCs w:val="24"/>
          <w:lang w:val="es-CR"/>
        </w:rPr>
        <w:t>que de las 23 peticiones realizadas en el mes de setiembre del 2015</w:t>
      </w:r>
      <w:r w:rsidR="0006790A">
        <w:rPr>
          <w:rFonts w:ascii="Verdana" w:hAnsi="Verdana" w:cs="Arial"/>
          <w:sz w:val="24"/>
          <w:szCs w:val="24"/>
          <w:lang w:val="es-CR"/>
        </w:rPr>
        <w:t>,</w:t>
      </w:r>
      <w:r w:rsidR="006B30FB" w:rsidRPr="00537C77">
        <w:rPr>
          <w:rFonts w:ascii="Verdana" w:hAnsi="Verdana" w:cs="Arial"/>
          <w:sz w:val="24"/>
          <w:szCs w:val="24"/>
          <w:lang w:val="es-CR"/>
        </w:rPr>
        <w:t xml:space="preserve"> solo el 43% fueron resueltas en el tiempo estimado</w:t>
      </w:r>
      <w:r w:rsidR="0006790A">
        <w:rPr>
          <w:rFonts w:ascii="Verdana" w:hAnsi="Verdana" w:cs="Arial"/>
          <w:sz w:val="24"/>
          <w:szCs w:val="24"/>
          <w:lang w:val="es-CR"/>
        </w:rPr>
        <w:t>;</w:t>
      </w:r>
      <w:r w:rsidR="006B30FB" w:rsidRPr="00537C77">
        <w:rPr>
          <w:rFonts w:ascii="Verdana" w:hAnsi="Verdana" w:cs="Arial"/>
          <w:sz w:val="24"/>
          <w:szCs w:val="24"/>
          <w:lang w:val="es-CR"/>
        </w:rPr>
        <w:t xml:space="preserve"> mientras que el restante 57% no </w:t>
      </w:r>
      <w:r w:rsidR="0006790A">
        <w:rPr>
          <w:rFonts w:ascii="Verdana" w:hAnsi="Verdana" w:cs="Arial"/>
          <w:sz w:val="24"/>
          <w:szCs w:val="24"/>
          <w:lang w:val="es-CR"/>
        </w:rPr>
        <w:t xml:space="preserve">lo </w:t>
      </w:r>
      <w:r w:rsidR="006B30FB" w:rsidRPr="00537C77">
        <w:rPr>
          <w:rFonts w:ascii="Verdana" w:hAnsi="Verdana" w:cs="Arial"/>
          <w:sz w:val="24"/>
          <w:szCs w:val="24"/>
          <w:lang w:val="es-CR"/>
        </w:rPr>
        <w:t>logr</w:t>
      </w:r>
      <w:r w:rsidR="0006790A">
        <w:rPr>
          <w:rFonts w:ascii="Verdana" w:hAnsi="Verdana" w:cs="Arial"/>
          <w:sz w:val="24"/>
          <w:szCs w:val="24"/>
          <w:lang w:val="es-CR"/>
        </w:rPr>
        <w:t>ó</w:t>
      </w:r>
      <w:r w:rsidR="006B30FB" w:rsidRPr="00537C77">
        <w:rPr>
          <w:rFonts w:ascii="Verdana" w:hAnsi="Verdana" w:cs="Arial"/>
          <w:sz w:val="24"/>
          <w:szCs w:val="24"/>
          <w:lang w:val="es-CR"/>
        </w:rPr>
        <w:t>, cabe destacar que</w:t>
      </w:r>
      <w:r w:rsidR="0006790A">
        <w:rPr>
          <w:rFonts w:ascii="Verdana" w:hAnsi="Verdana" w:cs="Arial"/>
          <w:sz w:val="24"/>
          <w:szCs w:val="24"/>
          <w:lang w:val="es-CR"/>
        </w:rPr>
        <w:t>,</w:t>
      </w:r>
      <w:r w:rsidR="006B30FB" w:rsidRPr="00537C77">
        <w:rPr>
          <w:rFonts w:ascii="Verdana" w:hAnsi="Verdana" w:cs="Arial"/>
          <w:sz w:val="24"/>
          <w:szCs w:val="24"/>
          <w:lang w:val="es-CR"/>
        </w:rPr>
        <w:t xml:space="preserve"> de este último porcentaje</w:t>
      </w:r>
      <w:r w:rsidR="0006790A">
        <w:rPr>
          <w:rFonts w:ascii="Verdana" w:hAnsi="Verdana" w:cs="Arial"/>
          <w:sz w:val="24"/>
          <w:szCs w:val="24"/>
          <w:lang w:val="es-CR"/>
        </w:rPr>
        <w:t>,</w:t>
      </w:r>
      <w:r w:rsidR="006B30FB" w:rsidRPr="00537C77">
        <w:rPr>
          <w:rFonts w:ascii="Verdana" w:hAnsi="Verdana" w:cs="Arial"/>
          <w:sz w:val="24"/>
          <w:szCs w:val="24"/>
          <w:lang w:val="es-CR"/>
        </w:rPr>
        <w:t xml:space="preserve"> todas las peticiones</w:t>
      </w:r>
      <w:r w:rsidR="00FF4156" w:rsidRPr="00537C77">
        <w:rPr>
          <w:rFonts w:ascii="Verdana" w:hAnsi="Verdana" w:cs="Arial"/>
          <w:sz w:val="24"/>
          <w:szCs w:val="24"/>
          <w:lang w:val="es-CR"/>
        </w:rPr>
        <w:t xml:space="preserve"> </w:t>
      </w:r>
      <w:r w:rsidR="0006790A">
        <w:rPr>
          <w:rFonts w:ascii="Verdana" w:hAnsi="Verdana" w:cs="Arial"/>
          <w:sz w:val="24"/>
          <w:szCs w:val="24"/>
          <w:lang w:val="es-CR"/>
        </w:rPr>
        <w:sym w:font="Symbol" w:char="F02D"/>
      </w:r>
      <w:r w:rsidR="00FF4156" w:rsidRPr="00537C77">
        <w:rPr>
          <w:rFonts w:ascii="Verdana" w:hAnsi="Verdana" w:cs="Arial"/>
          <w:sz w:val="24"/>
          <w:szCs w:val="24"/>
          <w:lang w:val="es-CR"/>
        </w:rPr>
        <w:t>salvo una</w:t>
      </w:r>
      <w:r w:rsidR="0006790A">
        <w:rPr>
          <w:rFonts w:ascii="Verdana" w:hAnsi="Verdana" w:cs="Arial"/>
          <w:sz w:val="24"/>
          <w:szCs w:val="24"/>
          <w:lang w:val="es-CR"/>
        </w:rPr>
        <w:sym w:font="Symbol" w:char="F02D"/>
      </w:r>
      <w:r w:rsidR="006B30FB" w:rsidRPr="00537C77">
        <w:rPr>
          <w:rFonts w:ascii="Verdana" w:hAnsi="Verdana" w:cs="Arial"/>
          <w:sz w:val="24"/>
          <w:szCs w:val="24"/>
          <w:lang w:val="es-CR"/>
        </w:rPr>
        <w:t xml:space="preserve"> presentaron inconsistencias del tipo error asociad</w:t>
      </w:r>
      <w:r w:rsidR="0006790A">
        <w:rPr>
          <w:rFonts w:ascii="Verdana" w:hAnsi="Verdana" w:cs="Arial"/>
          <w:sz w:val="24"/>
          <w:szCs w:val="24"/>
          <w:lang w:val="es-CR"/>
        </w:rPr>
        <w:t>a</w:t>
      </w:r>
      <w:r w:rsidR="006B30FB" w:rsidRPr="00537C77">
        <w:rPr>
          <w:rFonts w:ascii="Verdana" w:hAnsi="Verdana" w:cs="Arial"/>
          <w:sz w:val="24"/>
          <w:szCs w:val="24"/>
          <w:lang w:val="es-CR"/>
        </w:rPr>
        <w:t>s con el uso de datos nuevos.</w:t>
      </w:r>
      <w:r w:rsidR="00FF4156" w:rsidRPr="00537C77">
        <w:rPr>
          <w:rFonts w:ascii="Verdana" w:hAnsi="Verdana" w:cs="Arial"/>
          <w:sz w:val="24"/>
          <w:szCs w:val="24"/>
          <w:lang w:val="es-CR"/>
        </w:rPr>
        <w:t xml:space="preserve"> La petición que no present</w:t>
      </w:r>
      <w:r w:rsidR="0006790A">
        <w:rPr>
          <w:rFonts w:ascii="Verdana" w:hAnsi="Verdana" w:cs="Arial"/>
          <w:sz w:val="24"/>
          <w:szCs w:val="24"/>
          <w:lang w:val="es-CR"/>
        </w:rPr>
        <w:t>ó</w:t>
      </w:r>
      <w:r w:rsidR="00FF4156" w:rsidRPr="00537C77">
        <w:rPr>
          <w:rFonts w:ascii="Verdana" w:hAnsi="Verdana" w:cs="Arial"/>
          <w:sz w:val="24"/>
          <w:szCs w:val="24"/>
          <w:lang w:val="es-CR"/>
        </w:rPr>
        <w:t xml:space="preserve"> inconsistencias fue afectada por la duración del trabajo manual realizado.</w:t>
      </w:r>
    </w:p>
    <w:p w14:paraId="6CFA99AD" w14:textId="32BBC749" w:rsidR="002176BA" w:rsidRPr="00537C77" w:rsidRDefault="002176BA" w:rsidP="002176BA">
      <w:pPr>
        <w:pStyle w:val="Caption"/>
        <w:jc w:val="center"/>
        <w:rPr>
          <w:rFonts w:ascii="Verdana" w:hAnsi="Verdana"/>
          <w:color w:val="auto"/>
          <w:sz w:val="24"/>
          <w:szCs w:val="24"/>
          <w:lang w:val="es-CR"/>
        </w:rPr>
      </w:pPr>
      <w:bookmarkStart w:id="708" w:name="_Toc434064581"/>
      <w:r w:rsidRPr="00537C77">
        <w:rPr>
          <w:rFonts w:ascii="Verdana" w:hAnsi="Verdana"/>
          <w:color w:val="auto"/>
          <w:sz w:val="24"/>
          <w:szCs w:val="24"/>
          <w:lang w:val="es-CR"/>
        </w:rPr>
        <w:t xml:space="preserve">Gráfico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Gráfico \* ARABIC </w:instrText>
      </w:r>
      <w:r w:rsidR="00C9565A" w:rsidRPr="00537C77">
        <w:rPr>
          <w:rFonts w:ascii="Verdana" w:hAnsi="Verdana"/>
          <w:color w:val="auto"/>
          <w:sz w:val="24"/>
          <w:szCs w:val="24"/>
          <w:lang w:val="es-CR"/>
        </w:rPr>
        <w:fldChar w:fldCharType="separate"/>
      </w:r>
      <w:r w:rsidRPr="00537C77">
        <w:rPr>
          <w:rFonts w:ascii="Verdana" w:hAnsi="Verdana"/>
          <w:color w:val="auto"/>
          <w:sz w:val="24"/>
          <w:szCs w:val="24"/>
          <w:lang w:val="es-CR"/>
        </w:rPr>
        <w:t>17</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xml:space="preserve">: Records a </w:t>
      </w:r>
      <w:r w:rsidR="0006790A">
        <w:rPr>
          <w:rFonts w:ascii="Verdana" w:hAnsi="Verdana"/>
          <w:color w:val="auto"/>
          <w:sz w:val="24"/>
          <w:szCs w:val="24"/>
          <w:lang w:val="es-CR"/>
        </w:rPr>
        <w:t>t</w:t>
      </w:r>
      <w:r w:rsidRPr="00537C77">
        <w:rPr>
          <w:rFonts w:ascii="Verdana" w:hAnsi="Verdana"/>
          <w:color w:val="auto"/>
          <w:sz w:val="24"/>
          <w:szCs w:val="24"/>
          <w:lang w:val="es-CR"/>
        </w:rPr>
        <w:t>iempo</w:t>
      </w:r>
      <w:bookmarkEnd w:id="708"/>
    </w:p>
    <w:p w14:paraId="64E67190" w14:textId="77777777" w:rsidR="002176BA" w:rsidRDefault="002176BA" w:rsidP="002176BA">
      <w:pPr>
        <w:spacing w:line="360" w:lineRule="auto"/>
        <w:jc w:val="center"/>
        <w:rPr>
          <w:rFonts w:ascii="Verdana" w:hAnsi="Verdana" w:cs="Arial"/>
          <w:sz w:val="24"/>
          <w:szCs w:val="24"/>
          <w:lang w:val="es-CR"/>
        </w:rPr>
      </w:pPr>
      <w:r w:rsidRPr="00537C77">
        <w:rPr>
          <w:rFonts w:ascii="Verdana" w:hAnsi="Verdana"/>
          <w:noProof/>
          <w:sz w:val="24"/>
          <w:szCs w:val="24"/>
        </w:rPr>
        <w:drawing>
          <wp:inline distT="0" distB="0" distL="0" distR="0" wp14:anchorId="5DD2D8A8" wp14:editId="7CCE8190">
            <wp:extent cx="5633049" cy="2130725"/>
            <wp:effectExtent l="0" t="0" r="6350" b="3175"/>
            <wp:docPr id="90" name="Gráfico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779F9AEB" w14:textId="6BBE6547" w:rsidR="0006790A" w:rsidRPr="00537C77" w:rsidRDefault="0006790A" w:rsidP="002176BA">
      <w:pPr>
        <w:spacing w:line="360" w:lineRule="auto"/>
        <w:jc w:val="center"/>
        <w:rPr>
          <w:rFonts w:ascii="Verdana" w:hAnsi="Verdana" w:cs="Arial"/>
          <w:sz w:val="24"/>
          <w:szCs w:val="24"/>
          <w:lang w:val="es-CR"/>
        </w:rPr>
      </w:pPr>
    </w:p>
    <w:p w14:paraId="41072202" w14:textId="77777777" w:rsidR="00797114" w:rsidRPr="00797114" w:rsidRDefault="00797114" w:rsidP="00797114">
      <w:pPr>
        <w:pStyle w:val="ListParagraph"/>
        <w:keepNext/>
        <w:keepLines/>
        <w:numPr>
          <w:ilvl w:val="1"/>
          <w:numId w:val="44"/>
        </w:numPr>
        <w:spacing w:before="200" w:after="0" w:line="360" w:lineRule="auto"/>
        <w:contextualSpacing w:val="0"/>
        <w:outlineLvl w:val="2"/>
        <w:rPr>
          <w:rFonts w:ascii="Verdana" w:eastAsiaTheme="majorEastAsia" w:hAnsi="Verdana" w:cs="Arial"/>
          <w:b/>
          <w:bCs/>
          <w:vanish/>
          <w:sz w:val="24"/>
          <w:szCs w:val="24"/>
          <w:lang w:val="es-CR"/>
        </w:rPr>
      </w:pPr>
      <w:bookmarkStart w:id="709" w:name="_Toc447704189"/>
      <w:bookmarkStart w:id="710" w:name="_Toc447704393"/>
      <w:bookmarkStart w:id="711" w:name="_Toc448141889"/>
      <w:bookmarkStart w:id="712" w:name="_Toc448142264"/>
      <w:bookmarkStart w:id="713" w:name="_Toc448143061"/>
      <w:bookmarkStart w:id="714" w:name="_Toc448143654"/>
      <w:bookmarkEnd w:id="709"/>
      <w:bookmarkEnd w:id="710"/>
      <w:bookmarkEnd w:id="711"/>
      <w:bookmarkEnd w:id="712"/>
      <w:bookmarkEnd w:id="713"/>
      <w:bookmarkEnd w:id="714"/>
    </w:p>
    <w:p w14:paraId="49B06B49" w14:textId="0CA91DA7" w:rsidR="00896DE9" w:rsidRPr="00537C77" w:rsidRDefault="00896DE9" w:rsidP="00797114">
      <w:pPr>
        <w:pStyle w:val="Heading3"/>
        <w:numPr>
          <w:ilvl w:val="2"/>
          <w:numId w:val="44"/>
        </w:numPr>
        <w:spacing w:line="360" w:lineRule="auto"/>
        <w:rPr>
          <w:rFonts w:ascii="Verdana" w:hAnsi="Verdana" w:cs="Arial"/>
          <w:color w:val="auto"/>
          <w:sz w:val="24"/>
          <w:szCs w:val="24"/>
          <w:lang w:val="es-CR"/>
        </w:rPr>
      </w:pPr>
      <w:bookmarkStart w:id="715" w:name="_Toc448143655"/>
      <w:r w:rsidRPr="00537C77">
        <w:rPr>
          <w:rFonts w:ascii="Verdana" w:hAnsi="Verdana" w:cs="Arial"/>
          <w:color w:val="auto"/>
          <w:sz w:val="24"/>
          <w:szCs w:val="24"/>
          <w:lang w:val="es-CR"/>
        </w:rPr>
        <w:t xml:space="preserve">Principales hallazgos de los </w:t>
      </w:r>
      <w:proofErr w:type="spellStart"/>
      <w:r w:rsidRPr="00537C77">
        <w:rPr>
          <w:rFonts w:ascii="Verdana" w:hAnsi="Verdana" w:cs="Arial"/>
          <w:color w:val="auto"/>
          <w:sz w:val="24"/>
          <w:szCs w:val="24"/>
          <w:lang w:val="es-CR"/>
        </w:rPr>
        <w:t>CheckList</w:t>
      </w:r>
      <w:bookmarkEnd w:id="715"/>
      <w:proofErr w:type="spellEnd"/>
    </w:p>
    <w:p w14:paraId="1010B114" w14:textId="77777777" w:rsidR="007B10ED" w:rsidRPr="00537C77" w:rsidRDefault="007B10ED" w:rsidP="007B10ED">
      <w:pPr>
        <w:rPr>
          <w:rFonts w:ascii="Verdana" w:hAnsi="Verdana"/>
          <w:sz w:val="24"/>
          <w:szCs w:val="24"/>
          <w:lang w:val="es-CR"/>
        </w:rPr>
      </w:pPr>
    </w:p>
    <w:p w14:paraId="6B6612C5" w14:textId="77777777" w:rsidR="007B10ED" w:rsidRPr="00537C77" w:rsidRDefault="00F369A6" w:rsidP="007C6DEF">
      <w:pPr>
        <w:pStyle w:val="ListParagraph"/>
        <w:numPr>
          <w:ilvl w:val="0"/>
          <w:numId w:val="31"/>
        </w:numPr>
        <w:spacing w:line="360" w:lineRule="auto"/>
        <w:ind w:left="1080"/>
        <w:jc w:val="both"/>
        <w:rPr>
          <w:rFonts w:ascii="Verdana" w:hAnsi="Verdana"/>
          <w:sz w:val="24"/>
          <w:szCs w:val="24"/>
          <w:lang w:val="es-CR"/>
        </w:rPr>
      </w:pPr>
      <w:r w:rsidRPr="00537C77">
        <w:rPr>
          <w:rFonts w:ascii="Verdana" w:hAnsi="Verdana"/>
          <w:sz w:val="24"/>
          <w:szCs w:val="24"/>
          <w:lang w:val="es-CR"/>
        </w:rPr>
        <w:t>El trabajo requerido para la finalización de las peticiones es afectado en su gran mayoría por la inclusión de datos nuevos</w:t>
      </w:r>
      <w:r w:rsidR="00797114">
        <w:rPr>
          <w:rFonts w:ascii="Verdana" w:hAnsi="Verdana"/>
          <w:sz w:val="24"/>
          <w:szCs w:val="24"/>
          <w:lang w:val="es-CR"/>
        </w:rPr>
        <w:t>;</w:t>
      </w:r>
      <w:r w:rsidRPr="00537C77">
        <w:rPr>
          <w:rFonts w:ascii="Verdana" w:hAnsi="Verdana"/>
          <w:sz w:val="24"/>
          <w:szCs w:val="24"/>
          <w:lang w:val="es-CR"/>
        </w:rPr>
        <w:t xml:space="preserve"> ya que estos no están siendo suministrados de forma correcta.</w:t>
      </w:r>
    </w:p>
    <w:p w14:paraId="45EB0CD9" w14:textId="77777777" w:rsidR="00F369A6" w:rsidRPr="00537C77" w:rsidRDefault="00F369A6" w:rsidP="00AF6FC5">
      <w:pPr>
        <w:pStyle w:val="ListParagraph"/>
        <w:spacing w:line="360" w:lineRule="auto"/>
        <w:ind w:left="1080"/>
        <w:jc w:val="both"/>
        <w:rPr>
          <w:rFonts w:ascii="Verdana" w:hAnsi="Verdana"/>
          <w:sz w:val="24"/>
          <w:szCs w:val="24"/>
          <w:lang w:val="es-CR"/>
        </w:rPr>
      </w:pPr>
    </w:p>
    <w:p w14:paraId="6558AF48" w14:textId="77777777" w:rsidR="00F369A6" w:rsidRPr="00537C77" w:rsidRDefault="00F369A6" w:rsidP="007C6DEF">
      <w:pPr>
        <w:pStyle w:val="ListParagraph"/>
        <w:numPr>
          <w:ilvl w:val="0"/>
          <w:numId w:val="31"/>
        </w:numPr>
        <w:spacing w:line="360" w:lineRule="auto"/>
        <w:ind w:left="1080"/>
        <w:jc w:val="both"/>
        <w:rPr>
          <w:rFonts w:ascii="Verdana" w:hAnsi="Verdana"/>
          <w:sz w:val="24"/>
          <w:szCs w:val="24"/>
          <w:lang w:val="es-CR"/>
        </w:rPr>
      </w:pPr>
      <w:r w:rsidRPr="00537C77">
        <w:rPr>
          <w:rFonts w:ascii="Verdana" w:hAnsi="Verdana"/>
          <w:sz w:val="24"/>
          <w:szCs w:val="24"/>
          <w:lang w:val="es-CR"/>
        </w:rPr>
        <w:t>Si se implementa un análisis de datos a la ho</w:t>
      </w:r>
      <w:r w:rsidR="00AF6FC5" w:rsidRPr="00537C77">
        <w:rPr>
          <w:rFonts w:ascii="Verdana" w:hAnsi="Verdana"/>
          <w:sz w:val="24"/>
          <w:szCs w:val="24"/>
          <w:lang w:val="es-CR"/>
        </w:rPr>
        <w:t>ra de realizar las solicitudes</w:t>
      </w:r>
      <w:r w:rsidR="00797114">
        <w:rPr>
          <w:rFonts w:ascii="Verdana" w:hAnsi="Verdana"/>
          <w:sz w:val="24"/>
          <w:szCs w:val="24"/>
          <w:lang w:val="es-CR"/>
        </w:rPr>
        <w:t>,</w:t>
      </w:r>
      <w:r w:rsidR="00AF6FC5" w:rsidRPr="00537C77">
        <w:rPr>
          <w:rFonts w:ascii="Verdana" w:hAnsi="Verdana"/>
          <w:sz w:val="24"/>
          <w:szCs w:val="24"/>
          <w:lang w:val="es-CR"/>
        </w:rPr>
        <w:t xml:space="preserve"> </w:t>
      </w:r>
      <w:r w:rsidRPr="00537C77">
        <w:rPr>
          <w:rFonts w:ascii="Verdana" w:hAnsi="Verdana"/>
          <w:sz w:val="24"/>
          <w:szCs w:val="24"/>
          <w:lang w:val="es-CR"/>
        </w:rPr>
        <w:t>la cantidad de re-trabaj</w:t>
      </w:r>
      <w:r w:rsidR="00797114">
        <w:rPr>
          <w:rFonts w:ascii="Verdana" w:hAnsi="Verdana"/>
          <w:sz w:val="24"/>
          <w:szCs w:val="24"/>
          <w:lang w:val="es-CR"/>
        </w:rPr>
        <w:t>o disminuiría considerablemente;</w:t>
      </w:r>
      <w:r w:rsidRPr="00537C77">
        <w:rPr>
          <w:rFonts w:ascii="Verdana" w:hAnsi="Verdana"/>
          <w:sz w:val="24"/>
          <w:szCs w:val="24"/>
          <w:lang w:val="es-CR"/>
        </w:rPr>
        <w:t xml:space="preserve"> además</w:t>
      </w:r>
      <w:r w:rsidR="00797114">
        <w:rPr>
          <w:rFonts w:ascii="Verdana" w:hAnsi="Verdana"/>
          <w:sz w:val="24"/>
          <w:szCs w:val="24"/>
          <w:lang w:val="es-CR"/>
        </w:rPr>
        <w:t>,</w:t>
      </w:r>
      <w:r w:rsidRPr="00537C77">
        <w:rPr>
          <w:rFonts w:ascii="Verdana" w:hAnsi="Verdana"/>
          <w:sz w:val="24"/>
          <w:szCs w:val="24"/>
          <w:lang w:val="es-CR"/>
        </w:rPr>
        <w:t xml:space="preserve"> se incrementaría el porcentaje de peticiones entregadas a tiempo</w:t>
      </w:r>
      <w:r w:rsidR="00AF6FC5" w:rsidRPr="00537C77">
        <w:rPr>
          <w:rFonts w:ascii="Verdana" w:hAnsi="Verdana"/>
          <w:sz w:val="24"/>
          <w:szCs w:val="24"/>
          <w:lang w:val="es-CR"/>
        </w:rPr>
        <w:t xml:space="preserve"> al disminuir dicho rubro</w:t>
      </w:r>
      <w:r w:rsidRPr="00537C77">
        <w:rPr>
          <w:rFonts w:ascii="Verdana" w:hAnsi="Verdana"/>
          <w:sz w:val="24"/>
          <w:szCs w:val="24"/>
          <w:lang w:val="es-CR"/>
        </w:rPr>
        <w:t>.</w:t>
      </w:r>
    </w:p>
    <w:p w14:paraId="16493DD1" w14:textId="77777777" w:rsidR="00F369A6" w:rsidRPr="00537C77" w:rsidRDefault="00F369A6" w:rsidP="00AF6FC5">
      <w:pPr>
        <w:pStyle w:val="ListParagraph"/>
        <w:spacing w:line="360" w:lineRule="auto"/>
        <w:ind w:left="1080"/>
        <w:jc w:val="both"/>
        <w:rPr>
          <w:rFonts w:ascii="Verdana" w:hAnsi="Verdana"/>
          <w:sz w:val="24"/>
          <w:szCs w:val="24"/>
          <w:lang w:val="es-CR"/>
        </w:rPr>
      </w:pPr>
    </w:p>
    <w:p w14:paraId="12D53A8B" w14:textId="6ADBBEAE" w:rsidR="00F369A6" w:rsidRPr="00537C77" w:rsidRDefault="00F369A6" w:rsidP="007C6DEF">
      <w:pPr>
        <w:pStyle w:val="ListParagraph"/>
        <w:numPr>
          <w:ilvl w:val="0"/>
          <w:numId w:val="31"/>
        </w:numPr>
        <w:spacing w:line="360" w:lineRule="auto"/>
        <w:ind w:left="1080"/>
        <w:jc w:val="both"/>
        <w:rPr>
          <w:rFonts w:ascii="Verdana" w:hAnsi="Verdana"/>
          <w:sz w:val="24"/>
          <w:szCs w:val="24"/>
          <w:lang w:val="es-CR"/>
        </w:rPr>
      </w:pPr>
      <w:r w:rsidRPr="00537C77">
        <w:rPr>
          <w:rFonts w:ascii="Verdana" w:hAnsi="Verdana"/>
          <w:sz w:val="24"/>
          <w:szCs w:val="24"/>
          <w:lang w:val="es-CR"/>
        </w:rPr>
        <w:t>Los datos que presentan inconsistencias de la categoría de alertas</w:t>
      </w:r>
      <w:r w:rsidR="00797114">
        <w:rPr>
          <w:rFonts w:ascii="Verdana" w:hAnsi="Verdana"/>
          <w:sz w:val="24"/>
          <w:szCs w:val="24"/>
          <w:lang w:val="es-CR"/>
        </w:rPr>
        <w:t>,</w:t>
      </w:r>
      <w:r w:rsidRPr="00537C77">
        <w:rPr>
          <w:rFonts w:ascii="Verdana" w:hAnsi="Verdana"/>
          <w:sz w:val="24"/>
          <w:szCs w:val="24"/>
          <w:lang w:val="es-CR"/>
        </w:rPr>
        <w:t xml:space="preserve"> por lo general</w:t>
      </w:r>
      <w:r w:rsidR="00797114">
        <w:rPr>
          <w:rFonts w:ascii="Verdana" w:hAnsi="Verdana"/>
          <w:sz w:val="24"/>
          <w:szCs w:val="24"/>
          <w:lang w:val="es-CR"/>
        </w:rPr>
        <w:t>,</w:t>
      </w:r>
      <w:r w:rsidRPr="00537C77">
        <w:rPr>
          <w:rFonts w:ascii="Verdana" w:hAnsi="Verdana"/>
          <w:sz w:val="24"/>
          <w:szCs w:val="24"/>
          <w:lang w:val="es-CR"/>
        </w:rPr>
        <w:t xml:space="preserve"> no representan un esfuerzo mayor, pues el servicio </w:t>
      </w:r>
      <w:r w:rsidR="00797114">
        <w:rPr>
          <w:rFonts w:ascii="Verdana" w:hAnsi="Verdana"/>
          <w:sz w:val="24"/>
          <w:szCs w:val="24"/>
          <w:lang w:val="es-CR"/>
        </w:rPr>
        <w:t>muchas veces</w:t>
      </w:r>
      <w:r w:rsidRPr="00537C77">
        <w:rPr>
          <w:rFonts w:ascii="Verdana" w:hAnsi="Verdana"/>
          <w:sz w:val="24"/>
          <w:szCs w:val="24"/>
          <w:lang w:val="es-CR"/>
        </w:rPr>
        <w:t xml:space="preserve"> está dotado con los mecanismos necesarios para corregirlos.</w:t>
      </w:r>
    </w:p>
    <w:p w14:paraId="1933A224" w14:textId="77777777" w:rsidR="00174FA8" w:rsidRPr="00537C77" w:rsidRDefault="00174FA8" w:rsidP="00AF6FC5">
      <w:pPr>
        <w:pStyle w:val="ListParagraph"/>
        <w:spacing w:line="360" w:lineRule="auto"/>
        <w:ind w:left="1080"/>
        <w:jc w:val="both"/>
        <w:rPr>
          <w:rFonts w:ascii="Verdana" w:hAnsi="Verdana"/>
          <w:sz w:val="24"/>
          <w:szCs w:val="24"/>
          <w:lang w:val="es-CR"/>
        </w:rPr>
      </w:pPr>
    </w:p>
    <w:p w14:paraId="6CE00908" w14:textId="18DA2B59" w:rsidR="00174FA8" w:rsidRPr="00537C77" w:rsidRDefault="00174FA8" w:rsidP="007C6DEF">
      <w:pPr>
        <w:pStyle w:val="ListParagraph"/>
        <w:numPr>
          <w:ilvl w:val="0"/>
          <w:numId w:val="31"/>
        </w:numPr>
        <w:spacing w:line="360" w:lineRule="auto"/>
        <w:ind w:left="1080"/>
        <w:jc w:val="both"/>
        <w:rPr>
          <w:rFonts w:ascii="Verdana" w:hAnsi="Verdana"/>
          <w:sz w:val="24"/>
          <w:szCs w:val="24"/>
          <w:lang w:val="es-CR"/>
        </w:rPr>
      </w:pPr>
      <w:r w:rsidRPr="00537C77">
        <w:rPr>
          <w:rFonts w:ascii="Verdana" w:hAnsi="Verdana"/>
          <w:sz w:val="24"/>
          <w:szCs w:val="24"/>
          <w:lang w:val="es-CR"/>
        </w:rPr>
        <w:t>La mayoría de atrasos en la entrega de los resultados son producto de una mala entrega de datos por parte de las otras sedes</w:t>
      </w:r>
      <w:r w:rsidR="00797114">
        <w:rPr>
          <w:rFonts w:ascii="Verdana" w:hAnsi="Verdana"/>
          <w:sz w:val="24"/>
          <w:szCs w:val="24"/>
          <w:lang w:val="es-CR"/>
        </w:rPr>
        <w:t>, con las cuales existe una</w:t>
      </w:r>
      <w:r w:rsidRPr="00537C77">
        <w:rPr>
          <w:rFonts w:ascii="Verdana" w:hAnsi="Verdana"/>
          <w:sz w:val="24"/>
          <w:szCs w:val="24"/>
          <w:lang w:val="es-CR"/>
        </w:rPr>
        <w:t xml:space="preserve"> comunicaci</w:t>
      </w:r>
      <w:r w:rsidR="00797114">
        <w:rPr>
          <w:rFonts w:ascii="Verdana" w:hAnsi="Verdana"/>
          <w:sz w:val="24"/>
          <w:szCs w:val="24"/>
          <w:lang w:val="es-CR"/>
        </w:rPr>
        <w:t>ó</w:t>
      </w:r>
      <w:r w:rsidRPr="00537C77">
        <w:rPr>
          <w:rFonts w:ascii="Verdana" w:hAnsi="Verdana"/>
          <w:sz w:val="24"/>
          <w:szCs w:val="24"/>
          <w:lang w:val="es-CR"/>
        </w:rPr>
        <w:t>n entre los miembros lenta</w:t>
      </w:r>
      <w:r w:rsidR="00797114">
        <w:rPr>
          <w:rFonts w:ascii="Verdana" w:hAnsi="Verdana"/>
          <w:sz w:val="24"/>
          <w:szCs w:val="24"/>
          <w:lang w:val="es-CR"/>
        </w:rPr>
        <w:t>,</w:t>
      </w:r>
      <w:r w:rsidRPr="00537C77">
        <w:rPr>
          <w:rFonts w:ascii="Verdana" w:hAnsi="Verdana"/>
          <w:sz w:val="24"/>
          <w:szCs w:val="24"/>
          <w:lang w:val="es-CR"/>
        </w:rPr>
        <w:t xml:space="preserve"> lo que deteriora la calidad del servicio y</w:t>
      </w:r>
      <w:r w:rsidR="00797114">
        <w:rPr>
          <w:rFonts w:ascii="Verdana" w:hAnsi="Verdana"/>
          <w:sz w:val="24"/>
          <w:szCs w:val="24"/>
          <w:lang w:val="es-CR"/>
        </w:rPr>
        <w:t>,</w:t>
      </w:r>
      <w:r w:rsidRPr="00537C77">
        <w:rPr>
          <w:rFonts w:ascii="Verdana" w:hAnsi="Verdana"/>
          <w:sz w:val="24"/>
          <w:szCs w:val="24"/>
          <w:lang w:val="es-CR"/>
        </w:rPr>
        <w:t xml:space="preserve"> por consiguiente</w:t>
      </w:r>
      <w:r w:rsidR="00797114">
        <w:rPr>
          <w:rFonts w:ascii="Verdana" w:hAnsi="Verdana"/>
          <w:sz w:val="24"/>
          <w:szCs w:val="24"/>
          <w:lang w:val="es-CR"/>
        </w:rPr>
        <w:t>,</w:t>
      </w:r>
      <w:r w:rsidRPr="00537C77">
        <w:rPr>
          <w:rFonts w:ascii="Verdana" w:hAnsi="Verdana"/>
          <w:sz w:val="24"/>
          <w:szCs w:val="24"/>
          <w:lang w:val="es-CR"/>
        </w:rPr>
        <w:t xml:space="preserve"> la imagen de la sede de Costa Rica y el departamento de TI.</w:t>
      </w:r>
    </w:p>
    <w:p w14:paraId="69C75C75" w14:textId="77777777" w:rsidR="00F369A6" w:rsidRPr="00537C77" w:rsidRDefault="00F369A6" w:rsidP="00AF6FC5">
      <w:pPr>
        <w:pStyle w:val="ListParagraph"/>
        <w:spacing w:line="360" w:lineRule="auto"/>
        <w:ind w:left="1080"/>
        <w:jc w:val="both"/>
        <w:rPr>
          <w:rFonts w:ascii="Verdana" w:hAnsi="Verdana"/>
          <w:sz w:val="24"/>
          <w:szCs w:val="24"/>
          <w:lang w:val="es-CR"/>
        </w:rPr>
      </w:pPr>
    </w:p>
    <w:p w14:paraId="2032EBB8" w14:textId="39D8988D" w:rsidR="00896DE9" w:rsidRPr="00537C77" w:rsidRDefault="00F369A6" w:rsidP="007C6DEF">
      <w:pPr>
        <w:pStyle w:val="ListParagraph"/>
        <w:numPr>
          <w:ilvl w:val="0"/>
          <w:numId w:val="31"/>
        </w:numPr>
        <w:spacing w:line="360" w:lineRule="auto"/>
        <w:ind w:left="1080"/>
        <w:jc w:val="both"/>
        <w:rPr>
          <w:rFonts w:ascii="Verdana" w:hAnsi="Verdana"/>
          <w:sz w:val="24"/>
          <w:szCs w:val="24"/>
          <w:lang w:val="es-CR"/>
        </w:rPr>
      </w:pPr>
      <w:r w:rsidRPr="00537C77">
        <w:rPr>
          <w:rFonts w:ascii="Verdana" w:hAnsi="Verdana"/>
          <w:sz w:val="24"/>
          <w:szCs w:val="24"/>
          <w:lang w:val="es-CR"/>
        </w:rPr>
        <w:t>Si el solicitante tiene acceso al monitoreo de los records de forma automática</w:t>
      </w:r>
      <w:r w:rsidR="00D16B7D">
        <w:rPr>
          <w:rFonts w:ascii="Verdana" w:hAnsi="Verdana"/>
          <w:sz w:val="24"/>
          <w:szCs w:val="24"/>
          <w:lang w:val="es-CR"/>
        </w:rPr>
        <w:t>,</w:t>
      </w:r>
      <w:r w:rsidRPr="00537C77">
        <w:rPr>
          <w:rFonts w:ascii="Verdana" w:hAnsi="Verdana"/>
          <w:sz w:val="24"/>
          <w:szCs w:val="24"/>
          <w:lang w:val="es-CR"/>
        </w:rPr>
        <w:t xml:space="preserve"> mejorar</w:t>
      </w:r>
      <w:r w:rsidR="00D16B7D">
        <w:rPr>
          <w:rFonts w:ascii="Verdana" w:hAnsi="Verdana"/>
          <w:sz w:val="24"/>
          <w:szCs w:val="24"/>
          <w:lang w:val="es-CR"/>
        </w:rPr>
        <w:t>ía</w:t>
      </w:r>
      <w:r w:rsidRPr="00537C77">
        <w:rPr>
          <w:rFonts w:ascii="Verdana" w:hAnsi="Verdana"/>
          <w:sz w:val="24"/>
          <w:szCs w:val="24"/>
          <w:lang w:val="es-CR"/>
        </w:rPr>
        <w:t xml:space="preserve"> el tiempo de respuesta en la corrección </w:t>
      </w:r>
      <w:r w:rsidR="00F370D8" w:rsidRPr="00537C77">
        <w:rPr>
          <w:rFonts w:ascii="Verdana" w:hAnsi="Verdana"/>
          <w:sz w:val="24"/>
          <w:szCs w:val="24"/>
          <w:lang w:val="es-CR"/>
        </w:rPr>
        <w:t xml:space="preserve">de </w:t>
      </w:r>
      <w:r w:rsidRPr="00537C77">
        <w:rPr>
          <w:rFonts w:ascii="Verdana" w:hAnsi="Verdana"/>
          <w:sz w:val="24"/>
          <w:szCs w:val="24"/>
          <w:lang w:val="es-CR"/>
        </w:rPr>
        <w:t>los datos que presentan inconsistencias</w:t>
      </w:r>
      <w:r w:rsidR="00D16B7D">
        <w:rPr>
          <w:rFonts w:ascii="Verdana" w:hAnsi="Verdana"/>
          <w:sz w:val="24"/>
          <w:szCs w:val="24"/>
          <w:lang w:val="es-CR"/>
        </w:rPr>
        <w:t>;</w:t>
      </w:r>
      <w:r w:rsidRPr="00537C77">
        <w:rPr>
          <w:rFonts w:ascii="Verdana" w:hAnsi="Verdana"/>
          <w:sz w:val="24"/>
          <w:szCs w:val="24"/>
          <w:lang w:val="es-CR"/>
        </w:rPr>
        <w:t xml:space="preserve"> </w:t>
      </w:r>
      <w:r w:rsidR="00D16B7D">
        <w:rPr>
          <w:rFonts w:ascii="Verdana" w:hAnsi="Verdana"/>
          <w:sz w:val="24"/>
          <w:szCs w:val="24"/>
          <w:lang w:val="es-CR"/>
        </w:rPr>
        <w:t>p</w:t>
      </w:r>
      <w:r w:rsidRPr="00537C77">
        <w:rPr>
          <w:rFonts w:ascii="Verdana" w:hAnsi="Verdana"/>
          <w:sz w:val="24"/>
          <w:szCs w:val="24"/>
          <w:lang w:val="es-CR"/>
        </w:rPr>
        <w:t xml:space="preserve">or lo que se requeriría </w:t>
      </w:r>
      <w:r w:rsidR="00F370D8" w:rsidRPr="00537C77">
        <w:rPr>
          <w:rFonts w:ascii="Verdana" w:hAnsi="Verdana"/>
          <w:sz w:val="24"/>
          <w:szCs w:val="24"/>
          <w:lang w:val="es-CR"/>
        </w:rPr>
        <w:t>de una interacción menor por parte de los colaboradores</w:t>
      </w:r>
      <w:r w:rsidR="00D16B7D">
        <w:rPr>
          <w:rFonts w:ascii="Verdana" w:hAnsi="Verdana"/>
          <w:sz w:val="24"/>
          <w:szCs w:val="24"/>
          <w:lang w:val="es-CR"/>
        </w:rPr>
        <w:t>,</w:t>
      </w:r>
      <w:r w:rsidR="00F370D8" w:rsidRPr="00537C77">
        <w:rPr>
          <w:rFonts w:ascii="Verdana" w:hAnsi="Verdana"/>
          <w:sz w:val="24"/>
          <w:szCs w:val="24"/>
          <w:lang w:val="es-CR"/>
        </w:rPr>
        <w:t xml:space="preserve"> </w:t>
      </w:r>
      <w:r w:rsidR="00AF6FC5" w:rsidRPr="00537C77">
        <w:rPr>
          <w:rFonts w:ascii="Verdana" w:hAnsi="Verdana"/>
          <w:sz w:val="24"/>
          <w:szCs w:val="24"/>
          <w:lang w:val="es-CR"/>
        </w:rPr>
        <w:t>c</w:t>
      </w:r>
      <w:r w:rsidR="00F370D8" w:rsidRPr="00537C77">
        <w:rPr>
          <w:rFonts w:ascii="Verdana" w:hAnsi="Verdana"/>
          <w:sz w:val="24"/>
          <w:szCs w:val="24"/>
          <w:lang w:val="es-CR"/>
        </w:rPr>
        <w:t>uyas intervenciones ser</w:t>
      </w:r>
      <w:r w:rsidR="00D16B7D">
        <w:rPr>
          <w:rFonts w:ascii="Verdana" w:hAnsi="Verdana"/>
          <w:sz w:val="24"/>
          <w:szCs w:val="24"/>
          <w:lang w:val="es-CR"/>
        </w:rPr>
        <w:t>ía</w:t>
      </w:r>
      <w:r w:rsidR="00F370D8" w:rsidRPr="00537C77">
        <w:rPr>
          <w:rFonts w:ascii="Verdana" w:hAnsi="Verdana"/>
          <w:sz w:val="24"/>
          <w:szCs w:val="24"/>
          <w:lang w:val="es-CR"/>
        </w:rPr>
        <w:t>n necesarias solo para casos especiales o asistencias especializadas.</w:t>
      </w:r>
    </w:p>
    <w:p w14:paraId="5C89A4F2" w14:textId="77777777" w:rsidR="00896DE9" w:rsidRPr="00537C77" w:rsidRDefault="00896DE9" w:rsidP="00896DE9">
      <w:pPr>
        <w:rPr>
          <w:rFonts w:ascii="Verdana" w:hAnsi="Verdana"/>
          <w:sz w:val="24"/>
          <w:szCs w:val="24"/>
          <w:lang w:val="es-CR"/>
        </w:rPr>
        <w:sectPr w:rsidR="00896DE9" w:rsidRPr="00537C77" w:rsidSect="00336199">
          <w:pgSz w:w="12240" w:h="15840"/>
          <w:pgMar w:top="1440" w:right="1440" w:bottom="1440" w:left="1440" w:header="720" w:footer="720" w:gutter="0"/>
          <w:cols w:space="720"/>
          <w:titlePg/>
          <w:docGrid w:linePitch="360"/>
        </w:sectPr>
      </w:pPr>
      <w:r w:rsidRPr="00537C77">
        <w:rPr>
          <w:rFonts w:ascii="Verdana" w:hAnsi="Verdana"/>
          <w:sz w:val="24"/>
          <w:szCs w:val="24"/>
          <w:lang w:val="es-CR"/>
        </w:rPr>
        <w:br w:type="page"/>
      </w:r>
    </w:p>
    <w:p w14:paraId="2789AD1C" w14:textId="77777777" w:rsidR="00D91123" w:rsidRPr="00537C77" w:rsidRDefault="00D91123" w:rsidP="005A1008">
      <w:pPr>
        <w:pStyle w:val="NoSpacing"/>
        <w:rPr>
          <w:lang w:val="es-CR"/>
        </w:rPr>
      </w:pPr>
    </w:p>
    <w:p w14:paraId="67C2D2CD" w14:textId="77777777" w:rsidR="00336199" w:rsidRPr="00537C77" w:rsidRDefault="00336199" w:rsidP="005A1008">
      <w:pPr>
        <w:pStyle w:val="NoSpacing"/>
        <w:rPr>
          <w:lang w:val="es-CR"/>
        </w:rPr>
      </w:pPr>
    </w:p>
    <w:p w14:paraId="381DF530" w14:textId="77777777" w:rsidR="00336199" w:rsidRPr="00537C77" w:rsidRDefault="00336199" w:rsidP="005A1008">
      <w:pPr>
        <w:pStyle w:val="NoSpacing"/>
        <w:rPr>
          <w:lang w:val="es-CR"/>
        </w:rPr>
      </w:pPr>
    </w:p>
    <w:p w14:paraId="70540FCC" w14:textId="77777777" w:rsidR="00D91123" w:rsidRPr="00537C77" w:rsidRDefault="00D91123" w:rsidP="005A1008">
      <w:pPr>
        <w:pStyle w:val="NoSpacing"/>
        <w:rPr>
          <w:lang w:val="es-CR"/>
        </w:rPr>
      </w:pPr>
    </w:p>
    <w:p w14:paraId="63EEEB62" w14:textId="77777777" w:rsidR="00D91123" w:rsidRPr="00537C77" w:rsidRDefault="00D91123" w:rsidP="005A1008">
      <w:pPr>
        <w:pStyle w:val="NoSpacing"/>
        <w:rPr>
          <w:lang w:val="es-CR"/>
        </w:rPr>
      </w:pPr>
    </w:p>
    <w:p w14:paraId="5FC90C8E" w14:textId="77777777" w:rsidR="00D91123" w:rsidRPr="00537C77" w:rsidRDefault="00D91123" w:rsidP="005A1008">
      <w:pPr>
        <w:pStyle w:val="NoSpacing"/>
        <w:rPr>
          <w:lang w:val="es-CR"/>
        </w:rPr>
      </w:pPr>
    </w:p>
    <w:p w14:paraId="3EF38A63" w14:textId="77777777" w:rsidR="00D91123" w:rsidRPr="00537C77" w:rsidRDefault="00D91123" w:rsidP="005A1008">
      <w:pPr>
        <w:pStyle w:val="NoSpacing"/>
        <w:rPr>
          <w:lang w:val="es-CR"/>
        </w:rPr>
      </w:pPr>
    </w:p>
    <w:p w14:paraId="2010D9E6" w14:textId="77777777" w:rsidR="00D91123" w:rsidRPr="00537C77" w:rsidRDefault="00D91123" w:rsidP="005A1008">
      <w:pPr>
        <w:pStyle w:val="NoSpacing"/>
        <w:rPr>
          <w:lang w:val="es-CR"/>
        </w:rPr>
      </w:pPr>
    </w:p>
    <w:p w14:paraId="22614753" w14:textId="77777777" w:rsidR="004F3574" w:rsidRDefault="004F3574" w:rsidP="00014F92">
      <w:pPr>
        <w:pStyle w:val="Heading1"/>
        <w:spacing w:line="360" w:lineRule="auto"/>
        <w:jc w:val="center"/>
        <w:rPr>
          <w:rFonts w:ascii="Verdana" w:hAnsi="Verdana" w:cs="Arial"/>
          <w:color w:val="auto"/>
          <w:sz w:val="24"/>
          <w:szCs w:val="24"/>
          <w:lang w:val="es-CR"/>
        </w:rPr>
      </w:pPr>
    </w:p>
    <w:p w14:paraId="08F9F7C6" w14:textId="77777777" w:rsidR="004F3574" w:rsidRDefault="004F3574" w:rsidP="00014F92">
      <w:pPr>
        <w:pStyle w:val="Heading1"/>
        <w:spacing w:line="360" w:lineRule="auto"/>
        <w:jc w:val="center"/>
        <w:rPr>
          <w:rFonts w:ascii="Verdana" w:hAnsi="Verdana" w:cs="Arial"/>
          <w:color w:val="auto"/>
          <w:sz w:val="24"/>
          <w:szCs w:val="24"/>
          <w:lang w:val="es-CR"/>
        </w:rPr>
      </w:pPr>
    </w:p>
    <w:p w14:paraId="78A31861" w14:textId="77777777" w:rsidR="004F3574" w:rsidRDefault="004F3574" w:rsidP="00014F92">
      <w:pPr>
        <w:pStyle w:val="Heading1"/>
        <w:spacing w:line="360" w:lineRule="auto"/>
        <w:jc w:val="center"/>
        <w:rPr>
          <w:rFonts w:ascii="Verdana" w:hAnsi="Verdana" w:cs="Arial"/>
          <w:color w:val="auto"/>
          <w:sz w:val="24"/>
          <w:szCs w:val="24"/>
          <w:lang w:val="es-CR"/>
        </w:rPr>
      </w:pPr>
    </w:p>
    <w:p w14:paraId="41840F8A" w14:textId="7646DB87" w:rsidR="00336199" w:rsidRPr="00537C77" w:rsidRDefault="00D91123" w:rsidP="00014F92">
      <w:pPr>
        <w:pStyle w:val="Heading1"/>
        <w:spacing w:line="360" w:lineRule="auto"/>
        <w:jc w:val="center"/>
        <w:rPr>
          <w:rFonts w:ascii="Verdana" w:hAnsi="Verdana" w:cs="Arial"/>
          <w:color w:val="auto"/>
          <w:sz w:val="24"/>
          <w:szCs w:val="24"/>
          <w:lang w:val="es-CR"/>
        </w:rPr>
      </w:pPr>
      <w:bookmarkStart w:id="716" w:name="_Toc448143656"/>
      <w:r w:rsidRPr="00537C77">
        <w:rPr>
          <w:rFonts w:ascii="Verdana" w:hAnsi="Verdana" w:cs="Arial"/>
          <w:color w:val="auto"/>
          <w:sz w:val="24"/>
          <w:szCs w:val="24"/>
          <w:lang w:val="es-CR"/>
        </w:rPr>
        <w:t>CAPÍTULO V. SOLUCIÓN</w:t>
      </w:r>
      <w:r w:rsidR="00C41611" w:rsidRPr="00537C77">
        <w:rPr>
          <w:rFonts w:ascii="Verdana" w:hAnsi="Verdana" w:cs="Arial"/>
          <w:color w:val="auto"/>
          <w:sz w:val="24"/>
          <w:szCs w:val="24"/>
          <w:lang w:val="es-CR"/>
        </w:rPr>
        <w:t xml:space="preserve"> DEL PROBLEMA</w:t>
      </w:r>
      <w:bookmarkEnd w:id="716"/>
    </w:p>
    <w:p w14:paraId="025509D0" w14:textId="77777777" w:rsidR="005A1008" w:rsidRDefault="005A1008" w:rsidP="00014F92">
      <w:pPr>
        <w:spacing w:line="360" w:lineRule="auto"/>
        <w:rPr>
          <w:rFonts w:ascii="Verdana" w:hAnsi="Verdana" w:cs="Arial"/>
          <w:sz w:val="24"/>
          <w:szCs w:val="24"/>
          <w:lang w:val="es-CR"/>
        </w:rPr>
      </w:pPr>
      <w:r>
        <w:rPr>
          <w:rFonts w:ascii="Verdana" w:hAnsi="Verdana" w:cs="Arial"/>
          <w:sz w:val="24"/>
          <w:szCs w:val="24"/>
          <w:lang w:val="es-CR"/>
        </w:rPr>
        <w:br w:type="page"/>
      </w:r>
    </w:p>
    <w:p w14:paraId="13661A87" w14:textId="77777777" w:rsidR="00A21EB6" w:rsidRPr="00537C77" w:rsidRDefault="00A21EB6" w:rsidP="007C6DEF">
      <w:pPr>
        <w:pStyle w:val="ListParagraph"/>
        <w:keepNext/>
        <w:keepLines/>
        <w:numPr>
          <w:ilvl w:val="0"/>
          <w:numId w:val="44"/>
        </w:numPr>
        <w:spacing w:before="480" w:after="0"/>
        <w:contextualSpacing w:val="0"/>
        <w:outlineLvl w:val="0"/>
        <w:rPr>
          <w:rFonts w:ascii="Verdana" w:eastAsiaTheme="majorEastAsia" w:hAnsi="Verdana" w:cstheme="majorBidi"/>
          <w:b/>
          <w:bCs/>
          <w:vanish/>
          <w:color w:val="365F91" w:themeColor="accent1" w:themeShade="BF"/>
          <w:sz w:val="24"/>
          <w:szCs w:val="24"/>
          <w:lang w:val="es-CR"/>
        </w:rPr>
      </w:pPr>
      <w:bookmarkStart w:id="717" w:name="_Toc434747711"/>
      <w:bookmarkStart w:id="718" w:name="_Toc434748017"/>
      <w:bookmarkStart w:id="719" w:name="_Toc434941765"/>
      <w:bookmarkStart w:id="720" w:name="_Toc439837094"/>
      <w:bookmarkStart w:id="721" w:name="_Toc439839451"/>
      <w:bookmarkStart w:id="722" w:name="_Toc439839598"/>
      <w:bookmarkStart w:id="723" w:name="_Toc443230036"/>
      <w:bookmarkStart w:id="724" w:name="_Toc443230203"/>
      <w:bookmarkStart w:id="725" w:name="_Toc443230371"/>
      <w:bookmarkStart w:id="726" w:name="_Toc443230537"/>
      <w:bookmarkStart w:id="727" w:name="_Toc443230702"/>
      <w:bookmarkStart w:id="728" w:name="_Toc443230868"/>
      <w:bookmarkStart w:id="729" w:name="_Toc447704192"/>
      <w:bookmarkStart w:id="730" w:name="_Toc447704396"/>
      <w:bookmarkStart w:id="731" w:name="_Toc448141892"/>
      <w:bookmarkStart w:id="732" w:name="_Toc448142267"/>
      <w:bookmarkStart w:id="733" w:name="_Toc448143064"/>
      <w:bookmarkStart w:id="734" w:name="_Toc448143657"/>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p>
    <w:p w14:paraId="4F1455BB" w14:textId="77777777" w:rsidR="002B45E1" w:rsidRPr="00537C77" w:rsidRDefault="002B45E1" w:rsidP="007C6DEF">
      <w:pPr>
        <w:pStyle w:val="ListParagraph"/>
        <w:keepNext/>
        <w:keepLines/>
        <w:numPr>
          <w:ilvl w:val="0"/>
          <w:numId w:val="37"/>
        </w:numPr>
        <w:spacing w:before="200" w:after="0"/>
        <w:contextualSpacing w:val="0"/>
        <w:outlineLvl w:val="1"/>
        <w:rPr>
          <w:rFonts w:ascii="Verdana" w:eastAsiaTheme="majorEastAsia" w:hAnsi="Verdana" w:cstheme="majorBidi"/>
          <w:b/>
          <w:bCs/>
          <w:vanish/>
          <w:sz w:val="24"/>
          <w:szCs w:val="24"/>
          <w:lang w:val="es-CR"/>
        </w:rPr>
      </w:pPr>
      <w:bookmarkStart w:id="735" w:name="_Toc434748018"/>
      <w:bookmarkStart w:id="736" w:name="_Toc434941766"/>
      <w:bookmarkStart w:id="737" w:name="_Toc439837095"/>
      <w:bookmarkStart w:id="738" w:name="_Toc439839452"/>
      <w:bookmarkStart w:id="739" w:name="_Toc439839599"/>
      <w:bookmarkStart w:id="740" w:name="_Toc443230037"/>
      <w:bookmarkStart w:id="741" w:name="_Toc443230204"/>
      <w:bookmarkStart w:id="742" w:name="_Toc443230372"/>
      <w:bookmarkStart w:id="743" w:name="_Toc443230538"/>
      <w:bookmarkStart w:id="744" w:name="_Toc443230703"/>
      <w:bookmarkStart w:id="745" w:name="_Toc443230869"/>
      <w:bookmarkStart w:id="746" w:name="_Toc447704193"/>
      <w:bookmarkStart w:id="747" w:name="_Toc447704397"/>
      <w:bookmarkStart w:id="748" w:name="_Toc448141893"/>
      <w:bookmarkStart w:id="749" w:name="_Toc448142268"/>
      <w:bookmarkStart w:id="750" w:name="_Toc448143065"/>
      <w:bookmarkStart w:id="751" w:name="_Toc448143658"/>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p>
    <w:p w14:paraId="5A29C99D" w14:textId="77777777" w:rsidR="002B45E1" w:rsidRPr="00537C77" w:rsidRDefault="002B45E1" w:rsidP="007C6DEF">
      <w:pPr>
        <w:pStyle w:val="ListParagraph"/>
        <w:keepNext/>
        <w:keepLines/>
        <w:numPr>
          <w:ilvl w:val="0"/>
          <w:numId w:val="37"/>
        </w:numPr>
        <w:spacing w:before="200" w:after="0"/>
        <w:contextualSpacing w:val="0"/>
        <w:outlineLvl w:val="1"/>
        <w:rPr>
          <w:rFonts w:ascii="Verdana" w:eastAsiaTheme="majorEastAsia" w:hAnsi="Verdana" w:cstheme="majorBidi"/>
          <w:b/>
          <w:bCs/>
          <w:vanish/>
          <w:sz w:val="24"/>
          <w:szCs w:val="24"/>
          <w:lang w:val="es-CR"/>
        </w:rPr>
      </w:pPr>
      <w:bookmarkStart w:id="752" w:name="_Toc434748019"/>
      <w:bookmarkStart w:id="753" w:name="_Toc434941767"/>
      <w:bookmarkStart w:id="754" w:name="_Toc439837096"/>
      <w:bookmarkStart w:id="755" w:name="_Toc439839453"/>
      <w:bookmarkStart w:id="756" w:name="_Toc439839600"/>
      <w:bookmarkStart w:id="757" w:name="_Toc443230038"/>
      <w:bookmarkStart w:id="758" w:name="_Toc443230205"/>
      <w:bookmarkStart w:id="759" w:name="_Toc443230373"/>
      <w:bookmarkStart w:id="760" w:name="_Toc443230539"/>
      <w:bookmarkStart w:id="761" w:name="_Toc443230704"/>
      <w:bookmarkStart w:id="762" w:name="_Toc443230870"/>
      <w:bookmarkStart w:id="763" w:name="_Toc447704194"/>
      <w:bookmarkStart w:id="764" w:name="_Toc447704398"/>
      <w:bookmarkStart w:id="765" w:name="_Toc448141894"/>
      <w:bookmarkStart w:id="766" w:name="_Toc448142269"/>
      <w:bookmarkStart w:id="767" w:name="_Toc448143066"/>
      <w:bookmarkStart w:id="768" w:name="_Toc448143659"/>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p>
    <w:p w14:paraId="10286E58" w14:textId="77777777" w:rsidR="002B45E1" w:rsidRPr="00537C77" w:rsidRDefault="002B45E1" w:rsidP="007C6DEF">
      <w:pPr>
        <w:pStyle w:val="ListParagraph"/>
        <w:keepNext/>
        <w:keepLines/>
        <w:numPr>
          <w:ilvl w:val="0"/>
          <w:numId w:val="37"/>
        </w:numPr>
        <w:spacing w:before="200" w:after="0"/>
        <w:contextualSpacing w:val="0"/>
        <w:outlineLvl w:val="1"/>
        <w:rPr>
          <w:rFonts w:ascii="Verdana" w:eastAsiaTheme="majorEastAsia" w:hAnsi="Verdana" w:cstheme="majorBidi"/>
          <w:b/>
          <w:bCs/>
          <w:vanish/>
          <w:sz w:val="24"/>
          <w:szCs w:val="24"/>
          <w:lang w:val="es-CR"/>
        </w:rPr>
      </w:pPr>
      <w:bookmarkStart w:id="769" w:name="_Toc434748020"/>
      <w:bookmarkStart w:id="770" w:name="_Toc434941768"/>
      <w:bookmarkStart w:id="771" w:name="_Toc439837097"/>
      <w:bookmarkStart w:id="772" w:name="_Toc439839454"/>
      <w:bookmarkStart w:id="773" w:name="_Toc439839601"/>
      <w:bookmarkStart w:id="774" w:name="_Toc443230039"/>
      <w:bookmarkStart w:id="775" w:name="_Toc443230206"/>
      <w:bookmarkStart w:id="776" w:name="_Toc443230374"/>
      <w:bookmarkStart w:id="777" w:name="_Toc443230540"/>
      <w:bookmarkStart w:id="778" w:name="_Toc443230705"/>
      <w:bookmarkStart w:id="779" w:name="_Toc443230871"/>
      <w:bookmarkStart w:id="780" w:name="_Toc447704195"/>
      <w:bookmarkStart w:id="781" w:name="_Toc447704399"/>
      <w:bookmarkStart w:id="782" w:name="_Toc448141895"/>
      <w:bookmarkStart w:id="783" w:name="_Toc448142270"/>
      <w:bookmarkStart w:id="784" w:name="_Toc448143067"/>
      <w:bookmarkStart w:id="785" w:name="_Toc448143660"/>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7A1DE56E" w14:textId="77777777" w:rsidR="002B45E1" w:rsidRPr="00537C77" w:rsidRDefault="002B45E1" w:rsidP="007C6DEF">
      <w:pPr>
        <w:pStyle w:val="ListParagraph"/>
        <w:keepNext/>
        <w:keepLines/>
        <w:numPr>
          <w:ilvl w:val="0"/>
          <w:numId w:val="37"/>
        </w:numPr>
        <w:spacing w:before="200" w:after="0"/>
        <w:contextualSpacing w:val="0"/>
        <w:outlineLvl w:val="1"/>
        <w:rPr>
          <w:rFonts w:ascii="Verdana" w:eastAsiaTheme="majorEastAsia" w:hAnsi="Verdana" w:cstheme="majorBidi"/>
          <w:b/>
          <w:bCs/>
          <w:vanish/>
          <w:sz w:val="24"/>
          <w:szCs w:val="24"/>
          <w:lang w:val="es-CR"/>
        </w:rPr>
      </w:pPr>
      <w:bookmarkStart w:id="786" w:name="_Toc434748021"/>
      <w:bookmarkStart w:id="787" w:name="_Toc434941769"/>
      <w:bookmarkStart w:id="788" w:name="_Toc439837098"/>
      <w:bookmarkStart w:id="789" w:name="_Toc439839455"/>
      <w:bookmarkStart w:id="790" w:name="_Toc439839602"/>
      <w:bookmarkStart w:id="791" w:name="_Toc443230040"/>
      <w:bookmarkStart w:id="792" w:name="_Toc443230207"/>
      <w:bookmarkStart w:id="793" w:name="_Toc443230375"/>
      <w:bookmarkStart w:id="794" w:name="_Toc443230541"/>
      <w:bookmarkStart w:id="795" w:name="_Toc443230706"/>
      <w:bookmarkStart w:id="796" w:name="_Toc443230872"/>
      <w:bookmarkStart w:id="797" w:name="_Toc447704196"/>
      <w:bookmarkStart w:id="798" w:name="_Toc447704400"/>
      <w:bookmarkStart w:id="799" w:name="_Toc448141896"/>
      <w:bookmarkStart w:id="800" w:name="_Toc448142271"/>
      <w:bookmarkStart w:id="801" w:name="_Toc448143068"/>
      <w:bookmarkStart w:id="802" w:name="_Toc448143661"/>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p>
    <w:p w14:paraId="67F7A764" w14:textId="77777777" w:rsidR="002B45E1" w:rsidRPr="00537C77" w:rsidRDefault="002B45E1" w:rsidP="007C6DEF">
      <w:pPr>
        <w:pStyle w:val="ListParagraph"/>
        <w:keepNext/>
        <w:keepLines/>
        <w:numPr>
          <w:ilvl w:val="0"/>
          <w:numId w:val="37"/>
        </w:numPr>
        <w:spacing w:before="200" w:after="0"/>
        <w:contextualSpacing w:val="0"/>
        <w:outlineLvl w:val="1"/>
        <w:rPr>
          <w:rFonts w:ascii="Verdana" w:eastAsiaTheme="majorEastAsia" w:hAnsi="Verdana" w:cstheme="majorBidi"/>
          <w:b/>
          <w:bCs/>
          <w:vanish/>
          <w:sz w:val="24"/>
          <w:szCs w:val="24"/>
          <w:lang w:val="es-CR"/>
        </w:rPr>
      </w:pPr>
      <w:bookmarkStart w:id="803" w:name="_Toc434748022"/>
      <w:bookmarkStart w:id="804" w:name="_Toc434941770"/>
      <w:bookmarkStart w:id="805" w:name="_Toc439837099"/>
      <w:bookmarkStart w:id="806" w:name="_Toc439839456"/>
      <w:bookmarkStart w:id="807" w:name="_Toc439839603"/>
      <w:bookmarkStart w:id="808" w:name="_Toc443230041"/>
      <w:bookmarkStart w:id="809" w:name="_Toc443230208"/>
      <w:bookmarkStart w:id="810" w:name="_Toc443230376"/>
      <w:bookmarkStart w:id="811" w:name="_Toc443230542"/>
      <w:bookmarkStart w:id="812" w:name="_Toc443230707"/>
      <w:bookmarkStart w:id="813" w:name="_Toc443230873"/>
      <w:bookmarkStart w:id="814" w:name="_Toc447704197"/>
      <w:bookmarkStart w:id="815" w:name="_Toc447704401"/>
      <w:bookmarkStart w:id="816" w:name="_Toc448141897"/>
      <w:bookmarkStart w:id="817" w:name="_Toc448142272"/>
      <w:bookmarkStart w:id="818" w:name="_Toc448143069"/>
      <w:bookmarkStart w:id="819" w:name="_Toc44814366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p>
    <w:p w14:paraId="22DDA00A" w14:textId="119E6BB2" w:rsidR="001A2C77" w:rsidRPr="00537C77" w:rsidRDefault="00F337A0" w:rsidP="007C6DEF">
      <w:pPr>
        <w:pStyle w:val="Heading2"/>
        <w:numPr>
          <w:ilvl w:val="1"/>
          <w:numId w:val="37"/>
        </w:numPr>
        <w:rPr>
          <w:rFonts w:ascii="Verdana" w:hAnsi="Verdana"/>
          <w:color w:val="auto"/>
          <w:sz w:val="24"/>
          <w:szCs w:val="24"/>
          <w:lang w:val="es-CR"/>
        </w:rPr>
      </w:pPr>
      <w:bookmarkStart w:id="820" w:name="_Toc448143663"/>
      <w:r w:rsidRPr="00537C77">
        <w:rPr>
          <w:rFonts w:ascii="Verdana" w:hAnsi="Verdana"/>
          <w:color w:val="auto"/>
          <w:sz w:val="24"/>
          <w:szCs w:val="24"/>
          <w:lang w:val="es-CR"/>
        </w:rPr>
        <w:t>Desarrollo de la</w:t>
      </w:r>
      <w:r w:rsidR="001A2C77" w:rsidRPr="00537C77">
        <w:rPr>
          <w:rFonts w:ascii="Verdana" w:hAnsi="Verdana"/>
          <w:color w:val="auto"/>
          <w:sz w:val="24"/>
          <w:szCs w:val="24"/>
          <w:lang w:val="es-CR"/>
        </w:rPr>
        <w:t xml:space="preserve">  solución</w:t>
      </w:r>
      <w:bookmarkEnd w:id="820"/>
      <w:r w:rsidR="001A2C77" w:rsidRPr="00537C77">
        <w:rPr>
          <w:rFonts w:ascii="Verdana" w:hAnsi="Verdana"/>
          <w:color w:val="auto"/>
          <w:sz w:val="24"/>
          <w:szCs w:val="24"/>
          <w:lang w:val="es-CR"/>
        </w:rPr>
        <w:t xml:space="preserve"> </w:t>
      </w:r>
    </w:p>
    <w:p w14:paraId="2B516B03" w14:textId="77777777" w:rsidR="001A2C77" w:rsidRPr="00537C77" w:rsidRDefault="001A2C77" w:rsidP="001A2C77">
      <w:pPr>
        <w:rPr>
          <w:rFonts w:ascii="Verdana" w:hAnsi="Verdana"/>
          <w:sz w:val="24"/>
          <w:szCs w:val="24"/>
          <w:lang w:val="es-CR"/>
        </w:rPr>
      </w:pPr>
    </w:p>
    <w:p w14:paraId="6D832196" w14:textId="7C931D88" w:rsidR="001A2C77" w:rsidRPr="00537C77" w:rsidRDefault="00F337A0" w:rsidP="001A2C77">
      <w:pPr>
        <w:spacing w:line="360" w:lineRule="auto"/>
        <w:jc w:val="both"/>
        <w:rPr>
          <w:rFonts w:ascii="Verdana" w:hAnsi="Verdana"/>
          <w:sz w:val="24"/>
          <w:szCs w:val="24"/>
          <w:lang w:val="es-CR"/>
        </w:rPr>
      </w:pPr>
      <w:r w:rsidRPr="00537C77">
        <w:rPr>
          <w:rFonts w:ascii="Verdana" w:hAnsi="Verdana"/>
          <w:sz w:val="24"/>
          <w:szCs w:val="24"/>
          <w:lang w:val="es-CR"/>
        </w:rPr>
        <w:t>E</w:t>
      </w:r>
      <w:r w:rsidR="001A2C77" w:rsidRPr="00537C77">
        <w:rPr>
          <w:rFonts w:ascii="Verdana" w:hAnsi="Verdana"/>
          <w:sz w:val="24"/>
          <w:szCs w:val="24"/>
          <w:lang w:val="es-CR"/>
        </w:rPr>
        <w:t>l desarrollo</w:t>
      </w:r>
      <w:r w:rsidRPr="00537C77">
        <w:rPr>
          <w:rFonts w:ascii="Verdana" w:hAnsi="Verdana"/>
          <w:sz w:val="24"/>
          <w:szCs w:val="24"/>
          <w:lang w:val="es-CR"/>
        </w:rPr>
        <w:t xml:space="preserve"> de la solución consiste</w:t>
      </w:r>
      <w:r w:rsidR="001A2C77" w:rsidRPr="00537C77">
        <w:rPr>
          <w:rFonts w:ascii="Verdana" w:hAnsi="Verdana"/>
          <w:sz w:val="24"/>
          <w:szCs w:val="24"/>
          <w:lang w:val="es-CR"/>
        </w:rPr>
        <w:t xml:space="preserve"> </w:t>
      </w:r>
      <w:r w:rsidRPr="00537C77">
        <w:rPr>
          <w:rFonts w:ascii="Verdana" w:hAnsi="Verdana"/>
          <w:sz w:val="24"/>
          <w:szCs w:val="24"/>
          <w:lang w:val="es-CR"/>
        </w:rPr>
        <w:t xml:space="preserve">en </w:t>
      </w:r>
      <w:r w:rsidR="00A77371">
        <w:rPr>
          <w:rFonts w:ascii="Verdana" w:hAnsi="Verdana"/>
          <w:sz w:val="24"/>
          <w:szCs w:val="24"/>
          <w:lang w:val="es-CR"/>
        </w:rPr>
        <w:t>elaborar</w:t>
      </w:r>
      <w:r w:rsidR="001A2C77" w:rsidRPr="00537C77">
        <w:rPr>
          <w:rFonts w:ascii="Verdana" w:hAnsi="Verdana"/>
          <w:sz w:val="24"/>
          <w:szCs w:val="24"/>
          <w:lang w:val="es-CR"/>
        </w:rPr>
        <w:t xml:space="preserve"> un plan de migración para los servicios seleccionados</w:t>
      </w:r>
      <w:r w:rsidR="00A77371">
        <w:rPr>
          <w:rFonts w:ascii="Verdana" w:hAnsi="Verdana"/>
          <w:sz w:val="24"/>
          <w:szCs w:val="24"/>
          <w:lang w:val="es-CR"/>
        </w:rPr>
        <w:t>,</w:t>
      </w:r>
      <w:r w:rsidR="001A2C77" w:rsidRPr="00537C77">
        <w:rPr>
          <w:rFonts w:ascii="Verdana" w:hAnsi="Verdana"/>
          <w:sz w:val="24"/>
          <w:szCs w:val="24"/>
          <w:lang w:val="es-CR"/>
        </w:rPr>
        <w:t xml:space="preserve"> implementando el modelo de migración de servicios a la nube Amazon Cloud </w:t>
      </w:r>
      <w:proofErr w:type="spellStart"/>
      <w:r w:rsidR="001A2C77" w:rsidRPr="00537C77">
        <w:rPr>
          <w:rFonts w:ascii="Verdana" w:hAnsi="Verdana"/>
          <w:sz w:val="24"/>
          <w:szCs w:val="24"/>
          <w:lang w:val="es-CR"/>
        </w:rPr>
        <w:t>Migration</w:t>
      </w:r>
      <w:proofErr w:type="spellEnd"/>
      <w:r w:rsidR="001A2C77" w:rsidRPr="00537C77">
        <w:rPr>
          <w:rFonts w:ascii="Verdana" w:hAnsi="Verdana"/>
          <w:sz w:val="24"/>
          <w:szCs w:val="24"/>
          <w:lang w:val="es-CR"/>
        </w:rPr>
        <w:t xml:space="preserve"> </w:t>
      </w:r>
      <w:proofErr w:type="spellStart"/>
      <w:r w:rsidR="001A2C77" w:rsidRPr="00537C77">
        <w:rPr>
          <w:rFonts w:ascii="Verdana" w:hAnsi="Verdana"/>
          <w:sz w:val="24"/>
          <w:szCs w:val="24"/>
          <w:lang w:val="es-CR"/>
        </w:rPr>
        <w:t>Model</w:t>
      </w:r>
      <w:proofErr w:type="spellEnd"/>
      <w:r w:rsidR="00A77371">
        <w:rPr>
          <w:rFonts w:ascii="Verdana" w:hAnsi="Verdana"/>
          <w:sz w:val="24"/>
          <w:szCs w:val="24"/>
          <w:lang w:val="es-CR"/>
        </w:rPr>
        <w:t>,</w:t>
      </w:r>
      <w:r w:rsidR="00151ACF" w:rsidRPr="00537C77">
        <w:rPr>
          <w:rFonts w:ascii="Verdana" w:hAnsi="Verdana"/>
          <w:sz w:val="24"/>
          <w:szCs w:val="24"/>
          <w:lang w:val="es-CR"/>
        </w:rPr>
        <w:t xml:space="preserve"> propuesto para el uso de la nube Amazon Web </w:t>
      </w:r>
      <w:proofErr w:type="spellStart"/>
      <w:r w:rsidR="00151ACF" w:rsidRPr="00537C77">
        <w:rPr>
          <w:rFonts w:ascii="Verdana" w:hAnsi="Verdana"/>
          <w:sz w:val="24"/>
          <w:szCs w:val="24"/>
          <w:lang w:val="es-CR"/>
        </w:rPr>
        <w:t>Services</w:t>
      </w:r>
      <w:proofErr w:type="spellEnd"/>
      <w:r w:rsidR="00151ACF" w:rsidRPr="00537C77">
        <w:rPr>
          <w:rFonts w:ascii="Verdana" w:hAnsi="Verdana"/>
          <w:sz w:val="24"/>
          <w:szCs w:val="24"/>
          <w:lang w:val="es-CR"/>
        </w:rPr>
        <w:t xml:space="preserve"> (AWS)</w:t>
      </w:r>
      <w:r w:rsidR="00A77371">
        <w:rPr>
          <w:rFonts w:ascii="Verdana" w:hAnsi="Verdana"/>
          <w:sz w:val="24"/>
          <w:szCs w:val="24"/>
          <w:lang w:val="es-CR"/>
        </w:rPr>
        <w:t>.</w:t>
      </w:r>
      <w:r w:rsidR="001A2C77" w:rsidRPr="00537C77">
        <w:rPr>
          <w:rFonts w:ascii="Verdana" w:hAnsi="Verdana"/>
          <w:sz w:val="24"/>
          <w:szCs w:val="24"/>
          <w:lang w:val="es-CR"/>
        </w:rPr>
        <w:t xml:space="preserve"> </w:t>
      </w:r>
      <w:r w:rsidR="00A77371">
        <w:rPr>
          <w:rFonts w:ascii="Verdana" w:hAnsi="Verdana"/>
          <w:sz w:val="24"/>
          <w:szCs w:val="24"/>
          <w:lang w:val="es-CR"/>
        </w:rPr>
        <w:t>E</w:t>
      </w:r>
      <w:r w:rsidR="001A2C77" w:rsidRPr="00537C77">
        <w:rPr>
          <w:rFonts w:ascii="Verdana" w:hAnsi="Verdana"/>
          <w:sz w:val="24"/>
          <w:szCs w:val="24"/>
          <w:lang w:val="es-CR"/>
        </w:rPr>
        <w:t xml:space="preserve">ste </w:t>
      </w:r>
      <w:r w:rsidRPr="00537C77">
        <w:rPr>
          <w:rFonts w:ascii="Verdana" w:hAnsi="Verdana"/>
          <w:sz w:val="24"/>
          <w:szCs w:val="24"/>
          <w:lang w:val="es-CR"/>
        </w:rPr>
        <w:t>se desarrolló</w:t>
      </w:r>
      <w:r w:rsidR="001A2C77" w:rsidRPr="00537C77">
        <w:rPr>
          <w:rFonts w:ascii="Verdana" w:hAnsi="Verdana"/>
          <w:sz w:val="24"/>
          <w:szCs w:val="24"/>
          <w:lang w:val="es-CR"/>
        </w:rPr>
        <w:t xml:space="preserve"> acorde a las necesidades y lineamientos propuestos por  Neustar.</w:t>
      </w:r>
    </w:p>
    <w:p w14:paraId="5AAC6CFA" w14:textId="54FB4E1B" w:rsidR="001A2C77" w:rsidRPr="00537C77" w:rsidRDefault="001A2C77" w:rsidP="001A2C77">
      <w:pPr>
        <w:spacing w:line="360" w:lineRule="auto"/>
        <w:jc w:val="both"/>
        <w:rPr>
          <w:rFonts w:ascii="Verdana" w:hAnsi="Verdana"/>
          <w:sz w:val="24"/>
          <w:szCs w:val="24"/>
          <w:lang w:val="es-CR"/>
        </w:rPr>
      </w:pPr>
      <w:r w:rsidRPr="00537C77">
        <w:rPr>
          <w:rFonts w:ascii="Verdana" w:hAnsi="Verdana"/>
          <w:sz w:val="24"/>
          <w:szCs w:val="24"/>
          <w:lang w:val="es-CR"/>
        </w:rPr>
        <w:t>Mediante la implementación de est</w:t>
      </w:r>
      <w:r w:rsidR="00F337A0" w:rsidRPr="00537C77">
        <w:rPr>
          <w:rFonts w:ascii="Verdana" w:hAnsi="Verdana"/>
          <w:sz w:val="24"/>
          <w:szCs w:val="24"/>
          <w:lang w:val="es-CR"/>
        </w:rPr>
        <w:t>e modelo</w:t>
      </w:r>
      <w:r w:rsidR="00A77371">
        <w:rPr>
          <w:rFonts w:ascii="Verdana" w:hAnsi="Verdana"/>
          <w:sz w:val="24"/>
          <w:szCs w:val="24"/>
          <w:lang w:val="es-CR"/>
        </w:rPr>
        <w:t>,</w:t>
      </w:r>
      <w:r w:rsidR="00F337A0" w:rsidRPr="00537C77">
        <w:rPr>
          <w:rFonts w:ascii="Verdana" w:hAnsi="Verdana"/>
          <w:sz w:val="24"/>
          <w:szCs w:val="24"/>
          <w:lang w:val="es-CR"/>
        </w:rPr>
        <w:t xml:space="preserve"> </w:t>
      </w:r>
      <w:r w:rsidRPr="00537C77">
        <w:rPr>
          <w:rFonts w:ascii="Verdana" w:hAnsi="Verdana"/>
          <w:sz w:val="24"/>
          <w:szCs w:val="24"/>
          <w:lang w:val="es-CR"/>
        </w:rPr>
        <w:t xml:space="preserve">la sede de Costa Rica a través del departamento de TI  busca apoyar los servicios empresariales de análisis </w:t>
      </w:r>
      <w:r w:rsidR="00BF3C15">
        <w:rPr>
          <w:rFonts w:ascii="Verdana" w:hAnsi="Verdana"/>
          <w:sz w:val="24"/>
          <w:szCs w:val="24"/>
          <w:lang w:val="es-CR"/>
        </w:rPr>
        <w:t xml:space="preserve">y </w:t>
      </w:r>
      <w:r w:rsidRPr="00537C77">
        <w:rPr>
          <w:rFonts w:ascii="Verdana" w:hAnsi="Verdana"/>
          <w:sz w:val="24"/>
          <w:szCs w:val="24"/>
          <w:lang w:val="es-CR"/>
        </w:rPr>
        <w:t xml:space="preserve">administración de datos </w:t>
      </w:r>
      <w:r w:rsidR="00F337A0" w:rsidRPr="00537C77">
        <w:rPr>
          <w:rFonts w:ascii="Verdana" w:hAnsi="Verdana"/>
          <w:sz w:val="24"/>
          <w:szCs w:val="24"/>
          <w:lang w:val="es-CR"/>
        </w:rPr>
        <w:t>de una forma eficaz y eficiente, p</w:t>
      </w:r>
      <w:r w:rsidRPr="00537C77">
        <w:rPr>
          <w:rFonts w:ascii="Verdana" w:hAnsi="Verdana"/>
          <w:sz w:val="24"/>
          <w:szCs w:val="24"/>
          <w:lang w:val="es-CR"/>
        </w:rPr>
        <w:t>ermitiendo el uso de los servicios especializados desarrollados en Costa Rica</w:t>
      </w:r>
      <w:r w:rsidR="009C45A6">
        <w:rPr>
          <w:rFonts w:ascii="Verdana" w:hAnsi="Verdana"/>
          <w:sz w:val="24"/>
          <w:szCs w:val="24"/>
          <w:lang w:val="es-CR"/>
        </w:rPr>
        <w:t>,</w:t>
      </w:r>
      <w:r w:rsidRPr="00537C77">
        <w:rPr>
          <w:rFonts w:ascii="Verdana" w:hAnsi="Verdana"/>
          <w:sz w:val="24"/>
          <w:szCs w:val="24"/>
          <w:lang w:val="es-CR"/>
        </w:rPr>
        <w:t xml:space="preserve"> por parte de otras sedes de Neustar</w:t>
      </w:r>
      <w:r w:rsidR="009C45A6">
        <w:rPr>
          <w:rFonts w:ascii="Verdana" w:hAnsi="Verdana"/>
          <w:sz w:val="24"/>
          <w:szCs w:val="24"/>
          <w:lang w:val="es-CR"/>
        </w:rPr>
        <w:t>.</w:t>
      </w:r>
      <w:r w:rsidRPr="00537C77">
        <w:rPr>
          <w:rFonts w:ascii="Verdana" w:hAnsi="Verdana"/>
          <w:sz w:val="24"/>
          <w:szCs w:val="24"/>
          <w:lang w:val="es-CR"/>
        </w:rPr>
        <w:t xml:space="preserve"> </w:t>
      </w:r>
      <w:r w:rsidR="009C45A6">
        <w:rPr>
          <w:rFonts w:ascii="Verdana" w:hAnsi="Verdana"/>
          <w:sz w:val="24"/>
          <w:szCs w:val="24"/>
          <w:lang w:val="es-CR"/>
        </w:rPr>
        <w:t>S</w:t>
      </w:r>
      <w:r w:rsidRPr="00537C77">
        <w:rPr>
          <w:rFonts w:ascii="Verdana" w:hAnsi="Verdana"/>
          <w:sz w:val="24"/>
          <w:szCs w:val="24"/>
          <w:lang w:val="es-CR"/>
        </w:rPr>
        <w:t>e plantea</w:t>
      </w:r>
      <w:r w:rsidR="00BF3C15">
        <w:rPr>
          <w:rFonts w:ascii="Verdana" w:hAnsi="Verdana"/>
          <w:sz w:val="24"/>
          <w:szCs w:val="24"/>
          <w:lang w:val="es-CR"/>
        </w:rPr>
        <w:t>n</w:t>
      </w:r>
      <w:r w:rsidRPr="00537C77">
        <w:rPr>
          <w:rFonts w:ascii="Verdana" w:hAnsi="Verdana"/>
          <w:sz w:val="24"/>
          <w:szCs w:val="24"/>
          <w:lang w:val="es-CR"/>
        </w:rPr>
        <w:t xml:space="preserve"> como objetivos aumentar el volumen de procesamiento y análisis de datos, mejorar la administración de los mismos, reducir la sobrecarga de trabajo de los colaboradores de Costa Rica, disminuir la cantidad de re-trabajo asociado a los servicios a migrar, </w:t>
      </w:r>
      <w:r w:rsidR="00AE4854">
        <w:rPr>
          <w:rFonts w:ascii="Verdana" w:hAnsi="Verdana"/>
          <w:sz w:val="24"/>
          <w:szCs w:val="24"/>
          <w:lang w:val="es-CR"/>
        </w:rPr>
        <w:t>mitigar</w:t>
      </w:r>
      <w:r w:rsidR="009C45A6" w:rsidRPr="00537C77">
        <w:rPr>
          <w:rFonts w:ascii="Verdana" w:hAnsi="Verdana"/>
          <w:sz w:val="24"/>
          <w:szCs w:val="24"/>
          <w:lang w:val="es-CR"/>
        </w:rPr>
        <w:t xml:space="preserve"> </w:t>
      </w:r>
      <w:r w:rsidRPr="00537C77">
        <w:rPr>
          <w:rFonts w:ascii="Verdana" w:hAnsi="Verdana"/>
          <w:sz w:val="24"/>
          <w:szCs w:val="24"/>
          <w:lang w:val="es-CR"/>
        </w:rPr>
        <w:t>los costos asociados al esquema tradicional de operación implementado en el departamento de TI, generar conocimiento y sentar un precedente en el tema de servicios en nube en la sede de Costa Rica.</w:t>
      </w:r>
    </w:p>
    <w:p w14:paraId="23DDABD5" w14:textId="1DBA8B72" w:rsidR="00F337A0" w:rsidRDefault="00BF3C15" w:rsidP="001A2C77">
      <w:pPr>
        <w:spacing w:line="360" w:lineRule="auto"/>
        <w:jc w:val="both"/>
        <w:rPr>
          <w:rFonts w:ascii="Verdana" w:hAnsi="Verdana"/>
          <w:sz w:val="24"/>
          <w:szCs w:val="24"/>
          <w:lang w:val="es-CR"/>
        </w:rPr>
      </w:pPr>
      <w:r>
        <w:rPr>
          <w:rFonts w:ascii="Verdana" w:hAnsi="Verdana"/>
          <w:sz w:val="24"/>
          <w:szCs w:val="24"/>
          <w:lang w:val="es-CR"/>
        </w:rPr>
        <w:t>Las fases definidas por el modelo son las siguientes:</w:t>
      </w:r>
    </w:p>
    <w:p w14:paraId="495F262A" w14:textId="77777777" w:rsidR="007D1FC4" w:rsidRPr="007D1FC4" w:rsidRDefault="007D1FC4" w:rsidP="007D1FC4">
      <w:pPr>
        <w:pStyle w:val="ListParagraph"/>
        <w:keepNext/>
        <w:keepLines/>
        <w:numPr>
          <w:ilvl w:val="0"/>
          <w:numId w:val="34"/>
        </w:numPr>
        <w:spacing w:before="200" w:after="0"/>
        <w:contextualSpacing w:val="0"/>
        <w:outlineLvl w:val="2"/>
        <w:rPr>
          <w:rFonts w:ascii="Verdana" w:eastAsiaTheme="majorEastAsia" w:hAnsi="Verdana" w:cs="Arial"/>
          <w:b/>
          <w:bCs/>
          <w:vanish/>
          <w:sz w:val="24"/>
          <w:szCs w:val="24"/>
          <w:lang w:val="es-CR"/>
        </w:rPr>
      </w:pPr>
      <w:bookmarkStart w:id="821" w:name="_Toc447704199"/>
      <w:bookmarkStart w:id="822" w:name="_Toc447704403"/>
      <w:bookmarkStart w:id="823" w:name="_Toc448141899"/>
      <w:bookmarkStart w:id="824" w:name="_Toc448142274"/>
      <w:bookmarkStart w:id="825" w:name="_Toc448143071"/>
      <w:bookmarkStart w:id="826" w:name="_Toc448143664"/>
      <w:bookmarkStart w:id="827" w:name="_Toc446765418"/>
      <w:bookmarkEnd w:id="821"/>
      <w:bookmarkEnd w:id="822"/>
      <w:bookmarkEnd w:id="823"/>
      <w:bookmarkEnd w:id="824"/>
      <w:bookmarkEnd w:id="825"/>
      <w:bookmarkEnd w:id="826"/>
    </w:p>
    <w:p w14:paraId="7EB00775" w14:textId="77777777" w:rsidR="007D1FC4" w:rsidRPr="007D1FC4" w:rsidRDefault="007D1FC4" w:rsidP="007D1FC4">
      <w:pPr>
        <w:pStyle w:val="ListParagraph"/>
        <w:keepNext/>
        <w:keepLines/>
        <w:numPr>
          <w:ilvl w:val="0"/>
          <w:numId w:val="34"/>
        </w:numPr>
        <w:spacing w:before="200" w:after="0"/>
        <w:contextualSpacing w:val="0"/>
        <w:outlineLvl w:val="2"/>
        <w:rPr>
          <w:rFonts w:ascii="Verdana" w:eastAsiaTheme="majorEastAsia" w:hAnsi="Verdana" w:cs="Arial"/>
          <w:b/>
          <w:bCs/>
          <w:vanish/>
          <w:sz w:val="24"/>
          <w:szCs w:val="24"/>
          <w:lang w:val="es-CR"/>
        </w:rPr>
      </w:pPr>
      <w:bookmarkStart w:id="828" w:name="_Toc447704200"/>
      <w:bookmarkStart w:id="829" w:name="_Toc447704404"/>
      <w:bookmarkStart w:id="830" w:name="_Toc448141900"/>
      <w:bookmarkStart w:id="831" w:name="_Toc448142275"/>
      <w:bookmarkStart w:id="832" w:name="_Toc448143072"/>
      <w:bookmarkStart w:id="833" w:name="_Toc448143665"/>
      <w:bookmarkEnd w:id="828"/>
      <w:bookmarkEnd w:id="829"/>
      <w:bookmarkEnd w:id="830"/>
      <w:bookmarkEnd w:id="831"/>
      <w:bookmarkEnd w:id="832"/>
      <w:bookmarkEnd w:id="833"/>
    </w:p>
    <w:p w14:paraId="20AAFCB7" w14:textId="77777777" w:rsidR="007D1FC4" w:rsidRPr="007D1FC4" w:rsidRDefault="007D1FC4" w:rsidP="007D1FC4">
      <w:pPr>
        <w:pStyle w:val="ListParagraph"/>
        <w:keepNext/>
        <w:keepLines/>
        <w:numPr>
          <w:ilvl w:val="0"/>
          <w:numId w:val="34"/>
        </w:numPr>
        <w:spacing w:before="200" w:after="0"/>
        <w:contextualSpacing w:val="0"/>
        <w:outlineLvl w:val="2"/>
        <w:rPr>
          <w:rFonts w:ascii="Verdana" w:eastAsiaTheme="majorEastAsia" w:hAnsi="Verdana" w:cs="Arial"/>
          <w:b/>
          <w:bCs/>
          <w:vanish/>
          <w:sz w:val="24"/>
          <w:szCs w:val="24"/>
          <w:lang w:val="es-CR"/>
        </w:rPr>
      </w:pPr>
      <w:bookmarkStart w:id="834" w:name="_Toc447704201"/>
      <w:bookmarkStart w:id="835" w:name="_Toc447704405"/>
      <w:bookmarkStart w:id="836" w:name="_Toc448141901"/>
      <w:bookmarkStart w:id="837" w:name="_Toc448142276"/>
      <w:bookmarkStart w:id="838" w:name="_Toc448143073"/>
      <w:bookmarkStart w:id="839" w:name="_Toc448143666"/>
      <w:bookmarkEnd w:id="834"/>
      <w:bookmarkEnd w:id="835"/>
      <w:bookmarkEnd w:id="836"/>
      <w:bookmarkEnd w:id="837"/>
      <w:bookmarkEnd w:id="838"/>
      <w:bookmarkEnd w:id="839"/>
    </w:p>
    <w:p w14:paraId="5517B740" w14:textId="77777777" w:rsidR="007D1FC4" w:rsidRPr="007D1FC4" w:rsidRDefault="007D1FC4" w:rsidP="007D1FC4">
      <w:pPr>
        <w:pStyle w:val="ListParagraph"/>
        <w:keepNext/>
        <w:keepLines/>
        <w:numPr>
          <w:ilvl w:val="0"/>
          <w:numId w:val="34"/>
        </w:numPr>
        <w:spacing w:before="200" w:after="0"/>
        <w:contextualSpacing w:val="0"/>
        <w:outlineLvl w:val="2"/>
        <w:rPr>
          <w:rFonts w:ascii="Verdana" w:eastAsiaTheme="majorEastAsia" w:hAnsi="Verdana" w:cs="Arial"/>
          <w:b/>
          <w:bCs/>
          <w:vanish/>
          <w:sz w:val="24"/>
          <w:szCs w:val="24"/>
          <w:lang w:val="es-CR"/>
        </w:rPr>
      </w:pPr>
      <w:bookmarkStart w:id="840" w:name="_Toc447704202"/>
      <w:bookmarkStart w:id="841" w:name="_Toc447704406"/>
      <w:bookmarkStart w:id="842" w:name="_Toc448141902"/>
      <w:bookmarkStart w:id="843" w:name="_Toc448142277"/>
      <w:bookmarkStart w:id="844" w:name="_Toc448143074"/>
      <w:bookmarkStart w:id="845" w:name="_Toc448143667"/>
      <w:bookmarkEnd w:id="840"/>
      <w:bookmarkEnd w:id="841"/>
      <w:bookmarkEnd w:id="842"/>
      <w:bookmarkEnd w:id="843"/>
      <w:bookmarkEnd w:id="844"/>
      <w:bookmarkEnd w:id="845"/>
    </w:p>
    <w:p w14:paraId="23B3C924" w14:textId="77777777" w:rsidR="007D1FC4" w:rsidRPr="007D1FC4" w:rsidRDefault="007D1FC4" w:rsidP="007D1FC4">
      <w:pPr>
        <w:pStyle w:val="ListParagraph"/>
        <w:keepNext/>
        <w:keepLines/>
        <w:numPr>
          <w:ilvl w:val="0"/>
          <w:numId w:val="34"/>
        </w:numPr>
        <w:spacing w:before="200" w:after="0"/>
        <w:contextualSpacing w:val="0"/>
        <w:outlineLvl w:val="2"/>
        <w:rPr>
          <w:rFonts w:ascii="Verdana" w:eastAsiaTheme="majorEastAsia" w:hAnsi="Verdana" w:cs="Arial"/>
          <w:b/>
          <w:bCs/>
          <w:vanish/>
          <w:sz w:val="24"/>
          <w:szCs w:val="24"/>
          <w:lang w:val="es-CR"/>
        </w:rPr>
      </w:pPr>
      <w:bookmarkStart w:id="846" w:name="_Toc447704203"/>
      <w:bookmarkStart w:id="847" w:name="_Toc447704407"/>
      <w:bookmarkStart w:id="848" w:name="_Toc448141903"/>
      <w:bookmarkStart w:id="849" w:name="_Toc448142278"/>
      <w:bookmarkStart w:id="850" w:name="_Toc448143075"/>
      <w:bookmarkStart w:id="851" w:name="_Toc448143668"/>
      <w:bookmarkEnd w:id="846"/>
      <w:bookmarkEnd w:id="847"/>
      <w:bookmarkEnd w:id="848"/>
      <w:bookmarkEnd w:id="849"/>
      <w:bookmarkEnd w:id="850"/>
      <w:bookmarkEnd w:id="851"/>
    </w:p>
    <w:p w14:paraId="5AAD43F0" w14:textId="77777777" w:rsidR="007D1FC4" w:rsidRPr="007D1FC4" w:rsidRDefault="007D1FC4" w:rsidP="007D1FC4">
      <w:pPr>
        <w:pStyle w:val="ListParagraph"/>
        <w:keepNext/>
        <w:keepLines/>
        <w:numPr>
          <w:ilvl w:val="1"/>
          <w:numId w:val="34"/>
        </w:numPr>
        <w:spacing w:before="200" w:after="0"/>
        <w:contextualSpacing w:val="0"/>
        <w:outlineLvl w:val="2"/>
        <w:rPr>
          <w:rFonts w:ascii="Verdana" w:eastAsiaTheme="majorEastAsia" w:hAnsi="Verdana" w:cs="Arial"/>
          <w:b/>
          <w:bCs/>
          <w:vanish/>
          <w:sz w:val="24"/>
          <w:szCs w:val="24"/>
          <w:lang w:val="es-CR"/>
        </w:rPr>
      </w:pPr>
      <w:bookmarkStart w:id="852" w:name="_Toc447704204"/>
      <w:bookmarkStart w:id="853" w:name="_Toc447704408"/>
      <w:bookmarkStart w:id="854" w:name="_Toc448141904"/>
      <w:bookmarkStart w:id="855" w:name="_Toc448142279"/>
      <w:bookmarkStart w:id="856" w:name="_Toc448143076"/>
      <w:bookmarkStart w:id="857" w:name="_Toc448143669"/>
      <w:bookmarkEnd w:id="852"/>
      <w:bookmarkEnd w:id="853"/>
      <w:bookmarkEnd w:id="854"/>
      <w:bookmarkEnd w:id="855"/>
      <w:bookmarkEnd w:id="856"/>
      <w:bookmarkEnd w:id="857"/>
    </w:p>
    <w:p w14:paraId="7B601D47" w14:textId="300AFA3F" w:rsidR="007D1FC4" w:rsidRDefault="007D1FC4" w:rsidP="007D1FC4">
      <w:pPr>
        <w:pStyle w:val="Heading3"/>
        <w:numPr>
          <w:ilvl w:val="2"/>
          <w:numId w:val="34"/>
        </w:numPr>
        <w:rPr>
          <w:rFonts w:ascii="Verdana" w:hAnsi="Verdana" w:cs="Arial"/>
          <w:color w:val="auto"/>
          <w:sz w:val="24"/>
          <w:szCs w:val="24"/>
          <w:lang w:val="es-CR"/>
        </w:rPr>
      </w:pPr>
      <w:bookmarkStart w:id="858" w:name="_Toc448143670"/>
      <w:r>
        <w:rPr>
          <w:rFonts w:ascii="Verdana" w:hAnsi="Verdana" w:cs="Arial"/>
          <w:color w:val="auto"/>
          <w:sz w:val="24"/>
          <w:szCs w:val="24"/>
          <w:lang w:val="es-CR"/>
        </w:rPr>
        <w:t>Fase 1: Evaluación de la nube</w:t>
      </w:r>
      <w:bookmarkEnd w:id="827"/>
      <w:bookmarkEnd w:id="858"/>
    </w:p>
    <w:p w14:paraId="315034DD" w14:textId="1249D2EC" w:rsidR="007D1FC4" w:rsidRDefault="00A32ED5" w:rsidP="00A32ED5">
      <w:pPr>
        <w:tabs>
          <w:tab w:val="left" w:pos="2300"/>
        </w:tabs>
        <w:rPr>
          <w:lang w:val="es-CR"/>
        </w:rPr>
      </w:pPr>
      <w:r>
        <w:rPr>
          <w:lang w:val="es-CR"/>
        </w:rPr>
        <w:tab/>
      </w:r>
    </w:p>
    <w:p w14:paraId="6D08D6BA" w14:textId="441436CA" w:rsidR="007D1FC4" w:rsidRDefault="007D1FC4" w:rsidP="007D1FC4">
      <w:pPr>
        <w:spacing w:line="360" w:lineRule="auto"/>
        <w:jc w:val="both"/>
        <w:rPr>
          <w:rFonts w:ascii="Verdana" w:hAnsi="Verdana"/>
          <w:sz w:val="24"/>
          <w:szCs w:val="24"/>
          <w:lang w:val="es-CR"/>
        </w:rPr>
      </w:pPr>
      <w:r>
        <w:rPr>
          <w:rFonts w:ascii="Verdana" w:hAnsi="Verdana"/>
          <w:sz w:val="24"/>
          <w:szCs w:val="24"/>
          <w:lang w:val="es-CR"/>
        </w:rPr>
        <w:t>La primera fase consiste en que</w:t>
      </w:r>
      <w:r w:rsidRPr="00A717A1">
        <w:rPr>
          <w:rFonts w:ascii="Verdana" w:hAnsi="Verdana"/>
          <w:sz w:val="24"/>
          <w:szCs w:val="24"/>
          <w:lang w:val="es-CR"/>
        </w:rPr>
        <w:t xml:space="preserve"> la compañía llev</w:t>
      </w:r>
      <w:r>
        <w:rPr>
          <w:rFonts w:ascii="Verdana" w:hAnsi="Verdana"/>
          <w:sz w:val="24"/>
          <w:szCs w:val="24"/>
          <w:lang w:val="es-CR"/>
        </w:rPr>
        <w:t>e</w:t>
      </w:r>
      <w:r w:rsidRPr="00A717A1">
        <w:rPr>
          <w:rFonts w:ascii="Verdana" w:hAnsi="Verdana"/>
          <w:sz w:val="24"/>
          <w:szCs w:val="24"/>
          <w:lang w:val="es-CR"/>
        </w:rPr>
        <w:t xml:space="preserve"> a cabo una evaluación del </w:t>
      </w:r>
      <w:r>
        <w:rPr>
          <w:rFonts w:ascii="Verdana" w:hAnsi="Verdana"/>
          <w:sz w:val="24"/>
          <w:szCs w:val="24"/>
          <w:lang w:val="es-CR"/>
        </w:rPr>
        <w:t>de</w:t>
      </w:r>
      <w:r w:rsidRPr="00A717A1">
        <w:rPr>
          <w:rFonts w:ascii="Verdana" w:hAnsi="Verdana"/>
          <w:sz w:val="24"/>
          <w:szCs w:val="24"/>
          <w:lang w:val="es-CR"/>
        </w:rPr>
        <w:t xml:space="preserve"> los </w:t>
      </w:r>
      <w:r>
        <w:rPr>
          <w:rFonts w:ascii="Verdana" w:hAnsi="Verdana"/>
          <w:sz w:val="24"/>
          <w:szCs w:val="24"/>
          <w:lang w:val="es-CR"/>
        </w:rPr>
        <w:t>servicios y la</w:t>
      </w:r>
      <w:r w:rsidRPr="000D6844">
        <w:rPr>
          <w:rFonts w:ascii="Verdana" w:hAnsi="Verdana"/>
          <w:sz w:val="24"/>
          <w:szCs w:val="24"/>
          <w:lang w:val="es-CR"/>
        </w:rPr>
        <w:t xml:space="preserve"> infraestru</w:t>
      </w:r>
      <w:r>
        <w:rPr>
          <w:rFonts w:ascii="Verdana" w:hAnsi="Verdana"/>
          <w:sz w:val="24"/>
          <w:szCs w:val="24"/>
          <w:lang w:val="es-CR"/>
        </w:rPr>
        <w:t>ctura basada en la nube requerida, mediante</w:t>
      </w:r>
      <w:r w:rsidRPr="000D6844">
        <w:rPr>
          <w:rFonts w:ascii="Verdana" w:hAnsi="Verdana"/>
          <w:sz w:val="24"/>
          <w:szCs w:val="24"/>
          <w:lang w:val="es-CR"/>
        </w:rPr>
        <w:t xml:space="preserve"> un análisis detallado y cuidadoso</w:t>
      </w:r>
      <w:r>
        <w:rPr>
          <w:rFonts w:ascii="Verdana" w:hAnsi="Verdana"/>
          <w:sz w:val="24"/>
          <w:szCs w:val="24"/>
          <w:lang w:val="es-CR"/>
        </w:rPr>
        <w:t xml:space="preserve">. </w:t>
      </w:r>
    </w:p>
    <w:p w14:paraId="0722929D" w14:textId="48674F90" w:rsidR="007D1FC4" w:rsidRDefault="007D1FC4" w:rsidP="007D1FC4">
      <w:pPr>
        <w:spacing w:line="360" w:lineRule="auto"/>
        <w:jc w:val="both"/>
        <w:rPr>
          <w:rFonts w:ascii="Verdana" w:hAnsi="Verdana"/>
          <w:sz w:val="24"/>
          <w:szCs w:val="24"/>
          <w:lang w:val="es-CR"/>
        </w:rPr>
      </w:pPr>
      <w:r>
        <w:rPr>
          <w:rFonts w:ascii="Verdana" w:hAnsi="Verdana"/>
          <w:sz w:val="24"/>
          <w:szCs w:val="24"/>
          <w:lang w:val="es-CR"/>
        </w:rPr>
        <w:t xml:space="preserve">Este proceso puede </w:t>
      </w:r>
      <w:r w:rsidR="0079490E">
        <w:rPr>
          <w:rFonts w:ascii="Verdana" w:hAnsi="Verdana"/>
          <w:sz w:val="24"/>
          <w:szCs w:val="24"/>
          <w:lang w:val="es-CR"/>
        </w:rPr>
        <w:t>resultar</w:t>
      </w:r>
      <w:r>
        <w:rPr>
          <w:rFonts w:ascii="Verdana" w:hAnsi="Verdana"/>
          <w:sz w:val="24"/>
          <w:szCs w:val="24"/>
          <w:lang w:val="es-CR"/>
        </w:rPr>
        <w:t xml:space="preserve"> tedioso y difícil de determinar si no se tiene</w:t>
      </w:r>
      <w:r w:rsidR="0079490E">
        <w:rPr>
          <w:rFonts w:ascii="Verdana" w:hAnsi="Verdana"/>
          <w:sz w:val="24"/>
          <w:szCs w:val="24"/>
          <w:lang w:val="es-CR"/>
        </w:rPr>
        <w:t>n</w:t>
      </w:r>
      <w:r>
        <w:rPr>
          <w:rFonts w:ascii="Verdana" w:hAnsi="Verdana"/>
          <w:sz w:val="24"/>
          <w:szCs w:val="24"/>
          <w:lang w:val="es-CR"/>
        </w:rPr>
        <w:t xml:space="preserve"> precedentes</w:t>
      </w:r>
      <w:r w:rsidR="0079490E">
        <w:rPr>
          <w:rFonts w:ascii="Verdana" w:hAnsi="Verdana"/>
          <w:sz w:val="24"/>
          <w:szCs w:val="24"/>
          <w:lang w:val="es-CR"/>
        </w:rPr>
        <w:t>.</w:t>
      </w:r>
      <w:r>
        <w:rPr>
          <w:rFonts w:ascii="Verdana" w:hAnsi="Verdana"/>
          <w:sz w:val="24"/>
          <w:szCs w:val="24"/>
          <w:lang w:val="es-CR"/>
        </w:rPr>
        <w:t xml:space="preserve"> </w:t>
      </w:r>
      <w:r w:rsidR="0079490E">
        <w:rPr>
          <w:rFonts w:ascii="Verdana" w:hAnsi="Verdana"/>
          <w:sz w:val="24"/>
          <w:szCs w:val="24"/>
          <w:lang w:val="es-CR"/>
        </w:rPr>
        <w:t>P</w:t>
      </w:r>
      <w:r>
        <w:rPr>
          <w:rFonts w:ascii="Verdana" w:hAnsi="Verdana"/>
          <w:sz w:val="24"/>
          <w:szCs w:val="24"/>
          <w:lang w:val="es-CR"/>
        </w:rPr>
        <w:t>ara dar solución a esta fase</w:t>
      </w:r>
      <w:r w:rsidR="0079490E">
        <w:rPr>
          <w:rFonts w:ascii="Verdana" w:hAnsi="Verdana"/>
          <w:sz w:val="24"/>
          <w:szCs w:val="24"/>
          <w:lang w:val="es-CR"/>
        </w:rPr>
        <w:t>,</w:t>
      </w:r>
      <w:r>
        <w:rPr>
          <w:rFonts w:ascii="Verdana" w:hAnsi="Verdana"/>
          <w:sz w:val="24"/>
          <w:szCs w:val="24"/>
          <w:lang w:val="es-CR"/>
        </w:rPr>
        <w:t xml:space="preserve"> </w:t>
      </w:r>
      <w:r w:rsidRPr="000D6844">
        <w:rPr>
          <w:rFonts w:ascii="Verdana" w:hAnsi="Verdana"/>
          <w:sz w:val="24"/>
          <w:szCs w:val="24"/>
          <w:lang w:val="es-CR"/>
        </w:rPr>
        <w:t xml:space="preserve">Amazon </w:t>
      </w:r>
      <w:r>
        <w:rPr>
          <w:rFonts w:ascii="Verdana" w:hAnsi="Verdana"/>
          <w:sz w:val="24"/>
          <w:szCs w:val="24"/>
          <w:lang w:val="es-CR"/>
        </w:rPr>
        <w:t>ofrece de manera gratuita un servicio llamado</w:t>
      </w:r>
      <w:r w:rsidRPr="000D6844">
        <w:rPr>
          <w:rFonts w:ascii="Verdana" w:hAnsi="Verdana"/>
          <w:sz w:val="24"/>
          <w:szCs w:val="24"/>
          <w:lang w:val="es-CR"/>
        </w:rPr>
        <w:t xml:space="preserve"> </w:t>
      </w:r>
      <w:r w:rsidRPr="00811E64">
        <w:rPr>
          <w:rFonts w:ascii="Verdana" w:hAnsi="Verdana"/>
          <w:b/>
          <w:sz w:val="24"/>
          <w:szCs w:val="24"/>
          <w:lang w:val="es-CR"/>
        </w:rPr>
        <w:t xml:space="preserve">Cloud2 AWS </w:t>
      </w:r>
      <w:proofErr w:type="spellStart"/>
      <w:r w:rsidRPr="00811E64">
        <w:rPr>
          <w:rFonts w:ascii="Verdana" w:hAnsi="Verdana"/>
          <w:b/>
          <w:sz w:val="24"/>
          <w:szCs w:val="24"/>
          <w:lang w:val="es-CR"/>
        </w:rPr>
        <w:t>Economy</w:t>
      </w:r>
      <w:proofErr w:type="spellEnd"/>
      <w:r w:rsidRPr="00811E64">
        <w:rPr>
          <w:rFonts w:ascii="Verdana" w:hAnsi="Verdana"/>
          <w:sz w:val="24"/>
          <w:szCs w:val="24"/>
          <w:lang w:val="es-CR"/>
        </w:rPr>
        <w:t xml:space="preserve"> </w:t>
      </w:r>
      <w:r>
        <w:rPr>
          <w:rFonts w:ascii="Verdana" w:hAnsi="Verdana"/>
          <w:sz w:val="24"/>
          <w:szCs w:val="24"/>
          <w:lang w:val="es-CR"/>
        </w:rPr>
        <w:t xml:space="preserve">el cual se encarga de </w:t>
      </w:r>
      <w:r w:rsidRPr="000D6844">
        <w:rPr>
          <w:rFonts w:ascii="Verdana" w:hAnsi="Verdana"/>
          <w:sz w:val="24"/>
          <w:szCs w:val="24"/>
          <w:lang w:val="es-CR"/>
        </w:rPr>
        <w:t xml:space="preserve"> ayudar a recopilar los datos necesarios para una comparación adecuada. </w:t>
      </w:r>
    </w:p>
    <w:p w14:paraId="545F3A05" w14:textId="77777777" w:rsidR="007D1FC4" w:rsidRDefault="007D1FC4" w:rsidP="007D1FC4">
      <w:pPr>
        <w:spacing w:line="360" w:lineRule="auto"/>
        <w:jc w:val="both"/>
        <w:rPr>
          <w:rFonts w:ascii="Verdana" w:hAnsi="Verdana"/>
          <w:sz w:val="24"/>
          <w:szCs w:val="24"/>
          <w:lang w:val="es-CR"/>
        </w:rPr>
      </w:pPr>
      <w:r>
        <w:rPr>
          <w:rFonts w:ascii="Verdana" w:hAnsi="Verdana"/>
          <w:sz w:val="24"/>
          <w:szCs w:val="24"/>
          <w:lang w:val="es-CR"/>
        </w:rPr>
        <w:lastRenderedPageBreak/>
        <w:t>Este servicio aplica la metodología TCO básica</w:t>
      </w:r>
      <w:r w:rsidRPr="000D6844">
        <w:rPr>
          <w:rFonts w:ascii="Verdana" w:hAnsi="Verdana"/>
          <w:sz w:val="24"/>
          <w:szCs w:val="24"/>
          <w:lang w:val="es-CR"/>
        </w:rPr>
        <w:t xml:space="preserve"> y </w:t>
      </w:r>
      <w:r>
        <w:rPr>
          <w:rFonts w:ascii="Verdana" w:hAnsi="Verdana"/>
          <w:sz w:val="24"/>
          <w:szCs w:val="24"/>
          <w:lang w:val="es-CR"/>
        </w:rPr>
        <w:t xml:space="preserve">está </w:t>
      </w:r>
      <w:r w:rsidRPr="000D6844">
        <w:rPr>
          <w:rFonts w:ascii="Verdana" w:hAnsi="Verdana"/>
          <w:sz w:val="24"/>
          <w:szCs w:val="24"/>
          <w:lang w:val="es-CR"/>
        </w:rPr>
        <w:t>acompaña</w:t>
      </w:r>
      <w:r>
        <w:rPr>
          <w:rFonts w:ascii="Verdana" w:hAnsi="Verdana"/>
          <w:sz w:val="24"/>
          <w:szCs w:val="24"/>
          <w:lang w:val="es-CR"/>
        </w:rPr>
        <w:t xml:space="preserve">da del software </w:t>
      </w:r>
      <w:proofErr w:type="spellStart"/>
      <w:r w:rsidRPr="00811E64">
        <w:rPr>
          <w:rFonts w:ascii="Verdana" w:hAnsi="Verdana"/>
          <w:b/>
          <w:sz w:val="24"/>
          <w:szCs w:val="24"/>
          <w:lang w:val="es-CR"/>
        </w:rPr>
        <w:t>Cost</w:t>
      </w:r>
      <w:proofErr w:type="spellEnd"/>
      <w:r w:rsidRPr="00811E64">
        <w:rPr>
          <w:rFonts w:ascii="Verdana" w:hAnsi="Verdana"/>
          <w:b/>
          <w:sz w:val="24"/>
          <w:szCs w:val="24"/>
          <w:lang w:val="es-CR"/>
        </w:rPr>
        <w:t xml:space="preserve"> </w:t>
      </w:r>
      <w:proofErr w:type="spellStart"/>
      <w:r w:rsidRPr="00811E64">
        <w:rPr>
          <w:rFonts w:ascii="Verdana" w:hAnsi="Verdana"/>
          <w:b/>
          <w:sz w:val="24"/>
          <w:szCs w:val="24"/>
          <w:lang w:val="es-CR"/>
        </w:rPr>
        <w:t>Calculator</w:t>
      </w:r>
      <w:proofErr w:type="spellEnd"/>
      <w:r w:rsidRPr="00811E64">
        <w:rPr>
          <w:rFonts w:ascii="Verdana" w:hAnsi="Verdana"/>
          <w:b/>
          <w:sz w:val="24"/>
          <w:szCs w:val="24"/>
          <w:lang w:val="es-CR"/>
        </w:rPr>
        <w:t xml:space="preserve"> Amazon EC2</w:t>
      </w:r>
      <w:r>
        <w:rPr>
          <w:rFonts w:ascii="Verdana" w:hAnsi="Verdana"/>
          <w:sz w:val="24"/>
          <w:szCs w:val="24"/>
          <w:lang w:val="es-CR"/>
        </w:rPr>
        <w:t xml:space="preserve">, el cual </w:t>
      </w:r>
      <w:r w:rsidRPr="000D6844">
        <w:rPr>
          <w:rFonts w:ascii="Verdana" w:hAnsi="Verdana"/>
          <w:sz w:val="24"/>
          <w:szCs w:val="24"/>
          <w:lang w:val="es-CR"/>
        </w:rPr>
        <w:t xml:space="preserve">utiliza datos </w:t>
      </w:r>
      <w:r>
        <w:rPr>
          <w:rFonts w:ascii="Verdana" w:hAnsi="Verdana"/>
          <w:sz w:val="24"/>
          <w:szCs w:val="24"/>
          <w:lang w:val="es-CR"/>
        </w:rPr>
        <w:t xml:space="preserve">históricos </w:t>
      </w:r>
      <w:r w:rsidRPr="000D6844">
        <w:rPr>
          <w:rFonts w:ascii="Verdana" w:hAnsi="Verdana"/>
          <w:sz w:val="24"/>
          <w:szCs w:val="24"/>
          <w:lang w:val="es-CR"/>
        </w:rPr>
        <w:t xml:space="preserve">de la industria, investigación de clientes de AWS y entradas definidas por el usuario para comparar el costo anual </w:t>
      </w:r>
      <w:r>
        <w:rPr>
          <w:rFonts w:ascii="Verdana" w:hAnsi="Verdana"/>
          <w:sz w:val="24"/>
          <w:szCs w:val="24"/>
          <w:lang w:val="es-CR"/>
        </w:rPr>
        <w:t>de los servicios</w:t>
      </w:r>
      <w:r w:rsidRPr="000D6844">
        <w:rPr>
          <w:rFonts w:ascii="Verdana" w:hAnsi="Verdana"/>
          <w:sz w:val="24"/>
          <w:szCs w:val="24"/>
          <w:lang w:val="es-CR"/>
        </w:rPr>
        <w:t xml:space="preserve"> y la infraestructura de TI </w:t>
      </w:r>
      <w:r>
        <w:rPr>
          <w:rFonts w:ascii="Verdana" w:hAnsi="Verdana"/>
          <w:sz w:val="24"/>
          <w:szCs w:val="24"/>
          <w:lang w:val="es-CR"/>
        </w:rPr>
        <w:t xml:space="preserve">necesaria aplicada a </w:t>
      </w:r>
      <w:r w:rsidRPr="000D6844">
        <w:rPr>
          <w:rFonts w:ascii="Verdana" w:hAnsi="Verdana"/>
          <w:sz w:val="24"/>
          <w:szCs w:val="24"/>
          <w:lang w:val="es-CR"/>
        </w:rPr>
        <w:t xml:space="preserve">los costos de pago por el uso de Amazon EC2. </w:t>
      </w:r>
    </w:p>
    <w:p w14:paraId="6441B95E" w14:textId="3E642AF8" w:rsidR="007D1FC4" w:rsidRPr="000D6844" w:rsidRDefault="007D1FC4" w:rsidP="007D1FC4">
      <w:pPr>
        <w:spacing w:line="360" w:lineRule="auto"/>
        <w:jc w:val="both"/>
        <w:rPr>
          <w:rFonts w:ascii="Verdana" w:hAnsi="Verdana"/>
          <w:sz w:val="24"/>
          <w:szCs w:val="24"/>
          <w:lang w:val="es-CR"/>
        </w:rPr>
      </w:pPr>
      <w:r>
        <w:rPr>
          <w:rFonts w:ascii="Verdana" w:hAnsi="Verdana"/>
          <w:sz w:val="24"/>
          <w:szCs w:val="24"/>
          <w:lang w:val="es-CR"/>
        </w:rPr>
        <w:t xml:space="preserve">El modelo señala que en esta fase solo </w:t>
      </w:r>
      <w:r w:rsidRPr="000D6844">
        <w:rPr>
          <w:rFonts w:ascii="Verdana" w:hAnsi="Verdana"/>
          <w:sz w:val="24"/>
          <w:szCs w:val="24"/>
          <w:lang w:val="es-CR"/>
        </w:rPr>
        <w:t>se comparan los costos directos de la infraestructura de TI y hace caso omiso de los muchos beneficios económicos indirectos de la computación en nube, incluyendo alta disponibilidad, fiabilidad, escalabilidad, flexibilidad, el tiempo de lanzamiento al mercado reducido</w:t>
      </w:r>
      <w:r>
        <w:rPr>
          <w:rFonts w:ascii="Verdana" w:hAnsi="Verdana"/>
          <w:sz w:val="24"/>
          <w:szCs w:val="24"/>
          <w:lang w:val="es-CR"/>
        </w:rPr>
        <w:t>, entre</w:t>
      </w:r>
      <w:r w:rsidRPr="000D6844">
        <w:rPr>
          <w:rFonts w:ascii="Verdana" w:hAnsi="Verdana"/>
          <w:sz w:val="24"/>
          <w:szCs w:val="24"/>
          <w:lang w:val="es-CR"/>
        </w:rPr>
        <w:t xml:space="preserve"> otros beneficios</w:t>
      </w:r>
      <w:r>
        <w:rPr>
          <w:rFonts w:ascii="Verdana" w:hAnsi="Verdana"/>
          <w:sz w:val="24"/>
          <w:szCs w:val="24"/>
          <w:lang w:val="es-CR"/>
        </w:rPr>
        <w:t xml:space="preserve"> ofrecidos por la</w:t>
      </w:r>
      <w:r w:rsidRPr="000D6844">
        <w:rPr>
          <w:rFonts w:ascii="Verdana" w:hAnsi="Verdana"/>
          <w:sz w:val="24"/>
          <w:szCs w:val="24"/>
          <w:lang w:val="es-CR"/>
        </w:rPr>
        <w:t xml:space="preserve"> nube. </w:t>
      </w:r>
      <w:r>
        <w:rPr>
          <w:rFonts w:ascii="Verdana" w:hAnsi="Verdana"/>
          <w:sz w:val="24"/>
          <w:szCs w:val="24"/>
          <w:lang w:val="es-CR"/>
        </w:rPr>
        <w:t>Para determinar estos beneficios</w:t>
      </w:r>
      <w:r w:rsidR="0079490E">
        <w:rPr>
          <w:rFonts w:ascii="Verdana" w:hAnsi="Verdana"/>
          <w:sz w:val="24"/>
          <w:szCs w:val="24"/>
          <w:lang w:val="es-CR"/>
        </w:rPr>
        <w:t>,</w:t>
      </w:r>
      <w:r>
        <w:rPr>
          <w:rFonts w:ascii="Verdana" w:hAnsi="Verdana"/>
          <w:sz w:val="24"/>
          <w:szCs w:val="24"/>
          <w:lang w:val="es-CR"/>
        </w:rPr>
        <w:t xml:space="preserve"> es necesario </w:t>
      </w:r>
      <w:r w:rsidRPr="000D6844">
        <w:rPr>
          <w:rFonts w:ascii="Verdana" w:hAnsi="Verdana"/>
          <w:sz w:val="24"/>
          <w:szCs w:val="24"/>
          <w:lang w:val="es-CR"/>
        </w:rPr>
        <w:t xml:space="preserve">un análisis </w:t>
      </w:r>
      <w:r>
        <w:rPr>
          <w:rFonts w:ascii="Verdana" w:hAnsi="Verdana"/>
          <w:sz w:val="24"/>
          <w:szCs w:val="24"/>
          <w:lang w:val="es-CR"/>
        </w:rPr>
        <w:t>por separado con el fin de</w:t>
      </w:r>
      <w:r w:rsidRPr="000D6844">
        <w:rPr>
          <w:rFonts w:ascii="Verdana" w:hAnsi="Verdana"/>
          <w:sz w:val="24"/>
          <w:szCs w:val="24"/>
          <w:lang w:val="es-CR"/>
        </w:rPr>
        <w:t xml:space="preserve"> cuantificar el valor económico de estas características.</w:t>
      </w:r>
    </w:p>
    <w:p w14:paraId="48712609" w14:textId="53654375" w:rsidR="007D1FC4" w:rsidRDefault="007D1FC4" w:rsidP="007D1FC4">
      <w:pPr>
        <w:spacing w:line="360" w:lineRule="auto"/>
        <w:jc w:val="both"/>
        <w:rPr>
          <w:rFonts w:ascii="Verdana" w:hAnsi="Verdana"/>
          <w:sz w:val="24"/>
          <w:szCs w:val="24"/>
          <w:lang w:val="es-CR"/>
        </w:rPr>
      </w:pPr>
      <w:r w:rsidRPr="00A717A1">
        <w:rPr>
          <w:rFonts w:ascii="Verdana" w:hAnsi="Verdana"/>
          <w:sz w:val="24"/>
          <w:szCs w:val="24"/>
          <w:lang w:val="es-CR"/>
        </w:rPr>
        <w:t xml:space="preserve">Durante </w:t>
      </w:r>
      <w:r>
        <w:rPr>
          <w:rFonts w:ascii="Verdana" w:hAnsi="Verdana"/>
          <w:sz w:val="24"/>
          <w:szCs w:val="24"/>
          <w:lang w:val="es-CR"/>
        </w:rPr>
        <w:t xml:space="preserve">esta etapa de </w:t>
      </w:r>
      <w:r w:rsidRPr="00A717A1">
        <w:rPr>
          <w:rFonts w:ascii="Verdana" w:hAnsi="Verdana"/>
          <w:sz w:val="24"/>
          <w:szCs w:val="24"/>
          <w:lang w:val="es-CR"/>
        </w:rPr>
        <w:t>evaluación</w:t>
      </w:r>
      <w:r w:rsidR="0079490E">
        <w:rPr>
          <w:rFonts w:ascii="Verdana" w:hAnsi="Verdana"/>
          <w:sz w:val="24"/>
          <w:szCs w:val="24"/>
          <w:lang w:val="es-CR"/>
        </w:rPr>
        <w:t>,</w:t>
      </w:r>
      <w:r w:rsidRPr="00A717A1">
        <w:rPr>
          <w:rFonts w:ascii="Verdana" w:hAnsi="Verdana"/>
          <w:sz w:val="24"/>
          <w:szCs w:val="24"/>
          <w:lang w:val="es-CR"/>
        </w:rPr>
        <w:t xml:space="preserve"> el equipo de desarrollo clasifica los principales com</w:t>
      </w:r>
      <w:r>
        <w:rPr>
          <w:rFonts w:ascii="Verdana" w:hAnsi="Verdana"/>
          <w:sz w:val="24"/>
          <w:szCs w:val="24"/>
          <w:lang w:val="es-CR"/>
        </w:rPr>
        <w:t>ponentes lógicos de los servicios, se</w:t>
      </w:r>
      <w:r w:rsidRPr="00A717A1">
        <w:rPr>
          <w:rFonts w:ascii="Verdana" w:hAnsi="Verdana"/>
          <w:sz w:val="24"/>
          <w:szCs w:val="24"/>
          <w:lang w:val="es-CR"/>
        </w:rPr>
        <w:t xml:space="preserve"> </w:t>
      </w:r>
      <w:r>
        <w:rPr>
          <w:rFonts w:ascii="Verdana" w:hAnsi="Verdana"/>
          <w:sz w:val="24"/>
          <w:szCs w:val="24"/>
          <w:lang w:val="es-CR"/>
        </w:rPr>
        <w:t>crean</w:t>
      </w:r>
      <w:r w:rsidRPr="00A717A1">
        <w:rPr>
          <w:rFonts w:ascii="Verdana" w:hAnsi="Verdana"/>
          <w:sz w:val="24"/>
          <w:szCs w:val="24"/>
          <w:lang w:val="es-CR"/>
        </w:rPr>
        <w:t xml:space="preserve"> árbol</w:t>
      </w:r>
      <w:r>
        <w:rPr>
          <w:rFonts w:ascii="Verdana" w:hAnsi="Verdana"/>
          <w:sz w:val="24"/>
          <w:szCs w:val="24"/>
          <w:lang w:val="es-CR"/>
        </w:rPr>
        <w:t xml:space="preserve">es de dependencia donde se identifican los componentes </w:t>
      </w:r>
      <w:r w:rsidRPr="00A717A1">
        <w:rPr>
          <w:rFonts w:ascii="Verdana" w:hAnsi="Verdana"/>
          <w:sz w:val="24"/>
          <w:szCs w:val="24"/>
          <w:lang w:val="es-CR"/>
        </w:rPr>
        <w:t xml:space="preserve"> </w:t>
      </w:r>
      <w:r>
        <w:rPr>
          <w:rFonts w:ascii="Verdana" w:hAnsi="Verdana"/>
          <w:sz w:val="24"/>
          <w:szCs w:val="24"/>
          <w:lang w:val="es-CR"/>
        </w:rPr>
        <w:t>dependientes del servicio central</w:t>
      </w:r>
      <w:r w:rsidRPr="00A717A1">
        <w:rPr>
          <w:rFonts w:ascii="Verdana" w:hAnsi="Verdana"/>
          <w:sz w:val="24"/>
          <w:szCs w:val="24"/>
          <w:lang w:val="es-CR"/>
        </w:rPr>
        <w:t xml:space="preserve">. </w:t>
      </w:r>
      <w:r>
        <w:rPr>
          <w:rFonts w:ascii="Verdana" w:hAnsi="Verdana"/>
          <w:sz w:val="24"/>
          <w:szCs w:val="24"/>
          <w:lang w:val="es-CR"/>
        </w:rPr>
        <w:t>El modelo seleccionado recomienda actualizar estos árboles</w:t>
      </w:r>
      <w:r w:rsidRPr="00A717A1">
        <w:rPr>
          <w:rFonts w:ascii="Verdana" w:hAnsi="Verdana"/>
          <w:sz w:val="24"/>
          <w:szCs w:val="24"/>
          <w:lang w:val="es-CR"/>
        </w:rPr>
        <w:t xml:space="preserve"> cada seis meses</w:t>
      </w:r>
      <w:r w:rsidR="0079490E">
        <w:rPr>
          <w:rFonts w:ascii="Verdana" w:hAnsi="Verdana"/>
          <w:sz w:val="24"/>
          <w:szCs w:val="24"/>
          <w:lang w:val="es-CR"/>
        </w:rPr>
        <w:t>,</w:t>
      </w:r>
      <w:r w:rsidRPr="00A717A1">
        <w:rPr>
          <w:rFonts w:ascii="Verdana" w:hAnsi="Verdana"/>
          <w:sz w:val="24"/>
          <w:szCs w:val="24"/>
          <w:lang w:val="es-CR"/>
        </w:rPr>
        <w:t xml:space="preserve"> </w:t>
      </w:r>
      <w:r>
        <w:rPr>
          <w:rFonts w:ascii="Verdana" w:hAnsi="Verdana"/>
          <w:sz w:val="24"/>
          <w:szCs w:val="24"/>
          <w:lang w:val="es-CR"/>
        </w:rPr>
        <w:t xml:space="preserve">incluyendo </w:t>
      </w:r>
      <w:r w:rsidRPr="00A717A1">
        <w:rPr>
          <w:rFonts w:ascii="Verdana" w:hAnsi="Verdana"/>
          <w:sz w:val="24"/>
          <w:szCs w:val="24"/>
          <w:lang w:val="es-CR"/>
        </w:rPr>
        <w:t>l</w:t>
      </w:r>
      <w:r>
        <w:rPr>
          <w:rFonts w:ascii="Verdana" w:hAnsi="Verdana"/>
          <w:sz w:val="24"/>
          <w:szCs w:val="24"/>
          <w:lang w:val="es-CR"/>
        </w:rPr>
        <w:t xml:space="preserve">as nuevas versiones de software. </w:t>
      </w:r>
      <w:r w:rsidRPr="00A717A1">
        <w:rPr>
          <w:rFonts w:ascii="Verdana" w:hAnsi="Verdana"/>
          <w:sz w:val="24"/>
          <w:szCs w:val="24"/>
          <w:lang w:val="es-CR"/>
        </w:rPr>
        <w:t xml:space="preserve"> </w:t>
      </w:r>
    </w:p>
    <w:p w14:paraId="37CD0DC6" w14:textId="19E76B89" w:rsidR="007D1FC4" w:rsidRDefault="007D1FC4" w:rsidP="007D1FC4">
      <w:pPr>
        <w:spacing w:line="360" w:lineRule="auto"/>
        <w:jc w:val="both"/>
        <w:rPr>
          <w:rFonts w:ascii="Verdana" w:hAnsi="Verdana"/>
          <w:sz w:val="24"/>
          <w:szCs w:val="24"/>
          <w:lang w:val="es-CR"/>
        </w:rPr>
      </w:pPr>
      <w:r>
        <w:rPr>
          <w:rFonts w:ascii="Verdana" w:hAnsi="Verdana"/>
          <w:sz w:val="24"/>
          <w:szCs w:val="24"/>
          <w:lang w:val="es-CR"/>
        </w:rPr>
        <w:t xml:space="preserve">En esta fase también se evalúa el apartado de seguridad de los datos, es importante determinar los </w:t>
      </w:r>
      <w:r w:rsidRPr="00B451F5">
        <w:rPr>
          <w:rFonts w:ascii="Verdana" w:hAnsi="Verdana"/>
          <w:sz w:val="24"/>
          <w:szCs w:val="24"/>
          <w:lang w:val="es-CR"/>
        </w:rPr>
        <w:t>riesgos, amenazas y</w:t>
      </w:r>
      <w:r w:rsidR="0079490E">
        <w:rPr>
          <w:rFonts w:ascii="Verdana" w:hAnsi="Verdana"/>
          <w:sz w:val="24"/>
          <w:szCs w:val="24"/>
          <w:lang w:val="es-CR"/>
        </w:rPr>
        <w:t>,</w:t>
      </w:r>
      <w:r w:rsidRPr="00B451F5">
        <w:rPr>
          <w:rFonts w:ascii="Verdana" w:hAnsi="Verdana"/>
          <w:sz w:val="24"/>
          <w:szCs w:val="24"/>
          <w:lang w:val="es-CR"/>
        </w:rPr>
        <w:t xml:space="preserve"> </w:t>
      </w:r>
      <w:r w:rsidR="0079490E">
        <w:rPr>
          <w:rFonts w:ascii="Verdana" w:hAnsi="Verdana"/>
          <w:sz w:val="24"/>
          <w:szCs w:val="24"/>
          <w:lang w:val="es-CR"/>
        </w:rPr>
        <w:t>con</w:t>
      </w:r>
      <w:r w:rsidR="0079490E" w:rsidRPr="00B451F5">
        <w:rPr>
          <w:rFonts w:ascii="Verdana" w:hAnsi="Verdana"/>
          <w:sz w:val="24"/>
          <w:szCs w:val="24"/>
          <w:lang w:val="es-CR"/>
        </w:rPr>
        <w:t xml:space="preserve"> </w:t>
      </w:r>
      <w:r w:rsidRPr="00B451F5">
        <w:rPr>
          <w:rFonts w:ascii="Verdana" w:hAnsi="Verdana"/>
          <w:sz w:val="24"/>
          <w:szCs w:val="24"/>
          <w:lang w:val="es-CR"/>
        </w:rPr>
        <w:t xml:space="preserve">base </w:t>
      </w:r>
      <w:r w:rsidR="0079490E">
        <w:rPr>
          <w:rFonts w:ascii="Verdana" w:hAnsi="Verdana"/>
          <w:sz w:val="24"/>
          <w:szCs w:val="24"/>
          <w:lang w:val="es-CR"/>
        </w:rPr>
        <w:t>en</w:t>
      </w:r>
      <w:r w:rsidRPr="00B451F5">
        <w:rPr>
          <w:rFonts w:ascii="Verdana" w:hAnsi="Verdana"/>
          <w:sz w:val="24"/>
          <w:szCs w:val="24"/>
          <w:lang w:val="es-CR"/>
        </w:rPr>
        <w:t xml:space="preserve"> </w:t>
      </w:r>
      <w:r w:rsidR="0079490E">
        <w:rPr>
          <w:rFonts w:ascii="Verdana" w:hAnsi="Verdana"/>
          <w:sz w:val="24"/>
          <w:szCs w:val="24"/>
          <w:lang w:val="es-CR"/>
        </w:rPr>
        <w:t>su</w:t>
      </w:r>
      <w:r w:rsidR="0079490E" w:rsidRPr="00B451F5">
        <w:rPr>
          <w:rFonts w:ascii="Verdana" w:hAnsi="Verdana"/>
          <w:sz w:val="24"/>
          <w:szCs w:val="24"/>
          <w:lang w:val="es-CR"/>
        </w:rPr>
        <w:t xml:space="preserve"> </w:t>
      </w:r>
      <w:r w:rsidRPr="00B451F5">
        <w:rPr>
          <w:rFonts w:ascii="Verdana" w:hAnsi="Verdana"/>
          <w:sz w:val="24"/>
          <w:szCs w:val="24"/>
          <w:lang w:val="es-CR"/>
        </w:rPr>
        <w:t>sensibilidad</w:t>
      </w:r>
      <w:r>
        <w:rPr>
          <w:rFonts w:ascii="Verdana" w:hAnsi="Verdana"/>
          <w:sz w:val="24"/>
          <w:szCs w:val="24"/>
          <w:lang w:val="es-CR"/>
        </w:rPr>
        <w:t>, clasificar</w:t>
      </w:r>
      <w:r w:rsidRPr="00B451F5">
        <w:rPr>
          <w:rFonts w:ascii="Verdana" w:hAnsi="Verdana"/>
          <w:sz w:val="24"/>
          <w:szCs w:val="24"/>
          <w:lang w:val="es-CR"/>
        </w:rPr>
        <w:t>los en diferentes categorías</w:t>
      </w:r>
      <w:r w:rsidR="0079490E">
        <w:rPr>
          <w:rFonts w:ascii="Verdana" w:hAnsi="Verdana"/>
          <w:sz w:val="24"/>
          <w:szCs w:val="24"/>
          <w:lang w:val="es-CR"/>
        </w:rPr>
        <w:t>,</w:t>
      </w:r>
      <w:r w:rsidRPr="00B451F5">
        <w:rPr>
          <w:rFonts w:ascii="Verdana" w:hAnsi="Verdana"/>
          <w:sz w:val="24"/>
          <w:szCs w:val="24"/>
          <w:lang w:val="es-CR"/>
        </w:rPr>
        <w:t xml:space="preserve"> </w:t>
      </w:r>
      <w:r>
        <w:rPr>
          <w:rFonts w:ascii="Verdana" w:hAnsi="Verdana"/>
          <w:sz w:val="24"/>
          <w:szCs w:val="24"/>
          <w:lang w:val="es-CR"/>
        </w:rPr>
        <w:t xml:space="preserve">con el fin de </w:t>
      </w:r>
      <w:r w:rsidRPr="00B451F5">
        <w:rPr>
          <w:rFonts w:ascii="Verdana" w:hAnsi="Verdana"/>
          <w:sz w:val="24"/>
          <w:szCs w:val="24"/>
          <w:lang w:val="es-CR"/>
        </w:rPr>
        <w:t xml:space="preserve"> identificar qué conjuntos de datos  </w:t>
      </w:r>
      <w:r>
        <w:rPr>
          <w:rFonts w:ascii="Verdana" w:hAnsi="Verdana"/>
          <w:sz w:val="24"/>
          <w:szCs w:val="24"/>
          <w:lang w:val="es-CR"/>
        </w:rPr>
        <w:t>migrar</w:t>
      </w:r>
      <w:r w:rsidRPr="00B451F5">
        <w:rPr>
          <w:rFonts w:ascii="Verdana" w:hAnsi="Verdana"/>
          <w:sz w:val="24"/>
          <w:szCs w:val="24"/>
          <w:lang w:val="es-CR"/>
        </w:rPr>
        <w:t xml:space="preserve"> a la nube y cuáles mantener en el local. </w:t>
      </w:r>
    </w:p>
    <w:p w14:paraId="50962AFD" w14:textId="47960F0A" w:rsidR="007D1FC4" w:rsidRPr="00B451F5" w:rsidRDefault="007D1FC4" w:rsidP="007D1FC4">
      <w:pPr>
        <w:spacing w:line="360" w:lineRule="auto"/>
        <w:jc w:val="both"/>
        <w:rPr>
          <w:rFonts w:ascii="Verdana" w:hAnsi="Verdana"/>
          <w:sz w:val="24"/>
          <w:szCs w:val="24"/>
          <w:lang w:val="es-CR"/>
        </w:rPr>
      </w:pPr>
      <w:r>
        <w:rPr>
          <w:rFonts w:ascii="Verdana" w:hAnsi="Verdana"/>
          <w:sz w:val="24"/>
          <w:szCs w:val="24"/>
          <w:lang w:val="es-CR"/>
        </w:rPr>
        <w:t xml:space="preserve">En este apartado de </w:t>
      </w:r>
      <w:r w:rsidRPr="00B451F5">
        <w:rPr>
          <w:rFonts w:ascii="Verdana" w:hAnsi="Verdana"/>
          <w:sz w:val="24"/>
          <w:szCs w:val="24"/>
          <w:lang w:val="es-CR"/>
        </w:rPr>
        <w:t>seguridad</w:t>
      </w:r>
      <w:r w:rsidR="0079490E">
        <w:rPr>
          <w:rFonts w:ascii="Verdana" w:hAnsi="Verdana"/>
          <w:sz w:val="24"/>
          <w:szCs w:val="24"/>
          <w:lang w:val="es-CR"/>
        </w:rPr>
        <w:t>,</w:t>
      </w:r>
      <w:r>
        <w:rPr>
          <w:rFonts w:ascii="Verdana" w:hAnsi="Verdana"/>
          <w:sz w:val="24"/>
          <w:szCs w:val="24"/>
          <w:lang w:val="es-CR"/>
        </w:rPr>
        <w:t xml:space="preserve"> el modelo </w:t>
      </w:r>
      <w:r w:rsidRPr="00151ACF">
        <w:rPr>
          <w:rFonts w:ascii="Verdana" w:hAnsi="Verdana"/>
          <w:sz w:val="24"/>
          <w:szCs w:val="24"/>
          <w:lang w:val="es-CR"/>
        </w:rPr>
        <w:t xml:space="preserve">Amazon Cloud </w:t>
      </w:r>
      <w:proofErr w:type="spellStart"/>
      <w:r w:rsidRPr="00151ACF">
        <w:rPr>
          <w:rFonts w:ascii="Verdana" w:hAnsi="Verdana"/>
          <w:sz w:val="24"/>
          <w:szCs w:val="24"/>
          <w:lang w:val="es-CR"/>
        </w:rPr>
        <w:t>Migration</w:t>
      </w:r>
      <w:proofErr w:type="spellEnd"/>
      <w:r w:rsidRPr="00151ACF">
        <w:rPr>
          <w:rFonts w:ascii="Verdana" w:hAnsi="Verdana"/>
          <w:sz w:val="24"/>
          <w:szCs w:val="24"/>
          <w:lang w:val="es-CR"/>
        </w:rPr>
        <w:t xml:space="preserve"> </w:t>
      </w:r>
      <w:proofErr w:type="spellStart"/>
      <w:r w:rsidRPr="00151ACF">
        <w:rPr>
          <w:rFonts w:ascii="Verdana" w:hAnsi="Verdana"/>
          <w:sz w:val="24"/>
          <w:szCs w:val="24"/>
          <w:lang w:val="es-CR"/>
        </w:rPr>
        <w:t>Model</w:t>
      </w:r>
      <w:proofErr w:type="spellEnd"/>
      <w:r>
        <w:rPr>
          <w:rFonts w:ascii="Verdana" w:hAnsi="Verdana"/>
          <w:sz w:val="24"/>
          <w:szCs w:val="24"/>
          <w:lang w:val="es-CR"/>
        </w:rPr>
        <w:t xml:space="preserve"> garantiza a través de la nube </w:t>
      </w:r>
      <w:r w:rsidRPr="00B451F5">
        <w:rPr>
          <w:rFonts w:ascii="Verdana" w:hAnsi="Verdana"/>
          <w:sz w:val="24"/>
          <w:szCs w:val="24"/>
          <w:lang w:val="es-CR"/>
        </w:rPr>
        <w:t>AWS</w:t>
      </w:r>
      <w:r>
        <w:rPr>
          <w:rFonts w:ascii="Verdana" w:hAnsi="Verdana"/>
          <w:sz w:val="24"/>
          <w:szCs w:val="24"/>
          <w:lang w:val="es-CR"/>
        </w:rPr>
        <w:t xml:space="preserve"> las siguientes características</w:t>
      </w:r>
      <w:r w:rsidRPr="00B451F5">
        <w:rPr>
          <w:rFonts w:ascii="Verdana" w:hAnsi="Verdana"/>
          <w:sz w:val="24"/>
          <w:szCs w:val="24"/>
          <w:lang w:val="es-CR"/>
        </w:rPr>
        <w:t>:</w:t>
      </w:r>
    </w:p>
    <w:p w14:paraId="2BFBFF62" w14:textId="77777777" w:rsidR="007D1FC4" w:rsidRDefault="007D1FC4" w:rsidP="007D1FC4">
      <w:pPr>
        <w:pStyle w:val="ListParagraph"/>
        <w:numPr>
          <w:ilvl w:val="0"/>
          <w:numId w:val="35"/>
        </w:numPr>
        <w:spacing w:line="360" w:lineRule="auto"/>
        <w:jc w:val="both"/>
        <w:rPr>
          <w:rFonts w:ascii="Verdana" w:hAnsi="Verdana"/>
          <w:sz w:val="24"/>
          <w:szCs w:val="24"/>
          <w:lang w:val="es-CR"/>
        </w:rPr>
      </w:pPr>
      <w:r>
        <w:rPr>
          <w:rFonts w:ascii="Verdana" w:hAnsi="Verdana"/>
          <w:sz w:val="24"/>
          <w:szCs w:val="24"/>
          <w:lang w:val="es-CR"/>
        </w:rPr>
        <w:t>El usuario</w:t>
      </w:r>
      <w:r w:rsidRPr="00B451F5">
        <w:rPr>
          <w:rFonts w:ascii="Verdana" w:hAnsi="Verdana"/>
          <w:sz w:val="24"/>
          <w:szCs w:val="24"/>
          <w:lang w:val="es-CR"/>
        </w:rPr>
        <w:t xml:space="preserve"> es dueño de los datos, no AWS.</w:t>
      </w:r>
    </w:p>
    <w:p w14:paraId="7D811369" w14:textId="77777777" w:rsidR="007D1FC4" w:rsidRPr="00B451F5" w:rsidRDefault="007D1FC4" w:rsidP="007D1FC4">
      <w:pPr>
        <w:pStyle w:val="ListParagraph"/>
        <w:spacing w:line="360" w:lineRule="auto"/>
        <w:jc w:val="both"/>
        <w:rPr>
          <w:rFonts w:ascii="Verdana" w:hAnsi="Verdana"/>
          <w:sz w:val="24"/>
          <w:szCs w:val="24"/>
          <w:lang w:val="es-CR"/>
        </w:rPr>
      </w:pPr>
    </w:p>
    <w:p w14:paraId="5BD2A7EB" w14:textId="77777777" w:rsidR="007D1FC4" w:rsidRPr="00DF69E8" w:rsidRDefault="007D1FC4" w:rsidP="007D1FC4">
      <w:pPr>
        <w:pStyle w:val="ListParagraph"/>
        <w:numPr>
          <w:ilvl w:val="0"/>
          <w:numId w:val="35"/>
        </w:numPr>
        <w:spacing w:line="360" w:lineRule="auto"/>
        <w:jc w:val="both"/>
        <w:rPr>
          <w:rFonts w:ascii="Verdana" w:hAnsi="Verdana"/>
          <w:sz w:val="24"/>
          <w:szCs w:val="24"/>
          <w:lang w:val="es-CR"/>
        </w:rPr>
      </w:pPr>
      <w:r>
        <w:rPr>
          <w:rFonts w:ascii="Verdana" w:hAnsi="Verdana"/>
          <w:sz w:val="24"/>
          <w:szCs w:val="24"/>
          <w:lang w:val="es-CR"/>
        </w:rPr>
        <w:t xml:space="preserve">Se permite la elección de la </w:t>
      </w:r>
      <w:r w:rsidRPr="00B451F5">
        <w:rPr>
          <w:rFonts w:ascii="Verdana" w:hAnsi="Verdana"/>
          <w:sz w:val="24"/>
          <w:szCs w:val="24"/>
          <w:lang w:val="es-CR"/>
        </w:rPr>
        <w:t>ubicación geog</w:t>
      </w:r>
      <w:r>
        <w:rPr>
          <w:rFonts w:ascii="Verdana" w:hAnsi="Verdana"/>
          <w:sz w:val="24"/>
          <w:szCs w:val="24"/>
          <w:lang w:val="es-CR"/>
        </w:rPr>
        <w:t>ráfica para almacenar los datos</w:t>
      </w:r>
      <w:r w:rsidRPr="00B451F5">
        <w:rPr>
          <w:rFonts w:ascii="Verdana" w:hAnsi="Verdana"/>
          <w:sz w:val="24"/>
          <w:szCs w:val="24"/>
          <w:lang w:val="es-CR"/>
        </w:rPr>
        <w:t>.</w:t>
      </w:r>
    </w:p>
    <w:p w14:paraId="3B80B71E" w14:textId="77777777" w:rsidR="007D1FC4" w:rsidRDefault="007D1FC4" w:rsidP="007D1FC4">
      <w:pPr>
        <w:pStyle w:val="ListParagraph"/>
        <w:numPr>
          <w:ilvl w:val="0"/>
          <w:numId w:val="35"/>
        </w:numPr>
        <w:spacing w:line="360" w:lineRule="auto"/>
        <w:jc w:val="both"/>
        <w:rPr>
          <w:rFonts w:ascii="Verdana" w:hAnsi="Verdana"/>
          <w:sz w:val="24"/>
          <w:szCs w:val="24"/>
          <w:lang w:val="es-CR"/>
        </w:rPr>
      </w:pPr>
      <w:r>
        <w:rPr>
          <w:rFonts w:ascii="Verdana" w:hAnsi="Verdana"/>
          <w:sz w:val="24"/>
          <w:szCs w:val="24"/>
          <w:lang w:val="es-CR"/>
        </w:rPr>
        <w:lastRenderedPageBreak/>
        <w:t>Se p</w:t>
      </w:r>
      <w:r w:rsidRPr="00B451F5">
        <w:rPr>
          <w:rFonts w:ascii="Verdana" w:hAnsi="Verdana"/>
          <w:sz w:val="24"/>
          <w:szCs w:val="24"/>
          <w:lang w:val="es-CR"/>
        </w:rPr>
        <w:t>uede</w:t>
      </w:r>
      <w:r>
        <w:rPr>
          <w:rFonts w:ascii="Verdana" w:hAnsi="Verdana"/>
          <w:sz w:val="24"/>
          <w:szCs w:val="24"/>
          <w:lang w:val="es-CR"/>
        </w:rPr>
        <w:t>n</w:t>
      </w:r>
      <w:r w:rsidRPr="00B451F5">
        <w:rPr>
          <w:rFonts w:ascii="Verdana" w:hAnsi="Verdana"/>
          <w:sz w:val="24"/>
          <w:szCs w:val="24"/>
          <w:lang w:val="es-CR"/>
        </w:rPr>
        <w:t xml:space="preserve"> descargar o borrar </w:t>
      </w:r>
      <w:r>
        <w:rPr>
          <w:rFonts w:ascii="Verdana" w:hAnsi="Verdana"/>
          <w:sz w:val="24"/>
          <w:szCs w:val="24"/>
          <w:lang w:val="es-CR"/>
        </w:rPr>
        <w:t>los</w:t>
      </w:r>
      <w:r w:rsidRPr="00B451F5">
        <w:rPr>
          <w:rFonts w:ascii="Verdana" w:hAnsi="Verdana"/>
          <w:sz w:val="24"/>
          <w:szCs w:val="24"/>
          <w:lang w:val="es-CR"/>
        </w:rPr>
        <w:t xml:space="preserve"> datos en cualquier momento.</w:t>
      </w:r>
    </w:p>
    <w:p w14:paraId="53FDBE15" w14:textId="77777777" w:rsidR="007D1FC4" w:rsidRPr="00B451F5" w:rsidRDefault="007D1FC4" w:rsidP="007D1FC4">
      <w:pPr>
        <w:pStyle w:val="ListParagraph"/>
        <w:spacing w:line="360" w:lineRule="auto"/>
        <w:jc w:val="both"/>
        <w:rPr>
          <w:rFonts w:ascii="Verdana" w:hAnsi="Verdana"/>
          <w:sz w:val="24"/>
          <w:szCs w:val="24"/>
          <w:lang w:val="es-CR"/>
        </w:rPr>
      </w:pPr>
    </w:p>
    <w:p w14:paraId="487210B5" w14:textId="5E151D77" w:rsidR="007D1FC4" w:rsidRDefault="007D1FC4" w:rsidP="007D1FC4">
      <w:pPr>
        <w:pStyle w:val="ListParagraph"/>
        <w:numPr>
          <w:ilvl w:val="0"/>
          <w:numId w:val="35"/>
        </w:numPr>
        <w:spacing w:line="360" w:lineRule="auto"/>
        <w:jc w:val="both"/>
        <w:rPr>
          <w:rFonts w:ascii="Verdana" w:hAnsi="Verdana"/>
          <w:sz w:val="24"/>
          <w:szCs w:val="24"/>
          <w:lang w:val="es-CR"/>
        </w:rPr>
      </w:pPr>
      <w:r>
        <w:rPr>
          <w:rFonts w:ascii="Verdana" w:hAnsi="Verdana"/>
          <w:sz w:val="24"/>
          <w:szCs w:val="24"/>
          <w:lang w:val="es-CR"/>
        </w:rPr>
        <w:t xml:space="preserve">AWS ofrece servicios de cifrado de </w:t>
      </w:r>
      <w:r w:rsidRPr="00B451F5">
        <w:rPr>
          <w:rFonts w:ascii="Verdana" w:hAnsi="Verdana"/>
          <w:sz w:val="24"/>
          <w:szCs w:val="24"/>
          <w:lang w:val="es-CR"/>
        </w:rPr>
        <w:t>datos</w:t>
      </w:r>
      <w:r w:rsidR="0079490E">
        <w:rPr>
          <w:rFonts w:ascii="Verdana" w:hAnsi="Verdana"/>
          <w:sz w:val="24"/>
          <w:szCs w:val="24"/>
          <w:lang w:val="es-CR"/>
        </w:rPr>
        <w:t>,</w:t>
      </w:r>
      <w:r w:rsidRPr="00B451F5">
        <w:rPr>
          <w:rFonts w:ascii="Verdana" w:hAnsi="Verdana"/>
          <w:sz w:val="24"/>
          <w:szCs w:val="24"/>
          <w:lang w:val="es-CR"/>
        </w:rPr>
        <w:t xml:space="preserve"> mientras está en tránsito </w:t>
      </w:r>
      <w:r w:rsidR="0079490E">
        <w:rPr>
          <w:rFonts w:ascii="Verdana" w:hAnsi="Verdana"/>
          <w:sz w:val="24"/>
          <w:szCs w:val="24"/>
          <w:lang w:val="es-CR"/>
        </w:rPr>
        <w:t xml:space="preserve">o </w:t>
      </w:r>
      <w:r w:rsidRPr="00B451F5">
        <w:rPr>
          <w:rFonts w:ascii="Verdana" w:hAnsi="Verdana"/>
          <w:sz w:val="24"/>
          <w:szCs w:val="24"/>
          <w:lang w:val="es-CR"/>
        </w:rPr>
        <w:t>en reposo.</w:t>
      </w:r>
    </w:p>
    <w:p w14:paraId="5AF7CADE" w14:textId="77777777" w:rsidR="007D1FC4" w:rsidRPr="00B451F5" w:rsidRDefault="007D1FC4" w:rsidP="007D1FC4">
      <w:pPr>
        <w:pStyle w:val="ListParagraph"/>
        <w:spacing w:line="360" w:lineRule="auto"/>
        <w:jc w:val="both"/>
        <w:rPr>
          <w:rFonts w:ascii="Verdana" w:hAnsi="Verdana"/>
          <w:sz w:val="24"/>
          <w:szCs w:val="24"/>
          <w:lang w:val="es-CR"/>
        </w:rPr>
      </w:pPr>
    </w:p>
    <w:p w14:paraId="6F2E7BB1" w14:textId="0B3AF045" w:rsidR="007D1FC4" w:rsidRDefault="007D1FC4" w:rsidP="007D1FC4">
      <w:pPr>
        <w:pStyle w:val="ListParagraph"/>
        <w:numPr>
          <w:ilvl w:val="0"/>
          <w:numId w:val="35"/>
        </w:numPr>
        <w:spacing w:line="360" w:lineRule="auto"/>
        <w:jc w:val="both"/>
        <w:rPr>
          <w:rFonts w:ascii="Verdana" w:hAnsi="Verdana"/>
          <w:sz w:val="24"/>
          <w:szCs w:val="24"/>
          <w:lang w:val="es-CR"/>
        </w:rPr>
      </w:pPr>
      <w:r>
        <w:rPr>
          <w:rFonts w:ascii="Verdana" w:hAnsi="Verdana"/>
          <w:sz w:val="24"/>
          <w:szCs w:val="24"/>
          <w:lang w:val="es-CR"/>
        </w:rPr>
        <w:t xml:space="preserve">AWS dispone de una amplia gama de </w:t>
      </w:r>
      <w:r w:rsidRPr="00B451F5">
        <w:rPr>
          <w:rFonts w:ascii="Verdana" w:hAnsi="Verdana"/>
          <w:sz w:val="24"/>
          <w:szCs w:val="24"/>
          <w:lang w:val="es-CR"/>
        </w:rPr>
        <w:t>permisos</w:t>
      </w:r>
      <w:r w:rsidR="00204186">
        <w:rPr>
          <w:rFonts w:ascii="Verdana" w:hAnsi="Verdana"/>
          <w:sz w:val="24"/>
          <w:szCs w:val="24"/>
          <w:lang w:val="es-CR"/>
        </w:rPr>
        <w:t xml:space="preserve"> </w:t>
      </w:r>
      <w:r w:rsidRPr="00B451F5">
        <w:rPr>
          <w:rFonts w:ascii="Verdana" w:hAnsi="Verdana"/>
          <w:sz w:val="24"/>
          <w:szCs w:val="24"/>
          <w:lang w:val="es-CR"/>
        </w:rPr>
        <w:t xml:space="preserve">para administrar el acceso de </w:t>
      </w:r>
      <w:r>
        <w:rPr>
          <w:rFonts w:ascii="Verdana" w:hAnsi="Verdana"/>
          <w:sz w:val="24"/>
          <w:szCs w:val="24"/>
          <w:lang w:val="es-CR"/>
        </w:rPr>
        <w:t>los</w:t>
      </w:r>
      <w:r w:rsidRPr="00B451F5">
        <w:rPr>
          <w:rFonts w:ascii="Verdana" w:hAnsi="Verdana"/>
          <w:sz w:val="24"/>
          <w:szCs w:val="24"/>
          <w:lang w:val="es-CR"/>
        </w:rPr>
        <w:t xml:space="preserve"> usuario</w:t>
      </w:r>
      <w:r>
        <w:rPr>
          <w:rFonts w:ascii="Verdana" w:hAnsi="Verdana"/>
          <w:sz w:val="24"/>
          <w:szCs w:val="24"/>
          <w:lang w:val="es-CR"/>
        </w:rPr>
        <w:t>s</w:t>
      </w:r>
      <w:r w:rsidRPr="00B451F5">
        <w:rPr>
          <w:rFonts w:ascii="Verdana" w:hAnsi="Verdana"/>
          <w:sz w:val="24"/>
          <w:szCs w:val="24"/>
          <w:lang w:val="es-CR"/>
        </w:rPr>
        <w:t xml:space="preserve"> dentro</w:t>
      </w:r>
      <w:r>
        <w:rPr>
          <w:rFonts w:ascii="Verdana" w:hAnsi="Verdana"/>
          <w:sz w:val="24"/>
          <w:szCs w:val="24"/>
          <w:lang w:val="es-CR"/>
        </w:rPr>
        <w:t xml:space="preserve"> y fuera</w:t>
      </w:r>
      <w:r w:rsidRPr="00B451F5">
        <w:rPr>
          <w:rFonts w:ascii="Verdana" w:hAnsi="Verdana"/>
          <w:sz w:val="24"/>
          <w:szCs w:val="24"/>
          <w:lang w:val="es-CR"/>
        </w:rPr>
        <w:t xml:space="preserve"> de </w:t>
      </w:r>
      <w:r>
        <w:rPr>
          <w:rFonts w:ascii="Verdana" w:hAnsi="Verdana"/>
          <w:sz w:val="24"/>
          <w:szCs w:val="24"/>
          <w:lang w:val="es-CR"/>
        </w:rPr>
        <w:t>la organización.</w:t>
      </w:r>
    </w:p>
    <w:p w14:paraId="654C155B" w14:textId="77777777" w:rsidR="007D1FC4" w:rsidRPr="00B451F5" w:rsidRDefault="007D1FC4" w:rsidP="007D1FC4">
      <w:pPr>
        <w:pStyle w:val="ListParagraph"/>
        <w:spacing w:line="360" w:lineRule="auto"/>
        <w:jc w:val="both"/>
        <w:rPr>
          <w:rFonts w:ascii="Verdana" w:hAnsi="Verdana"/>
          <w:sz w:val="24"/>
          <w:szCs w:val="24"/>
          <w:lang w:val="es-CR"/>
        </w:rPr>
      </w:pPr>
    </w:p>
    <w:p w14:paraId="32DC3F2B" w14:textId="77777777" w:rsidR="007D1FC4" w:rsidRDefault="007D1FC4" w:rsidP="007D1FC4">
      <w:pPr>
        <w:pStyle w:val="ListParagraph"/>
        <w:numPr>
          <w:ilvl w:val="0"/>
          <w:numId w:val="35"/>
        </w:numPr>
        <w:spacing w:line="360" w:lineRule="auto"/>
        <w:jc w:val="both"/>
        <w:rPr>
          <w:rFonts w:ascii="Verdana" w:hAnsi="Verdana"/>
          <w:sz w:val="24"/>
          <w:szCs w:val="24"/>
          <w:lang w:val="es-CR"/>
        </w:rPr>
      </w:pPr>
      <w:r>
        <w:rPr>
          <w:rFonts w:ascii="Verdana" w:hAnsi="Verdana"/>
          <w:sz w:val="24"/>
          <w:szCs w:val="24"/>
          <w:lang w:val="es-CR"/>
        </w:rPr>
        <w:t>Amazon ofrece un amplio conjunto de</w:t>
      </w:r>
      <w:r w:rsidRPr="00B451F5">
        <w:rPr>
          <w:rFonts w:ascii="Verdana" w:hAnsi="Verdana"/>
          <w:sz w:val="24"/>
          <w:szCs w:val="24"/>
          <w:lang w:val="es-CR"/>
        </w:rPr>
        <w:t xml:space="preserve"> certificaciones y las mejores prácticas, </w:t>
      </w:r>
      <w:r>
        <w:rPr>
          <w:rFonts w:ascii="Verdana" w:hAnsi="Verdana"/>
          <w:sz w:val="24"/>
          <w:szCs w:val="24"/>
          <w:lang w:val="es-CR"/>
        </w:rPr>
        <w:t>mediante</w:t>
      </w:r>
      <w:r w:rsidRPr="00B451F5">
        <w:rPr>
          <w:rFonts w:ascii="Verdana" w:hAnsi="Verdana"/>
          <w:sz w:val="24"/>
          <w:szCs w:val="24"/>
          <w:lang w:val="es-CR"/>
        </w:rPr>
        <w:t xml:space="preserve"> el Centro de seguridad de AWS.</w:t>
      </w:r>
    </w:p>
    <w:p w14:paraId="467018CE" w14:textId="77777777" w:rsidR="007D1FC4" w:rsidRPr="00B451F5" w:rsidRDefault="007D1FC4" w:rsidP="007D1FC4">
      <w:pPr>
        <w:pStyle w:val="ListParagraph"/>
        <w:spacing w:line="360" w:lineRule="auto"/>
        <w:jc w:val="both"/>
        <w:rPr>
          <w:rFonts w:ascii="Verdana" w:hAnsi="Verdana"/>
          <w:sz w:val="24"/>
          <w:szCs w:val="24"/>
          <w:lang w:val="es-CR"/>
        </w:rPr>
      </w:pPr>
    </w:p>
    <w:p w14:paraId="55747BEA" w14:textId="38B8F013" w:rsidR="007D1FC4" w:rsidRDefault="007D1FC4" w:rsidP="007D1FC4">
      <w:pPr>
        <w:pStyle w:val="Heading3"/>
        <w:numPr>
          <w:ilvl w:val="2"/>
          <w:numId w:val="34"/>
        </w:numPr>
        <w:rPr>
          <w:rFonts w:ascii="Verdana" w:hAnsi="Verdana" w:cs="Arial"/>
          <w:color w:val="auto"/>
          <w:sz w:val="24"/>
          <w:szCs w:val="24"/>
          <w:lang w:val="es-CR"/>
        </w:rPr>
      </w:pPr>
      <w:bookmarkStart w:id="859" w:name="_Toc434941783"/>
      <w:bookmarkStart w:id="860" w:name="_Toc446765419"/>
      <w:bookmarkStart w:id="861" w:name="_Toc448143671"/>
      <w:r>
        <w:rPr>
          <w:rFonts w:ascii="Verdana" w:hAnsi="Verdana" w:cs="Arial"/>
          <w:color w:val="auto"/>
          <w:sz w:val="24"/>
          <w:szCs w:val="24"/>
          <w:lang w:val="es-CR"/>
        </w:rPr>
        <w:t>Fase 2: Pruebas de concepto</w:t>
      </w:r>
      <w:bookmarkEnd w:id="859"/>
      <w:bookmarkEnd w:id="860"/>
      <w:bookmarkEnd w:id="861"/>
    </w:p>
    <w:p w14:paraId="70C29B1E" w14:textId="77777777" w:rsidR="007D1FC4" w:rsidRDefault="007D1FC4" w:rsidP="007D1FC4">
      <w:pPr>
        <w:rPr>
          <w:lang w:val="es-CR"/>
        </w:rPr>
      </w:pPr>
    </w:p>
    <w:p w14:paraId="74C5C94D" w14:textId="77777777" w:rsidR="007D1FC4" w:rsidRDefault="007D1FC4" w:rsidP="007D1FC4">
      <w:pPr>
        <w:spacing w:line="360" w:lineRule="auto"/>
        <w:jc w:val="both"/>
        <w:rPr>
          <w:rFonts w:ascii="Verdana" w:hAnsi="Verdana"/>
          <w:sz w:val="24"/>
          <w:szCs w:val="24"/>
          <w:lang w:val="es-CR"/>
        </w:rPr>
      </w:pPr>
      <w:r>
        <w:rPr>
          <w:rFonts w:ascii="Verdana" w:hAnsi="Verdana"/>
          <w:sz w:val="24"/>
          <w:szCs w:val="24"/>
          <w:lang w:val="es-CR"/>
        </w:rPr>
        <w:t xml:space="preserve">Esta fase consiste en realizar un número determinado de pruebas para los servicios seleccionados con el fin de </w:t>
      </w:r>
      <w:r w:rsidRPr="00B451F5">
        <w:rPr>
          <w:rFonts w:ascii="Verdana" w:hAnsi="Verdana"/>
          <w:sz w:val="24"/>
          <w:szCs w:val="24"/>
          <w:lang w:val="es-CR"/>
        </w:rPr>
        <w:t>validar la tecnología y famil</w:t>
      </w:r>
      <w:r>
        <w:rPr>
          <w:rFonts w:ascii="Verdana" w:hAnsi="Verdana"/>
          <w:sz w:val="24"/>
          <w:szCs w:val="24"/>
          <w:lang w:val="es-CR"/>
        </w:rPr>
        <w:t>iarizarse con la plataforma AWS.</w:t>
      </w:r>
      <w:r w:rsidRPr="00B451F5">
        <w:rPr>
          <w:rFonts w:ascii="Verdana" w:hAnsi="Verdana"/>
          <w:sz w:val="24"/>
          <w:szCs w:val="24"/>
          <w:lang w:val="es-CR"/>
        </w:rPr>
        <w:t xml:space="preserve"> </w:t>
      </w:r>
    </w:p>
    <w:p w14:paraId="62C89578" w14:textId="752AC24E" w:rsidR="007D1FC4" w:rsidRDefault="007D1FC4" w:rsidP="007D1FC4">
      <w:pPr>
        <w:spacing w:line="360" w:lineRule="auto"/>
        <w:jc w:val="both"/>
        <w:rPr>
          <w:rFonts w:ascii="Verdana" w:hAnsi="Verdana"/>
          <w:sz w:val="24"/>
          <w:szCs w:val="24"/>
          <w:lang w:val="es-CR"/>
        </w:rPr>
      </w:pPr>
      <w:r>
        <w:rPr>
          <w:rFonts w:ascii="Verdana" w:hAnsi="Verdana"/>
          <w:sz w:val="24"/>
          <w:szCs w:val="24"/>
          <w:lang w:val="es-CR"/>
        </w:rPr>
        <w:t>Amazon ofrece al</w:t>
      </w:r>
      <w:r w:rsidRPr="00B451F5">
        <w:rPr>
          <w:rFonts w:ascii="Verdana" w:hAnsi="Verdana"/>
          <w:sz w:val="24"/>
          <w:szCs w:val="24"/>
          <w:lang w:val="es-CR"/>
        </w:rPr>
        <w:t xml:space="preserve"> equipo</w:t>
      </w:r>
      <w:r>
        <w:rPr>
          <w:rFonts w:ascii="Verdana" w:hAnsi="Verdana"/>
          <w:sz w:val="24"/>
          <w:szCs w:val="24"/>
          <w:lang w:val="es-CR"/>
        </w:rPr>
        <w:t xml:space="preserve"> implementador</w:t>
      </w:r>
      <w:r w:rsidRPr="00B451F5">
        <w:rPr>
          <w:rFonts w:ascii="Verdana" w:hAnsi="Verdana"/>
          <w:sz w:val="24"/>
          <w:szCs w:val="24"/>
          <w:lang w:val="es-CR"/>
        </w:rPr>
        <w:t xml:space="preserve"> </w:t>
      </w:r>
      <w:r>
        <w:rPr>
          <w:rFonts w:ascii="Verdana" w:hAnsi="Verdana"/>
          <w:sz w:val="24"/>
          <w:szCs w:val="24"/>
          <w:lang w:val="es-CR"/>
        </w:rPr>
        <w:t>un simulador (</w:t>
      </w:r>
      <w:proofErr w:type="spellStart"/>
      <w:r>
        <w:rPr>
          <w:rFonts w:ascii="Verdana" w:hAnsi="Verdana"/>
          <w:sz w:val="24"/>
          <w:szCs w:val="24"/>
          <w:lang w:val="es-CR"/>
        </w:rPr>
        <w:t>sandbox</w:t>
      </w:r>
      <w:proofErr w:type="spellEnd"/>
      <w:r>
        <w:rPr>
          <w:rFonts w:ascii="Verdana" w:hAnsi="Verdana"/>
          <w:sz w:val="24"/>
          <w:szCs w:val="24"/>
          <w:lang w:val="es-CR"/>
        </w:rPr>
        <w:t xml:space="preserve"> en inglés), el cual permite mover pequeños módulos y funcionalidades del servicio a los </w:t>
      </w:r>
      <w:r w:rsidRPr="00B451F5">
        <w:rPr>
          <w:rFonts w:ascii="Verdana" w:hAnsi="Verdana"/>
          <w:sz w:val="24"/>
          <w:szCs w:val="24"/>
          <w:lang w:val="es-CR"/>
        </w:rPr>
        <w:t>servidor</w:t>
      </w:r>
      <w:r>
        <w:rPr>
          <w:rFonts w:ascii="Verdana" w:hAnsi="Verdana"/>
          <w:sz w:val="24"/>
          <w:szCs w:val="24"/>
          <w:lang w:val="es-CR"/>
        </w:rPr>
        <w:t xml:space="preserve">es en </w:t>
      </w:r>
      <w:r w:rsidR="0079490E">
        <w:rPr>
          <w:rFonts w:ascii="Verdana" w:hAnsi="Verdana"/>
          <w:sz w:val="24"/>
          <w:szCs w:val="24"/>
          <w:lang w:val="es-CR"/>
        </w:rPr>
        <w:t xml:space="preserve">la </w:t>
      </w:r>
      <w:r>
        <w:rPr>
          <w:rFonts w:ascii="Verdana" w:hAnsi="Verdana"/>
          <w:sz w:val="24"/>
          <w:szCs w:val="24"/>
          <w:lang w:val="es-CR"/>
        </w:rPr>
        <w:t xml:space="preserve">nube, incluyendo porciones de las </w:t>
      </w:r>
      <w:r w:rsidRPr="00B451F5">
        <w:rPr>
          <w:rFonts w:ascii="Verdana" w:hAnsi="Verdana"/>
          <w:sz w:val="24"/>
          <w:szCs w:val="24"/>
          <w:lang w:val="es-CR"/>
        </w:rPr>
        <w:t xml:space="preserve">bases de datos </w:t>
      </w:r>
      <w:r>
        <w:rPr>
          <w:rFonts w:ascii="Verdana" w:hAnsi="Verdana"/>
          <w:sz w:val="24"/>
          <w:szCs w:val="24"/>
          <w:lang w:val="es-CR"/>
        </w:rPr>
        <w:t xml:space="preserve">y </w:t>
      </w:r>
      <w:r w:rsidRPr="00B451F5">
        <w:rPr>
          <w:rFonts w:ascii="Verdana" w:hAnsi="Verdana"/>
          <w:sz w:val="24"/>
          <w:szCs w:val="24"/>
          <w:lang w:val="es-CR"/>
        </w:rPr>
        <w:t>depósito</w:t>
      </w:r>
      <w:r>
        <w:rPr>
          <w:rFonts w:ascii="Verdana" w:hAnsi="Verdana"/>
          <w:sz w:val="24"/>
          <w:szCs w:val="24"/>
          <w:lang w:val="es-CR"/>
        </w:rPr>
        <w:t>s</w:t>
      </w:r>
      <w:r w:rsidRPr="00B451F5">
        <w:rPr>
          <w:rFonts w:ascii="Verdana" w:hAnsi="Verdana"/>
          <w:sz w:val="24"/>
          <w:szCs w:val="24"/>
          <w:lang w:val="es-CR"/>
        </w:rPr>
        <w:t xml:space="preserve"> de archivos </w:t>
      </w:r>
      <w:r>
        <w:rPr>
          <w:rFonts w:ascii="Verdana" w:hAnsi="Verdana"/>
          <w:sz w:val="24"/>
          <w:szCs w:val="24"/>
          <w:lang w:val="es-CR"/>
        </w:rPr>
        <w:t xml:space="preserve">en un conjunto </w:t>
      </w:r>
      <w:r w:rsidRPr="00B451F5">
        <w:rPr>
          <w:rFonts w:ascii="Verdana" w:hAnsi="Verdana"/>
          <w:sz w:val="24"/>
          <w:szCs w:val="24"/>
          <w:lang w:val="es-CR"/>
        </w:rPr>
        <w:t xml:space="preserve">de instancias de </w:t>
      </w:r>
      <w:r w:rsidRPr="00B95ABF">
        <w:rPr>
          <w:rFonts w:ascii="Verdana" w:hAnsi="Verdana"/>
          <w:b/>
          <w:sz w:val="24"/>
          <w:szCs w:val="24"/>
          <w:lang w:val="es-CR"/>
        </w:rPr>
        <w:t xml:space="preserve">Amazon </w:t>
      </w:r>
      <w:proofErr w:type="spellStart"/>
      <w:r w:rsidRPr="00B95ABF">
        <w:rPr>
          <w:rFonts w:ascii="Verdana" w:hAnsi="Verdana"/>
          <w:b/>
          <w:sz w:val="24"/>
          <w:szCs w:val="24"/>
          <w:lang w:val="es-CR"/>
        </w:rPr>
        <w:t>Elastic</w:t>
      </w:r>
      <w:proofErr w:type="spellEnd"/>
      <w:r w:rsidRPr="00B95ABF">
        <w:rPr>
          <w:rFonts w:ascii="Verdana" w:hAnsi="Verdana"/>
          <w:b/>
          <w:sz w:val="24"/>
          <w:szCs w:val="24"/>
          <w:lang w:val="es-CR"/>
        </w:rPr>
        <w:t xml:space="preserve"> Compute Cloud (EC2</w:t>
      </w:r>
      <w:r w:rsidR="0079490E" w:rsidRPr="00B95ABF">
        <w:rPr>
          <w:rFonts w:ascii="Verdana" w:hAnsi="Verdana"/>
          <w:b/>
          <w:sz w:val="24"/>
          <w:szCs w:val="24"/>
          <w:lang w:val="es-CR"/>
        </w:rPr>
        <w:t>)</w:t>
      </w:r>
      <w:r w:rsidR="0079490E">
        <w:rPr>
          <w:rFonts w:ascii="Verdana" w:hAnsi="Verdana"/>
          <w:sz w:val="24"/>
          <w:szCs w:val="24"/>
          <w:lang w:val="es-CR"/>
        </w:rPr>
        <w:t xml:space="preserve">; </w:t>
      </w:r>
      <w:r>
        <w:rPr>
          <w:rFonts w:ascii="Verdana" w:hAnsi="Verdana"/>
          <w:sz w:val="24"/>
          <w:szCs w:val="24"/>
          <w:lang w:val="es-CR"/>
        </w:rPr>
        <w:t xml:space="preserve">el cual </w:t>
      </w:r>
      <w:r w:rsidRPr="008267A4">
        <w:rPr>
          <w:rFonts w:ascii="Verdana" w:hAnsi="Verdana"/>
          <w:sz w:val="24"/>
          <w:szCs w:val="24"/>
          <w:lang w:val="es-CR"/>
        </w:rPr>
        <w:t>es un servicio web que proporciona capacidad informática co</w:t>
      </w:r>
      <w:r>
        <w:rPr>
          <w:rFonts w:ascii="Verdana" w:hAnsi="Verdana"/>
          <w:sz w:val="24"/>
          <w:szCs w:val="24"/>
          <w:lang w:val="es-CR"/>
        </w:rPr>
        <w:t>n tamaño modificable en la nube</w:t>
      </w:r>
      <w:r w:rsidRPr="00B451F5">
        <w:rPr>
          <w:rFonts w:ascii="Verdana" w:hAnsi="Verdana"/>
          <w:sz w:val="24"/>
          <w:szCs w:val="24"/>
          <w:lang w:val="es-CR"/>
        </w:rPr>
        <w:t>. El equipo</w:t>
      </w:r>
      <w:r>
        <w:rPr>
          <w:rFonts w:ascii="Verdana" w:hAnsi="Verdana"/>
          <w:sz w:val="24"/>
          <w:szCs w:val="24"/>
          <w:lang w:val="es-CR"/>
        </w:rPr>
        <w:t xml:space="preserve"> tiene total libertad para</w:t>
      </w:r>
      <w:r w:rsidRPr="00B451F5">
        <w:rPr>
          <w:rFonts w:ascii="Verdana" w:hAnsi="Verdana"/>
          <w:sz w:val="24"/>
          <w:szCs w:val="24"/>
          <w:lang w:val="es-CR"/>
        </w:rPr>
        <w:t xml:space="preserve"> realiza</w:t>
      </w:r>
      <w:r>
        <w:rPr>
          <w:rFonts w:ascii="Verdana" w:hAnsi="Verdana"/>
          <w:sz w:val="24"/>
          <w:szCs w:val="24"/>
          <w:lang w:val="es-CR"/>
        </w:rPr>
        <w:t>r</w:t>
      </w:r>
      <w:r w:rsidRPr="00B451F5">
        <w:rPr>
          <w:rFonts w:ascii="Verdana" w:hAnsi="Verdana"/>
          <w:sz w:val="24"/>
          <w:szCs w:val="24"/>
          <w:lang w:val="es-CR"/>
        </w:rPr>
        <w:t xml:space="preserve"> una variedad de funciones y pruebas de verificación.</w:t>
      </w:r>
      <w:r>
        <w:rPr>
          <w:rFonts w:ascii="Verdana" w:hAnsi="Verdana"/>
          <w:sz w:val="24"/>
          <w:szCs w:val="24"/>
          <w:lang w:val="es-CR"/>
        </w:rPr>
        <w:t xml:space="preserve"> El modelo </w:t>
      </w:r>
      <w:r w:rsidRPr="00B95ABF">
        <w:rPr>
          <w:rFonts w:ascii="Verdana" w:hAnsi="Verdana"/>
          <w:sz w:val="24"/>
          <w:szCs w:val="24"/>
          <w:lang w:val="es-CR"/>
        </w:rPr>
        <w:t xml:space="preserve">Amazon Cloud </w:t>
      </w:r>
      <w:proofErr w:type="spellStart"/>
      <w:r w:rsidRPr="00B95ABF">
        <w:rPr>
          <w:rFonts w:ascii="Verdana" w:hAnsi="Verdana"/>
          <w:sz w:val="24"/>
          <w:szCs w:val="24"/>
          <w:lang w:val="es-CR"/>
        </w:rPr>
        <w:t>Migration</w:t>
      </w:r>
      <w:proofErr w:type="spellEnd"/>
      <w:r w:rsidRPr="00B95ABF">
        <w:rPr>
          <w:rFonts w:ascii="Verdana" w:hAnsi="Verdana"/>
          <w:sz w:val="24"/>
          <w:szCs w:val="24"/>
          <w:lang w:val="es-CR"/>
        </w:rPr>
        <w:t xml:space="preserve"> </w:t>
      </w:r>
      <w:proofErr w:type="spellStart"/>
      <w:r w:rsidRPr="00B95ABF">
        <w:rPr>
          <w:rFonts w:ascii="Verdana" w:hAnsi="Verdana"/>
          <w:sz w:val="24"/>
          <w:szCs w:val="24"/>
          <w:lang w:val="es-CR"/>
        </w:rPr>
        <w:t>Model</w:t>
      </w:r>
      <w:proofErr w:type="spellEnd"/>
      <w:r>
        <w:rPr>
          <w:rFonts w:ascii="Verdana" w:hAnsi="Verdana"/>
          <w:sz w:val="24"/>
          <w:szCs w:val="24"/>
          <w:lang w:val="es-CR"/>
        </w:rPr>
        <w:t xml:space="preserve"> recomienda las pruebas de concepto</w:t>
      </w:r>
      <w:r w:rsidR="0079490E">
        <w:rPr>
          <w:rFonts w:ascii="Verdana" w:hAnsi="Verdana"/>
          <w:sz w:val="24"/>
          <w:szCs w:val="24"/>
          <w:lang w:val="es-CR"/>
        </w:rPr>
        <w:t>;</w:t>
      </w:r>
      <w:r>
        <w:rPr>
          <w:rFonts w:ascii="Verdana" w:hAnsi="Verdana"/>
          <w:sz w:val="24"/>
          <w:szCs w:val="24"/>
          <w:lang w:val="es-CR"/>
        </w:rPr>
        <w:t xml:space="preserve"> ya que estas permiten adquirir experiencia y ganar</w:t>
      </w:r>
      <w:r w:rsidRPr="00B451F5">
        <w:rPr>
          <w:rFonts w:ascii="Verdana" w:hAnsi="Verdana"/>
          <w:sz w:val="24"/>
          <w:szCs w:val="24"/>
          <w:lang w:val="es-CR"/>
        </w:rPr>
        <w:t xml:space="preserve"> confianza en </w:t>
      </w:r>
      <w:r>
        <w:rPr>
          <w:rFonts w:ascii="Verdana" w:hAnsi="Verdana"/>
          <w:sz w:val="24"/>
          <w:szCs w:val="24"/>
          <w:lang w:val="es-CR"/>
        </w:rPr>
        <w:t xml:space="preserve">el uso de la nube AWS. </w:t>
      </w:r>
    </w:p>
    <w:p w14:paraId="441AF83B" w14:textId="3FF7075A" w:rsidR="007D1FC4" w:rsidRDefault="007D1FC4" w:rsidP="007D1FC4">
      <w:pPr>
        <w:spacing w:line="360" w:lineRule="auto"/>
        <w:jc w:val="both"/>
        <w:rPr>
          <w:rFonts w:ascii="Verdana" w:hAnsi="Verdana"/>
          <w:sz w:val="24"/>
          <w:szCs w:val="24"/>
          <w:lang w:val="es-CR"/>
        </w:rPr>
      </w:pPr>
      <w:r>
        <w:rPr>
          <w:rFonts w:ascii="Verdana" w:hAnsi="Verdana"/>
          <w:sz w:val="24"/>
          <w:szCs w:val="24"/>
          <w:lang w:val="es-CR"/>
        </w:rPr>
        <w:t xml:space="preserve">Las </w:t>
      </w:r>
      <w:r w:rsidRPr="00AD2072">
        <w:rPr>
          <w:rFonts w:ascii="Verdana" w:hAnsi="Verdana"/>
          <w:sz w:val="24"/>
          <w:szCs w:val="24"/>
          <w:lang w:val="es-CR"/>
        </w:rPr>
        <w:t>prueba</w:t>
      </w:r>
      <w:r>
        <w:rPr>
          <w:rFonts w:ascii="Verdana" w:hAnsi="Verdana"/>
          <w:sz w:val="24"/>
          <w:szCs w:val="24"/>
          <w:lang w:val="es-CR"/>
        </w:rPr>
        <w:t>s</w:t>
      </w:r>
      <w:r w:rsidRPr="00AD2072">
        <w:rPr>
          <w:rFonts w:ascii="Verdana" w:hAnsi="Verdana"/>
          <w:sz w:val="24"/>
          <w:szCs w:val="24"/>
          <w:lang w:val="es-CR"/>
        </w:rPr>
        <w:t xml:space="preserve"> de concepto </w:t>
      </w:r>
      <w:r>
        <w:rPr>
          <w:rFonts w:ascii="Verdana" w:hAnsi="Verdana"/>
          <w:sz w:val="24"/>
          <w:szCs w:val="24"/>
          <w:lang w:val="es-CR"/>
        </w:rPr>
        <w:t>consisten en la simulación</w:t>
      </w:r>
      <w:r w:rsidRPr="00AD2072">
        <w:rPr>
          <w:rFonts w:ascii="Verdana" w:hAnsi="Verdana"/>
          <w:sz w:val="24"/>
          <w:szCs w:val="24"/>
          <w:lang w:val="es-CR"/>
        </w:rPr>
        <w:t xml:space="preserve"> de </w:t>
      </w:r>
      <w:r>
        <w:rPr>
          <w:rFonts w:ascii="Verdana" w:hAnsi="Verdana"/>
          <w:sz w:val="24"/>
          <w:szCs w:val="24"/>
          <w:lang w:val="es-CR"/>
        </w:rPr>
        <w:t>los servicios en nube</w:t>
      </w:r>
      <w:r w:rsidRPr="00AD2072">
        <w:rPr>
          <w:rFonts w:ascii="Verdana" w:hAnsi="Verdana"/>
          <w:sz w:val="24"/>
          <w:szCs w:val="24"/>
          <w:lang w:val="es-CR"/>
        </w:rPr>
        <w:t xml:space="preserve">, </w:t>
      </w:r>
      <w:r>
        <w:rPr>
          <w:rFonts w:ascii="Verdana" w:hAnsi="Verdana"/>
          <w:sz w:val="24"/>
          <w:szCs w:val="24"/>
          <w:lang w:val="es-CR"/>
        </w:rPr>
        <w:t xml:space="preserve">para poner a </w:t>
      </w:r>
      <w:r w:rsidRPr="00AD2072">
        <w:rPr>
          <w:rFonts w:ascii="Verdana" w:hAnsi="Verdana"/>
          <w:sz w:val="24"/>
          <w:szCs w:val="24"/>
          <w:lang w:val="es-CR"/>
        </w:rPr>
        <w:t xml:space="preserve">prueba </w:t>
      </w:r>
      <w:r w:rsidR="0079490E">
        <w:rPr>
          <w:rFonts w:ascii="Verdana" w:hAnsi="Verdana"/>
          <w:sz w:val="24"/>
          <w:szCs w:val="24"/>
          <w:lang w:val="es-CR"/>
        </w:rPr>
        <w:t>su</w:t>
      </w:r>
      <w:r w:rsidR="0079490E" w:rsidRPr="00AD2072">
        <w:rPr>
          <w:rFonts w:ascii="Verdana" w:hAnsi="Verdana"/>
          <w:sz w:val="24"/>
          <w:szCs w:val="24"/>
          <w:lang w:val="es-CR"/>
        </w:rPr>
        <w:t xml:space="preserve"> </w:t>
      </w:r>
      <w:r w:rsidRPr="00AD2072">
        <w:rPr>
          <w:rFonts w:ascii="Verdana" w:hAnsi="Verdana"/>
          <w:sz w:val="24"/>
          <w:szCs w:val="24"/>
          <w:lang w:val="es-CR"/>
        </w:rPr>
        <w:t>funcionalidad crítica</w:t>
      </w:r>
      <w:r w:rsidR="0079490E">
        <w:rPr>
          <w:rFonts w:ascii="Verdana" w:hAnsi="Verdana"/>
          <w:sz w:val="24"/>
          <w:szCs w:val="24"/>
          <w:lang w:val="es-CR"/>
        </w:rPr>
        <w:t>,</w:t>
      </w:r>
      <w:r w:rsidRPr="00AD2072">
        <w:rPr>
          <w:rFonts w:ascii="Verdana" w:hAnsi="Verdana"/>
          <w:sz w:val="24"/>
          <w:szCs w:val="24"/>
          <w:lang w:val="es-CR"/>
        </w:rPr>
        <w:t xml:space="preserve"> en el entorno de la nube. </w:t>
      </w:r>
    </w:p>
    <w:p w14:paraId="59B1CEE4" w14:textId="77777777" w:rsidR="007D1FC4" w:rsidRPr="00AD2072" w:rsidRDefault="007D1FC4" w:rsidP="007D1FC4">
      <w:pPr>
        <w:spacing w:line="360" w:lineRule="auto"/>
        <w:jc w:val="both"/>
        <w:rPr>
          <w:rFonts w:ascii="Verdana" w:hAnsi="Verdana"/>
          <w:sz w:val="24"/>
          <w:szCs w:val="24"/>
          <w:lang w:val="es-CR"/>
        </w:rPr>
      </w:pPr>
      <w:r w:rsidRPr="00AD2072">
        <w:rPr>
          <w:rFonts w:ascii="Verdana" w:hAnsi="Verdana"/>
          <w:sz w:val="24"/>
          <w:szCs w:val="24"/>
          <w:lang w:val="es-CR"/>
        </w:rPr>
        <w:lastRenderedPageBreak/>
        <w:t xml:space="preserve">Al final de esta fase, </w:t>
      </w:r>
      <w:r>
        <w:rPr>
          <w:rFonts w:ascii="Verdana" w:hAnsi="Verdana"/>
          <w:sz w:val="24"/>
          <w:szCs w:val="24"/>
          <w:lang w:val="es-CR"/>
        </w:rPr>
        <w:t xml:space="preserve">se debe ser </w:t>
      </w:r>
      <w:r w:rsidRPr="00AD2072">
        <w:rPr>
          <w:rFonts w:ascii="Verdana" w:hAnsi="Verdana"/>
          <w:sz w:val="24"/>
          <w:szCs w:val="24"/>
          <w:lang w:val="es-CR"/>
        </w:rPr>
        <w:t xml:space="preserve">capaz de </w:t>
      </w:r>
      <w:r>
        <w:rPr>
          <w:rFonts w:ascii="Verdana" w:hAnsi="Verdana"/>
          <w:sz w:val="24"/>
          <w:szCs w:val="24"/>
          <w:lang w:val="es-CR"/>
        </w:rPr>
        <w:t>dominar los siguientes conceptos</w:t>
      </w:r>
      <w:r w:rsidRPr="00AD2072">
        <w:rPr>
          <w:rFonts w:ascii="Verdana" w:hAnsi="Verdana"/>
          <w:sz w:val="24"/>
          <w:szCs w:val="24"/>
          <w:lang w:val="es-CR"/>
        </w:rPr>
        <w:t>:</w:t>
      </w:r>
    </w:p>
    <w:p w14:paraId="155AEA68" w14:textId="77777777" w:rsidR="007D1FC4" w:rsidRDefault="007D1FC4" w:rsidP="007D1FC4">
      <w:pPr>
        <w:pStyle w:val="ListParagraph"/>
        <w:numPr>
          <w:ilvl w:val="0"/>
          <w:numId w:val="36"/>
        </w:numPr>
        <w:spacing w:line="360" w:lineRule="auto"/>
        <w:jc w:val="both"/>
        <w:rPr>
          <w:rFonts w:ascii="Verdana" w:hAnsi="Verdana"/>
          <w:sz w:val="24"/>
          <w:szCs w:val="24"/>
          <w:lang w:val="es-CR"/>
        </w:rPr>
      </w:pPr>
      <w:r w:rsidRPr="00B95ABF">
        <w:rPr>
          <w:rFonts w:ascii="Verdana" w:hAnsi="Verdana"/>
          <w:sz w:val="24"/>
          <w:szCs w:val="24"/>
          <w:lang w:val="es-CR"/>
        </w:rPr>
        <w:t>T</w:t>
      </w:r>
      <w:r>
        <w:rPr>
          <w:rFonts w:ascii="Verdana" w:hAnsi="Verdana"/>
          <w:sz w:val="24"/>
          <w:szCs w:val="24"/>
          <w:lang w:val="es-CR"/>
        </w:rPr>
        <w:t>erminología básica de AWS.</w:t>
      </w:r>
    </w:p>
    <w:p w14:paraId="5BDF48A2" w14:textId="77777777" w:rsidR="007D1FC4" w:rsidRDefault="007D1FC4" w:rsidP="007D1FC4">
      <w:pPr>
        <w:pStyle w:val="ListParagraph"/>
        <w:spacing w:line="360" w:lineRule="auto"/>
        <w:ind w:left="808"/>
        <w:jc w:val="both"/>
        <w:rPr>
          <w:rFonts w:ascii="Verdana" w:hAnsi="Verdana"/>
          <w:sz w:val="24"/>
          <w:szCs w:val="24"/>
          <w:lang w:val="es-CR"/>
        </w:rPr>
      </w:pPr>
    </w:p>
    <w:p w14:paraId="1FF2592D" w14:textId="77777777" w:rsidR="007D1FC4" w:rsidRDefault="007D1FC4" w:rsidP="007D1FC4">
      <w:pPr>
        <w:pStyle w:val="ListParagraph"/>
        <w:numPr>
          <w:ilvl w:val="0"/>
          <w:numId w:val="36"/>
        </w:numPr>
        <w:spacing w:line="360" w:lineRule="auto"/>
        <w:jc w:val="both"/>
        <w:rPr>
          <w:rFonts w:ascii="Verdana" w:hAnsi="Verdana"/>
          <w:sz w:val="24"/>
          <w:szCs w:val="24"/>
          <w:lang w:val="es-CR"/>
        </w:rPr>
      </w:pPr>
      <w:r w:rsidRPr="00712C10">
        <w:rPr>
          <w:rFonts w:ascii="Verdana" w:hAnsi="Verdana"/>
          <w:sz w:val="24"/>
          <w:szCs w:val="24"/>
          <w:lang w:val="es-CR"/>
        </w:rPr>
        <w:t>Construcción de pruebas de concepto para almacenamiento, redes, bases de datos, seguridad</w:t>
      </w:r>
      <w:r>
        <w:rPr>
          <w:rFonts w:ascii="Verdana" w:hAnsi="Verdana"/>
          <w:sz w:val="24"/>
          <w:szCs w:val="24"/>
          <w:lang w:val="es-CR"/>
        </w:rPr>
        <w:t>.</w:t>
      </w:r>
    </w:p>
    <w:p w14:paraId="2F53E386" w14:textId="77777777" w:rsidR="007D1FC4" w:rsidRDefault="007D1FC4" w:rsidP="007D1FC4">
      <w:pPr>
        <w:pStyle w:val="ListParagraph"/>
        <w:spacing w:line="360" w:lineRule="auto"/>
        <w:ind w:left="808"/>
        <w:jc w:val="both"/>
        <w:rPr>
          <w:rFonts w:ascii="Verdana" w:hAnsi="Verdana"/>
          <w:sz w:val="24"/>
          <w:szCs w:val="24"/>
          <w:lang w:val="es-CR"/>
        </w:rPr>
      </w:pPr>
    </w:p>
    <w:p w14:paraId="404C4CCB" w14:textId="2AAFE4F7" w:rsidR="007D1FC4" w:rsidRDefault="007D1FC4" w:rsidP="007D1FC4">
      <w:pPr>
        <w:pStyle w:val="ListParagraph"/>
        <w:numPr>
          <w:ilvl w:val="0"/>
          <w:numId w:val="36"/>
        </w:numPr>
        <w:spacing w:line="360" w:lineRule="auto"/>
        <w:jc w:val="both"/>
        <w:rPr>
          <w:rFonts w:ascii="Verdana" w:hAnsi="Verdana"/>
          <w:sz w:val="24"/>
          <w:szCs w:val="24"/>
          <w:lang w:val="es-CR"/>
        </w:rPr>
      </w:pPr>
      <w:r>
        <w:rPr>
          <w:rFonts w:ascii="Verdana" w:hAnsi="Verdana"/>
          <w:sz w:val="24"/>
          <w:szCs w:val="24"/>
          <w:lang w:val="es-CR"/>
        </w:rPr>
        <w:t xml:space="preserve">Determinar el impacto </w:t>
      </w:r>
      <w:r w:rsidRPr="00712C10">
        <w:rPr>
          <w:rFonts w:ascii="Verdana" w:hAnsi="Verdana"/>
          <w:sz w:val="24"/>
          <w:szCs w:val="24"/>
          <w:lang w:val="es-CR"/>
        </w:rPr>
        <w:t>de la nube d</w:t>
      </w:r>
      <w:r>
        <w:rPr>
          <w:rFonts w:ascii="Verdana" w:hAnsi="Verdana"/>
          <w:sz w:val="24"/>
          <w:szCs w:val="24"/>
          <w:lang w:val="es-CR"/>
        </w:rPr>
        <w:t>e AWS dentro de la organización</w:t>
      </w:r>
      <w:r w:rsidR="0079490E">
        <w:rPr>
          <w:rFonts w:ascii="Verdana" w:hAnsi="Verdana"/>
          <w:sz w:val="24"/>
          <w:szCs w:val="24"/>
          <w:lang w:val="es-CR"/>
        </w:rPr>
        <w:t>.</w:t>
      </w:r>
    </w:p>
    <w:p w14:paraId="4A2ADBAA" w14:textId="77777777" w:rsidR="007D1FC4" w:rsidRDefault="007D1FC4" w:rsidP="007D1FC4">
      <w:pPr>
        <w:pStyle w:val="ListParagraph"/>
        <w:spacing w:line="360" w:lineRule="auto"/>
        <w:ind w:left="808"/>
        <w:jc w:val="both"/>
        <w:rPr>
          <w:rFonts w:ascii="Verdana" w:hAnsi="Verdana"/>
          <w:sz w:val="24"/>
          <w:szCs w:val="24"/>
          <w:lang w:val="es-CR"/>
        </w:rPr>
      </w:pPr>
    </w:p>
    <w:p w14:paraId="6939F361" w14:textId="617A44D7" w:rsidR="007D1FC4" w:rsidRPr="00AD2072" w:rsidRDefault="007D1FC4" w:rsidP="007D1FC4">
      <w:pPr>
        <w:pStyle w:val="ListParagraph"/>
        <w:numPr>
          <w:ilvl w:val="0"/>
          <w:numId w:val="36"/>
        </w:numPr>
        <w:spacing w:line="360" w:lineRule="auto"/>
        <w:jc w:val="both"/>
        <w:rPr>
          <w:rFonts w:ascii="Verdana" w:hAnsi="Verdana"/>
          <w:sz w:val="24"/>
          <w:szCs w:val="24"/>
          <w:lang w:val="es-CR"/>
        </w:rPr>
      </w:pPr>
      <w:r w:rsidRPr="00AD2072">
        <w:rPr>
          <w:rFonts w:ascii="Verdana" w:hAnsi="Verdana"/>
          <w:sz w:val="24"/>
          <w:szCs w:val="24"/>
          <w:lang w:val="es-CR"/>
        </w:rPr>
        <w:t xml:space="preserve"> </w:t>
      </w:r>
      <w:r>
        <w:rPr>
          <w:rFonts w:ascii="Verdana" w:hAnsi="Verdana"/>
          <w:sz w:val="24"/>
          <w:szCs w:val="24"/>
          <w:lang w:val="es-CR"/>
        </w:rPr>
        <w:t>Determinar c</w:t>
      </w:r>
      <w:r w:rsidRPr="00AD2072">
        <w:rPr>
          <w:rFonts w:ascii="Verdana" w:hAnsi="Verdana"/>
          <w:sz w:val="24"/>
          <w:szCs w:val="24"/>
          <w:lang w:val="es-CR"/>
        </w:rPr>
        <w:t xml:space="preserve">uánto esfuerzo se requiere para </w:t>
      </w:r>
      <w:r>
        <w:rPr>
          <w:rFonts w:ascii="Verdana" w:hAnsi="Verdana"/>
          <w:sz w:val="24"/>
          <w:szCs w:val="24"/>
          <w:lang w:val="es-CR"/>
        </w:rPr>
        <w:t>migrar</w:t>
      </w:r>
      <w:r w:rsidRPr="00AD2072">
        <w:rPr>
          <w:rFonts w:ascii="Verdana" w:hAnsi="Verdana"/>
          <w:sz w:val="24"/>
          <w:szCs w:val="24"/>
          <w:lang w:val="es-CR"/>
        </w:rPr>
        <w:t xml:space="preserve"> </w:t>
      </w:r>
      <w:r>
        <w:rPr>
          <w:rFonts w:ascii="Verdana" w:hAnsi="Verdana"/>
          <w:sz w:val="24"/>
          <w:szCs w:val="24"/>
          <w:lang w:val="es-CR"/>
        </w:rPr>
        <w:t>de las</w:t>
      </w:r>
      <w:r w:rsidRPr="00AD2072">
        <w:rPr>
          <w:rFonts w:ascii="Verdana" w:hAnsi="Verdana"/>
          <w:sz w:val="24"/>
          <w:szCs w:val="24"/>
          <w:lang w:val="es-CR"/>
        </w:rPr>
        <w:t xml:space="preserve"> prueba</w:t>
      </w:r>
      <w:r>
        <w:rPr>
          <w:rFonts w:ascii="Verdana" w:hAnsi="Verdana"/>
          <w:sz w:val="24"/>
          <w:szCs w:val="24"/>
          <w:lang w:val="es-CR"/>
        </w:rPr>
        <w:t>s</w:t>
      </w:r>
      <w:r w:rsidRPr="00AD2072">
        <w:rPr>
          <w:rFonts w:ascii="Verdana" w:hAnsi="Verdana"/>
          <w:sz w:val="24"/>
          <w:szCs w:val="24"/>
          <w:lang w:val="es-CR"/>
        </w:rPr>
        <w:t xml:space="preserve"> de concepto a </w:t>
      </w:r>
      <w:r>
        <w:rPr>
          <w:rFonts w:ascii="Verdana" w:hAnsi="Verdana"/>
          <w:sz w:val="24"/>
          <w:szCs w:val="24"/>
          <w:lang w:val="es-CR"/>
        </w:rPr>
        <w:t>producción</w:t>
      </w:r>
      <w:r w:rsidR="0079490E">
        <w:rPr>
          <w:rFonts w:ascii="Verdana" w:hAnsi="Verdana"/>
          <w:sz w:val="24"/>
          <w:szCs w:val="24"/>
          <w:lang w:val="es-CR"/>
        </w:rPr>
        <w:t>.</w:t>
      </w:r>
    </w:p>
    <w:p w14:paraId="6F3ABC48" w14:textId="3A31E5F8" w:rsidR="007D1FC4" w:rsidRDefault="007D1FC4" w:rsidP="007D1FC4">
      <w:pPr>
        <w:pStyle w:val="Heading3"/>
        <w:numPr>
          <w:ilvl w:val="2"/>
          <w:numId w:val="34"/>
        </w:numPr>
        <w:rPr>
          <w:rFonts w:ascii="Verdana" w:hAnsi="Verdana" w:cs="Arial"/>
          <w:color w:val="auto"/>
          <w:sz w:val="24"/>
          <w:szCs w:val="24"/>
          <w:lang w:val="es-CR"/>
        </w:rPr>
      </w:pPr>
      <w:bookmarkStart w:id="862" w:name="_Toc434941784"/>
      <w:bookmarkStart w:id="863" w:name="_Toc446765420"/>
      <w:bookmarkStart w:id="864" w:name="_Toc448143672"/>
      <w:r>
        <w:rPr>
          <w:rFonts w:ascii="Verdana" w:hAnsi="Verdana" w:cs="Arial"/>
          <w:color w:val="auto"/>
          <w:sz w:val="24"/>
          <w:szCs w:val="24"/>
          <w:lang w:val="es-CR"/>
        </w:rPr>
        <w:t xml:space="preserve">Fase 3: Migración de </w:t>
      </w:r>
      <w:r w:rsidR="0079490E">
        <w:rPr>
          <w:rFonts w:ascii="Verdana" w:hAnsi="Verdana" w:cs="Arial"/>
          <w:color w:val="auto"/>
          <w:sz w:val="24"/>
          <w:szCs w:val="24"/>
          <w:lang w:val="es-CR"/>
        </w:rPr>
        <w:t>d</w:t>
      </w:r>
      <w:r>
        <w:rPr>
          <w:rFonts w:ascii="Verdana" w:hAnsi="Verdana" w:cs="Arial"/>
          <w:color w:val="auto"/>
          <w:sz w:val="24"/>
          <w:szCs w:val="24"/>
          <w:lang w:val="es-CR"/>
        </w:rPr>
        <w:t>atos</w:t>
      </w:r>
      <w:bookmarkEnd w:id="862"/>
      <w:bookmarkEnd w:id="863"/>
      <w:bookmarkEnd w:id="864"/>
      <w:r>
        <w:rPr>
          <w:rFonts w:ascii="Verdana" w:hAnsi="Verdana" w:cs="Arial"/>
          <w:color w:val="auto"/>
          <w:sz w:val="24"/>
          <w:szCs w:val="24"/>
          <w:lang w:val="es-CR"/>
        </w:rPr>
        <w:t xml:space="preserve"> </w:t>
      </w:r>
    </w:p>
    <w:p w14:paraId="3B561383" w14:textId="77777777" w:rsidR="007D1FC4" w:rsidRDefault="007D1FC4" w:rsidP="007D1FC4">
      <w:pPr>
        <w:rPr>
          <w:lang w:val="es-CR"/>
        </w:rPr>
      </w:pPr>
    </w:p>
    <w:p w14:paraId="70375E15" w14:textId="6BFEEE09" w:rsidR="007D1FC4" w:rsidRDefault="007D1FC4" w:rsidP="007D1FC4">
      <w:pPr>
        <w:spacing w:line="360" w:lineRule="auto"/>
        <w:jc w:val="both"/>
        <w:rPr>
          <w:rFonts w:ascii="Verdana" w:hAnsi="Verdana"/>
          <w:sz w:val="24"/>
          <w:szCs w:val="24"/>
          <w:lang w:val="es-CR"/>
        </w:rPr>
      </w:pPr>
      <w:r>
        <w:rPr>
          <w:rFonts w:ascii="Verdana" w:hAnsi="Verdana"/>
          <w:sz w:val="24"/>
          <w:szCs w:val="24"/>
          <w:lang w:val="es-CR"/>
        </w:rPr>
        <w:t>Esta fase implica</w:t>
      </w:r>
      <w:r w:rsidRPr="00644C33">
        <w:rPr>
          <w:rFonts w:ascii="Verdana" w:hAnsi="Verdana"/>
          <w:sz w:val="24"/>
          <w:szCs w:val="24"/>
          <w:lang w:val="es-CR"/>
        </w:rPr>
        <w:t xml:space="preserve"> mover todos los recursos digitales existentes y los metadatos asociados </w:t>
      </w:r>
      <w:r>
        <w:rPr>
          <w:rFonts w:ascii="Verdana" w:hAnsi="Verdana"/>
          <w:sz w:val="24"/>
          <w:szCs w:val="24"/>
          <w:lang w:val="es-CR"/>
        </w:rPr>
        <w:t xml:space="preserve">para la operación de los servicios en </w:t>
      </w:r>
      <w:r w:rsidRPr="00644C33">
        <w:rPr>
          <w:rFonts w:ascii="Verdana" w:hAnsi="Verdana"/>
          <w:sz w:val="24"/>
          <w:szCs w:val="24"/>
          <w:lang w:val="es-CR"/>
        </w:rPr>
        <w:t>la nube.</w:t>
      </w:r>
      <w:r>
        <w:rPr>
          <w:rFonts w:ascii="Verdana" w:hAnsi="Verdana"/>
          <w:sz w:val="24"/>
          <w:szCs w:val="24"/>
          <w:lang w:val="es-CR"/>
        </w:rPr>
        <w:t xml:space="preserve"> Aplicando correctamente el modelo seleccionado</w:t>
      </w:r>
      <w:r w:rsidR="0079490E">
        <w:rPr>
          <w:rFonts w:ascii="Verdana" w:hAnsi="Verdana"/>
          <w:sz w:val="24"/>
          <w:szCs w:val="24"/>
          <w:lang w:val="es-CR"/>
        </w:rPr>
        <w:t>,</w:t>
      </w:r>
      <w:r>
        <w:rPr>
          <w:rFonts w:ascii="Verdana" w:hAnsi="Verdana"/>
          <w:sz w:val="24"/>
          <w:szCs w:val="24"/>
          <w:lang w:val="es-CR"/>
        </w:rPr>
        <w:t xml:space="preserve"> se recurre a una de las tareas  de la fase 1, como se indicó, en </w:t>
      </w:r>
      <w:r w:rsidR="003F3F2F">
        <w:rPr>
          <w:rFonts w:ascii="Verdana" w:hAnsi="Verdana"/>
          <w:sz w:val="24"/>
          <w:szCs w:val="24"/>
          <w:lang w:val="es-CR"/>
        </w:rPr>
        <w:t>la cual</w:t>
      </w:r>
      <w:r>
        <w:rPr>
          <w:rFonts w:ascii="Verdana" w:hAnsi="Verdana"/>
          <w:sz w:val="24"/>
          <w:szCs w:val="24"/>
          <w:lang w:val="es-CR"/>
        </w:rPr>
        <w:t xml:space="preserve"> e</w:t>
      </w:r>
      <w:r w:rsidRPr="00644C33">
        <w:rPr>
          <w:rFonts w:ascii="Verdana" w:hAnsi="Verdana"/>
          <w:sz w:val="24"/>
          <w:szCs w:val="24"/>
          <w:lang w:val="es-CR"/>
        </w:rPr>
        <w:t xml:space="preserve">l equipo </w:t>
      </w:r>
      <w:r>
        <w:rPr>
          <w:rFonts w:ascii="Verdana" w:hAnsi="Verdana"/>
          <w:sz w:val="24"/>
          <w:szCs w:val="24"/>
          <w:lang w:val="es-CR"/>
        </w:rPr>
        <w:t>debió crear</w:t>
      </w:r>
      <w:r w:rsidRPr="00644C33">
        <w:rPr>
          <w:rFonts w:ascii="Verdana" w:hAnsi="Verdana"/>
          <w:sz w:val="24"/>
          <w:szCs w:val="24"/>
          <w:lang w:val="es-CR"/>
        </w:rPr>
        <w:t xml:space="preserve"> categorías</w:t>
      </w:r>
      <w:r>
        <w:rPr>
          <w:rFonts w:ascii="Verdana" w:hAnsi="Verdana"/>
          <w:sz w:val="24"/>
          <w:szCs w:val="24"/>
          <w:lang w:val="es-CR"/>
        </w:rPr>
        <w:t xml:space="preserve"> para los datos</w:t>
      </w:r>
      <w:r w:rsidR="003F3F2F">
        <w:rPr>
          <w:rFonts w:ascii="Verdana" w:hAnsi="Verdana"/>
          <w:sz w:val="24"/>
          <w:szCs w:val="24"/>
          <w:lang w:val="es-CR"/>
        </w:rPr>
        <w:t>.</w:t>
      </w:r>
      <w:r>
        <w:rPr>
          <w:rFonts w:ascii="Verdana" w:hAnsi="Verdana"/>
          <w:sz w:val="24"/>
          <w:szCs w:val="24"/>
          <w:lang w:val="es-CR"/>
        </w:rPr>
        <w:t xml:space="preserve"> </w:t>
      </w:r>
      <w:r w:rsidR="003F3F2F">
        <w:rPr>
          <w:rFonts w:ascii="Verdana" w:hAnsi="Verdana"/>
          <w:sz w:val="24"/>
          <w:szCs w:val="24"/>
          <w:lang w:val="es-CR"/>
        </w:rPr>
        <w:t>E</w:t>
      </w:r>
      <w:r>
        <w:rPr>
          <w:rFonts w:ascii="Verdana" w:hAnsi="Verdana"/>
          <w:sz w:val="24"/>
          <w:szCs w:val="24"/>
          <w:lang w:val="es-CR"/>
        </w:rPr>
        <w:t xml:space="preserve">n esta fase se procede a </w:t>
      </w:r>
      <w:r w:rsidRPr="00644C33">
        <w:rPr>
          <w:rFonts w:ascii="Verdana" w:hAnsi="Verdana"/>
          <w:sz w:val="24"/>
          <w:szCs w:val="24"/>
          <w:lang w:val="es-CR"/>
        </w:rPr>
        <w:t xml:space="preserve">subir </w:t>
      </w:r>
      <w:r>
        <w:rPr>
          <w:rFonts w:ascii="Verdana" w:hAnsi="Verdana"/>
          <w:sz w:val="24"/>
          <w:szCs w:val="24"/>
          <w:lang w:val="es-CR"/>
        </w:rPr>
        <w:t>a la nube estos activos</w:t>
      </w:r>
      <w:r w:rsidRPr="00644C33">
        <w:rPr>
          <w:rFonts w:ascii="Verdana" w:hAnsi="Verdana"/>
          <w:sz w:val="24"/>
          <w:szCs w:val="24"/>
          <w:lang w:val="es-CR"/>
        </w:rPr>
        <w:t xml:space="preserve"> </w:t>
      </w:r>
      <w:r>
        <w:rPr>
          <w:rFonts w:ascii="Verdana" w:hAnsi="Verdana"/>
          <w:sz w:val="24"/>
          <w:szCs w:val="24"/>
          <w:lang w:val="es-CR"/>
        </w:rPr>
        <w:t xml:space="preserve">mediante lotes seguros recomendados mediante el servicio </w:t>
      </w:r>
      <w:r w:rsidRPr="00644C33">
        <w:rPr>
          <w:rFonts w:ascii="Verdana" w:hAnsi="Verdana"/>
          <w:b/>
          <w:sz w:val="24"/>
          <w:szCs w:val="24"/>
          <w:lang w:val="es-CR"/>
        </w:rPr>
        <w:t xml:space="preserve">Amazon Simple Storage </w:t>
      </w:r>
      <w:proofErr w:type="spellStart"/>
      <w:r w:rsidRPr="00644C33">
        <w:rPr>
          <w:rFonts w:ascii="Verdana" w:hAnsi="Verdana"/>
          <w:b/>
          <w:sz w:val="24"/>
          <w:szCs w:val="24"/>
          <w:lang w:val="es-CR"/>
        </w:rPr>
        <w:t>Service</w:t>
      </w:r>
      <w:proofErr w:type="spellEnd"/>
      <w:r w:rsidRPr="00644C33">
        <w:rPr>
          <w:rFonts w:ascii="Verdana" w:hAnsi="Verdana"/>
          <w:b/>
          <w:sz w:val="24"/>
          <w:szCs w:val="24"/>
          <w:lang w:val="es-CR"/>
        </w:rPr>
        <w:t xml:space="preserve"> (Amazon S3)</w:t>
      </w:r>
      <w:r>
        <w:rPr>
          <w:rFonts w:ascii="Verdana" w:hAnsi="Verdana"/>
          <w:sz w:val="24"/>
          <w:szCs w:val="24"/>
          <w:lang w:val="es-CR"/>
        </w:rPr>
        <w:t xml:space="preserve">, </w:t>
      </w:r>
      <w:r w:rsidRPr="00644C33">
        <w:rPr>
          <w:rFonts w:ascii="Verdana" w:hAnsi="Verdana"/>
          <w:sz w:val="24"/>
          <w:szCs w:val="24"/>
          <w:lang w:val="es-CR"/>
        </w:rPr>
        <w:t xml:space="preserve"> </w:t>
      </w:r>
      <w:r>
        <w:rPr>
          <w:rFonts w:ascii="Verdana" w:hAnsi="Verdana"/>
          <w:sz w:val="24"/>
          <w:szCs w:val="24"/>
          <w:lang w:val="es-CR"/>
        </w:rPr>
        <w:t>el cual ofrece las herramientas</w:t>
      </w:r>
      <w:r w:rsidRPr="00644C33">
        <w:rPr>
          <w:rFonts w:ascii="Verdana" w:hAnsi="Verdana"/>
          <w:sz w:val="24"/>
          <w:szCs w:val="24"/>
          <w:lang w:val="es-CR"/>
        </w:rPr>
        <w:t xml:space="preserve"> </w:t>
      </w:r>
      <w:r w:rsidRPr="00644C33">
        <w:rPr>
          <w:rFonts w:ascii="Verdana" w:hAnsi="Verdana"/>
          <w:b/>
          <w:sz w:val="24"/>
          <w:szCs w:val="24"/>
          <w:lang w:val="es-CR"/>
        </w:rPr>
        <w:t>AWS SDK</w:t>
      </w:r>
      <w:r w:rsidRPr="00644C33">
        <w:rPr>
          <w:rFonts w:ascii="Verdana" w:hAnsi="Verdana"/>
          <w:sz w:val="24"/>
          <w:szCs w:val="24"/>
          <w:lang w:val="es-CR"/>
        </w:rPr>
        <w:t xml:space="preserve"> para subir los activos simultáneamente y </w:t>
      </w:r>
      <w:r w:rsidRPr="00644C33">
        <w:rPr>
          <w:rFonts w:ascii="Verdana" w:hAnsi="Verdana"/>
          <w:b/>
          <w:sz w:val="24"/>
          <w:szCs w:val="24"/>
          <w:lang w:val="es-CR"/>
        </w:rPr>
        <w:t xml:space="preserve">AWS Management </w:t>
      </w:r>
      <w:proofErr w:type="spellStart"/>
      <w:r w:rsidRPr="00644C33">
        <w:rPr>
          <w:rFonts w:ascii="Verdana" w:hAnsi="Verdana"/>
          <w:b/>
          <w:sz w:val="24"/>
          <w:szCs w:val="24"/>
          <w:lang w:val="es-CR"/>
        </w:rPr>
        <w:t>Console</w:t>
      </w:r>
      <w:proofErr w:type="spellEnd"/>
      <w:r w:rsidRPr="00644C33">
        <w:rPr>
          <w:rFonts w:ascii="Verdana" w:hAnsi="Verdana"/>
          <w:sz w:val="24"/>
          <w:szCs w:val="24"/>
          <w:lang w:val="es-CR"/>
        </w:rPr>
        <w:t xml:space="preserve"> para verificar</w:t>
      </w:r>
      <w:r>
        <w:rPr>
          <w:rFonts w:ascii="Verdana" w:hAnsi="Verdana"/>
          <w:sz w:val="24"/>
          <w:szCs w:val="24"/>
          <w:lang w:val="es-CR"/>
        </w:rPr>
        <w:t>los</w:t>
      </w:r>
      <w:r w:rsidRPr="00644C33">
        <w:rPr>
          <w:rFonts w:ascii="Verdana" w:hAnsi="Verdana"/>
          <w:sz w:val="24"/>
          <w:szCs w:val="24"/>
          <w:lang w:val="es-CR"/>
        </w:rPr>
        <w:t xml:space="preserve">. </w:t>
      </w:r>
    </w:p>
    <w:p w14:paraId="17212F23" w14:textId="490DF054" w:rsidR="007D1FC4" w:rsidRDefault="007D1FC4" w:rsidP="007D1FC4">
      <w:pPr>
        <w:spacing w:line="360" w:lineRule="auto"/>
        <w:jc w:val="both"/>
        <w:rPr>
          <w:rFonts w:ascii="Verdana" w:hAnsi="Verdana"/>
          <w:sz w:val="24"/>
          <w:szCs w:val="24"/>
          <w:lang w:val="es-CR"/>
        </w:rPr>
      </w:pPr>
      <w:r>
        <w:rPr>
          <w:rFonts w:ascii="Verdana" w:hAnsi="Verdana"/>
          <w:sz w:val="24"/>
          <w:szCs w:val="24"/>
          <w:lang w:val="es-CR"/>
        </w:rPr>
        <w:t>Si se requiere el cifrado de uno o más de los lotes propuestos,</w:t>
      </w:r>
      <w:r w:rsidRPr="00644C33">
        <w:rPr>
          <w:rFonts w:ascii="Verdana" w:hAnsi="Verdana"/>
          <w:sz w:val="24"/>
          <w:szCs w:val="24"/>
          <w:lang w:val="es-CR"/>
        </w:rPr>
        <w:t xml:space="preserve"> </w:t>
      </w:r>
      <w:r>
        <w:rPr>
          <w:rFonts w:ascii="Verdana" w:hAnsi="Verdana"/>
          <w:sz w:val="24"/>
          <w:szCs w:val="24"/>
          <w:lang w:val="es-CR"/>
        </w:rPr>
        <w:t>Amazon ofrece un</w:t>
      </w:r>
      <w:r w:rsidRPr="00644C33">
        <w:rPr>
          <w:rFonts w:ascii="Verdana" w:hAnsi="Verdana"/>
          <w:sz w:val="24"/>
          <w:szCs w:val="24"/>
          <w:lang w:val="es-CR"/>
        </w:rPr>
        <w:t xml:space="preserve"> </w:t>
      </w:r>
      <w:r>
        <w:rPr>
          <w:rFonts w:ascii="Verdana" w:hAnsi="Verdana"/>
          <w:sz w:val="24"/>
          <w:szCs w:val="24"/>
          <w:lang w:val="es-CR"/>
        </w:rPr>
        <w:t>servicio</w:t>
      </w:r>
      <w:r w:rsidRPr="00644C33">
        <w:rPr>
          <w:rFonts w:ascii="Verdana" w:hAnsi="Verdana"/>
          <w:sz w:val="24"/>
          <w:szCs w:val="24"/>
          <w:lang w:val="es-CR"/>
        </w:rPr>
        <w:t xml:space="preserve"> de encriptación </w:t>
      </w:r>
      <w:r>
        <w:rPr>
          <w:rFonts w:ascii="Verdana" w:hAnsi="Verdana"/>
          <w:sz w:val="24"/>
          <w:szCs w:val="24"/>
          <w:lang w:val="es-CR"/>
        </w:rPr>
        <w:t xml:space="preserve">el cual realiza varios </w:t>
      </w:r>
      <w:r w:rsidRPr="00644C33">
        <w:rPr>
          <w:rFonts w:ascii="Verdana" w:hAnsi="Verdana"/>
          <w:sz w:val="24"/>
          <w:szCs w:val="24"/>
          <w:lang w:val="es-CR"/>
        </w:rPr>
        <w:t xml:space="preserve">subprocesos en paralelo a través de un conjunto </w:t>
      </w:r>
      <w:r>
        <w:rPr>
          <w:rFonts w:ascii="Verdana" w:hAnsi="Verdana"/>
          <w:sz w:val="24"/>
          <w:szCs w:val="24"/>
          <w:lang w:val="es-CR"/>
        </w:rPr>
        <w:t>de</w:t>
      </w:r>
      <w:r w:rsidRPr="00644C33">
        <w:rPr>
          <w:rFonts w:ascii="Verdana" w:hAnsi="Verdana"/>
          <w:sz w:val="24"/>
          <w:szCs w:val="24"/>
          <w:lang w:val="es-CR"/>
        </w:rPr>
        <w:t xml:space="preserve"> particiones </w:t>
      </w:r>
      <w:r>
        <w:rPr>
          <w:rFonts w:ascii="Verdana" w:hAnsi="Verdana"/>
          <w:sz w:val="24"/>
          <w:szCs w:val="24"/>
          <w:lang w:val="es-CR"/>
        </w:rPr>
        <w:t>propias de</w:t>
      </w:r>
      <w:r w:rsidRPr="00644C33">
        <w:rPr>
          <w:rFonts w:ascii="Verdana" w:hAnsi="Verdana"/>
          <w:sz w:val="24"/>
          <w:szCs w:val="24"/>
          <w:lang w:val="es-CR"/>
        </w:rPr>
        <w:t xml:space="preserve"> Amazon S3</w:t>
      </w:r>
      <w:r w:rsidR="003F3F2F">
        <w:rPr>
          <w:rFonts w:ascii="Verdana" w:hAnsi="Verdana"/>
          <w:sz w:val="24"/>
          <w:szCs w:val="24"/>
          <w:lang w:val="es-CR"/>
        </w:rPr>
        <w:t>,</w:t>
      </w:r>
      <w:r>
        <w:rPr>
          <w:rFonts w:ascii="Verdana" w:hAnsi="Verdana"/>
          <w:sz w:val="24"/>
          <w:szCs w:val="24"/>
          <w:lang w:val="es-CR"/>
        </w:rPr>
        <w:t xml:space="preserve"> con el fin de</w:t>
      </w:r>
      <w:r w:rsidRPr="00644C33">
        <w:rPr>
          <w:rFonts w:ascii="Verdana" w:hAnsi="Verdana"/>
          <w:sz w:val="24"/>
          <w:szCs w:val="24"/>
          <w:lang w:val="es-CR"/>
        </w:rPr>
        <w:t xml:space="preserve"> maximizar el rendimiento de carga. </w:t>
      </w:r>
    </w:p>
    <w:p w14:paraId="6F1A0D94" w14:textId="75006876" w:rsidR="007D1FC4" w:rsidRDefault="007D1FC4" w:rsidP="007D1FC4">
      <w:pPr>
        <w:spacing w:line="360" w:lineRule="auto"/>
        <w:jc w:val="both"/>
        <w:rPr>
          <w:rFonts w:ascii="Verdana" w:hAnsi="Verdana"/>
          <w:sz w:val="24"/>
          <w:szCs w:val="24"/>
          <w:lang w:val="es-CR"/>
        </w:rPr>
      </w:pPr>
      <w:r>
        <w:rPr>
          <w:rFonts w:ascii="Verdana" w:hAnsi="Verdana"/>
          <w:sz w:val="24"/>
          <w:szCs w:val="24"/>
          <w:lang w:val="es-CR"/>
        </w:rPr>
        <w:t>En caso de que uno o más lotes de carga sean demasiado grandes para</w:t>
      </w:r>
      <w:r w:rsidRPr="00644C33">
        <w:rPr>
          <w:rFonts w:ascii="Verdana" w:hAnsi="Verdana"/>
          <w:sz w:val="24"/>
          <w:szCs w:val="24"/>
          <w:lang w:val="es-CR"/>
        </w:rPr>
        <w:t xml:space="preserve"> ser importados a través de Internet</w:t>
      </w:r>
      <w:r>
        <w:rPr>
          <w:rFonts w:ascii="Verdana" w:hAnsi="Verdana"/>
          <w:sz w:val="24"/>
          <w:szCs w:val="24"/>
          <w:lang w:val="es-CR"/>
        </w:rPr>
        <w:t xml:space="preserve"> en el tiempo que la empresa requiere</w:t>
      </w:r>
      <w:r w:rsidR="003F3F2F">
        <w:rPr>
          <w:rFonts w:ascii="Verdana" w:hAnsi="Verdana"/>
          <w:sz w:val="24"/>
          <w:szCs w:val="24"/>
          <w:lang w:val="es-CR"/>
        </w:rPr>
        <w:t>,</w:t>
      </w:r>
      <w:r>
        <w:rPr>
          <w:rFonts w:ascii="Verdana" w:hAnsi="Verdana"/>
          <w:sz w:val="24"/>
          <w:szCs w:val="24"/>
          <w:lang w:val="es-CR"/>
        </w:rPr>
        <w:t xml:space="preserve"> Amazon  ofrece un servicio de Importación - </w:t>
      </w:r>
      <w:r w:rsidRPr="00644C33">
        <w:rPr>
          <w:rFonts w:ascii="Verdana" w:hAnsi="Verdana"/>
          <w:sz w:val="24"/>
          <w:szCs w:val="24"/>
          <w:lang w:val="es-CR"/>
        </w:rPr>
        <w:t>Exportación. E</w:t>
      </w:r>
      <w:r w:rsidR="003F3F2F">
        <w:rPr>
          <w:rFonts w:ascii="Verdana" w:hAnsi="Verdana"/>
          <w:sz w:val="24"/>
          <w:szCs w:val="24"/>
          <w:lang w:val="es-CR"/>
        </w:rPr>
        <w:t>ste</w:t>
      </w:r>
      <w:r w:rsidRPr="00644C33">
        <w:rPr>
          <w:rFonts w:ascii="Verdana" w:hAnsi="Verdana"/>
          <w:sz w:val="24"/>
          <w:szCs w:val="24"/>
          <w:lang w:val="es-CR"/>
        </w:rPr>
        <w:t xml:space="preserve"> permite </w:t>
      </w:r>
      <w:r>
        <w:rPr>
          <w:rFonts w:ascii="Verdana" w:hAnsi="Verdana"/>
          <w:sz w:val="24"/>
          <w:szCs w:val="24"/>
          <w:lang w:val="es-CR"/>
        </w:rPr>
        <w:lastRenderedPageBreak/>
        <w:t xml:space="preserve">enviar los datos a través de un disco duro USB 2.0 que </w:t>
      </w:r>
      <w:r w:rsidRPr="00644C33">
        <w:rPr>
          <w:rFonts w:ascii="Verdana" w:hAnsi="Verdana"/>
          <w:sz w:val="24"/>
          <w:szCs w:val="24"/>
          <w:lang w:val="es-CR"/>
        </w:rPr>
        <w:t xml:space="preserve">se carga </w:t>
      </w:r>
      <w:r>
        <w:rPr>
          <w:rFonts w:ascii="Verdana" w:hAnsi="Verdana"/>
          <w:sz w:val="24"/>
          <w:szCs w:val="24"/>
          <w:lang w:val="es-CR"/>
        </w:rPr>
        <w:t xml:space="preserve">directamente en el servidor de </w:t>
      </w:r>
      <w:r w:rsidRPr="00644C33">
        <w:rPr>
          <w:rFonts w:ascii="Verdana" w:hAnsi="Verdana"/>
          <w:sz w:val="24"/>
          <w:szCs w:val="24"/>
          <w:lang w:val="es-CR"/>
        </w:rPr>
        <w:t xml:space="preserve">Amazon S3. </w:t>
      </w:r>
      <w:r>
        <w:rPr>
          <w:rFonts w:ascii="Verdana" w:hAnsi="Verdana"/>
          <w:sz w:val="24"/>
          <w:szCs w:val="24"/>
          <w:lang w:val="es-CR"/>
        </w:rPr>
        <w:t>El principal inconveniente es que se requiere una planificación anticipada para poder cumplirse en el tiempo estimado. Dependiendo de la ubicación geográfica</w:t>
      </w:r>
      <w:r w:rsidR="003F3F2F">
        <w:rPr>
          <w:rFonts w:ascii="Verdana" w:hAnsi="Verdana"/>
          <w:sz w:val="24"/>
          <w:szCs w:val="24"/>
          <w:lang w:val="es-CR"/>
        </w:rPr>
        <w:t>,</w:t>
      </w:r>
      <w:r>
        <w:rPr>
          <w:rFonts w:ascii="Verdana" w:hAnsi="Verdana"/>
          <w:sz w:val="24"/>
          <w:szCs w:val="24"/>
          <w:lang w:val="es-CR"/>
        </w:rPr>
        <w:t xml:space="preserve"> este proceso puede tardar varias semanas</w:t>
      </w:r>
      <w:r w:rsidRPr="00644C33">
        <w:rPr>
          <w:rFonts w:ascii="Verdana" w:hAnsi="Verdana"/>
          <w:sz w:val="24"/>
          <w:szCs w:val="24"/>
          <w:lang w:val="es-CR"/>
        </w:rPr>
        <w:t>.</w:t>
      </w:r>
    </w:p>
    <w:p w14:paraId="5587EBFD" w14:textId="5FA81C03" w:rsidR="007D1FC4" w:rsidRDefault="007D1FC4" w:rsidP="007D1FC4">
      <w:pPr>
        <w:pStyle w:val="Heading3"/>
        <w:numPr>
          <w:ilvl w:val="2"/>
          <w:numId w:val="34"/>
        </w:numPr>
        <w:rPr>
          <w:rFonts w:ascii="Verdana" w:hAnsi="Verdana" w:cs="Arial"/>
          <w:color w:val="auto"/>
          <w:sz w:val="24"/>
          <w:szCs w:val="24"/>
          <w:lang w:val="es-CR"/>
        </w:rPr>
      </w:pPr>
      <w:bookmarkStart w:id="865" w:name="_Toc434941785"/>
      <w:bookmarkStart w:id="866" w:name="_Toc446765421"/>
      <w:bookmarkStart w:id="867" w:name="_Toc448143673"/>
      <w:r>
        <w:rPr>
          <w:rFonts w:ascii="Verdana" w:hAnsi="Verdana" w:cs="Arial"/>
          <w:color w:val="auto"/>
          <w:sz w:val="24"/>
          <w:szCs w:val="24"/>
          <w:lang w:val="es-CR"/>
        </w:rPr>
        <w:t>Fase 4: Migración de Servicios y aplicaciones</w:t>
      </w:r>
      <w:bookmarkEnd w:id="865"/>
      <w:bookmarkEnd w:id="866"/>
      <w:bookmarkEnd w:id="867"/>
      <w:r>
        <w:rPr>
          <w:rFonts w:ascii="Verdana" w:hAnsi="Verdana" w:cs="Arial"/>
          <w:color w:val="auto"/>
          <w:sz w:val="24"/>
          <w:szCs w:val="24"/>
          <w:lang w:val="es-CR"/>
        </w:rPr>
        <w:t xml:space="preserve"> </w:t>
      </w:r>
    </w:p>
    <w:p w14:paraId="5A752140" w14:textId="77777777" w:rsidR="007D1FC4" w:rsidRDefault="007D1FC4" w:rsidP="007D1FC4">
      <w:pPr>
        <w:rPr>
          <w:lang w:val="es-CR"/>
        </w:rPr>
      </w:pPr>
    </w:p>
    <w:p w14:paraId="5A897402" w14:textId="2BB48023" w:rsidR="007D1FC4" w:rsidRPr="00B5332A" w:rsidRDefault="007D1FC4" w:rsidP="007D1FC4">
      <w:pPr>
        <w:spacing w:line="360" w:lineRule="auto"/>
        <w:jc w:val="both"/>
        <w:rPr>
          <w:rFonts w:ascii="Verdana" w:hAnsi="Verdana"/>
          <w:sz w:val="24"/>
          <w:szCs w:val="24"/>
          <w:lang w:val="es-CR"/>
        </w:rPr>
      </w:pPr>
      <w:r>
        <w:rPr>
          <w:rFonts w:ascii="Verdana" w:hAnsi="Verdana"/>
          <w:sz w:val="24"/>
          <w:szCs w:val="24"/>
          <w:lang w:val="es-CR"/>
        </w:rPr>
        <w:t xml:space="preserve">Esta </w:t>
      </w:r>
      <w:r w:rsidRPr="00B5332A">
        <w:rPr>
          <w:rFonts w:ascii="Verdana" w:hAnsi="Verdana"/>
          <w:sz w:val="24"/>
          <w:szCs w:val="24"/>
          <w:lang w:val="es-CR"/>
        </w:rPr>
        <w:t xml:space="preserve">fase </w:t>
      </w:r>
      <w:r>
        <w:rPr>
          <w:rFonts w:ascii="Verdana" w:hAnsi="Verdana"/>
          <w:sz w:val="24"/>
          <w:szCs w:val="24"/>
          <w:lang w:val="es-CR"/>
        </w:rPr>
        <w:t xml:space="preserve">consiste en </w:t>
      </w:r>
      <w:r w:rsidRPr="00B5332A">
        <w:rPr>
          <w:rFonts w:ascii="Verdana" w:hAnsi="Verdana"/>
          <w:sz w:val="24"/>
          <w:szCs w:val="24"/>
          <w:lang w:val="es-CR"/>
        </w:rPr>
        <w:t>crear una configuración idéntica (clon)</w:t>
      </w:r>
      <w:r>
        <w:rPr>
          <w:rFonts w:ascii="Verdana" w:hAnsi="Verdana"/>
          <w:sz w:val="24"/>
          <w:szCs w:val="24"/>
          <w:lang w:val="es-CR"/>
        </w:rPr>
        <w:t xml:space="preserve"> de los servicios</w:t>
      </w:r>
      <w:r w:rsidRPr="00B5332A">
        <w:rPr>
          <w:rFonts w:ascii="Verdana" w:hAnsi="Verdana"/>
          <w:sz w:val="24"/>
          <w:szCs w:val="24"/>
          <w:lang w:val="es-CR"/>
        </w:rPr>
        <w:t xml:space="preserve"> en la nube de forma que </w:t>
      </w:r>
      <w:r w:rsidR="003F3F2F">
        <w:rPr>
          <w:rFonts w:ascii="Verdana" w:hAnsi="Verdana"/>
          <w:sz w:val="24"/>
          <w:szCs w:val="24"/>
          <w:lang w:val="es-CR"/>
        </w:rPr>
        <w:t>se ponga</w:t>
      </w:r>
      <w:r>
        <w:rPr>
          <w:rFonts w:ascii="Verdana" w:hAnsi="Verdana"/>
          <w:sz w:val="24"/>
          <w:szCs w:val="24"/>
          <w:lang w:val="es-CR"/>
        </w:rPr>
        <w:t xml:space="preserve"> en marcha a la brevedad con que esta fase finaliza. </w:t>
      </w:r>
    </w:p>
    <w:p w14:paraId="66344FCF" w14:textId="322460C7" w:rsidR="007D1FC4" w:rsidRDefault="007D1FC4" w:rsidP="007D1FC4">
      <w:pPr>
        <w:spacing w:line="360" w:lineRule="auto"/>
        <w:jc w:val="both"/>
        <w:rPr>
          <w:rFonts w:ascii="Verdana" w:hAnsi="Verdana"/>
          <w:sz w:val="24"/>
          <w:szCs w:val="24"/>
          <w:lang w:val="es-CR"/>
        </w:rPr>
      </w:pPr>
      <w:r>
        <w:rPr>
          <w:rFonts w:ascii="Verdana" w:hAnsi="Verdana"/>
          <w:sz w:val="24"/>
          <w:szCs w:val="24"/>
          <w:lang w:val="es-CR"/>
        </w:rPr>
        <w:t>En esta fase</w:t>
      </w:r>
      <w:r w:rsidR="003F3F2F">
        <w:rPr>
          <w:rFonts w:ascii="Verdana" w:hAnsi="Verdana"/>
          <w:sz w:val="24"/>
          <w:szCs w:val="24"/>
          <w:lang w:val="es-CR"/>
        </w:rPr>
        <w:t>,</w:t>
      </w:r>
      <w:r>
        <w:rPr>
          <w:rFonts w:ascii="Verdana" w:hAnsi="Verdana"/>
          <w:sz w:val="24"/>
          <w:szCs w:val="24"/>
          <w:lang w:val="es-CR"/>
        </w:rPr>
        <w:t xml:space="preserve"> el equipo además de replicar los servicios y aplicaciones necesarios en </w:t>
      </w:r>
      <w:r w:rsidR="003F3F2F">
        <w:rPr>
          <w:rFonts w:ascii="Verdana" w:hAnsi="Verdana"/>
          <w:sz w:val="24"/>
          <w:szCs w:val="24"/>
          <w:lang w:val="es-CR"/>
        </w:rPr>
        <w:t xml:space="preserve">la </w:t>
      </w:r>
      <w:r>
        <w:rPr>
          <w:rFonts w:ascii="Verdana" w:hAnsi="Verdana"/>
          <w:sz w:val="24"/>
          <w:szCs w:val="24"/>
          <w:lang w:val="es-CR"/>
        </w:rPr>
        <w:t>nube</w:t>
      </w:r>
      <w:r w:rsidR="003F3F2F">
        <w:rPr>
          <w:rFonts w:ascii="Verdana" w:hAnsi="Verdana"/>
          <w:sz w:val="24"/>
          <w:szCs w:val="24"/>
          <w:lang w:val="es-CR"/>
        </w:rPr>
        <w:t>,</w:t>
      </w:r>
      <w:r>
        <w:rPr>
          <w:rFonts w:ascii="Verdana" w:hAnsi="Verdana"/>
          <w:sz w:val="24"/>
          <w:szCs w:val="24"/>
          <w:lang w:val="es-CR"/>
        </w:rPr>
        <w:t xml:space="preserve"> configura las herramientas encargadas de</w:t>
      </w:r>
      <w:r w:rsidRPr="00B5332A">
        <w:rPr>
          <w:rFonts w:ascii="Verdana" w:hAnsi="Verdana"/>
          <w:sz w:val="24"/>
          <w:szCs w:val="24"/>
          <w:lang w:val="es-CR"/>
        </w:rPr>
        <w:t xml:space="preserve"> controlar </w:t>
      </w:r>
      <w:r>
        <w:rPr>
          <w:rFonts w:ascii="Verdana" w:hAnsi="Verdana"/>
          <w:sz w:val="24"/>
          <w:szCs w:val="24"/>
          <w:lang w:val="es-CR"/>
        </w:rPr>
        <w:t xml:space="preserve">el estado </w:t>
      </w:r>
      <w:r w:rsidRPr="00B5332A">
        <w:rPr>
          <w:rFonts w:ascii="Verdana" w:hAnsi="Verdana"/>
          <w:sz w:val="24"/>
          <w:szCs w:val="24"/>
          <w:lang w:val="es-CR"/>
        </w:rPr>
        <w:t>de</w:t>
      </w:r>
      <w:r>
        <w:rPr>
          <w:rFonts w:ascii="Verdana" w:hAnsi="Verdana"/>
          <w:sz w:val="24"/>
          <w:szCs w:val="24"/>
          <w:lang w:val="es-CR"/>
        </w:rPr>
        <w:t xml:space="preserve"> </w:t>
      </w:r>
      <w:r w:rsidRPr="00B5332A">
        <w:rPr>
          <w:rFonts w:ascii="Verdana" w:hAnsi="Verdana"/>
          <w:sz w:val="24"/>
          <w:szCs w:val="24"/>
          <w:lang w:val="es-CR"/>
        </w:rPr>
        <w:t>l</w:t>
      </w:r>
      <w:r>
        <w:rPr>
          <w:rFonts w:ascii="Verdana" w:hAnsi="Verdana"/>
          <w:sz w:val="24"/>
          <w:szCs w:val="24"/>
          <w:lang w:val="es-CR"/>
        </w:rPr>
        <w:t>os</w:t>
      </w:r>
      <w:r w:rsidRPr="00B5332A">
        <w:rPr>
          <w:rFonts w:ascii="Verdana" w:hAnsi="Verdana"/>
          <w:sz w:val="24"/>
          <w:szCs w:val="24"/>
          <w:lang w:val="es-CR"/>
        </w:rPr>
        <w:t xml:space="preserve"> </w:t>
      </w:r>
      <w:r>
        <w:rPr>
          <w:rFonts w:ascii="Verdana" w:hAnsi="Verdana"/>
          <w:sz w:val="24"/>
          <w:szCs w:val="24"/>
          <w:lang w:val="es-CR"/>
        </w:rPr>
        <w:t>servicios</w:t>
      </w:r>
      <w:r w:rsidRPr="00B5332A">
        <w:rPr>
          <w:rFonts w:ascii="Verdana" w:hAnsi="Verdana"/>
          <w:sz w:val="24"/>
          <w:szCs w:val="24"/>
          <w:lang w:val="es-CR"/>
        </w:rPr>
        <w:t xml:space="preserve"> y</w:t>
      </w:r>
      <w:r>
        <w:rPr>
          <w:rFonts w:ascii="Verdana" w:hAnsi="Verdana"/>
          <w:sz w:val="24"/>
          <w:szCs w:val="24"/>
          <w:lang w:val="es-CR"/>
        </w:rPr>
        <w:t xml:space="preserve"> la</w:t>
      </w:r>
      <w:r w:rsidRPr="00B5332A">
        <w:rPr>
          <w:rFonts w:ascii="Verdana" w:hAnsi="Verdana"/>
          <w:sz w:val="24"/>
          <w:szCs w:val="24"/>
          <w:lang w:val="es-CR"/>
        </w:rPr>
        <w:t xml:space="preserve"> disponibilidad de las aplicaciones</w:t>
      </w:r>
      <w:r>
        <w:rPr>
          <w:rFonts w:ascii="Verdana" w:hAnsi="Verdana"/>
          <w:sz w:val="24"/>
          <w:szCs w:val="24"/>
          <w:lang w:val="es-CR"/>
        </w:rPr>
        <w:t>. Normalmente</w:t>
      </w:r>
      <w:r w:rsidR="003F3F2F">
        <w:rPr>
          <w:rFonts w:ascii="Verdana" w:hAnsi="Verdana"/>
          <w:sz w:val="24"/>
          <w:szCs w:val="24"/>
          <w:lang w:val="es-CR"/>
        </w:rPr>
        <w:t>,</w:t>
      </w:r>
      <w:r>
        <w:rPr>
          <w:rFonts w:ascii="Verdana" w:hAnsi="Verdana"/>
          <w:sz w:val="24"/>
          <w:szCs w:val="24"/>
          <w:lang w:val="es-CR"/>
        </w:rPr>
        <w:t xml:space="preserve"> se configuran</w:t>
      </w:r>
      <w:r w:rsidRPr="00B5332A">
        <w:rPr>
          <w:rFonts w:ascii="Verdana" w:hAnsi="Verdana"/>
          <w:sz w:val="24"/>
          <w:szCs w:val="24"/>
          <w:lang w:val="es-CR"/>
        </w:rPr>
        <w:t xml:space="preserve"> </w:t>
      </w:r>
      <w:r>
        <w:rPr>
          <w:rFonts w:ascii="Verdana" w:hAnsi="Verdana"/>
          <w:sz w:val="24"/>
          <w:szCs w:val="24"/>
          <w:lang w:val="es-CR"/>
        </w:rPr>
        <w:t xml:space="preserve">las notificaciones mediante </w:t>
      </w:r>
      <w:r w:rsidRPr="00921827">
        <w:rPr>
          <w:rFonts w:ascii="Verdana" w:hAnsi="Verdana"/>
          <w:b/>
          <w:sz w:val="24"/>
          <w:szCs w:val="24"/>
          <w:lang w:val="es-CR"/>
        </w:rPr>
        <w:t>Amazon SQS</w:t>
      </w:r>
      <w:r w:rsidR="003F3F2F">
        <w:rPr>
          <w:rFonts w:ascii="Verdana" w:hAnsi="Verdana"/>
          <w:b/>
          <w:sz w:val="24"/>
          <w:szCs w:val="24"/>
          <w:lang w:val="es-CR"/>
        </w:rPr>
        <w:t>,</w:t>
      </w:r>
      <w:r w:rsidRPr="00921827">
        <w:rPr>
          <w:rFonts w:ascii="Verdana" w:hAnsi="Verdana"/>
          <w:sz w:val="24"/>
          <w:szCs w:val="24"/>
          <w:lang w:val="es-CR"/>
        </w:rPr>
        <w:t xml:space="preserve"> un servicio de cola de mensajes rápido, fiable, escalable y totalmente gestionado</w:t>
      </w:r>
      <w:r>
        <w:rPr>
          <w:rFonts w:ascii="Verdana" w:hAnsi="Verdana"/>
          <w:sz w:val="24"/>
          <w:szCs w:val="24"/>
          <w:lang w:val="es-CR"/>
        </w:rPr>
        <w:t xml:space="preserve">, </w:t>
      </w:r>
      <w:r w:rsidR="003F3F2F">
        <w:rPr>
          <w:rFonts w:ascii="Verdana" w:hAnsi="Verdana"/>
          <w:sz w:val="24"/>
          <w:szCs w:val="24"/>
          <w:lang w:val="es-CR"/>
        </w:rPr>
        <w:t xml:space="preserve">luego, </w:t>
      </w:r>
      <w:r>
        <w:rPr>
          <w:rFonts w:ascii="Verdana" w:hAnsi="Verdana"/>
          <w:sz w:val="24"/>
          <w:szCs w:val="24"/>
          <w:lang w:val="es-CR"/>
        </w:rPr>
        <w:t>se activan los protocolos de seguridad y se crean las imágenes.</w:t>
      </w:r>
    </w:p>
    <w:p w14:paraId="7FE6A54B" w14:textId="38A1877D" w:rsidR="007D1FC4" w:rsidRPr="00921827" w:rsidRDefault="007D1FC4" w:rsidP="007D1FC4">
      <w:pPr>
        <w:spacing w:line="360" w:lineRule="auto"/>
        <w:jc w:val="both"/>
        <w:rPr>
          <w:rFonts w:ascii="Verdana" w:hAnsi="Verdana"/>
          <w:sz w:val="24"/>
          <w:szCs w:val="24"/>
          <w:lang w:val="es-CR"/>
        </w:rPr>
      </w:pPr>
      <w:r>
        <w:rPr>
          <w:rFonts w:ascii="Verdana" w:hAnsi="Verdana"/>
          <w:sz w:val="24"/>
          <w:szCs w:val="24"/>
          <w:lang w:val="es-CR"/>
        </w:rPr>
        <w:t>Dadas las características de los servicios seleccionados</w:t>
      </w:r>
      <w:r w:rsidR="003F3F2F">
        <w:rPr>
          <w:rFonts w:ascii="Verdana" w:hAnsi="Verdana"/>
          <w:sz w:val="24"/>
          <w:szCs w:val="24"/>
          <w:lang w:val="es-CR"/>
        </w:rPr>
        <w:t>,</w:t>
      </w:r>
      <w:r>
        <w:rPr>
          <w:rFonts w:ascii="Verdana" w:hAnsi="Verdana"/>
          <w:sz w:val="24"/>
          <w:szCs w:val="24"/>
          <w:lang w:val="es-CR"/>
        </w:rPr>
        <w:t xml:space="preserve"> se utilizar</w:t>
      </w:r>
      <w:r w:rsidR="003F3F2F">
        <w:rPr>
          <w:rFonts w:ascii="Verdana" w:hAnsi="Verdana"/>
          <w:sz w:val="24"/>
          <w:szCs w:val="24"/>
          <w:lang w:val="es-CR"/>
        </w:rPr>
        <w:t>á</w:t>
      </w:r>
      <w:r>
        <w:rPr>
          <w:rFonts w:ascii="Verdana" w:hAnsi="Verdana"/>
          <w:sz w:val="24"/>
          <w:szCs w:val="24"/>
          <w:lang w:val="es-CR"/>
        </w:rPr>
        <w:t xml:space="preserve">n las siguientes estrategias de migración propuestas por Amazon: </w:t>
      </w:r>
    </w:p>
    <w:p w14:paraId="4E601A11" w14:textId="77777777" w:rsidR="007D1FC4" w:rsidRDefault="007D1FC4" w:rsidP="007D1FC4">
      <w:pPr>
        <w:spacing w:line="360" w:lineRule="auto"/>
        <w:jc w:val="both"/>
        <w:rPr>
          <w:rFonts w:ascii="Verdana" w:hAnsi="Verdana"/>
          <w:b/>
          <w:sz w:val="24"/>
          <w:szCs w:val="24"/>
          <w:lang w:val="es-CR"/>
        </w:rPr>
      </w:pPr>
      <w:r w:rsidRPr="00B5332A">
        <w:rPr>
          <w:rFonts w:ascii="Verdana" w:hAnsi="Verdana"/>
          <w:b/>
          <w:sz w:val="24"/>
          <w:szCs w:val="24"/>
          <w:lang w:val="es-CR"/>
        </w:rPr>
        <w:t>Estrategia de Migración</w:t>
      </w:r>
      <w:r>
        <w:rPr>
          <w:rFonts w:ascii="Verdana" w:hAnsi="Verdana"/>
          <w:b/>
          <w:sz w:val="24"/>
          <w:szCs w:val="24"/>
          <w:lang w:val="es-CR"/>
        </w:rPr>
        <w:t xml:space="preserve"> </w:t>
      </w:r>
      <w:proofErr w:type="spellStart"/>
      <w:r w:rsidRPr="00B5332A">
        <w:rPr>
          <w:rFonts w:ascii="Verdana" w:hAnsi="Verdana"/>
          <w:b/>
          <w:sz w:val="24"/>
          <w:szCs w:val="24"/>
          <w:lang w:val="es-CR"/>
        </w:rPr>
        <w:t>Forklift</w:t>
      </w:r>
      <w:proofErr w:type="spellEnd"/>
      <w:r>
        <w:rPr>
          <w:rFonts w:ascii="Verdana" w:hAnsi="Verdana"/>
          <w:b/>
          <w:sz w:val="24"/>
          <w:szCs w:val="24"/>
          <w:lang w:val="es-CR"/>
        </w:rPr>
        <w:t xml:space="preserve">: para Central Dashboard </w:t>
      </w:r>
    </w:p>
    <w:p w14:paraId="57D4E6B3" w14:textId="27D78E0B" w:rsidR="007D1FC4" w:rsidRPr="00B5332A" w:rsidRDefault="007D1FC4" w:rsidP="007D1FC4">
      <w:pPr>
        <w:spacing w:line="360" w:lineRule="auto"/>
        <w:jc w:val="both"/>
        <w:rPr>
          <w:rFonts w:ascii="Verdana" w:hAnsi="Verdana"/>
          <w:b/>
          <w:sz w:val="24"/>
          <w:szCs w:val="24"/>
          <w:lang w:val="es-CR"/>
        </w:rPr>
      </w:pPr>
      <w:r>
        <w:rPr>
          <w:rFonts w:ascii="Verdana" w:hAnsi="Verdana"/>
          <w:sz w:val="24"/>
          <w:szCs w:val="24"/>
          <w:lang w:val="es-CR"/>
        </w:rPr>
        <w:t xml:space="preserve">Consiste en </w:t>
      </w:r>
      <w:r w:rsidRPr="00B5332A">
        <w:rPr>
          <w:rFonts w:ascii="Verdana" w:hAnsi="Verdana"/>
          <w:sz w:val="24"/>
          <w:szCs w:val="24"/>
          <w:lang w:val="es-CR"/>
        </w:rPr>
        <w:t xml:space="preserve">mover </w:t>
      </w:r>
      <w:r>
        <w:rPr>
          <w:rFonts w:ascii="Verdana" w:hAnsi="Verdana"/>
          <w:sz w:val="24"/>
          <w:szCs w:val="24"/>
          <w:lang w:val="es-CR"/>
        </w:rPr>
        <w:t>todos</w:t>
      </w:r>
      <w:r w:rsidRPr="00B5332A">
        <w:rPr>
          <w:rFonts w:ascii="Verdana" w:hAnsi="Verdana"/>
          <w:sz w:val="24"/>
          <w:szCs w:val="24"/>
          <w:lang w:val="es-CR"/>
        </w:rPr>
        <w:t xml:space="preserve"> los componentes </w:t>
      </w:r>
      <w:r>
        <w:rPr>
          <w:rFonts w:ascii="Verdana" w:hAnsi="Verdana"/>
          <w:sz w:val="24"/>
          <w:szCs w:val="24"/>
          <w:lang w:val="es-CR"/>
        </w:rPr>
        <w:t xml:space="preserve">de forma paralela a los </w:t>
      </w:r>
      <w:r w:rsidRPr="00B5332A">
        <w:rPr>
          <w:rFonts w:ascii="Verdana" w:hAnsi="Verdana"/>
          <w:sz w:val="24"/>
          <w:szCs w:val="24"/>
          <w:lang w:val="es-CR"/>
        </w:rPr>
        <w:t>servidor</w:t>
      </w:r>
      <w:r>
        <w:rPr>
          <w:rFonts w:ascii="Verdana" w:hAnsi="Verdana"/>
          <w:sz w:val="24"/>
          <w:szCs w:val="24"/>
          <w:lang w:val="es-CR"/>
        </w:rPr>
        <w:t>es</w:t>
      </w:r>
      <w:r w:rsidRPr="00B5332A">
        <w:rPr>
          <w:rFonts w:ascii="Verdana" w:hAnsi="Verdana"/>
          <w:sz w:val="24"/>
          <w:szCs w:val="24"/>
          <w:lang w:val="es-CR"/>
        </w:rPr>
        <w:t xml:space="preserve"> de aplicaciones y </w:t>
      </w:r>
      <w:r>
        <w:rPr>
          <w:rFonts w:ascii="Verdana" w:hAnsi="Verdana"/>
          <w:sz w:val="24"/>
          <w:szCs w:val="24"/>
          <w:lang w:val="es-CR"/>
        </w:rPr>
        <w:t xml:space="preserve">ejecutar de forma automática un conjunto de pruebas previamente diseñadas e incorporadas al </w:t>
      </w:r>
      <w:r w:rsidR="003F3F2F">
        <w:rPr>
          <w:rFonts w:ascii="Verdana" w:hAnsi="Verdana"/>
          <w:sz w:val="24"/>
          <w:szCs w:val="24"/>
          <w:lang w:val="es-CR"/>
        </w:rPr>
        <w:t>m</w:t>
      </w:r>
      <w:r w:rsidRPr="00B5332A">
        <w:rPr>
          <w:rFonts w:ascii="Verdana" w:hAnsi="Verdana"/>
          <w:sz w:val="24"/>
          <w:szCs w:val="24"/>
          <w:lang w:val="es-CR"/>
        </w:rPr>
        <w:t>otor de reglas en las instancias del servidor EC2.</w:t>
      </w:r>
    </w:p>
    <w:p w14:paraId="1DA349C8" w14:textId="725A1BB1" w:rsidR="007D1FC4" w:rsidRPr="00B5332A" w:rsidRDefault="007D1FC4" w:rsidP="007D1FC4">
      <w:pPr>
        <w:spacing w:line="360" w:lineRule="auto"/>
        <w:jc w:val="both"/>
        <w:rPr>
          <w:rFonts w:ascii="Verdana" w:hAnsi="Verdana"/>
          <w:sz w:val="24"/>
          <w:szCs w:val="24"/>
          <w:lang w:val="es-CR"/>
        </w:rPr>
      </w:pPr>
      <w:r>
        <w:rPr>
          <w:rFonts w:ascii="Verdana" w:hAnsi="Verdana"/>
          <w:sz w:val="24"/>
          <w:szCs w:val="24"/>
          <w:lang w:val="es-CR"/>
        </w:rPr>
        <w:t>Esta estrategia es</w:t>
      </w:r>
      <w:r w:rsidRPr="00B5332A">
        <w:rPr>
          <w:rFonts w:ascii="Verdana" w:hAnsi="Verdana"/>
          <w:sz w:val="24"/>
          <w:szCs w:val="24"/>
          <w:lang w:val="es-CR"/>
        </w:rPr>
        <w:t xml:space="preserve"> </w:t>
      </w:r>
      <w:r>
        <w:rPr>
          <w:rFonts w:ascii="Verdana" w:hAnsi="Verdana"/>
          <w:sz w:val="24"/>
          <w:szCs w:val="24"/>
          <w:lang w:val="es-CR"/>
        </w:rPr>
        <w:t>óptima para  migrar servicios y</w:t>
      </w:r>
      <w:r w:rsidRPr="00B5332A">
        <w:rPr>
          <w:rFonts w:ascii="Verdana" w:hAnsi="Verdana"/>
          <w:sz w:val="24"/>
          <w:szCs w:val="24"/>
          <w:lang w:val="es-CR"/>
        </w:rPr>
        <w:t xml:space="preserve"> aplicaci</w:t>
      </w:r>
      <w:r w:rsidR="003F3F2F">
        <w:rPr>
          <w:rFonts w:ascii="Verdana" w:hAnsi="Verdana"/>
          <w:sz w:val="24"/>
          <w:szCs w:val="24"/>
          <w:lang w:val="es-CR"/>
        </w:rPr>
        <w:t>o</w:t>
      </w:r>
      <w:r w:rsidRPr="00B5332A">
        <w:rPr>
          <w:rFonts w:ascii="Verdana" w:hAnsi="Verdana"/>
          <w:sz w:val="24"/>
          <w:szCs w:val="24"/>
          <w:lang w:val="es-CR"/>
        </w:rPr>
        <w:t>n</w:t>
      </w:r>
      <w:r w:rsidR="003F3F2F">
        <w:rPr>
          <w:rFonts w:ascii="Verdana" w:hAnsi="Verdana"/>
          <w:sz w:val="24"/>
          <w:szCs w:val="24"/>
          <w:lang w:val="es-CR"/>
        </w:rPr>
        <w:t>es</w:t>
      </w:r>
      <w:r w:rsidRPr="00B5332A">
        <w:rPr>
          <w:rFonts w:ascii="Verdana" w:hAnsi="Verdana"/>
          <w:sz w:val="24"/>
          <w:szCs w:val="24"/>
          <w:lang w:val="es-CR"/>
        </w:rPr>
        <w:t xml:space="preserve"> </w:t>
      </w:r>
      <w:r>
        <w:rPr>
          <w:rFonts w:ascii="Verdana" w:hAnsi="Verdana"/>
          <w:sz w:val="24"/>
          <w:szCs w:val="24"/>
          <w:lang w:val="es-CR"/>
        </w:rPr>
        <w:t xml:space="preserve"> a </w:t>
      </w:r>
      <w:r w:rsidRPr="00B5332A">
        <w:rPr>
          <w:rFonts w:ascii="Verdana" w:hAnsi="Verdana"/>
          <w:sz w:val="24"/>
          <w:szCs w:val="24"/>
          <w:lang w:val="es-CR"/>
        </w:rPr>
        <w:t xml:space="preserve">la nube con </w:t>
      </w:r>
      <w:r>
        <w:rPr>
          <w:rFonts w:ascii="Verdana" w:hAnsi="Verdana"/>
          <w:sz w:val="24"/>
          <w:szCs w:val="24"/>
          <w:lang w:val="es-CR"/>
        </w:rPr>
        <w:t>una muy baja incidencia de c</w:t>
      </w:r>
      <w:r w:rsidRPr="00B5332A">
        <w:rPr>
          <w:rFonts w:ascii="Verdana" w:hAnsi="Verdana"/>
          <w:sz w:val="24"/>
          <w:szCs w:val="24"/>
          <w:lang w:val="es-CR"/>
        </w:rPr>
        <w:t xml:space="preserve">ambios en el código. La </w:t>
      </w:r>
      <w:r>
        <w:rPr>
          <w:rFonts w:ascii="Verdana" w:hAnsi="Verdana"/>
          <w:sz w:val="24"/>
          <w:szCs w:val="24"/>
          <w:lang w:val="es-CR"/>
        </w:rPr>
        <w:t xml:space="preserve">mayoría de </w:t>
      </w:r>
      <w:r w:rsidR="003F3F2F">
        <w:rPr>
          <w:rFonts w:ascii="Verdana" w:hAnsi="Verdana"/>
          <w:sz w:val="24"/>
          <w:szCs w:val="24"/>
          <w:lang w:val="es-CR"/>
        </w:rPr>
        <w:t>las modificaciones</w:t>
      </w:r>
      <w:r>
        <w:rPr>
          <w:rFonts w:ascii="Verdana" w:hAnsi="Verdana"/>
          <w:sz w:val="24"/>
          <w:szCs w:val="24"/>
          <w:lang w:val="es-CR"/>
        </w:rPr>
        <w:t xml:space="preserve"> implican</w:t>
      </w:r>
      <w:r w:rsidRPr="00B5332A">
        <w:rPr>
          <w:rFonts w:ascii="Verdana" w:hAnsi="Verdana"/>
          <w:sz w:val="24"/>
          <w:szCs w:val="24"/>
          <w:lang w:val="es-CR"/>
        </w:rPr>
        <w:t xml:space="preserve"> la copia de los binarios de aplicación, creación y configuración de Amazon Machine </w:t>
      </w:r>
      <w:proofErr w:type="spellStart"/>
      <w:r w:rsidRPr="00B5332A">
        <w:rPr>
          <w:rFonts w:ascii="Verdana" w:hAnsi="Verdana"/>
          <w:sz w:val="24"/>
          <w:szCs w:val="24"/>
          <w:lang w:val="es-CR"/>
        </w:rPr>
        <w:t>Images</w:t>
      </w:r>
      <w:proofErr w:type="spellEnd"/>
      <w:r w:rsidRPr="00B5332A">
        <w:rPr>
          <w:rFonts w:ascii="Verdana" w:hAnsi="Verdana"/>
          <w:sz w:val="24"/>
          <w:szCs w:val="24"/>
          <w:lang w:val="es-CR"/>
        </w:rPr>
        <w:t xml:space="preserve">, la creación de grupos de </w:t>
      </w:r>
      <w:r w:rsidRPr="00B5332A">
        <w:rPr>
          <w:rFonts w:ascii="Verdana" w:hAnsi="Verdana"/>
          <w:sz w:val="24"/>
          <w:szCs w:val="24"/>
          <w:lang w:val="es-CR"/>
        </w:rPr>
        <w:lastRenderedPageBreak/>
        <w:t xml:space="preserve">seguridad y las direcciones IP elástica, DNS, el cambio a las bases de datos de Amazon. </w:t>
      </w:r>
      <w:r>
        <w:rPr>
          <w:rFonts w:ascii="Verdana" w:hAnsi="Verdana"/>
          <w:sz w:val="24"/>
          <w:szCs w:val="24"/>
          <w:lang w:val="es-CR"/>
        </w:rPr>
        <w:t>Con este enfoque</w:t>
      </w:r>
      <w:r w:rsidR="003F3F2F">
        <w:rPr>
          <w:rFonts w:ascii="Verdana" w:hAnsi="Verdana"/>
          <w:sz w:val="24"/>
          <w:szCs w:val="24"/>
          <w:lang w:val="es-CR"/>
        </w:rPr>
        <w:t>,</w:t>
      </w:r>
      <w:r>
        <w:rPr>
          <w:rFonts w:ascii="Verdana" w:hAnsi="Verdana"/>
          <w:sz w:val="24"/>
          <w:szCs w:val="24"/>
          <w:lang w:val="es-CR"/>
        </w:rPr>
        <w:t xml:space="preserve"> se reduce la huella y el gasto en </w:t>
      </w:r>
      <w:r w:rsidRPr="00B5332A">
        <w:rPr>
          <w:rFonts w:ascii="Verdana" w:hAnsi="Verdana"/>
          <w:sz w:val="24"/>
          <w:szCs w:val="24"/>
          <w:lang w:val="es-CR"/>
        </w:rPr>
        <w:t xml:space="preserve">infraestructura de TI </w:t>
      </w:r>
      <w:r>
        <w:rPr>
          <w:rFonts w:ascii="Verdana" w:hAnsi="Verdana"/>
          <w:sz w:val="24"/>
          <w:szCs w:val="24"/>
          <w:lang w:val="es-CR"/>
        </w:rPr>
        <w:t xml:space="preserve">permitiendo </w:t>
      </w:r>
      <w:r w:rsidRPr="00B5332A">
        <w:rPr>
          <w:rFonts w:ascii="Verdana" w:hAnsi="Verdana"/>
          <w:sz w:val="24"/>
          <w:szCs w:val="24"/>
          <w:lang w:val="es-CR"/>
        </w:rPr>
        <w:t xml:space="preserve">enfocar </w:t>
      </w:r>
      <w:r>
        <w:rPr>
          <w:rFonts w:ascii="Verdana" w:hAnsi="Verdana"/>
          <w:sz w:val="24"/>
          <w:szCs w:val="24"/>
          <w:lang w:val="es-CR"/>
        </w:rPr>
        <w:t xml:space="preserve">estos </w:t>
      </w:r>
      <w:r w:rsidRPr="00B5332A">
        <w:rPr>
          <w:rFonts w:ascii="Verdana" w:hAnsi="Verdana"/>
          <w:sz w:val="24"/>
          <w:szCs w:val="24"/>
          <w:lang w:val="es-CR"/>
        </w:rPr>
        <w:t xml:space="preserve">recursos en </w:t>
      </w:r>
      <w:r>
        <w:rPr>
          <w:rFonts w:ascii="Verdana" w:hAnsi="Verdana"/>
          <w:sz w:val="24"/>
          <w:szCs w:val="24"/>
          <w:lang w:val="es-CR"/>
        </w:rPr>
        <w:t>generar ventajas competitivas</w:t>
      </w:r>
      <w:r w:rsidRPr="00B5332A">
        <w:rPr>
          <w:rFonts w:ascii="Verdana" w:hAnsi="Verdana"/>
          <w:sz w:val="24"/>
          <w:szCs w:val="24"/>
          <w:lang w:val="es-CR"/>
        </w:rPr>
        <w:t xml:space="preserve">. </w:t>
      </w:r>
    </w:p>
    <w:p w14:paraId="1C522E96" w14:textId="77777777" w:rsidR="007D1FC4" w:rsidRDefault="007D1FC4" w:rsidP="007D1FC4">
      <w:pPr>
        <w:spacing w:line="360" w:lineRule="auto"/>
        <w:jc w:val="both"/>
        <w:rPr>
          <w:rFonts w:ascii="Verdana" w:hAnsi="Verdana"/>
          <w:b/>
          <w:sz w:val="24"/>
          <w:szCs w:val="24"/>
          <w:lang w:val="es-CR"/>
        </w:rPr>
      </w:pPr>
    </w:p>
    <w:p w14:paraId="17D1FB6C" w14:textId="05E53B95" w:rsidR="007D1FC4" w:rsidRPr="00026EE2" w:rsidRDefault="007D1FC4" w:rsidP="007D1FC4">
      <w:pPr>
        <w:spacing w:line="360" w:lineRule="auto"/>
        <w:jc w:val="both"/>
        <w:rPr>
          <w:rFonts w:ascii="Verdana" w:hAnsi="Verdana"/>
          <w:b/>
          <w:sz w:val="24"/>
          <w:szCs w:val="24"/>
          <w:lang w:val="es-CR"/>
        </w:rPr>
      </w:pPr>
      <w:r>
        <w:rPr>
          <w:rFonts w:ascii="Verdana" w:hAnsi="Verdana"/>
          <w:b/>
          <w:sz w:val="24"/>
          <w:szCs w:val="24"/>
          <w:lang w:val="es-CR"/>
        </w:rPr>
        <w:t xml:space="preserve">Estrategia de </w:t>
      </w:r>
      <w:r w:rsidR="003F3F2F">
        <w:rPr>
          <w:rFonts w:ascii="Verdana" w:hAnsi="Verdana"/>
          <w:b/>
          <w:sz w:val="24"/>
          <w:szCs w:val="24"/>
          <w:lang w:val="es-CR"/>
        </w:rPr>
        <w:t>m</w:t>
      </w:r>
      <w:r>
        <w:rPr>
          <w:rFonts w:ascii="Verdana" w:hAnsi="Verdana"/>
          <w:b/>
          <w:sz w:val="24"/>
          <w:szCs w:val="24"/>
          <w:lang w:val="es-CR"/>
        </w:rPr>
        <w:t>igración híbrida: para YPA y WPA</w:t>
      </w:r>
    </w:p>
    <w:p w14:paraId="6DA72A49" w14:textId="488F432C" w:rsidR="007D1FC4" w:rsidRDefault="007D1FC4" w:rsidP="007D1FC4">
      <w:pPr>
        <w:spacing w:line="360" w:lineRule="auto"/>
        <w:jc w:val="both"/>
        <w:rPr>
          <w:rFonts w:ascii="Verdana" w:hAnsi="Verdana"/>
          <w:sz w:val="24"/>
          <w:szCs w:val="24"/>
          <w:lang w:val="es-CR"/>
        </w:rPr>
      </w:pPr>
      <w:r w:rsidRPr="00B5332A">
        <w:rPr>
          <w:rFonts w:ascii="Verdana" w:hAnsi="Verdana"/>
          <w:sz w:val="24"/>
          <w:szCs w:val="24"/>
          <w:lang w:val="es-CR"/>
        </w:rPr>
        <w:t xml:space="preserve">La estrategia de migración híbrida </w:t>
      </w:r>
      <w:r>
        <w:rPr>
          <w:rFonts w:ascii="Verdana" w:hAnsi="Verdana"/>
          <w:sz w:val="24"/>
          <w:szCs w:val="24"/>
          <w:lang w:val="es-CR"/>
        </w:rPr>
        <w:t xml:space="preserve">es un </w:t>
      </w:r>
      <w:r w:rsidRPr="00B5332A">
        <w:rPr>
          <w:rFonts w:ascii="Verdana" w:hAnsi="Verdana"/>
          <w:sz w:val="24"/>
          <w:szCs w:val="24"/>
          <w:lang w:val="es-CR"/>
        </w:rPr>
        <w:t xml:space="preserve">enfoque de bajo riesgo para la migración de </w:t>
      </w:r>
      <w:r>
        <w:rPr>
          <w:rFonts w:ascii="Verdana" w:hAnsi="Verdana"/>
          <w:sz w:val="24"/>
          <w:szCs w:val="24"/>
          <w:lang w:val="es-CR"/>
        </w:rPr>
        <w:t>servicios a</w:t>
      </w:r>
      <w:r w:rsidRPr="00B5332A">
        <w:rPr>
          <w:rFonts w:ascii="Verdana" w:hAnsi="Verdana"/>
          <w:sz w:val="24"/>
          <w:szCs w:val="24"/>
          <w:lang w:val="es-CR"/>
        </w:rPr>
        <w:t xml:space="preserve"> la nube. En lugar de m</w:t>
      </w:r>
      <w:r>
        <w:rPr>
          <w:rFonts w:ascii="Verdana" w:hAnsi="Verdana"/>
          <w:sz w:val="24"/>
          <w:szCs w:val="24"/>
          <w:lang w:val="es-CR"/>
        </w:rPr>
        <w:t>over la totalidad de los componentes</w:t>
      </w:r>
      <w:r w:rsidRPr="00B5332A">
        <w:rPr>
          <w:rFonts w:ascii="Verdana" w:hAnsi="Verdana"/>
          <w:sz w:val="24"/>
          <w:szCs w:val="24"/>
          <w:lang w:val="es-CR"/>
        </w:rPr>
        <w:t xml:space="preserve"> </w:t>
      </w:r>
      <w:r>
        <w:rPr>
          <w:rFonts w:ascii="Verdana" w:hAnsi="Verdana"/>
          <w:sz w:val="24"/>
          <w:szCs w:val="24"/>
          <w:lang w:val="es-CR"/>
        </w:rPr>
        <w:t xml:space="preserve">a la vez, </w:t>
      </w:r>
      <w:r w:rsidRPr="00B5332A">
        <w:rPr>
          <w:rFonts w:ascii="Verdana" w:hAnsi="Verdana"/>
          <w:sz w:val="24"/>
          <w:szCs w:val="24"/>
          <w:lang w:val="es-CR"/>
        </w:rPr>
        <w:t xml:space="preserve">se </w:t>
      </w:r>
      <w:r>
        <w:rPr>
          <w:rFonts w:ascii="Verdana" w:hAnsi="Verdana"/>
          <w:sz w:val="24"/>
          <w:szCs w:val="24"/>
          <w:lang w:val="es-CR"/>
        </w:rPr>
        <w:t xml:space="preserve">migran y optimizan uno </w:t>
      </w:r>
      <w:r w:rsidR="00A32ED5">
        <w:rPr>
          <w:rFonts w:ascii="Verdana" w:hAnsi="Verdana"/>
          <w:sz w:val="24"/>
          <w:szCs w:val="24"/>
          <w:lang w:val="es-CR"/>
        </w:rPr>
        <w:t>por uno</w:t>
      </w:r>
      <w:r>
        <w:rPr>
          <w:rFonts w:ascii="Verdana" w:hAnsi="Verdana"/>
          <w:sz w:val="24"/>
          <w:szCs w:val="24"/>
          <w:lang w:val="es-CR"/>
        </w:rPr>
        <w:t>, reduciendo</w:t>
      </w:r>
      <w:r w:rsidRPr="00B5332A">
        <w:rPr>
          <w:rFonts w:ascii="Verdana" w:hAnsi="Verdana"/>
          <w:sz w:val="24"/>
          <w:szCs w:val="24"/>
          <w:lang w:val="es-CR"/>
        </w:rPr>
        <w:t xml:space="preserve"> el riesgo de un comportamiento inesperado</w:t>
      </w:r>
      <w:r w:rsidR="00A32ED5">
        <w:rPr>
          <w:rFonts w:ascii="Verdana" w:hAnsi="Verdana"/>
          <w:sz w:val="24"/>
          <w:szCs w:val="24"/>
          <w:lang w:val="es-CR"/>
        </w:rPr>
        <w:t>,</w:t>
      </w:r>
      <w:r w:rsidRPr="00B5332A">
        <w:rPr>
          <w:rFonts w:ascii="Verdana" w:hAnsi="Verdana"/>
          <w:sz w:val="24"/>
          <w:szCs w:val="24"/>
          <w:lang w:val="es-CR"/>
        </w:rPr>
        <w:t xml:space="preserve"> después de la migración</w:t>
      </w:r>
      <w:r>
        <w:rPr>
          <w:rFonts w:ascii="Verdana" w:hAnsi="Verdana"/>
          <w:sz w:val="24"/>
          <w:szCs w:val="24"/>
          <w:lang w:val="es-CR"/>
        </w:rPr>
        <w:t>,</w:t>
      </w:r>
      <w:r w:rsidRPr="00B5332A">
        <w:rPr>
          <w:rFonts w:ascii="Verdana" w:hAnsi="Verdana"/>
          <w:sz w:val="24"/>
          <w:szCs w:val="24"/>
          <w:lang w:val="es-CR"/>
        </w:rPr>
        <w:t xml:space="preserve"> ideal para </w:t>
      </w:r>
      <w:r>
        <w:rPr>
          <w:rFonts w:ascii="Verdana" w:hAnsi="Verdana"/>
          <w:sz w:val="24"/>
          <w:szCs w:val="24"/>
          <w:lang w:val="es-CR"/>
        </w:rPr>
        <w:t>servicios de gran tamaño</w:t>
      </w:r>
      <w:r w:rsidRPr="00B5332A">
        <w:rPr>
          <w:rFonts w:ascii="Verdana" w:hAnsi="Verdana"/>
          <w:sz w:val="24"/>
          <w:szCs w:val="24"/>
          <w:lang w:val="es-CR"/>
        </w:rPr>
        <w:t>.</w:t>
      </w:r>
    </w:p>
    <w:p w14:paraId="410E1A5F" w14:textId="77777777" w:rsidR="007D1FC4" w:rsidRDefault="007D1FC4" w:rsidP="007D1FC4">
      <w:pPr>
        <w:spacing w:line="360" w:lineRule="auto"/>
        <w:jc w:val="both"/>
        <w:rPr>
          <w:rFonts w:ascii="Verdana" w:hAnsi="Verdana"/>
          <w:sz w:val="24"/>
          <w:szCs w:val="24"/>
          <w:lang w:val="es-CR"/>
        </w:rPr>
      </w:pPr>
      <w:r w:rsidRPr="00B5332A">
        <w:rPr>
          <w:rFonts w:ascii="Verdana" w:hAnsi="Verdana"/>
          <w:sz w:val="24"/>
          <w:szCs w:val="24"/>
          <w:lang w:val="es-CR"/>
        </w:rPr>
        <w:t xml:space="preserve">Esta estrategia </w:t>
      </w:r>
      <w:r>
        <w:rPr>
          <w:rFonts w:ascii="Verdana" w:hAnsi="Verdana"/>
          <w:sz w:val="24"/>
          <w:szCs w:val="24"/>
          <w:lang w:val="es-CR"/>
        </w:rPr>
        <w:t>es ampliamente recomendada para la</w:t>
      </w:r>
      <w:r w:rsidRPr="00B5332A">
        <w:rPr>
          <w:rFonts w:ascii="Verdana" w:hAnsi="Verdana"/>
          <w:sz w:val="24"/>
          <w:szCs w:val="24"/>
          <w:lang w:val="es-CR"/>
        </w:rPr>
        <w:t xml:space="preserve"> </w:t>
      </w:r>
      <w:r>
        <w:rPr>
          <w:rFonts w:ascii="Verdana" w:hAnsi="Verdana"/>
          <w:sz w:val="24"/>
          <w:szCs w:val="24"/>
          <w:lang w:val="es-CR"/>
        </w:rPr>
        <w:t xml:space="preserve">integración </w:t>
      </w:r>
      <w:r w:rsidRPr="00B5332A">
        <w:rPr>
          <w:rFonts w:ascii="Verdana" w:hAnsi="Verdana"/>
          <w:sz w:val="24"/>
          <w:szCs w:val="24"/>
          <w:lang w:val="es-CR"/>
        </w:rPr>
        <w:t xml:space="preserve"> </w:t>
      </w:r>
      <w:r>
        <w:rPr>
          <w:rFonts w:ascii="Verdana" w:hAnsi="Verdana"/>
          <w:sz w:val="24"/>
          <w:szCs w:val="24"/>
          <w:lang w:val="es-CR"/>
        </w:rPr>
        <w:t>de servicios</w:t>
      </w:r>
      <w:r w:rsidRPr="00B5332A">
        <w:rPr>
          <w:rFonts w:ascii="Verdana" w:hAnsi="Verdana"/>
          <w:sz w:val="24"/>
          <w:szCs w:val="24"/>
          <w:lang w:val="es-CR"/>
        </w:rPr>
        <w:t xml:space="preserve"> en la nube </w:t>
      </w:r>
      <w:r>
        <w:rPr>
          <w:rFonts w:ascii="Verdana" w:hAnsi="Verdana"/>
          <w:sz w:val="24"/>
          <w:szCs w:val="24"/>
          <w:lang w:val="es-CR"/>
        </w:rPr>
        <w:t xml:space="preserve">que requieren conexiones especializadas </w:t>
      </w:r>
      <w:r w:rsidRPr="00B5332A">
        <w:rPr>
          <w:rFonts w:ascii="Verdana" w:hAnsi="Verdana"/>
          <w:sz w:val="24"/>
          <w:szCs w:val="24"/>
          <w:lang w:val="es-CR"/>
        </w:rPr>
        <w:t xml:space="preserve">con aplicaciones existentes </w:t>
      </w:r>
      <w:r>
        <w:rPr>
          <w:rFonts w:ascii="Verdana" w:hAnsi="Verdana"/>
          <w:sz w:val="24"/>
          <w:szCs w:val="24"/>
          <w:lang w:val="es-CR"/>
        </w:rPr>
        <w:t xml:space="preserve">no incorporadas a la nube </w:t>
      </w:r>
      <w:r w:rsidRPr="00B5332A">
        <w:rPr>
          <w:rFonts w:ascii="Verdana" w:hAnsi="Verdana"/>
          <w:sz w:val="24"/>
          <w:szCs w:val="24"/>
          <w:lang w:val="es-CR"/>
        </w:rPr>
        <w:t>o aplicaciones que requieren hardwar</w:t>
      </w:r>
      <w:r>
        <w:rPr>
          <w:rFonts w:ascii="Verdana" w:hAnsi="Verdana"/>
          <w:sz w:val="24"/>
          <w:szCs w:val="24"/>
          <w:lang w:val="es-CR"/>
        </w:rPr>
        <w:t>e especializado para su funcionamiento</w:t>
      </w:r>
      <w:r w:rsidRPr="00B5332A">
        <w:rPr>
          <w:rFonts w:ascii="Verdana" w:hAnsi="Verdana"/>
          <w:sz w:val="24"/>
          <w:szCs w:val="24"/>
          <w:lang w:val="es-CR"/>
        </w:rPr>
        <w:t xml:space="preserve">. </w:t>
      </w:r>
    </w:p>
    <w:p w14:paraId="55167F0F" w14:textId="77777777" w:rsidR="007D1FC4" w:rsidRDefault="007D1FC4" w:rsidP="007D1FC4">
      <w:pPr>
        <w:spacing w:line="360" w:lineRule="auto"/>
        <w:jc w:val="both"/>
        <w:rPr>
          <w:rFonts w:ascii="Verdana" w:hAnsi="Verdana"/>
          <w:sz w:val="24"/>
          <w:szCs w:val="24"/>
          <w:lang w:val="es-CR"/>
        </w:rPr>
      </w:pPr>
    </w:p>
    <w:p w14:paraId="5B154667" w14:textId="4A5CC825" w:rsidR="007D1FC4" w:rsidRDefault="007D1FC4" w:rsidP="007D1FC4">
      <w:pPr>
        <w:pStyle w:val="Heading3"/>
        <w:numPr>
          <w:ilvl w:val="2"/>
          <w:numId w:val="34"/>
        </w:numPr>
        <w:rPr>
          <w:rFonts w:ascii="Verdana" w:hAnsi="Verdana" w:cs="Arial"/>
          <w:color w:val="auto"/>
          <w:sz w:val="24"/>
          <w:szCs w:val="24"/>
          <w:lang w:val="es-CR"/>
        </w:rPr>
      </w:pPr>
      <w:bookmarkStart w:id="868" w:name="_Toc434941786"/>
      <w:bookmarkStart w:id="869" w:name="_Toc446765422"/>
      <w:bookmarkStart w:id="870" w:name="_Toc448143674"/>
      <w:r>
        <w:rPr>
          <w:rFonts w:ascii="Verdana" w:hAnsi="Verdana" w:cs="Arial"/>
          <w:color w:val="auto"/>
          <w:sz w:val="24"/>
          <w:szCs w:val="24"/>
          <w:lang w:val="es-CR"/>
        </w:rPr>
        <w:t xml:space="preserve">Fase 5: Puesta en </w:t>
      </w:r>
      <w:r w:rsidR="00A32ED5">
        <w:rPr>
          <w:rFonts w:ascii="Verdana" w:hAnsi="Verdana" w:cs="Arial"/>
          <w:color w:val="auto"/>
          <w:sz w:val="24"/>
          <w:szCs w:val="24"/>
          <w:lang w:val="es-CR"/>
        </w:rPr>
        <w:t>m</w:t>
      </w:r>
      <w:r>
        <w:rPr>
          <w:rFonts w:ascii="Verdana" w:hAnsi="Verdana" w:cs="Arial"/>
          <w:color w:val="auto"/>
          <w:sz w:val="24"/>
          <w:szCs w:val="24"/>
          <w:lang w:val="es-CR"/>
        </w:rPr>
        <w:t>archa</w:t>
      </w:r>
      <w:bookmarkEnd w:id="868"/>
      <w:bookmarkEnd w:id="869"/>
      <w:bookmarkEnd w:id="870"/>
      <w:r>
        <w:rPr>
          <w:rFonts w:ascii="Verdana" w:hAnsi="Verdana" w:cs="Arial"/>
          <w:color w:val="auto"/>
          <w:sz w:val="24"/>
          <w:szCs w:val="24"/>
          <w:lang w:val="es-CR"/>
        </w:rPr>
        <w:t xml:space="preserve"> </w:t>
      </w:r>
    </w:p>
    <w:p w14:paraId="5A3AC318" w14:textId="77777777" w:rsidR="007D1FC4" w:rsidRDefault="007D1FC4" w:rsidP="007D1FC4">
      <w:pPr>
        <w:rPr>
          <w:lang w:val="es-CR"/>
        </w:rPr>
      </w:pPr>
    </w:p>
    <w:p w14:paraId="1B5B5C38" w14:textId="4F7A5BFD" w:rsidR="007D1FC4" w:rsidRDefault="007D1FC4" w:rsidP="007D1FC4">
      <w:pPr>
        <w:spacing w:line="360" w:lineRule="auto"/>
        <w:jc w:val="both"/>
        <w:rPr>
          <w:rFonts w:ascii="Verdana" w:hAnsi="Verdana"/>
          <w:sz w:val="24"/>
          <w:szCs w:val="24"/>
          <w:lang w:val="es-ES"/>
        </w:rPr>
      </w:pPr>
      <w:r>
        <w:rPr>
          <w:rFonts w:ascii="Verdana" w:hAnsi="Verdana"/>
          <w:sz w:val="24"/>
          <w:szCs w:val="24"/>
          <w:lang w:val="es-ES"/>
        </w:rPr>
        <w:t xml:space="preserve">En esta fase se libera a producción los servicios migrados. Se mantiene un constante monitoreo de la arquitectura basada en la nube, se realizan mantenimientos para garantizar un correcto </w:t>
      </w:r>
      <w:r w:rsidRPr="00964B61">
        <w:rPr>
          <w:rFonts w:ascii="Verdana" w:hAnsi="Verdana"/>
          <w:sz w:val="24"/>
          <w:szCs w:val="24"/>
          <w:lang w:val="es-ES"/>
        </w:rPr>
        <w:t>equilibrio de carga</w:t>
      </w:r>
      <w:r>
        <w:rPr>
          <w:rFonts w:ascii="Verdana" w:hAnsi="Verdana"/>
          <w:sz w:val="24"/>
          <w:szCs w:val="24"/>
          <w:lang w:val="es-ES"/>
        </w:rPr>
        <w:t>s</w:t>
      </w:r>
      <w:r w:rsidRPr="00964B61">
        <w:rPr>
          <w:rFonts w:ascii="Verdana" w:hAnsi="Verdana"/>
          <w:sz w:val="24"/>
          <w:szCs w:val="24"/>
          <w:lang w:val="es-ES"/>
        </w:rPr>
        <w:t xml:space="preserve"> basado el tráfico de usuarios </w:t>
      </w:r>
      <w:r>
        <w:rPr>
          <w:rFonts w:ascii="Verdana" w:hAnsi="Verdana"/>
          <w:sz w:val="24"/>
          <w:szCs w:val="24"/>
          <w:lang w:val="es-ES"/>
        </w:rPr>
        <w:t>y datos</w:t>
      </w:r>
      <w:r w:rsidR="00A32ED5">
        <w:rPr>
          <w:rFonts w:ascii="Verdana" w:hAnsi="Verdana"/>
          <w:sz w:val="24"/>
          <w:szCs w:val="24"/>
          <w:lang w:val="es-ES"/>
        </w:rPr>
        <w:t>.</w:t>
      </w:r>
    </w:p>
    <w:p w14:paraId="1AED846C" w14:textId="2427D693" w:rsidR="007D1FC4" w:rsidRPr="00964B61" w:rsidRDefault="007D1FC4" w:rsidP="007D1FC4">
      <w:pPr>
        <w:spacing w:line="360" w:lineRule="auto"/>
        <w:jc w:val="both"/>
        <w:rPr>
          <w:rFonts w:ascii="Verdana" w:hAnsi="Verdana"/>
          <w:sz w:val="24"/>
          <w:szCs w:val="24"/>
          <w:lang w:val="es-ES"/>
        </w:rPr>
      </w:pPr>
      <w:r>
        <w:rPr>
          <w:rFonts w:ascii="Verdana" w:hAnsi="Verdana"/>
          <w:sz w:val="24"/>
          <w:szCs w:val="24"/>
          <w:lang w:val="es-ES"/>
        </w:rPr>
        <w:t xml:space="preserve">Se automatiza </w:t>
      </w:r>
      <w:r w:rsidRPr="00964B61">
        <w:rPr>
          <w:rFonts w:ascii="Verdana" w:hAnsi="Verdana"/>
          <w:sz w:val="24"/>
          <w:szCs w:val="24"/>
          <w:lang w:val="es-ES"/>
        </w:rPr>
        <w:t>la infraestructura para lograr una mayor disponibilidad mediante la adición de más infraestructura</w:t>
      </w:r>
      <w:r w:rsidR="00A32ED5">
        <w:rPr>
          <w:rFonts w:ascii="Verdana" w:hAnsi="Verdana"/>
          <w:sz w:val="24"/>
          <w:szCs w:val="24"/>
          <w:lang w:val="es-ES"/>
        </w:rPr>
        <w:t>,</w:t>
      </w:r>
      <w:r w:rsidRPr="00964B61">
        <w:rPr>
          <w:rFonts w:ascii="Verdana" w:hAnsi="Verdana"/>
          <w:sz w:val="24"/>
          <w:szCs w:val="24"/>
          <w:lang w:val="es-ES"/>
        </w:rPr>
        <w:t xml:space="preserve"> redundante a través de zonas de disponibilidad (AZS). </w:t>
      </w:r>
    </w:p>
    <w:p w14:paraId="24FDDFEE" w14:textId="0C8808C1" w:rsidR="007D1FC4" w:rsidRDefault="007D1FC4" w:rsidP="007D1FC4">
      <w:pPr>
        <w:spacing w:line="360" w:lineRule="auto"/>
        <w:jc w:val="both"/>
        <w:rPr>
          <w:rFonts w:ascii="Verdana" w:hAnsi="Verdana"/>
          <w:sz w:val="24"/>
          <w:szCs w:val="24"/>
          <w:lang w:val="es-ES"/>
        </w:rPr>
      </w:pPr>
      <w:r w:rsidRPr="00964B61">
        <w:rPr>
          <w:rFonts w:ascii="Verdana" w:hAnsi="Verdana"/>
          <w:sz w:val="24"/>
          <w:szCs w:val="24"/>
          <w:lang w:val="es-ES"/>
        </w:rPr>
        <w:lastRenderedPageBreak/>
        <w:t xml:space="preserve">Con el fin de lograr la máxima flexibilidad </w:t>
      </w:r>
      <w:r>
        <w:rPr>
          <w:rFonts w:ascii="Verdana" w:hAnsi="Verdana"/>
          <w:sz w:val="24"/>
          <w:szCs w:val="24"/>
          <w:lang w:val="es-ES"/>
        </w:rPr>
        <w:t xml:space="preserve">y </w:t>
      </w:r>
      <w:r w:rsidRPr="00964B61">
        <w:rPr>
          <w:rFonts w:ascii="Verdana" w:hAnsi="Verdana"/>
          <w:sz w:val="24"/>
          <w:szCs w:val="24"/>
          <w:lang w:val="es-ES"/>
        </w:rPr>
        <w:t>elasticidad</w:t>
      </w:r>
      <w:r w:rsidR="00A32ED5">
        <w:rPr>
          <w:rFonts w:ascii="Verdana" w:hAnsi="Verdana"/>
          <w:sz w:val="24"/>
          <w:szCs w:val="24"/>
          <w:lang w:val="es-ES"/>
        </w:rPr>
        <w:t>,</w:t>
      </w:r>
      <w:r>
        <w:rPr>
          <w:rFonts w:ascii="Verdana" w:hAnsi="Verdana"/>
          <w:sz w:val="24"/>
          <w:szCs w:val="24"/>
          <w:lang w:val="es-ES"/>
        </w:rPr>
        <w:t xml:space="preserve"> se configuran las opciones de </w:t>
      </w:r>
      <w:proofErr w:type="spellStart"/>
      <w:r w:rsidRPr="00B0237C">
        <w:rPr>
          <w:rFonts w:ascii="Verdana" w:hAnsi="Verdana"/>
          <w:b/>
          <w:sz w:val="24"/>
          <w:szCs w:val="24"/>
          <w:lang w:val="es-ES"/>
        </w:rPr>
        <w:t>Bootstrapped</w:t>
      </w:r>
      <w:proofErr w:type="spellEnd"/>
      <w:r>
        <w:rPr>
          <w:rFonts w:ascii="Verdana" w:hAnsi="Verdana"/>
          <w:sz w:val="24"/>
          <w:szCs w:val="24"/>
          <w:lang w:val="es-ES"/>
        </w:rPr>
        <w:t xml:space="preserve"> y </w:t>
      </w:r>
      <w:proofErr w:type="spellStart"/>
      <w:r w:rsidRPr="00B0237C">
        <w:rPr>
          <w:rFonts w:ascii="Verdana" w:hAnsi="Verdana"/>
          <w:b/>
          <w:sz w:val="24"/>
          <w:szCs w:val="24"/>
          <w:lang w:val="es-ES"/>
        </w:rPr>
        <w:t>Transcoder</w:t>
      </w:r>
      <w:proofErr w:type="spellEnd"/>
      <w:r w:rsidR="00A32ED5">
        <w:rPr>
          <w:rFonts w:ascii="Verdana" w:hAnsi="Verdana"/>
          <w:b/>
          <w:sz w:val="24"/>
          <w:szCs w:val="24"/>
          <w:lang w:val="es-ES"/>
        </w:rPr>
        <w:t>,</w:t>
      </w:r>
      <w:r w:rsidRPr="00964B61">
        <w:rPr>
          <w:rFonts w:ascii="Verdana" w:hAnsi="Verdana"/>
          <w:sz w:val="24"/>
          <w:szCs w:val="24"/>
          <w:lang w:val="es-ES"/>
        </w:rPr>
        <w:t xml:space="preserve"> </w:t>
      </w:r>
      <w:r>
        <w:rPr>
          <w:rFonts w:ascii="Verdana" w:hAnsi="Verdana"/>
          <w:sz w:val="24"/>
          <w:szCs w:val="24"/>
          <w:lang w:val="es-ES"/>
        </w:rPr>
        <w:t xml:space="preserve">los cuales permiten detectar fallas en el arranque y reiniciarse de forma automatizada </w:t>
      </w:r>
      <w:r w:rsidRPr="00964B61">
        <w:rPr>
          <w:rFonts w:ascii="Verdana" w:hAnsi="Verdana"/>
          <w:sz w:val="24"/>
          <w:szCs w:val="24"/>
          <w:lang w:val="es-ES"/>
        </w:rPr>
        <w:t>en caso de cualquier fallo.</w:t>
      </w:r>
    </w:p>
    <w:p w14:paraId="3A8465E2" w14:textId="1F9DA3C5" w:rsidR="007D1FC4" w:rsidRDefault="007D1FC4" w:rsidP="007D1FC4">
      <w:pPr>
        <w:pStyle w:val="Heading3"/>
        <w:numPr>
          <w:ilvl w:val="2"/>
          <w:numId w:val="34"/>
        </w:numPr>
        <w:rPr>
          <w:rFonts w:ascii="Verdana" w:hAnsi="Verdana" w:cs="Arial"/>
          <w:color w:val="auto"/>
          <w:sz w:val="24"/>
          <w:szCs w:val="24"/>
          <w:lang w:val="es-CR"/>
        </w:rPr>
      </w:pPr>
      <w:bookmarkStart w:id="871" w:name="_Toc434941787"/>
      <w:bookmarkStart w:id="872" w:name="_Toc446765423"/>
      <w:bookmarkStart w:id="873" w:name="_Toc448143675"/>
      <w:r>
        <w:rPr>
          <w:rFonts w:ascii="Verdana" w:hAnsi="Verdana" w:cs="Arial"/>
          <w:color w:val="auto"/>
          <w:sz w:val="24"/>
          <w:szCs w:val="24"/>
          <w:lang w:val="es-CR"/>
        </w:rPr>
        <w:t>Fase 6: Optimización</w:t>
      </w:r>
      <w:bookmarkEnd w:id="871"/>
      <w:bookmarkEnd w:id="872"/>
      <w:bookmarkEnd w:id="873"/>
    </w:p>
    <w:p w14:paraId="04456054" w14:textId="77777777" w:rsidR="007D1FC4" w:rsidRPr="002E52C1" w:rsidRDefault="007D1FC4" w:rsidP="007D1FC4">
      <w:pPr>
        <w:rPr>
          <w:lang w:val="es-CR"/>
        </w:rPr>
      </w:pPr>
    </w:p>
    <w:p w14:paraId="748D2618" w14:textId="040E53B2" w:rsidR="007D1FC4" w:rsidRDefault="007D1FC4" w:rsidP="007D1FC4">
      <w:pPr>
        <w:spacing w:line="360" w:lineRule="auto"/>
        <w:jc w:val="both"/>
        <w:rPr>
          <w:rFonts w:ascii="Verdana" w:hAnsi="Verdana"/>
          <w:sz w:val="24"/>
          <w:szCs w:val="24"/>
          <w:lang w:val="es-ES"/>
        </w:rPr>
      </w:pPr>
      <w:r>
        <w:rPr>
          <w:rFonts w:ascii="Verdana" w:hAnsi="Verdana"/>
          <w:sz w:val="24"/>
          <w:szCs w:val="24"/>
          <w:lang w:val="es-CR"/>
        </w:rPr>
        <w:t>Como su nombre lo indica</w:t>
      </w:r>
      <w:r w:rsidR="00A32ED5">
        <w:rPr>
          <w:rFonts w:ascii="Verdana" w:hAnsi="Verdana"/>
          <w:sz w:val="24"/>
          <w:szCs w:val="24"/>
          <w:lang w:val="es-CR"/>
        </w:rPr>
        <w:t>,</w:t>
      </w:r>
      <w:r>
        <w:rPr>
          <w:rFonts w:ascii="Verdana" w:hAnsi="Verdana"/>
          <w:sz w:val="24"/>
          <w:szCs w:val="24"/>
          <w:lang w:val="es-CR"/>
        </w:rPr>
        <w:t xml:space="preserve"> esta fase consiste en una mejora continua de los servicios. </w:t>
      </w:r>
      <w:r w:rsidRPr="00E71855">
        <w:rPr>
          <w:rFonts w:ascii="Verdana" w:hAnsi="Verdana"/>
          <w:sz w:val="24"/>
          <w:szCs w:val="24"/>
          <w:lang w:val="es-CR"/>
        </w:rPr>
        <w:t xml:space="preserve">Después de </w:t>
      </w:r>
      <w:r>
        <w:rPr>
          <w:rFonts w:ascii="Verdana" w:hAnsi="Verdana"/>
          <w:sz w:val="24"/>
          <w:szCs w:val="24"/>
          <w:lang w:val="es-CR"/>
        </w:rPr>
        <w:t>la implementación</w:t>
      </w:r>
      <w:r w:rsidRPr="00E71855">
        <w:rPr>
          <w:rFonts w:ascii="Verdana" w:hAnsi="Verdana"/>
          <w:sz w:val="24"/>
          <w:szCs w:val="24"/>
          <w:lang w:val="es-CR"/>
        </w:rPr>
        <w:t xml:space="preserve"> en</w:t>
      </w:r>
      <w:r w:rsidRPr="00411886">
        <w:rPr>
          <w:rFonts w:ascii="Verdana" w:hAnsi="Verdana"/>
          <w:sz w:val="24"/>
          <w:szCs w:val="24"/>
          <w:lang w:val="es-ES"/>
        </w:rPr>
        <w:t xml:space="preserve"> </w:t>
      </w:r>
      <w:r w:rsidRPr="00E71855">
        <w:rPr>
          <w:rFonts w:ascii="Verdana" w:hAnsi="Verdana"/>
          <w:sz w:val="24"/>
          <w:szCs w:val="24"/>
          <w:lang w:val="es-CR"/>
        </w:rPr>
        <w:t>la nube,</w:t>
      </w:r>
      <w:r w:rsidRPr="00411886">
        <w:rPr>
          <w:rFonts w:ascii="Verdana" w:hAnsi="Verdana"/>
          <w:sz w:val="24"/>
          <w:szCs w:val="24"/>
          <w:lang w:val="es-ES"/>
        </w:rPr>
        <w:t xml:space="preserve"> </w:t>
      </w:r>
      <w:r w:rsidRPr="00E71855">
        <w:rPr>
          <w:rFonts w:ascii="Verdana" w:hAnsi="Verdana"/>
          <w:sz w:val="24"/>
          <w:szCs w:val="24"/>
          <w:lang w:val="es-CR"/>
        </w:rPr>
        <w:t>el equipo de desarrollo</w:t>
      </w:r>
      <w:r w:rsidRPr="00411886">
        <w:rPr>
          <w:rFonts w:ascii="Verdana" w:hAnsi="Verdana"/>
          <w:sz w:val="24"/>
          <w:szCs w:val="24"/>
          <w:lang w:val="es-ES"/>
        </w:rPr>
        <w:t xml:space="preserve"> </w:t>
      </w:r>
      <w:r>
        <w:rPr>
          <w:rFonts w:ascii="Verdana" w:hAnsi="Verdana"/>
          <w:sz w:val="24"/>
          <w:szCs w:val="24"/>
          <w:lang w:val="es-CR"/>
        </w:rPr>
        <w:t xml:space="preserve">realiza una serie de evaluaciones con el fin de generar una lista de </w:t>
      </w:r>
      <w:r w:rsidRPr="00E71855">
        <w:rPr>
          <w:rFonts w:ascii="Verdana" w:hAnsi="Verdana"/>
          <w:sz w:val="24"/>
          <w:szCs w:val="24"/>
          <w:lang w:val="es-CR"/>
        </w:rPr>
        <w:t>recomendaciones sobre cómo podría</w:t>
      </w:r>
      <w:r w:rsidRPr="00411886">
        <w:rPr>
          <w:rFonts w:ascii="Verdana" w:hAnsi="Verdana"/>
          <w:sz w:val="24"/>
          <w:szCs w:val="24"/>
          <w:lang w:val="es-ES"/>
        </w:rPr>
        <w:t xml:space="preserve"> </w:t>
      </w:r>
      <w:r>
        <w:rPr>
          <w:rFonts w:ascii="Verdana" w:hAnsi="Verdana"/>
          <w:sz w:val="24"/>
          <w:szCs w:val="24"/>
          <w:lang w:val="es-ES"/>
        </w:rPr>
        <w:t xml:space="preserve">mejorar </w:t>
      </w:r>
      <w:r>
        <w:rPr>
          <w:rFonts w:ascii="Verdana" w:hAnsi="Verdana"/>
          <w:sz w:val="24"/>
          <w:szCs w:val="24"/>
          <w:lang w:val="es-CR"/>
        </w:rPr>
        <w:t>gestión</w:t>
      </w:r>
      <w:r w:rsidRPr="00E71855">
        <w:rPr>
          <w:rFonts w:ascii="Verdana" w:hAnsi="Verdana"/>
          <w:sz w:val="24"/>
          <w:szCs w:val="24"/>
          <w:lang w:val="es-CR"/>
        </w:rPr>
        <w:t xml:space="preserve"> y reducir aún más</w:t>
      </w:r>
      <w:r w:rsidRPr="00411886">
        <w:rPr>
          <w:rFonts w:ascii="Verdana" w:hAnsi="Verdana"/>
          <w:sz w:val="24"/>
          <w:szCs w:val="24"/>
          <w:lang w:val="es-ES"/>
        </w:rPr>
        <w:t xml:space="preserve"> </w:t>
      </w:r>
      <w:r w:rsidRPr="00E71855">
        <w:rPr>
          <w:rFonts w:ascii="Verdana" w:hAnsi="Verdana"/>
          <w:sz w:val="24"/>
          <w:szCs w:val="24"/>
          <w:lang w:val="es-CR"/>
        </w:rPr>
        <w:t>el</w:t>
      </w:r>
      <w:r w:rsidRPr="00411886">
        <w:rPr>
          <w:rFonts w:ascii="Verdana" w:hAnsi="Verdana"/>
          <w:sz w:val="24"/>
          <w:szCs w:val="24"/>
          <w:lang w:val="es-ES"/>
        </w:rPr>
        <w:t xml:space="preserve"> </w:t>
      </w:r>
      <w:r w:rsidRPr="00E71855">
        <w:rPr>
          <w:rFonts w:ascii="Verdana" w:hAnsi="Verdana"/>
          <w:sz w:val="24"/>
          <w:szCs w:val="24"/>
          <w:lang w:val="es-CR"/>
        </w:rPr>
        <w:t>gasto global</w:t>
      </w:r>
      <w:r w:rsidRPr="00411886">
        <w:rPr>
          <w:rFonts w:ascii="Verdana" w:hAnsi="Verdana"/>
          <w:sz w:val="24"/>
          <w:szCs w:val="24"/>
          <w:lang w:val="es-ES"/>
        </w:rPr>
        <w:t xml:space="preserve"> </w:t>
      </w:r>
      <w:r w:rsidRPr="00E71855">
        <w:rPr>
          <w:rFonts w:ascii="Verdana" w:hAnsi="Verdana"/>
          <w:sz w:val="24"/>
          <w:szCs w:val="24"/>
          <w:lang w:val="es-CR"/>
        </w:rPr>
        <w:t>en</w:t>
      </w:r>
      <w:r w:rsidRPr="00411886">
        <w:rPr>
          <w:rFonts w:ascii="Verdana" w:hAnsi="Verdana"/>
          <w:sz w:val="24"/>
          <w:szCs w:val="24"/>
          <w:lang w:val="es-ES"/>
        </w:rPr>
        <w:t xml:space="preserve"> </w:t>
      </w:r>
      <w:r w:rsidRPr="00E71855">
        <w:rPr>
          <w:rFonts w:ascii="Verdana" w:hAnsi="Verdana"/>
          <w:sz w:val="24"/>
          <w:szCs w:val="24"/>
          <w:lang w:val="es-CR"/>
        </w:rPr>
        <w:t>infraestructura de TI.</w:t>
      </w:r>
      <w:r w:rsidRPr="00411886">
        <w:rPr>
          <w:rFonts w:ascii="Verdana" w:hAnsi="Verdana"/>
          <w:sz w:val="24"/>
          <w:szCs w:val="24"/>
          <w:lang w:val="es-ES"/>
        </w:rPr>
        <w:t xml:space="preserve"> </w:t>
      </w:r>
    </w:p>
    <w:p w14:paraId="34A90C4D" w14:textId="59C4796D" w:rsidR="007D1FC4" w:rsidRPr="00537C77" w:rsidRDefault="007D1FC4" w:rsidP="007D1FC4">
      <w:pPr>
        <w:spacing w:line="360" w:lineRule="auto"/>
        <w:jc w:val="both"/>
        <w:rPr>
          <w:rFonts w:ascii="Verdana" w:hAnsi="Verdana"/>
          <w:sz w:val="24"/>
          <w:szCs w:val="24"/>
          <w:lang w:val="es-CR"/>
        </w:rPr>
      </w:pPr>
      <w:r>
        <w:rPr>
          <w:rFonts w:ascii="Verdana" w:hAnsi="Verdana"/>
          <w:sz w:val="24"/>
          <w:szCs w:val="24"/>
          <w:lang w:val="es-ES"/>
        </w:rPr>
        <w:t>Dada la complejidad de los servicios a migrar para la realización de esta solución</w:t>
      </w:r>
      <w:r w:rsidR="00A32ED5">
        <w:rPr>
          <w:rFonts w:ascii="Verdana" w:hAnsi="Verdana"/>
          <w:sz w:val="24"/>
          <w:szCs w:val="24"/>
          <w:lang w:val="es-ES"/>
        </w:rPr>
        <w:t>,</w:t>
      </w:r>
      <w:r>
        <w:rPr>
          <w:rFonts w:ascii="Verdana" w:hAnsi="Verdana"/>
          <w:sz w:val="24"/>
          <w:szCs w:val="24"/>
          <w:lang w:val="es-ES"/>
        </w:rPr>
        <w:t xml:space="preserve"> solo esta fase será aplicada al servicio Central Dashboard</w:t>
      </w:r>
      <w:r w:rsidR="00A32ED5">
        <w:rPr>
          <w:rFonts w:ascii="Verdana" w:hAnsi="Verdana"/>
          <w:sz w:val="24"/>
          <w:szCs w:val="24"/>
          <w:lang w:val="es-ES"/>
        </w:rPr>
        <w:t>.</w:t>
      </w:r>
    </w:p>
    <w:p w14:paraId="0A15CB45" w14:textId="285D69FE" w:rsidR="001A2C77" w:rsidRPr="00537C77" w:rsidRDefault="00F337A0" w:rsidP="007C6DEF">
      <w:pPr>
        <w:pStyle w:val="Heading2"/>
        <w:numPr>
          <w:ilvl w:val="1"/>
          <w:numId w:val="37"/>
        </w:numPr>
        <w:rPr>
          <w:rFonts w:ascii="Verdana" w:hAnsi="Verdana"/>
          <w:color w:val="auto"/>
          <w:sz w:val="24"/>
          <w:szCs w:val="24"/>
          <w:lang w:val="es-CR"/>
        </w:rPr>
      </w:pPr>
      <w:bookmarkStart w:id="874" w:name="_Toc448143676"/>
      <w:r w:rsidRPr="00537C77">
        <w:rPr>
          <w:rFonts w:ascii="Verdana" w:hAnsi="Verdana"/>
          <w:color w:val="auto"/>
          <w:sz w:val="24"/>
          <w:szCs w:val="24"/>
          <w:lang w:val="es-CR"/>
        </w:rPr>
        <w:t>Procedimiento de implementación</w:t>
      </w:r>
      <w:bookmarkEnd w:id="874"/>
      <w:r w:rsidR="001A2C77" w:rsidRPr="00537C77">
        <w:rPr>
          <w:rFonts w:ascii="Verdana" w:hAnsi="Verdana"/>
          <w:color w:val="auto"/>
          <w:sz w:val="24"/>
          <w:szCs w:val="24"/>
          <w:lang w:val="es-CR"/>
        </w:rPr>
        <w:t xml:space="preserve"> </w:t>
      </w:r>
    </w:p>
    <w:p w14:paraId="0123D516" w14:textId="77777777" w:rsidR="001A2C77" w:rsidRPr="00537C77" w:rsidRDefault="001A2C77" w:rsidP="001A2C77">
      <w:pPr>
        <w:rPr>
          <w:rFonts w:ascii="Verdana" w:hAnsi="Verdana"/>
          <w:sz w:val="24"/>
          <w:szCs w:val="24"/>
          <w:lang w:val="es-CR"/>
        </w:rPr>
      </w:pPr>
    </w:p>
    <w:p w14:paraId="56B25740" w14:textId="77777777" w:rsidR="001A2C77" w:rsidRPr="00537C77" w:rsidRDefault="00F337A0" w:rsidP="001A2C77">
      <w:pPr>
        <w:spacing w:line="360" w:lineRule="auto"/>
        <w:jc w:val="both"/>
        <w:rPr>
          <w:rFonts w:ascii="Verdana" w:hAnsi="Verdana"/>
          <w:b/>
          <w:sz w:val="24"/>
          <w:szCs w:val="24"/>
          <w:lang w:val="es-CR"/>
        </w:rPr>
      </w:pPr>
      <w:r w:rsidRPr="00537C77">
        <w:rPr>
          <w:rFonts w:ascii="Verdana" w:hAnsi="Verdana"/>
          <w:sz w:val="24"/>
          <w:szCs w:val="24"/>
          <w:lang w:val="es-CR"/>
        </w:rPr>
        <w:t>El desarrollo</w:t>
      </w:r>
      <w:r w:rsidR="001A2C77" w:rsidRPr="00537C77">
        <w:rPr>
          <w:rFonts w:ascii="Verdana" w:hAnsi="Verdana"/>
          <w:sz w:val="24"/>
          <w:szCs w:val="24"/>
          <w:lang w:val="es-CR"/>
        </w:rPr>
        <w:t xml:space="preserve"> de</w:t>
      </w:r>
      <w:r w:rsidRPr="00537C77">
        <w:rPr>
          <w:rFonts w:ascii="Verdana" w:hAnsi="Verdana"/>
          <w:sz w:val="24"/>
          <w:szCs w:val="24"/>
          <w:lang w:val="es-CR"/>
        </w:rPr>
        <w:t xml:space="preserve"> la</w:t>
      </w:r>
      <w:r w:rsidR="001A2C77" w:rsidRPr="00537C77">
        <w:rPr>
          <w:rFonts w:ascii="Verdana" w:hAnsi="Verdana"/>
          <w:sz w:val="24"/>
          <w:szCs w:val="24"/>
          <w:lang w:val="es-CR"/>
        </w:rPr>
        <w:t xml:space="preserve"> solución consiste en la confección de un plan de migración de servicios</w:t>
      </w:r>
      <w:r w:rsidR="00AE4854">
        <w:rPr>
          <w:rFonts w:ascii="Verdana" w:hAnsi="Verdana"/>
          <w:sz w:val="24"/>
          <w:szCs w:val="24"/>
          <w:lang w:val="es-CR"/>
        </w:rPr>
        <w:t>,</w:t>
      </w:r>
      <w:r w:rsidR="001A2C77" w:rsidRPr="00537C77">
        <w:rPr>
          <w:rFonts w:ascii="Verdana" w:hAnsi="Verdana"/>
          <w:sz w:val="24"/>
          <w:szCs w:val="24"/>
          <w:lang w:val="es-CR"/>
        </w:rPr>
        <w:t xml:space="preserve"> siguiendo las fases propuestas por el modelo de migración de servicios a la nube </w:t>
      </w:r>
      <w:r w:rsidR="001A2C77" w:rsidRPr="00537C77">
        <w:rPr>
          <w:rFonts w:ascii="Verdana" w:hAnsi="Verdana"/>
          <w:b/>
          <w:sz w:val="24"/>
          <w:szCs w:val="24"/>
          <w:lang w:val="es-CR"/>
        </w:rPr>
        <w:t xml:space="preserve">Amazon Cloud </w:t>
      </w:r>
      <w:proofErr w:type="spellStart"/>
      <w:r w:rsidR="001A2C77" w:rsidRPr="00537C77">
        <w:rPr>
          <w:rFonts w:ascii="Verdana" w:hAnsi="Verdana"/>
          <w:b/>
          <w:sz w:val="24"/>
          <w:szCs w:val="24"/>
          <w:lang w:val="es-CR"/>
        </w:rPr>
        <w:t>Migration</w:t>
      </w:r>
      <w:proofErr w:type="spellEnd"/>
      <w:r w:rsidR="001A2C77" w:rsidRPr="00537C77">
        <w:rPr>
          <w:rFonts w:ascii="Verdana" w:hAnsi="Verdana"/>
          <w:b/>
          <w:sz w:val="24"/>
          <w:szCs w:val="24"/>
          <w:lang w:val="es-CR"/>
        </w:rPr>
        <w:t xml:space="preserve"> </w:t>
      </w:r>
      <w:proofErr w:type="spellStart"/>
      <w:r w:rsidR="001A2C77" w:rsidRPr="00537C77">
        <w:rPr>
          <w:rFonts w:ascii="Verdana" w:hAnsi="Verdana"/>
          <w:b/>
          <w:sz w:val="24"/>
          <w:szCs w:val="24"/>
          <w:lang w:val="es-CR"/>
        </w:rPr>
        <w:t>Model</w:t>
      </w:r>
      <w:proofErr w:type="spellEnd"/>
      <w:r w:rsidR="000D6844" w:rsidRPr="00537C77">
        <w:rPr>
          <w:rFonts w:ascii="Verdana" w:hAnsi="Verdana"/>
          <w:sz w:val="24"/>
          <w:szCs w:val="24"/>
          <w:lang w:val="es-CR"/>
        </w:rPr>
        <w:t xml:space="preserve">, </w:t>
      </w:r>
      <w:proofErr w:type="gramStart"/>
      <w:r w:rsidRPr="00537C77">
        <w:rPr>
          <w:rFonts w:ascii="Verdana" w:hAnsi="Verdana"/>
          <w:sz w:val="24"/>
          <w:szCs w:val="24"/>
          <w:lang w:val="es-CR"/>
        </w:rPr>
        <w:t>aplicado</w:t>
      </w:r>
      <w:proofErr w:type="gramEnd"/>
      <w:r w:rsidR="000D6844" w:rsidRPr="00537C77">
        <w:rPr>
          <w:rFonts w:ascii="Verdana" w:hAnsi="Verdana"/>
          <w:sz w:val="24"/>
          <w:szCs w:val="24"/>
          <w:lang w:val="es-CR"/>
        </w:rPr>
        <w:t xml:space="preserve"> a los tres servicios seleccionados para el plan piloto.</w:t>
      </w:r>
    </w:p>
    <w:p w14:paraId="12CA1D2D" w14:textId="1BEA501A" w:rsidR="001A2C77" w:rsidRPr="00537C77" w:rsidRDefault="001A2C77" w:rsidP="001A2C77">
      <w:pPr>
        <w:spacing w:line="360" w:lineRule="auto"/>
        <w:jc w:val="both"/>
        <w:rPr>
          <w:rFonts w:ascii="Verdana" w:hAnsi="Verdana"/>
          <w:sz w:val="24"/>
          <w:szCs w:val="24"/>
          <w:lang w:val="es-CR"/>
        </w:rPr>
      </w:pPr>
      <w:r w:rsidRPr="00537C77">
        <w:rPr>
          <w:rFonts w:ascii="Verdana" w:hAnsi="Verdana"/>
          <w:sz w:val="24"/>
          <w:szCs w:val="24"/>
          <w:lang w:val="es-CR"/>
        </w:rPr>
        <w:t>Transcurrido el análisis del marco teórico, metodológico, la situación actual, y los datos reflejados por el diagnóstico y anál</w:t>
      </w:r>
      <w:r w:rsidR="00F337A0" w:rsidRPr="00537C77">
        <w:rPr>
          <w:rFonts w:ascii="Verdana" w:hAnsi="Verdana"/>
          <w:sz w:val="24"/>
          <w:szCs w:val="24"/>
          <w:lang w:val="es-CR"/>
        </w:rPr>
        <w:t>isis de resultados</w:t>
      </w:r>
      <w:r w:rsidR="00AE4854">
        <w:rPr>
          <w:rFonts w:ascii="Verdana" w:hAnsi="Verdana"/>
          <w:sz w:val="24"/>
          <w:szCs w:val="24"/>
          <w:lang w:val="es-CR"/>
        </w:rPr>
        <w:t>,</w:t>
      </w:r>
      <w:r w:rsidR="00F337A0" w:rsidRPr="00537C77">
        <w:rPr>
          <w:rFonts w:ascii="Verdana" w:hAnsi="Verdana"/>
          <w:sz w:val="24"/>
          <w:szCs w:val="24"/>
          <w:lang w:val="es-CR"/>
        </w:rPr>
        <w:t xml:space="preserve"> se identificó </w:t>
      </w:r>
      <w:r w:rsidRPr="00537C77">
        <w:rPr>
          <w:rFonts w:ascii="Verdana" w:hAnsi="Verdana"/>
          <w:sz w:val="24"/>
          <w:szCs w:val="24"/>
          <w:lang w:val="es-CR"/>
        </w:rPr>
        <w:t xml:space="preserve"> que el modelo anteriormente mencionado satisface con mayor claridad las necesidades de la problemática descrita</w:t>
      </w:r>
      <w:r w:rsidR="00AE4854">
        <w:rPr>
          <w:rFonts w:ascii="Verdana" w:hAnsi="Verdana"/>
          <w:sz w:val="24"/>
          <w:szCs w:val="24"/>
          <w:lang w:val="es-CR"/>
        </w:rPr>
        <w:t>;</w:t>
      </w:r>
      <w:r w:rsidR="00B4587E" w:rsidRPr="00537C77">
        <w:rPr>
          <w:rFonts w:ascii="Verdana" w:hAnsi="Verdana"/>
          <w:sz w:val="24"/>
          <w:szCs w:val="24"/>
          <w:lang w:val="es-CR"/>
        </w:rPr>
        <w:t xml:space="preserve"> además, este modelo cuenta con mayor soporte, documentación e información de fácil acceso web</w:t>
      </w:r>
      <w:r w:rsidRPr="00537C77">
        <w:rPr>
          <w:rFonts w:ascii="Verdana" w:hAnsi="Verdana"/>
          <w:sz w:val="24"/>
          <w:szCs w:val="24"/>
          <w:lang w:val="es-CR"/>
        </w:rPr>
        <w:t>. A continuación</w:t>
      </w:r>
      <w:r w:rsidR="00AE4854">
        <w:rPr>
          <w:rFonts w:ascii="Verdana" w:hAnsi="Verdana"/>
          <w:sz w:val="24"/>
          <w:szCs w:val="24"/>
          <w:lang w:val="es-CR"/>
        </w:rPr>
        <w:t>,</w:t>
      </w:r>
      <w:r w:rsidRPr="00537C77">
        <w:rPr>
          <w:rFonts w:ascii="Verdana" w:hAnsi="Verdana"/>
          <w:sz w:val="24"/>
          <w:szCs w:val="24"/>
          <w:lang w:val="es-CR"/>
        </w:rPr>
        <w:t xml:space="preserve"> se exponen las fases características del modelo seleccionado.</w:t>
      </w:r>
    </w:p>
    <w:p w14:paraId="3A587C48" w14:textId="511AE30A" w:rsidR="00A32ED5" w:rsidRDefault="00A32ED5" w:rsidP="007C6DEF">
      <w:pPr>
        <w:pStyle w:val="Heading2"/>
        <w:numPr>
          <w:ilvl w:val="1"/>
          <w:numId w:val="37"/>
        </w:numPr>
        <w:rPr>
          <w:rFonts w:ascii="Verdana" w:hAnsi="Verdana"/>
          <w:color w:val="auto"/>
          <w:sz w:val="24"/>
          <w:szCs w:val="24"/>
          <w:lang w:val="es-CR"/>
        </w:rPr>
      </w:pPr>
      <w:bookmarkStart w:id="875" w:name="_Toc448143677"/>
      <w:r>
        <w:rPr>
          <w:rFonts w:ascii="Verdana" w:hAnsi="Verdana"/>
          <w:color w:val="auto"/>
          <w:sz w:val="24"/>
          <w:szCs w:val="24"/>
          <w:lang w:val="es-CR"/>
        </w:rPr>
        <w:lastRenderedPageBreak/>
        <w:t>Plan piloto</w:t>
      </w:r>
      <w:bookmarkEnd w:id="875"/>
    </w:p>
    <w:p w14:paraId="21B50E44" w14:textId="77777777" w:rsidR="00794727" w:rsidRPr="00794727" w:rsidRDefault="00794727" w:rsidP="00794727">
      <w:pPr>
        <w:pStyle w:val="ListParagraph"/>
        <w:keepNext/>
        <w:keepLines/>
        <w:numPr>
          <w:ilvl w:val="1"/>
          <w:numId w:val="34"/>
        </w:numPr>
        <w:spacing w:before="200" w:after="0"/>
        <w:contextualSpacing w:val="0"/>
        <w:outlineLvl w:val="2"/>
        <w:rPr>
          <w:rFonts w:ascii="Verdana" w:eastAsiaTheme="majorEastAsia" w:hAnsi="Verdana" w:cs="Arial"/>
          <w:b/>
          <w:bCs/>
          <w:vanish/>
          <w:sz w:val="24"/>
          <w:szCs w:val="24"/>
          <w:lang w:val="es-CR"/>
        </w:rPr>
      </w:pPr>
      <w:bookmarkStart w:id="876" w:name="_Toc447704213"/>
      <w:bookmarkStart w:id="877" w:name="_Toc447704417"/>
      <w:bookmarkStart w:id="878" w:name="_Toc448141913"/>
      <w:bookmarkStart w:id="879" w:name="_Toc448142288"/>
      <w:bookmarkStart w:id="880" w:name="_Toc448143085"/>
      <w:bookmarkStart w:id="881" w:name="_Toc448143678"/>
      <w:bookmarkEnd w:id="876"/>
      <w:bookmarkEnd w:id="877"/>
      <w:bookmarkEnd w:id="878"/>
      <w:bookmarkEnd w:id="879"/>
      <w:bookmarkEnd w:id="880"/>
      <w:bookmarkEnd w:id="881"/>
    </w:p>
    <w:p w14:paraId="6DCB9C18" w14:textId="77777777" w:rsidR="00794727" w:rsidRPr="00794727" w:rsidRDefault="00794727" w:rsidP="00794727">
      <w:pPr>
        <w:pStyle w:val="ListParagraph"/>
        <w:keepNext/>
        <w:keepLines/>
        <w:numPr>
          <w:ilvl w:val="1"/>
          <w:numId w:val="34"/>
        </w:numPr>
        <w:spacing w:before="200" w:after="0"/>
        <w:contextualSpacing w:val="0"/>
        <w:outlineLvl w:val="2"/>
        <w:rPr>
          <w:rFonts w:ascii="Verdana" w:eastAsiaTheme="majorEastAsia" w:hAnsi="Verdana" w:cs="Arial"/>
          <w:b/>
          <w:bCs/>
          <w:vanish/>
          <w:sz w:val="24"/>
          <w:szCs w:val="24"/>
          <w:lang w:val="es-CR"/>
        </w:rPr>
      </w:pPr>
      <w:bookmarkStart w:id="882" w:name="_Toc447704214"/>
      <w:bookmarkStart w:id="883" w:name="_Toc447704418"/>
      <w:bookmarkStart w:id="884" w:name="_Toc448141914"/>
      <w:bookmarkStart w:id="885" w:name="_Toc448142289"/>
      <w:bookmarkStart w:id="886" w:name="_Toc448143086"/>
      <w:bookmarkStart w:id="887" w:name="_Toc448143679"/>
      <w:bookmarkEnd w:id="882"/>
      <w:bookmarkEnd w:id="883"/>
      <w:bookmarkEnd w:id="884"/>
      <w:bookmarkEnd w:id="885"/>
      <w:bookmarkEnd w:id="886"/>
      <w:bookmarkEnd w:id="887"/>
    </w:p>
    <w:p w14:paraId="6ECE0E01" w14:textId="11500D6F" w:rsidR="001A2C77" w:rsidRDefault="001A2C77" w:rsidP="00794727">
      <w:pPr>
        <w:pStyle w:val="Heading3"/>
        <w:numPr>
          <w:ilvl w:val="2"/>
          <w:numId w:val="34"/>
        </w:numPr>
        <w:rPr>
          <w:rFonts w:ascii="Verdana" w:hAnsi="Verdana" w:cs="Arial"/>
          <w:color w:val="auto"/>
          <w:sz w:val="24"/>
          <w:szCs w:val="24"/>
          <w:lang w:val="es-CR"/>
        </w:rPr>
      </w:pPr>
      <w:bookmarkStart w:id="888" w:name="_Toc448143680"/>
      <w:r w:rsidRPr="00A32ED5">
        <w:rPr>
          <w:rFonts w:ascii="Verdana" w:hAnsi="Verdana" w:cs="Arial"/>
          <w:color w:val="auto"/>
          <w:sz w:val="24"/>
          <w:szCs w:val="24"/>
          <w:lang w:val="es-CR"/>
        </w:rPr>
        <w:t>Fase</w:t>
      </w:r>
      <w:r w:rsidR="00794727">
        <w:rPr>
          <w:rFonts w:ascii="Verdana" w:hAnsi="Verdana" w:cs="Arial"/>
          <w:color w:val="auto"/>
          <w:sz w:val="24"/>
          <w:szCs w:val="24"/>
          <w:lang w:val="es-CR"/>
        </w:rPr>
        <w:t xml:space="preserve"> 1: Evaluación de la nube</w:t>
      </w:r>
      <w:bookmarkEnd w:id="888"/>
    </w:p>
    <w:p w14:paraId="63574FCC" w14:textId="77777777" w:rsidR="00794727" w:rsidRPr="00794727" w:rsidRDefault="00794727" w:rsidP="00794727">
      <w:pPr>
        <w:rPr>
          <w:lang w:val="es-CR"/>
        </w:rPr>
      </w:pPr>
    </w:p>
    <w:p w14:paraId="60F66457" w14:textId="279B6D6B" w:rsidR="00B91B4D" w:rsidRPr="00794727" w:rsidRDefault="00B91B4D" w:rsidP="00794727">
      <w:pPr>
        <w:pStyle w:val="Heading4"/>
        <w:numPr>
          <w:ilvl w:val="3"/>
          <w:numId w:val="37"/>
        </w:numPr>
        <w:rPr>
          <w:b/>
          <w:lang w:val="es-CR"/>
        </w:rPr>
      </w:pPr>
      <w:r w:rsidRPr="00794727">
        <w:rPr>
          <w:rFonts w:cs="Arial"/>
          <w:b/>
          <w:color w:val="auto"/>
          <w:szCs w:val="24"/>
          <w:lang w:val="es-CR"/>
        </w:rPr>
        <w:t>Evaluación del de los servicios y la infraestructura</w:t>
      </w:r>
    </w:p>
    <w:p w14:paraId="677439EA" w14:textId="77777777" w:rsidR="00496BD4" w:rsidRPr="00537C77" w:rsidRDefault="00496BD4" w:rsidP="00496BD4">
      <w:pPr>
        <w:rPr>
          <w:rFonts w:ascii="Verdana" w:hAnsi="Verdana"/>
          <w:sz w:val="24"/>
          <w:szCs w:val="24"/>
          <w:lang w:val="es-CR"/>
        </w:rPr>
      </w:pPr>
    </w:p>
    <w:p w14:paraId="70DEBDD1" w14:textId="055018E1" w:rsidR="00496BD4" w:rsidRPr="00537C77" w:rsidRDefault="00496BD4" w:rsidP="00496BD4">
      <w:pPr>
        <w:spacing w:line="360" w:lineRule="auto"/>
        <w:jc w:val="both"/>
        <w:rPr>
          <w:rFonts w:ascii="Verdana" w:hAnsi="Verdana"/>
          <w:sz w:val="24"/>
          <w:szCs w:val="24"/>
          <w:lang w:val="es-CR"/>
        </w:rPr>
      </w:pPr>
      <w:r w:rsidRPr="00537C77">
        <w:rPr>
          <w:rFonts w:ascii="Verdana" w:hAnsi="Verdana"/>
          <w:sz w:val="24"/>
          <w:szCs w:val="24"/>
          <w:lang w:val="es-CR"/>
        </w:rPr>
        <w:t xml:space="preserve">A continuación se presenta la lista de los rubros de infraestructura necesarios para la migración a la nube  Amazon Web </w:t>
      </w:r>
      <w:proofErr w:type="spellStart"/>
      <w:r w:rsidRPr="00537C77">
        <w:rPr>
          <w:rFonts w:ascii="Verdana" w:hAnsi="Verdana"/>
          <w:sz w:val="24"/>
          <w:szCs w:val="24"/>
          <w:lang w:val="es-CR"/>
        </w:rPr>
        <w:t>Services</w:t>
      </w:r>
      <w:proofErr w:type="spellEnd"/>
      <w:r w:rsidRPr="00537C77">
        <w:rPr>
          <w:rFonts w:ascii="Verdana" w:hAnsi="Verdana"/>
          <w:sz w:val="24"/>
          <w:szCs w:val="24"/>
          <w:lang w:val="es-CR"/>
        </w:rPr>
        <w:t xml:space="preserve"> (AWS)</w:t>
      </w:r>
      <w:r w:rsidR="006511B1" w:rsidRPr="006511B1">
        <w:rPr>
          <w:rFonts w:ascii="Verdana" w:hAnsi="Verdana"/>
          <w:sz w:val="24"/>
          <w:szCs w:val="24"/>
          <w:lang w:val="es-CR"/>
        </w:rPr>
        <w:t xml:space="preserve"> </w:t>
      </w:r>
      <w:r w:rsidR="006511B1" w:rsidRPr="00537C77">
        <w:rPr>
          <w:rFonts w:ascii="Verdana" w:hAnsi="Verdana"/>
          <w:sz w:val="24"/>
          <w:szCs w:val="24"/>
          <w:lang w:val="es-CR"/>
        </w:rPr>
        <w:t>de los servicios seleccionados</w:t>
      </w:r>
      <w:r w:rsidR="006511B1">
        <w:rPr>
          <w:rFonts w:ascii="Verdana" w:hAnsi="Verdana"/>
          <w:sz w:val="24"/>
          <w:szCs w:val="24"/>
          <w:lang w:val="es-CR"/>
        </w:rPr>
        <w:t>,</w:t>
      </w:r>
      <w:r w:rsidRPr="00537C77">
        <w:rPr>
          <w:rFonts w:ascii="Verdana" w:hAnsi="Verdana"/>
          <w:sz w:val="24"/>
          <w:szCs w:val="24"/>
          <w:lang w:val="es-CR"/>
        </w:rPr>
        <w:t xml:space="preserve"> mediante la implementación del modelo Amazon Cloud </w:t>
      </w:r>
      <w:proofErr w:type="spellStart"/>
      <w:r w:rsidRPr="00537C77">
        <w:rPr>
          <w:rFonts w:ascii="Verdana" w:hAnsi="Verdana"/>
          <w:sz w:val="24"/>
          <w:szCs w:val="24"/>
          <w:lang w:val="es-CR"/>
        </w:rPr>
        <w:t>Migration</w:t>
      </w:r>
      <w:proofErr w:type="spellEnd"/>
      <w:r w:rsidRPr="00537C77">
        <w:rPr>
          <w:rFonts w:ascii="Verdana" w:hAnsi="Verdana"/>
          <w:sz w:val="24"/>
          <w:szCs w:val="24"/>
          <w:lang w:val="es-CR"/>
        </w:rPr>
        <w:t xml:space="preserve"> </w:t>
      </w:r>
      <w:proofErr w:type="spellStart"/>
      <w:r w:rsidRPr="00537C77">
        <w:rPr>
          <w:rFonts w:ascii="Verdana" w:hAnsi="Verdana"/>
          <w:sz w:val="24"/>
          <w:szCs w:val="24"/>
          <w:lang w:val="es-CR"/>
        </w:rPr>
        <w:t>Model</w:t>
      </w:r>
      <w:proofErr w:type="spellEnd"/>
      <w:r w:rsidRPr="00537C77">
        <w:rPr>
          <w:rFonts w:ascii="Verdana" w:hAnsi="Verdana"/>
          <w:sz w:val="24"/>
          <w:szCs w:val="24"/>
          <w:lang w:val="es-CR"/>
        </w:rPr>
        <w:t>. Los  rubros más adelante expuestos están presupuestados por 3 años y están sujetos a variación</w:t>
      </w:r>
      <w:r w:rsidR="0099487D" w:rsidRPr="00537C77">
        <w:rPr>
          <w:rFonts w:ascii="Verdana" w:hAnsi="Verdana"/>
          <w:sz w:val="24"/>
          <w:szCs w:val="24"/>
          <w:lang w:val="es-CR"/>
        </w:rPr>
        <w:t xml:space="preserve"> en modo consulta. Una vez contratados los servicios</w:t>
      </w:r>
      <w:r w:rsidR="006511B1">
        <w:rPr>
          <w:rFonts w:ascii="Verdana" w:hAnsi="Verdana"/>
          <w:sz w:val="24"/>
          <w:szCs w:val="24"/>
          <w:lang w:val="es-CR"/>
        </w:rPr>
        <w:t>,</w:t>
      </w:r>
      <w:r w:rsidR="0099487D" w:rsidRPr="00537C77">
        <w:rPr>
          <w:rFonts w:ascii="Verdana" w:hAnsi="Verdana"/>
          <w:sz w:val="24"/>
          <w:szCs w:val="24"/>
          <w:lang w:val="es-CR"/>
        </w:rPr>
        <w:t xml:space="preserve"> el precio no varía hasta </w:t>
      </w:r>
      <w:r w:rsidRPr="00537C77">
        <w:rPr>
          <w:rFonts w:ascii="Verdana" w:hAnsi="Verdana"/>
          <w:sz w:val="24"/>
          <w:szCs w:val="24"/>
          <w:lang w:val="es-CR"/>
        </w:rPr>
        <w:t xml:space="preserve">la finalización </w:t>
      </w:r>
      <w:r w:rsidR="0099487D" w:rsidRPr="00537C77">
        <w:rPr>
          <w:rFonts w:ascii="Verdana" w:hAnsi="Verdana"/>
          <w:sz w:val="24"/>
          <w:szCs w:val="24"/>
          <w:lang w:val="es-CR"/>
        </w:rPr>
        <w:t xml:space="preserve">del </w:t>
      </w:r>
      <w:r w:rsidRPr="00537C77">
        <w:rPr>
          <w:rFonts w:ascii="Verdana" w:hAnsi="Verdana"/>
          <w:sz w:val="24"/>
          <w:szCs w:val="24"/>
          <w:lang w:val="es-CR"/>
        </w:rPr>
        <w:t>periodo</w:t>
      </w:r>
      <w:r w:rsidR="0099487D" w:rsidRPr="00537C77">
        <w:rPr>
          <w:rFonts w:ascii="Verdana" w:hAnsi="Verdana"/>
          <w:sz w:val="24"/>
          <w:szCs w:val="24"/>
          <w:lang w:val="es-CR"/>
        </w:rPr>
        <w:t xml:space="preserve"> </w:t>
      </w:r>
      <w:r w:rsidR="006511B1">
        <w:rPr>
          <w:rFonts w:ascii="Verdana" w:hAnsi="Verdana"/>
          <w:sz w:val="24"/>
          <w:szCs w:val="24"/>
          <w:lang w:val="es-CR"/>
        </w:rPr>
        <w:t>establecido</w:t>
      </w:r>
      <w:r w:rsidRPr="00537C77">
        <w:rPr>
          <w:rFonts w:ascii="Verdana" w:hAnsi="Verdana"/>
          <w:sz w:val="24"/>
          <w:szCs w:val="24"/>
          <w:lang w:val="es-CR"/>
        </w:rPr>
        <w:t xml:space="preserve">. Los datos pueden </w:t>
      </w:r>
      <w:r w:rsidR="006511B1">
        <w:rPr>
          <w:rFonts w:ascii="Verdana" w:hAnsi="Verdana"/>
          <w:sz w:val="24"/>
          <w:szCs w:val="24"/>
          <w:lang w:val="es-CR"/>
        </w:rPr>
        <w:t>verificarse</w:t>
      </w:r>
      <w:r w:rsidRPr="00537C77">
        <w:rPr>
          <w:rFonts w:ascii="Verdana" w:hAnsi="Verdana"/>
          <w:sz w:val="24"/>
          <w:szCs w:val="24"/>
          <w:lang w:val="es-CR"/>
        </w:rPr>
        <w:t xml:space="preserve"> con mayor detalle por medio de la calculadora de Amazon Web </w:t>
      </w:r>
      <w:proofErr w:type="spellStart"/>
      <w:r w:rsidRPr="00537C77">
        <w:rPr>
          <w:rFonts w:ascii="Verdana" w:hAnsi="Verdana"/>
          <w:sz w:val="24"/>
          <w:szCs w:val="24"/>
          <w:lang w:val="es-CR"/>
        </w:rPr>
        <w:t>services</w:t>
      </w:r>
      <w:proofErr w:type="spellEnd"/>
      <w:r w:rsidRPr="00537C77">
        <w:rPr>
          <w:rFonts w:ascii="Verdana" w:hAnsi="Verdana"/>
          <w:sz w:val="24"/>
          <w:szCs w:val="24"/>
          <w:lang w:val="es-CR"/>
        </w:rPr>
        <w:t xml:space="preserve"> accediendo al siguiente link:</w:t>
      </w:r>
    </w:p>
    <w:p w14:paraId="2C24E5C6" w14:textId="77777777" w:rsidR="00496BD4" w:rsidRPr="00537C77" w:rsidRDefault="00F35E64" w:rsidP="007C6DEF">
      <w:pPr>
        <w:pStyle w:val="ListParagraph"/>
        <w:numPr>
          <w:ilvl w:val="0"/>
          <w:numId w:val="41"/>
        </w:numPr>
        <w:rPr>
          <w:rFonts w:ascii="Verdana" w:hAnsi="Verdana"/>
          <w:sz w:val="24"/>
          <w:szCs w:val="24"/>
          <w:lang w:val="es-CR"/>
        </w:rPr>
      </w:pPr>
      <w:r>
        <w:fldChar w:fldCharType="begin"/>
      </w:r>
      <w:r w:rsidRPr="00624D46">
        <w:rPr>
          <w:lang w:val="es-CR"/>
        </w:rPr>
        <w:instrText xml:space="preserve"> HYPERLINK "http://calculator.s3.amazonaws.com/index.html?lng=es_ES" \l "r=IAD&amp;key=calc-0B1C67C6-A073-4775-BACA-120579F58469" </w:instrText>
      </w:r>
      <w:r>
        <w:fldChar w:fldCharType="separate"/>
      </w:r>
      <w:r w:rsidR="00496BD4" w:rsidRPr="00537C77">
        <w:rPr>
          <w:rStyle w:val="Hyperlink"/>
          <w:rFonts w:ascii="Verdana" w:hAnsi="Verdana"/>
          <w:sz w:val="24"/>
          <w:szCs w:val="24"/>
          <w:lang w:val="es-CR"/>
        </w:rPr>
        <w:t>http://calculator.s3.amazonaws.com/index.html?lng=es_ES#r=IAD&amp;key=calc-0B1C67C6-A073-4775-BACA-120579F58469</w:t>
      </w:r>
      <w:r>
        <w:rPr>
          <w:rStyle w:val="Hyperlink"/>
          <w:rFonts w:ascii="Verdana" w:hAnsi="Verdana"/>
          <w:sz w:val="24"/>
          <w:szCs w:val="24"/>
          <w:lang w:val="es-CR"/>
        </w:rPr>
        <w:fldChar w:fldCharType="end"/>
      </w:r>
    </w:p>
    <w:p w14:paraId="1E8FB7AC" w14:textId="77777777" w:rsidR="00496BD4" w:rsidRPr="00537C77" w:rsidRDefault="00496BD4" w:rsidP="00496BD4">
      <w:pPr>
        <w:rPr>
          <w:rFonts w:ascii="Verdana" w:hAnsi="Verdana"/>
          <w:sz w:val="24"/>
          <w:szCs w:val="24"/>
          <w:lang w:val="es-CR"/>
        </w:rPr>
      </w:pPr>
      <w:r w:rsidRPr="00537C77">
        <w:rPr>
          <w:rFonts w:ascii="Verdana" w:hAnsi="Verdana"/>
          <w:sz w:val="24"/>
          <w:szCs w:val="24"/>
          <w:lang w:val="es-CR"/>
        </w:rPr>
        <w:t> </w:t>
      </w:r>
    </w:p>
    <w:p w14:paraId="0A85F3B1" w14:textId="77777777" w:rsidR="00496BD4" w:rsidRPr="00537C77" w:rsidRDefault="00496BD4" w:rsidP="00496BD4">
      <w:pPr>
        <w:rPr>
          <w:rFonts w:ascii="Verdana" w:hAnsi="Verdana"/>
          <w:b/>
          <w:sz w:val="24"/>
          <w:szCs w:val="24"/>
          <w:lang w:val="es-CR"/>
        </w:rPr>
      </w:pPr>
      <w:r w:rsidRPr="00537C77">
        <w:rPr>
          <w:rFonts w:ascii="Verdana" w:hAnsi="Verdana"/>
          <w:b/>
          <w:sz w:val="24"/>
          <w:szCs w:val="24"/>
          <w:lang w:val="es-CR"/>
        </w:rPr>
        <w:t>Instancias de Amazon EC2</w:t>
      </w:r>
    </w:p>
    <w:p w14:paraId="4FE2753D" w14:textId="77777777" w:rsidR="004004C3" w:rsidRPr="00537C77" w:rsidRDefault="004004C3" w:rsidP="007C6DEF">
      <w:pPr>
        <w:pStyle w:val="ListParagraph"/>
        <w:numPr>
          <w:ilvl w:val="0"/>
          <w:numId w:val="41"/>
        </w:numPr>
        <w:rPr>
          <w:rFonts w:ascii="Verdana" w:hAnsi="Verdana"/>
          <w:sz w:val="24"/>
          <w:szCs w:val="24"/>
          <w:lang w:val="es-CR"/>
        </w:rPr>
      </w:pPr>
      <w:r w:rsidRPr="00537C77">
        <w:rPr>
          <w:rFonts w:ascii="Verdana" w:hAnsi="Verdana"/>
          <w:sz w:val="24"/>
          <w:szCs w:val="24"/>
          <w:lang w:val="es-CR"/>
        </w:rPr>
        <w:t xml:space="preserve">4 instancias Linux m4.2x </w:t>
      </w:r>
      <w:proofErr w:type="spellStart"/>
      <w:r w:rsidRPr="00537C77">
        <w:rPr>
          <w:rFonts w:ascii="Verdana" w:hAnsi="Verdana"/>
          <w:sz w:val="24"/>
          <w:szCs w:val="24"/>
          <w:lang w:val="es-CR"/>
        </w:rPr>
        <w:t>Large</w:t>
      </w:r>
      <w:proofErr w:type="spellEnd"/>
      <w:r w:rsidRPr="00537C77">
        <w:rPr>
          <w:rFonts w:ascii="Verdana" w:hAnsi="Verdana"/>
          <w:sz w:val="24"/>
          <w:szCs w:val="24"/>
          <w:lang w:val="es-CR"/>
        </w:rPr>
        <w:t xml:space="preserve">. Ver especificaciones en las </w:t>
      </w:r>
      <w:r w:rsidR="00DD2E8F" w:rsidRPr="00537C77">
        <w:rPr>
          <w:rFonts w:ascii="Verdana" w:hAnsi="Verdana"/>
          <w:sz w:val="24"/>
          <w:szCs w:val="24"/>
          <w:lang w:val="es-CR"/>
        </w:rPr>
        <w:t>imágenes</w:t>
      </w:r>
      <w:r w:rsidRPr="00537C77">
        <w:rPr>
          <w:rFonts w:ascii="Verdana" w:hAnsi="Verdana"/>
          <w:sz w:val="24"/>
          <w:szCs w:val="24"/>
          <w:lang w:val="es-CR"/>
        </w:rPr>
        <w:t xml:space="preserve"> siguientes:</w:t>
      </w:r>
    </w:p>
    <w:p w14:paraId="3DB877E2" w14:textId="77777777" w:rsidR="004004C3" w:rsidRPr="00537C77" w:rsidRDefault="004004C3" w:rsidP="004004C3">
      <w:pPr>
        <w:rPr>
          <w:rFonts w:ascii="Verdana" w:hAnsi="Verdana"/>
          <w:sz w:val="24"/>
          <w:szCs w:val="24"/>
          <w:lang w:val="es-CR"/>
        </w:rPr>
      </w:pPr>
      <w:r w:rsidRPr="00537C77">
        <w:rPr>
          <w:rFonts w:ascii="Verdana" w:hAnsi="Verdana"/>
          <w:noProof/>
          <w:sz w:val="24"/>
          <w:szCs w:val="24"/>
        </w:rPr>
        <w:drawing>
          <wp:inline distT="0" distB="0" distL="0" distR="0" wp14:anchorId="194D7E08" wp14:editId="4CE8B12D">
            <wp:extent cx="5943600" cy="815975"/>
            <wp:effectExtent l="0" t="0" r="0" b="317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3600" cy="815975"/>
                    </a:xfrm>
                    <a:prstGeom prst="rect">
                      <a:avLst/>
                    </a:prstGeom>
                  </pic:spPr>
                </pic:pic>
              </a:graphicData>
            </a:graphic>
          </wp:inline>
        </w:drawing>
      </w:r>
    </w:p>
    <w:p w14:paraId="68DBE0F5" w14:textId="77777777" w:rsidR="004004C3" w:rsidRPr="00537C77" w:rsidRDefault="004004C3" w:rsidP="004004C3">
      <w:pPr>
        <w:rPr>
          <w:rFonts w:ascii="Verdana" w:hAnsi="Verdana"/>
          <w:sz w:val="24"/>
          <w:szCs w:val="24"/>
          <w:lang w:val="es-CR"/>
        </w:rPr>
      </w:pPr>
      <w:r w:rsidRPr="00537C77">
        <w:rPr>
          <w:rFonts w:ascii="Verdana" w:hAnsi="Verdana"/>
          <w:noProof/>
          <w:sz w:val="24"/>
          <w:szCs w:val="24"/>
        </w:rPr>
        <w:lastRenderedPageBreak/>
        <w:drawing>
          <wp:inline distT="0" distB="0" distL="0" distR="0" wp14:anchorId="15E1F500" wp14:editId="1880B8D3">
            <wp:extent cx="5883215" cy="2308032"/>
            <wp:effectExtent l="0" t="0" r="381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65075" cy="2340146"/>
                    </a:xfrm>
                    <a:prstGeom prst="rect">
                      <a:avLst/>
                    </a:prstGeom>
                  </pic:spPr>
                </pic:pic>
              </a:graphicData>
            </a:graphic>
          </wp:inline>
        </w:drawing>
      </w:r>
    </w:p>
    <w:p w14:paraId="5651F843" w14:textId="216C6A7E" w:rsidR="004004C3" w:rsidRPr="00537C77" w:rsidRDefault="00E33101" w:rsidP="007C6DEF">
      <w:pPr>
        <w:pStyle w:val="ListParagraph"/>
        <w:numPr>
          <w:ilvl w:val="0"/>
          <w:numId w:val="41"/>
        </w:numPr>
        <w:rPr>
          <w:rFonts w:ascii="Verdana" w:hAnsi="Verdana"/>
          <w:sz w:val="24"/>
          <w:szCs w:val="24"/>
          <w:lang w:val="es-ES_tradnl"/>
        </w:rPr>
      </w:pPr>
      <w:r>
        <w:rPr>
          <w:rFonts w:ascii="Verdana" w:hAnsi="Verdana"/>
          <w:sz w:val="24"/>
          <w:szCs w:val="24"/>
        </w:rPr>
        <w:t>2</w:t>
      </w:r>
      <w:r w:rsidR="004004C3" w:rsidRPr="00537C77">
        <w:rPr>
          <w:rFonts w:ascii="Verdana" w:hAnsi="Verdana"/>
          <w:sz w:val="24"/>
          <w:szCs w:val="24"/>
        </w:rPr>
        <w:t xml:space="preserve"> </w:t>
      </w:r>
      <w:proofErr w:type="spellStart"/>
      <w:r w:rsidR="004004C3" w:rsidRPr="00537C77">
        <w:rPr>
          <w:rFonts w:ascii="Verdana" w:hAnsi="Verdana"/>
          <w:sz w:val="24"/>
          <w:szCs w:val="24"/>
        </w:rPr>
        <w:t>instancia</w:t>
      </w:r>
      <w:r>
        <w:rPr>
          <w:rFonts w:ascii="Verdana" w:hAnsi="Verdana"/>
          <w:sz w:val="24"/>
          <w:szCs w:val="24"/>
        </w:rPr>
        <w:t>s</w:t>
      </w:r>
      <w:proofErr w:type="spellEnd"/>
      <w:r w:rsidR="004004C3" w:rsidRPr="00537C77">
        <w:rPr>
          <w:rFonts w:ascii="Verdana" w:hAnsi="Verdana"/>
          <w:sz w:val="24"/>
          <w:szCs w:val="24"/>
        </w:rPr>
        <w:t xml:space="preserve"> Windows y SQL Server Web m3.2x Large. </w:t>
      </w:r>
      <w:r w:rsidR="004004C3" w:rsidRPr="00537C77">
        <w:rPr>
          <w:rFonts w:ascii="Verdana" w:hAnsi="Verdana"/>
          <w:sz w:val="24"/>
          <w:szCs w:val="24"/>
          <w:lang w:val="es-CR"/>
        </w:rPr>
        <w:t>Ver</w:t>
      </w:r>
      <w:r w:rsidR="004004C3" w:rsidRPr="00537C77">
        <w:rPr>
          <w:rFonts w:ascii="Verdana" w:hAnsi="Verdana"/>
          <w:sz w:val="24"/>
          <w:szCs w:val="24"/>
          <w:lang w:val="es-ES_tradnl"/>
        </w:rPr>
        <w:t xml:space="preserve"> especificaciones en la</w:t>
      </w:r>
      <w:r w:rsidR="00DD2E8F" w:rsidRPr="00537C77">
        <w:rPr>
          <w:rFonts w:ascii="Verdana" w:hAnsi="Verdana"/>
          <w:sz w:val="24"/>
          <w:szCs w:val="24"/>
          <w:lang w:val="es-ES_tradnl"/>
        </w:rPr>
        <w:t>s</w:t>
      </w:r>
      <w:r w:rsidR="004004C3" w:rsidRPr="00537C77">
        <w:rPr>
          <w:rFonts w:ascii="Verdana" w:hAnsi="Verdana"/>
          <w:sz w:val="24"/>
          <w:szCs w:val="24"/>
          <w:lang w:val="es-ES_tradnl"/>
        </w:rPr>
        <w:t xml:space="preserve"> </w:t>
      </w:r>
      <w:r w:rsidR="00DD2E8F" w:rsidRPr="00537C77">
        <w:rPr>
          <w:rFonts w:ascii="Verdana" w:hAnsi="Verdana"/>
          <w:sz w:val="24"/>
          <w:szCs w:val="24"/>
          <w:lang w:val="es-ES_tradnl"/>
        </w:rPr>
        <w:t>imágenes</w:t>
      </w:r>
      <w:r w:rsidR="004004C3" w:rsidRPr="00537C77">
        <w:rPr>
          <w:rFonts w:ascii="Verdana" w:hAnsi="Verdana"/>
          <w:sz w:val="24"/>
          <w:szCs w:val="24"/>
          <w:lang w:val="es-ES_tradnl"/>
        </w:rPr>
        <w:t xml:space="preserve"> siguiente</w:t>
      </w:r>
      <w:r w:rsidR="00DD2E8F" w:rsidRPr="00537C77">
        <w:rPr>
          <w:rFonts w:ascii="Verdana" w:hAnsi="Verdana"/>
          <w:sz w:val="24"/>
          <w:szCs w:val="24"/>
          <w:lang w:val="es-ES_tradnl"/>
        </w:rPr>
        <w:t>s</w:t>
      </w:r>
      <w:r w:rsidR="004004C3" w:rsidRPr="00537C77">
        <w:rPr>
          <w:rFonts w:ascii="Verdana" w:hAnsi="Verdana"/>
          <w:sz w:val="24"/>
          <w:szCs w:val="24"/>
          <w:lang w:val="es-ES_tradnl"/>
        </w:rPr>
        <w:t>:</w:t>
      </w:r>
    </w:p>
    <w:p w14:paraId="21ADF357" w14:textId="77777777" w:rsidR="004004C3" w:rsidRPr="00537C77" w:rsidRDefault="004004C3" w:rsidP="004004C3">
      <w:pPr>
        <w:ind w:left="1080"/>
        <w:rPr>
          <w:rFonts w:ascii="Verdana" w:hAnsi="Verdana"/>
          <w:sz w:val="24"/>
          <w:szCs w:val="24"/>
          <w:lang w:val="es-ES_tradnl"/>
        </w:rPr>
      </w:pPr>
    </w:p>
    <w:p w14:paraId="295D11A5" w14:textId="77777777" w:rsidR="004004C3" w:rsidRPr="00537C77" w:rsidRDefault="004004C3" w:rsidP="004004C3">
      <w:pPr>
        <w:rPr>
          <w:rFonts w:ascii="Verdana" w:hAnsi="Verdana"/>
          <w:sz w:val="24"/>
          <w:szCs w:val="24"/>
          <w:lang w:val="es-CR"/>
        </w:rPr>
      </w:pPr>
      <w:r w:rsidRPr="00537C77">
        <w:rPr>
          <w:rFonts w:ascii="Verdana" w:hAnsi="Verdana"/>
          <w:noProof/>
          <w:sz w:val="24"/>
          <w:szCs w:val="24"/>
        </w:rPr>
        <w:drawing>
          <wp:inline distT="0" distB="0" distL="0" distR="0" wp14:anchorId="1D3F367E" wp14:editId="1D1A5053">
            <wp:extent cx="5943600" cy="808355"/>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3600" cy="808355"/>
                    </a:xfrm>
                    <a:prstGeom prst="rect">
                      <a:avLst/>
                    </a:prstGeom>
                  </pic:spPr>
                </pic:pic>
              </a:graphicData>
            </a:graphic>
          </wp:inline>
        </w:drawing>
      </w:r>
    </w:p>
    <w:p w14:paraId="727AB3E4" w14:textId="77777777" w:rsidR="004004C3" w:rsidRPr="00537C77" w:rsidRDefault="004004C3" w:rsidP="004004C3">
      <w:pPr>
        <w:rPr>
          <w:rFonts w:ascii="Verdana" w:hAnsi="Verdana"/>
          <w:sz w:val="24"/>
          <w:szCs w:val="24"/>
          <w:lang w:val="es-CR"/>
        </w:rPr>
      </w:pPr>
    </w:p>
    <w:p w14:paraId="68542092" w14:textId="77777777" w:rsidR="004004C3" w:rsidRPr="00537C77" w:rsidRDefault="004004C3" w:rsidP="004004C3">
      <w:pPr>
        <w:rPr>
          <w:rFonts w:ascii="Verdana" w:hAnsi="Verdana"/>
          <w:sz w:val="24"/>
          <w:szCs w:val="24"/>
          <w:lang w:val="es-CR"/>
        </w:rPr>
      </w:pPr>
      <w:r w:rsidRPr="00537C77">
        <w:rPr>
          <w:rFonts w:ascii="Verdana" w:hAnsi="Verdana"/>
          <w:noProof/>
          <w:sz w:val="24"/>
          <w:szCs w:val="24"/>
        </w:rPr>
        <w:drawing>
          <wp:inline distT="0" distB="0" distL="0" distR="0" wp14:anchorId="15883DBF" wp14:editId="26B587B4">
            <wp:extent cx="5943600" cy="2299335"/>
            <wp:effectExtent l="0" t="0" r="0" b="5715"/>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3600" cy="2299335"/>
                    </a:xfrm>
                    <a:prstGeom prst="rect">
                      <a:avLst/>
                    </a:prstGeom>
                  </pic:spPr>
                </pic:pic>
              </a:graphicData>
            </a:graphic>
          </wp:inline>
        </w:drawing>
      </w:r>
    </w:p>
    <w:p w14:paraId="7E726CDB" w14:textId="77777777" w:rsidR="004004C3" w:rsidRDefault="004004C3" w:rsidP="004004C3">
      <w:pPr>
        <w:rPr>
          <w:rFonts w:ascii="Verdana" w:hAnsi="Verdana"/>
          <w:b/>
          <w:sz w:val="24"/>
          <w:szCs w:val="24"/>
          <w:lang w:val="es-CR"/>
        </w:rPr>
      </w:pPr>
    </w:p>
    <w:p w14:paraId="759AE0DE" w14:textId="77777777" w:rsidR="00591A09" w:rsidRDefault="00591A09" w:rsidP="004004C3">
      <w:pPr>
        <w:rPr>
          <w:rFonts w:ascii="Verdana" w:hAnsi="Verdana"/>
          <w:b/>
          <w:sz w:val="24"/>
          <w:szCs w:val="24"/>
          <w:lang w:val="es-CR"/>
        </w:rPr>
      </w:pPr>
    </w:p>
    <w:p w14:paraId="51B1A0CE" w14:textId="77777777" w:rsidR="00591A09" w:rsidRPr="00537C77" w:rsidRDefault="00591A09" w:rsidP="004004C3">
      <w:pPr>
        <w:rPr>
          <w:rFonts w:ascii="Verdana" w:hAnsi="Verdana"/>
          <w:b/>
          <w:sz w:val="24"/>
          <w:szCs w:val="24"/>
          <w:lang w:val="es-CR"/>
        </w:rPr>
      </w:pPr>
    </w:p>
    <w:p w14:paraId="06C71C60" w14:textId="77777777" w:rsidR="00B87F6C" w:rsidRPr="00537C77" w:rsidRDefault="00B87F6C" w:rsidP="004004C3">
      <w:pPr>
        <w:rPr>
          <w:rFonts w:ascii="Verdana" w:hAnsi="Verdana"/>
          <w:b/>
          <w:sz w:val="24"/>
          <w:szCs w:val="24"/>
          <w:lang w:val="es-CR"/>
        </w:rPr>
      </w:pPr>
      <w:r w:rsidRPr="00537C77">
        <w:rPr>
          <w:rFonts w:ascii="Verdana" w:hAnsi="Verdana"/>
          <w:b/>
          <w:sz w:val="24"/>
          <w:szCs w:val="24"/>
          <w:lang w:val="es-CR"/>
        </w:rPr>
        <w:lastRenderedPageBreak/>
        <w:t>Almacenamiento: volúmenes de Amazon EBS</w:t>
      </w:r>
    </w:p>
    <w:p w14:paraId="1F984A72" w14:textId="77777777" w:rsidR="00B87F6C" w:rsidRPr="00537C77" w:rsidRDefault="00B87F6C" w:rsidP="007C6DEF">
      <w:pPr>
        <w:pStyle w:val="ListParagraph"/>
        <w:numPr>
          <w:ilvl w:val="0"/>
          <w:numId w:val="41"/>
        </w:numPr>
        <w:rPr>
          <w:rFonts w:ascii="Verdana" w:hAnsi="Verdana"/>
          <w:sz w:val="24"/>
          <w:szCs w:val="24"/>
          <w:lang w:val="es-ES_tradnl"/>
        </w:rPr>
      </w:pPr>
      <w:r w:rsidRPr="00537C77">
        <w:rPr>
          <w:rFonts w:ascii="Verdana" w:hAnsi="Verdana"/>
          <w:sz w:val="24"/>
          <w:szCs w:val="24"/>
          <w:lang w:val="es-ES_tradnl"/>
        </w:rPr>
        <w:t>3 unidades magnéticas de 1 TB cada una.</w:t>
      </w:r>
    </w:p>
    <w:p w14:paraId="306CBA67" w14:textId="77777777" w:rsidR="00B87F6C" w:rsidRPr="00537C77" w:rsidRDefault="00B87F6C" w:rsidP="004004C3">
      <w:pPr>
        <w:rPr>
          <w:rFonts w:ascii="Verdana" w:hAnsi="Verdana"/>
          <w:b/>
          <w:sz w:val="24"/>
          <w:szCs w:val="24"/>
          <w:lang w:val="es-CR"/>
        </w:rPr>
      </w:pPr>
      <w:r w:rsidRPr="00537C77">
        <w:rPr>
          <w:rFonts w:ascii="Verdana" w:hAnsi="Verdana"/>
          <w:noProof/>
          <w:sz w:val="24"/>
          <w:szCs w:val="24"/>
        </w:rPr>
        <w:drawing>
          <wp:inline distT="0" distB="0" distL="0" distR="0" wp14:anchorId="1D23CA87" wp14:editId="011D511F">
            <wp:extent cx="5943600" cy="802640"/>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43600" cy="802640"/>
                    </a:xfrm>
                    <a:prstGeom prst="rect">
                      <a:avLst/>
                    </a:prstGeom>
                  </pic:spPr>
                </pic:pic>
              </a:graphicData>
            </a:graphic>
          </wp:inline>
        </w:drawing>
      </w:r>
    </w:p>
    <w:p w14:paraId="5637C3BA" w14:textId="77777777" w:rsidR="00B87F6C" w:rsidRPr="00537C77" w:rsidRDefault="00B87F6C" w:rsidP="004004C3">
      <w:pPr>
        <w:rPr>
          <w:rFonts w:ascii="Verdana" w:hAnsi="Verdana"/>
          <w:b/>
          <w:sz w:val="24"/>
          <w:szCs w:val="24"/>
          <w:lang w:val="es-CR"/>
        </w:rPr>
      </w:pPr>
    </w:p>
    <w:p w14:paraId="345CAD42" w14:textId="6CD71B32" w:rsidR="007E544C" w:rsidRPr="00537C77" w:rsidRDefault="00E5663F" w:rsidP="007E544C">
      <w:pPr>
        <w:spacing w:line="360" w:lineRule="auto"/>
        <w:jc w:val="both"/>
        <w:rPr>
          <w:rFonts w:ascii="Verdana" w:hAnsi="Verdana"/>
          <w:b/>
          <w:sz w:val="24"/>
          <w:szCs w:val="24"/>
          <w:lang w:val="es-CR"/>
        </w:rPr>
      </w:pPr>
      <w:r w:rsidRPr="00537C77">
        <w:rPr>
          <w:rFonts w:ascii="Verdana" w:hAnsi="Verdana"/>
          <w:b/>
          <w:sz w:val="24"/>
          <w:szCs w:val="24"/>
          <w:lang w:val="es-CR"/>
        </w:rPr>
        <w:t>Direccio</w:t>
      </w:r>
      <w:r w:rsidR="00B87F6C" w:rsidRPr="00537C77">
        <w:rPr>
          <w:rFonts w:ascii="Verdana" w:hAnsi="Verdana"/>
          <w:b/>
          <w:sz w:val="24"/>
          <w:szCs w:val="24"/>
          <w:lang w:val="es-CR"/>
        </w:rPr>
        <w:t>nes IP elásticas,</w:t>
      </w:r>
      <w:r w:rsidR="007E544C" w:rsidRPr="00537C77">
        <w:rPr>
          <w:rFonts w:ascii="Verdana" w:hAnsi="Verdana"/>
          <w:b/>
          <w:sz w:val="24"/>
          <w:szCs w:val="24"/>
          <w:lang w:val="es-CR"/>
        </w:rPr>
        <w:t xml:space="preserve"> </w:t>
      </w:r>
      <w:r w:rsidR="006511B1">
        <w:rPr>
          <w:rFonts w:ascii="Verdana" w:hAnsi="Verdana"/>
          <w:b/>
          <w:sz w:val="24"/>
          <w:szCs w:val="24"/>
          <w:lang w:val="es-CR"/>
        </w:rPr>
        <w:t>t</w:t>
      </w:r>
      <w:r w:rsidR="00B87F6C" w:rsidRPr="00537C77">
        <w:rPr>
          <w:rFonts w:ascii="Verdana" w:hAnsi="Verdana"/>
          <w:b/>
          <w:sz w:val="24"/>
          <w:szCs w:val="24"/>
          <w:lang w:val="es-CR"/>
        </w:rPr>
        <w:t xml:space="preserve">ransferencia de datos </w:t>
      </w:r>
      <w:r w:rsidR="007E544C" w:rsidRPr="00537C77">
        <w:rPr>
          <w:rFonts w:ascii="Verdana" w:hAnsi="Verdana"/>
          <w:b/>
          <w:sz w:val="24"/>
          <w:szCs w:val="24"/>
          <w:lang w:val="es-CR"/>
        </w:rPr>
        <w:t xml:space="preserve">y </w:t>
      </w:r>
      <w:proofErr w:type="spellStart"/>
      <w:r w:rsidR="00B87F6C" w:rsidRPr="00537C77">
        <w:rPr>
          <w:rFonts w:ascii="Verdana" w:hAnsi="Verdana"/>
          <w:b/>
          <w:sz w:val="24"/>
          <w:szCs w:val="24"/>
          <w:lang w:val="es-CR"/>
        </w:rPr>
        <w:t>Elastic</w:t>
      </w:r>
      <w:proofErr w:type="spellEnd"/>
      <w:r w:rsidR="00B87F6C" w:rsidRPr="00537C77">
        <w:rPr>
          <w:rFonts w:ascii="Verdana" w:hAnsi="Verdana"/>
          <w:b/>
          <w:sz w:val="24"/>
          <w:szCs w:val="24"/>
          <w:lang w:val="es-CR"/>
        </w:rPr>
        <w:t> </w:t>
      </w:r>
      <w:r w:rsidR="007E544C" w:rsidRPr="00537C77">
        <w:rPr>
          <w:rFonts w:ascii="Verdana" w:hAnsi="Verdana"/>
          <w:b/>
          <w:sz w:val="24"/>
          <w:szCs w:val="24"/>
          <w:lang w:val="es-CR"/>
        </w:rPr>
        <w:t xml:space="preserve">Load </w:t>
      </w:r>
      <w:proofErr w:type="spellStart"/>
      <w:r w:rsidR="007E544C" w:rsidRPr="00537C77">
        <w:rPr>
          <w:rFonts w:ascii="Verdana" w:hAnsi="Verdana"/>
          <w:b/>
          <w:sz w:val="24"/>
          <w:szCs w:val="24"/>
          <w:lang w:val="es-CR"/>
        </w:rPr>
        <w:t>Balancing</w:t>
      </w:r>
      <w:proofErr w:type="spellEnd"/>
    </w:p>
    <w:p w14:paraId="626F8C06" w14:textId="43563DD9" w:rsidR="00F90BC6" w:rsidRPr="00537C77" w:rsidRDefault="00F90BC6" w:rsidP="007E544C">
      <w:pPr>
        <w:spacing w:line="360" w:lineRule="auto"/>
        <w:jc w:val="both"/>
        <w:rPr>
          <w:rFonts w:ascii="Verdana" w:hAnsi="Verdana"/>
          <w:sz w:val="24"/>
          <w:szCs w:val="24"/>
          <w:lang w:val="es-CR"/>
        </w:rPr>
      </w:pPr>
      <w:r w:rsidRPr="00537C77">
        <w:rPr>
          <w:rFonts w:ascii="Verdana" w:hAnsi="Verdana"/>
          <w:sz w:val="24"/>
          <w:szCs w:val="24"/>
          <w:lang w:val="es-CR"/>
        </w:rPr>
        <w:t xml:space="preserve">Además de las instancias </w:t>
      </w:r>
      <w:r w:rsidR="006511B1">
        <w:rPr>
          <w:rFonts w:ascii="Verdana" w:hAnsi="Verdana"/>
          <w:sz w:val="24"/>
          <w:szCs w:val="24"/>
          <w:lang w:val="es-CR"/>
        </w:rPr>
        <w:t>a</w:t>
      </w:r>
      <w:r w:rsidRPr="00537C77">
        <w:rPr>
          <w:rFonts w:ascii="Verdana" w:hAnsi="Verdana"/>
          <w:sz w:val="24"/>
          <w:szCs w:val="24"/>
          <w:lang w:val="es-CR"/>
        </w:rPr>
        <w:t>nteriormente mencionadas</w:t>
      </w:r>
      <w:r w:rsidR="006511B1">
        <w:rPr>
          <w:rFonts w:ascii="Verdana" w:hAnsi="Verdana"/>
          <w:sz w:val="24"/>
          <w:szCs w:val="24"/>
          <w:lang w:val="es-CR"/>
        </w:rPr>
        <w:t>,</w:t>
      </w:r>
      <w:r w:rsidRPr="00537C77">
        <w:rPr>
          <w:rFonts w:ascii="Verdana" w:hAnsi="Verdana"/>
          <w:sz w:val="24"/>
          <w:szCs w:val="24"/>
          <w:lang w:val="es-CR"/>
        </w:rPr>
        <w:t xml:space="preserve"> también se requirió estimar el consumo de </w:t>
      </w:r>
      <w:proofErr w:type="spellStart"/>
      <w:r w:rsidRPr="00537C77">
        <w:rPr>
          <w:rFonts w:ascii="Verdana" w:hAnsi="Verdana"/>
          <w:sz w:val="24"/>
          <w:szCs w:val="24"/>
          <w:lang w:val="es-CR"/>
        </w:rPr>
        <w:t>balancing</w:t>
      </w:r>
      <w:proofErr w:type="spellEnd"/>
      <w:r w:rsidRPr="00537C77">
        <w:rPr>
          <w:rFonts w:ascii="Verdana" w:hAnsi="Verdana"/>
          <w:sz w:val="24"/>
          <w:szCs w:val="24"/>
          <w:lang w:val="es-CR"/>
        </w:rPr>
        <w:t>, la transferencia de datos de entrada y salida (E/S)</w:t>
      </w:r>
      <w:r w:rsidR="006511B1">
        <w:rPr>
          <w:rFonts w:ascii="Verdana" w:hAnsi="Verdana"/>
          <w:sz w:val="24"/>
          <w:szCs w:val="24"/>
          <w:lang w:val="es-CR"/>
        </w:rPr>
        <w:t>;</w:t>
      </w:r>
      <w:r w:rsidRPr="00537C77">
        <w:rPr>
          <w:rFonts w:ascii="Verdana" w:hAnsi="Verdana"/>
          <w:sz w:val="24"/>
          <w:szCs w:val="24"/>
          <w:lang w:val="es-CR"/>
        </w:rPr>
        <w:t xml:space="preserve"> así como la designación de </w:t>
      </w:r>
      <w:proofErr w:type="spellStart"/>
      <w:r w:rsidRPr="00537C77">
        <w:rPr>
          <w:rFonts w:ascii="Verdana" w:hAnsi="Verdana"/>
          <w:sz w:val="24"/>
          <w:szCs w:val="24"/>
          <w:lang w:val="es-CR"/>
        </w:rPr>
        <w:t>IPs</w:t>
      </w:r>
      <w:proofErr w:type="spellEnd"/>
      <w:r w:rsidRPr="00537C77">
        <w:rPr>
          <w:rFonts w:ascii="Verdana" w:hAnsi="Verdana"/>
          <w:sz w:val="24"/>
          <w:szCs w:val="24"/>
          <w:lang w:val="es-CR"/>
        </w:rPr>
        <w:t xml:space="preserve"> elásticas</w:t>
      </w:r>
      <w:r w:rsidR="006511B1">
        <w:rPr>
          <w:rFonts w:ascii="Verdana" w:hAnsi="Verdana"/>
          <w:sz w:val="24"/>
          <w:szCs w:val="24"/>
          <w:lang w:val="es-CR"/>
        </w:rPr>
        <w:t>,</w:t>
      </w:r>
      <w:r w:rsidRPr="00537C77">
        <w:rPr>
          <w:rFonts w:ascii="Verdana" w:hAnsi="Verdana"/>
          <w:sz w:val="24"/>
          <w:szCs w:val="24"/>
          <w:lang w:val="es-CR"/>
        </w:rPr>
        <w:t xml:space="preserve"> </w:t>
      </w:r>
      <w:r w:rsidR="006511B1">
        <w:rPr>
          <w:rFonts w:ascii="Verdana" w:hAnsi="Verdana"/>
          <w:sz w:val="24"/>
          <w:szCs w:val="24"/>
          <w:lang w:val="es-CR"/>
        </w:rPr>
        <w:t>l</w:t>
      </w:r>
      <w:r w:rsidRPr="00537C77">
        <w:rPr>
          <w:rFonts w:ascii="Verdana" w:hAnsi="Verdana"/>
          <w:sz w:val="24"/>
          <w:szCs w:val="24"/>
          <w:lang w:val="es-CR"/>
        </w:rPr>
        <w:t>as cuales se detallan  a continuación:</w:t>
      </w:r>
    </w:p>
    <w:p w14:paraId="6C5BB438" w14:textId="77777777" w:rsidR="00B87F6C" w:rsidRPr="00537C77" w:rsidRDefault="00B87F6C" w:rsidP="004004C3">
      <w:pPr>
        <w:rPr>
          <w:rFonts w:ascii="Verdana" w:hAnsi="Verdana"/>
          <w:b/>
          <w:sz w:val="24"/>
          <w:szCs w:val="24"/>
          <w:lang w:val="es-CR"/>
        </w:rPr>
      </w:pPr>
      <w:r w:rsidRPr="00537C77">
        <w:rPr>
          <w:rFonts w:ascii="Verdana" w:hAnsi="Verdana"/>
          <w:noProof/>
          <w:sz w:val="24"/>
          <w:szCs w:val="24"/>
        </w:rPr>
        <w:drawing>
          <wp:inline distT="0" distB="0" distL="0" distR="0" wp14:anchorId="5CBDCEF4" wp14:editId="78B9456C">
            <wp:extent cx="4191000" cy="4276725"/>
            <wp:effectExtent l="0" t="0" r="0" b="952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191000" cy="4276725"/>
                    </a:xfrm>
                    <a:prstGeom prst="rect">
                      <a:avLst/>
                    </a:prstGeom>
                  </pic:spPr>
                </pic:pic>
              </a:graphicData>
            </a:graphic>
          </wp:inline>
        </w:drawing>
      </w:r>
    </w:p>
    <w:p w14:paraId="2F84588F" w14:textId="4DF9AF75" w:rsidR="00F90BC6" w:rsidRPr="00537C77" w:rsidRDefault="00F90BC6" w:rsidP="004004C3">
      <w:pPr>
        <w:rPr>
          <w:rFonts w:ascii="Verdana" w:hAnsi="Verdana"/>
          <w:b/>
          <w:sz w:val="24"/>
          <w:szCs w:val="24"/>
          <w:lang w:val="es-CR"/>
        </w:rPr>
      </w:pPr>
      <w:r w:rsidRPr="00537C77">
        <w:rPr>
          <w:rFonts w:ascii="Verdana" w:hAnsi="Verdana"/>
          <w:b/>
          <w:sz w:val="24"/>
          <w:szCs w:val="24"/>
          <w:lang w:val="es-CR"/>
        </w:rPr>
        <w:lastRenderedPageBreak/>
        <w:t xml:space="preserve">Servicios </w:t>
      </w:r>
      <w:r w:rsidR="00794727">
        <w:rPr>
          <w:rFonts w:ascii="Verdana" w:hAnsi="Verdana"/>
          <w:b/>
          <w:sz w:val="24"/>
          <w:szCs w:val="24"/>
          <w:lang w:val="es-CR"/>
        </w:rPr>
        <w:t>a</w:t>
      </w:r>
      <w:r w:rsidRPr="00537C77">
        <w:rPr>
          <w:rFonts w:ascii="Verdana" w:hAnsi="Verdana"/>
          <w:b/>
          <w:sz w:val="24"/>
          <w:szCs w:val="24"/>
          <w:lang w:val="es-CR"/>
        </w:rPr>
        <w:t xml:space="preserve">dicionales, </w:t>
      </w:r>
      <w:r w:rsidR="00794727">
        <w:rPr>
          <w:rFonts w:ascii="Verdana" w:hAnsi="Verdana"/>
          <w:b/>
          <w:sz w:val="24"/>
          <w:szCs w:val="24"/>
          <w:lang w:val="es-CR"/>
        </w:rPr>
        <w:t>c</w:t>
      </w:r>
      <w:r w:rsidR="0099487D" w:rsidRPr="00537C77">
        <w:rPr>
          <w:rFonts w:ascii="Verdana" w:hAnsi="Verdana"/>
          <w:b/>
          <w:sz w:val="24"/>
          <w:szCs w:val="24"/>
          <w:lang w:val="es-CR"/>
        </w:rPr>
        <w:t>ontratación</w:t>
      </w:r>
      <w:r w:rsidRPr="00537C77">
        <w:rPr>
          <w:rFonts w:ascii="Verdana" w:hAnsi="Verdana"/>
          <w:b/>
          <w:sz w:val="24"/>
          <w:szCs w:val="24"/>
          <w:lang w:val="es-CR"/>
        </w:rPr>
        <w:t xml:space="preserve"> por 3 años y </w:t>
      </w:r>
      <w:r w:rsidR="00794727">
        <w:rPr>
          <w:rFonts w:ascii="Verdana" w:hAnsi="Verdana"/>
          <w:b/>
          <w:sz w:val="24"/>
          <w:szCs w:val="24"/>
          <w:lang w:val="es-CR"/>
        </w:rPr>
        <w:t>c</w:t>
      </w:r>
      <w:r w:rsidRPr="00537C77">
        <w:rPr>
          <w:rFonts w:ascii="Verdana" w:hAnsi="Verdana"/>
          <w:b/>
          <w:sz w:val="24"/>
          <w:szCs w:val="24"/>
          <w:lang w:val="es-CR"/>
        </w:rPr>
        <w:t>ostos adquiridos Mensuales</w:t>
      </w:r>
    </w:p>
    <w:p w14:paraId="6BCB9D0F" w14:textId="77777777" w:rsidR="00591A09" w:rsidRDefault="00591A09" w:rsidP="00591A09">
      <w:pPr>
        <w:spacing w:line="360" w:lineRule="auto"/>
        <w:jc w:val="both"/>
        <w:rPr>
          <w:rFonts w:ascii="Verdana" w:hAnsi="Verdana"/>
          <w:sz w:val="24"/>
          <w:szCs w:val="24"/>
          <w:lang w:val="es-CR"/>
        </w:rPr>
      </w:pPr>
      <w:r w:rsidRPr="00591A09">
        <w:rPr>
          <w:rFonts w:ascii="Verdana" w:hAnsi="Verdana"/>
          <w:sz w:val="24"/>
          <w:szCs w:val="24"/>
          <w:lang w:val="es-CR"/>
        </w:rPr>
        <w:t>Además de la infraestructura anteriormente mencionada para la correcta migración de los servicios propuestos se requiere la contratación de servicios proveídos por AWS. A continuación se observa en detalle los servicios y la infraestructura requerida para la migración esperada, además de sus costos de contratación y los costos mensuales asociados a los servicios requeridos.</w:t>
      </w:r>
    </w:p>
    <w:p w14:paraId="760C8383" w14:textId="77777777" w:rsidR="00591A09" w:rsidRPr="00591A09" w:rsidRDefault="00591A09" w:rsidP="00591A09">
      <w:pPr>
        <w:spacing w:line="360" w:lineRule="auto"/>
        <w:jc w:val="both"/>
        <w:rPr>
          <w:rFonts w:ascii="Verdana" w:hAnsi="Verdana"/>
          <w:sz w:val="24"/>
          <w:szCs w:val="24"/>
          <w:lang w:val="es-CR"/>
        </w:rPr>
      </w:pPr>
    </w:p>
    <w:p w14:paraId="7D55499F" w14:textId="77777777" w:rsidR="00591A09" w:rsidRPr="00591A09" w:rsidRDefault="00591A09" w:rsidP="00591A09">
      <w:pPr>
        <w:rPr>
          <w:rFonts w:ascii="Verdana" w:hAnsi="Verdana"/>
          <w:sz w:val="24"/>
          <w:szCs w:val="24"/>
          <w:lang w:val="es-CR"/>
        </w:rPr>
      </w:pPr>
      <w:r>
        <w:rPr>
          <w:noProof/>
        </w:rPr>
        <w:drawing>
          <wp:inline distT="0" distB="0" distL="0" distR="0" wp14:anchorId="180129BA" wp14:editId="7FAA9198">
            <wp:extent cx="5937885" cy="5534025"/>
            <wp:effectExtent l="0" t="0" r="5715" b="9525"/>
            <wp:docPr id="152"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37885" cy="5534025"/>
                    </a:xfrm>
                    <a:prstGeom prst="rect">
                      <a:avLst/>
                    </a:prstGeom>
                    <a:noFill/>
                    <a:ln>
                      <a:noFill/>
                    </a:ln>
                  </pic:spPr>
                </pic:pic>
              </a:graphicData>
            </a:graphic>
          </wp:inline>
        </w:drawing>
      </w:r>
    </w:p>
    <w:p w14:paraId="4BF65EA8" w14:textId="77777777" w:rsidR="00591A09" w:rsidRPr="00591A09" w:rsidRDefault="00591A09" w:rsidP="00591A09">
      <w:pPr>
        <w:rPr>
          <w:rFonts w:ascii="Verdana" w:hAnsi="Verdana"/>
          <w:sz w:val="24"/>
          <w:szCs w:val="24"/>
          <w:lang w:val="es-CR"/>
        </w:rPr>
      </w:pPr>
    </w:p>
    <w:p w14:paraId="459A43A6" w14:textId="77777777" w:rsidR="00591A09" w:rsidRPr="00591A09" w:rsidRDefault="00591A09" w:rsidP="00591A09">
      <w:pPr>
        <w:spacing w:line="360" w:lineRule="auto"/>
        <w:jc w:val="both"/>
        <w:rPr>
          <w:rFonts w:ascii="Verdana" w:hAnsi="Verdana"/>
          <w:sz w:val="24"/>
          <w:szCs w:val="24"/>
          <w:lang w:val="es-CR"/>
        </w:rPr>
      </w:pPr>
      <w:r w:rsidRPr="00591A09">
        <w:rPr>
          <w:rFonts w:ascii="Verdana" w:hAnsi="Verdana"/>
          <w:sz w:val="24"/>
          <w:szCs w:val="24"/>
          <w:lang w:val="es-CR"/>
        </w:rPr>
        <w:t>De los datos anteriormente presentados se infiere que el primer año la inversión estimada corresponde a $98140.55 y durante los 2 siguientes años el costo es de $10080.26 para un total de $118301.07.</w:t>
      </w:r>
    </w:p>
    <w:p w14:paraId="4A22115E" w14:textId="77777777" w:rsidR="00591A09" w:rsidRPr="00591A09" w:rsidRDefault="00591A09" w:rsidP="00591A09">
      <w:pPr>
        <w:spacing w:line="360" w:lineRule="auto"/>
        <w:jc w:val="both"/>
        <w:rPr>
          <w:rFonts w:ascii="Verdana" w:hAnsi="Verdana"/>
          <w:sz w:val="24"/>
          <w:szCs w:val="24"/>
          <w:lang w:val="es-CR"/>
        </w:rPr>
      </w:pPr>
      <w:r w:rsidRPr="00591A09">
        <w:rPr>
          <w:rFonts w:ascii="Verdana" w:hAnsi="Verdana"/>
          <w:sz w:val="24"/>
          <w:szCs w:val="24"/>
          <w:lang w:val="es-CR"/>
        </w:rPr>
        <w:t>Este gasto es mucho menor en contraste con tener los servicios de manera local (</w:t>
      </w:r>
      <w:proofErr w:type="spellStart"/>
      <w:r w:rsidRPr="00591A09">
        <w:rPr>
          <w:rFonts w:ascii="Verdana" w:hAnsi="Verdana"/>
          <w:sz w:val="24"/>
          <w:szCs w:val="24"/>
          <w:lang w:val="es-CR"/>
        </w:rPr>
        <w:t>On</w:t>
      </w:r>
      <w:proofErr w:type="spellEnd"/>
      <w:r w:rsidRPr="00591A09">
        <w:rPr>
          <w:rFonts w:ascii="Verdana" w:hAnsi="Verdana"/>
          <w:sz w:val="24"/>
          <w:szCs w:val="24"/>
          <w:lang w:val="es-CR"/>
        </w:rPr>
        <w:t xml:space="preserve"> </w:t>
      </w:r>
      <w:proofErr w:type="spellStart"/>
      <w:r w:rsidRPr="00591A09">
        <w:rPr>
          <w:rFonts w:ascii="Verdana" w:hAnsi="Verdana"/>
          <w:sz w:val="24"/>
          <w:szCs w:val="24"/>
          <w:lang w:val="es-CR"/>
        </w:rPr>
        <w:t>Premise</w:t>
      </w:r>
      <w:proofErr w:type="spellEnd"/>
      <w:r w:rsidRPr="00591A09">
        <w:rPr>
          <w:rFonts w:ascii="Verdana" w:hAnsi="Verdana"/>
          <w:sz w:val="24"/>
          <w:szCs w:val="24"/>
          <w:lang w:val="es-CR"/>
        </w:rPr>
        <w:t xml:space="preserve"> por su término en inglés) ya que solo para comprar los servidores con características similares se cotizaron en $ 134589.1 (detallado en el capítulo VI) lo que representa un ahorro aproximado al 12% con respecto a todo el proyecto solo considerando la compra de los servidores y este porcentaje es mayor si le agregamos otros costos asociados como mantenimiento, consumo energético, instalación, entre otros.  </w:t>
      </w:r>
    </w:p>
    <w:p w14:paraId="0DF0550E" w14:textId="77777777" w:rsidR="00202D3F" w:rsidRPr="00202D3F" w:rsidRDefault="00202D3F" w:rsidP="00822A1D">
      <w:pPr>
        <w:pStyle w:val="ListParagraph"/>
        <w:keepNext/>
        <w:keepLines/>
        <w:numPr>
          <w:ilvl w:val="0"/>
          <w:numId w:val="60"/>
        </w:numPr>
        <w:spacing w:before="40" w:after="0"/>
        <w:contextualSpacing w:val="0"/>
        <w:outlineLvl w:val="3"/>
        <w:rPr>
          <w:rFonts w:ascii="Verdana" w:eastAsiaTheme="majorEastAsia" w:hAnsi="Verdana" w:cstheme="majorBidi"/>
          <w:iCs/>
          <w:vanish/>
          <w:color w:val="000000" w:themeColor="text1"/>
          <w:sz w:val="24"/>
          <w:szCs w:val="24"/>
          <w:lang w:val="es-CR"/>
        </w:rPr>
      </w:pPr>
      <w:bookmarkStart w:id="889" w:name="_Toc447704217"/>
      <w:bookmarkStart w:id="890" w:name="_Toc447704421"/>
      <w:bookmarkStart w:id="891" w:name="_Toc448141917"/>
      <w:bookmarkStart w:id="892" w:name="_Toc448142292"/>
      <w:bookmarkStart w:id="893" w:name="_Toc448143089"/>
      <w:bookmarkEnd w:id="889"/>
      <w:bookmarkEnd w:id="890"/>
      <w:bookmarkEnd w:id="891"/>
      <w:bookmarkEnd w:id="892"/>
      <w:bookmarkEnd w:id="893"/>
    </w:p>
    <w:p w14:paraId="6F9703F4" w14:textId="77777777" w:rsidR="00202D3F" w:rsidRPr="00202D3F" w:rsidRDefault="00202D3F" w:rsidP="00822A1D">
      <w:pPr>
        <w:pStyle w:val="ListParagraph"/>
        <w:keepNext/>
        <w:keepLines/>
        <w:numPr>
          <w:ilvl w:val="0"/>
          <w:numId w:val="60"/>
        </w:numPr>
        <w:spacing w:before="40" w:after="0"/>
        <w:contextualSpacing w:val="0"/>
        <w:outlineLvl w:val="3"/>
        <w:rPr>
          <w:rFonts w:ascii="Verdana" w:eastAsiaTheme="majorEastAsia" w:hAnsi="Verdana" w:cstheme="majorBidi"/>
          <w:iCs/>
          <w:vanish/>
          <w:color w:val="000000" w:themeColor="text1"/>
          <w:sz w:val="24"/>
          <w:szCs w:val="24"/>
          <w:lang w:val="es-CR"/>
        </w:rPr>
      </w:pPr>
      <w:bookmarkStart w:id="894" w:name="_Toc447704218"/>
      <w:bookmarkStart w:id="895" w:name="_Toc447704422"/>
      <w:bookmarkStart w:id="896" w:name="_Toc448141918"/>
      <w:bookmarkStart w:id="897" w:name="_Toc448142293"/>
      <w:bookmarkStart w:id="898" w:name="_Toc448143090"/>
      <w:bookmarkEnd w:id="894"/>
      <w:bookmarkEnd w:id="895"/>
      <w:bookmarkEnd w:id="896"/>
      <w:bookmarkEnd w:id="897"/>
      <w:bookmarkEnd w:id="898"/>
    </w:p>
    <w:p w14:paraId="2CAD99F1" w14:textId="77777777" w:rsidR="00202D3F" w:rsidRPr="00202D3F" w:rsidRDefault="00202D3F" w:rsidP="00822A1D">
      <w:pPr>
        <w:pStyle w:val="ListParagraph"/>
        <w:keepNext/>
        <w:keepLines/>
        <w:numPr>
          <w:ilvl w:val="0"/>
          <w:numId w:val="60"/>
        </w:numPr>
        <w:spacing w:before="40" w:after="0"/>
        <w:contextualSpacing w:val="0"/>
        <w:outlineLvl w:val="3"/>
        <w:rPr>
          <w:rFonts w:ascii="Verdana" w:eastAsiaTheme="majorEastAsia" w:hAnsi="Verdana" w:cstheme="majorBidi"/>
          <w:iCs/>
          <w:vanish/>
          <w:color w:val="000000" w:themeColor="text1"/>
          <w:sz w:val="24"/>
          <w:szCs w:val="24"/>
          <w:lang w:val="es-CR"/>
        </w:rPr>
      </w:pPr>
      <w:bookmarkStart w:id="899" w:name="_Toc447704219"/>
      <w:bookmarkStart w:id="900" w:name="_Toc447704423"/>
      <w:bookmarkStart w:id="901" w:name="_Toc448141919"/>
      <w:bookmarkStart w:id="902" w:name="_Toc448142294"/>
      <w:bookmarkStart w:id="903" w:name="_Toc448143091"/>
      <w:bookmarkEnd w:id="899"/>
      <w:bookmarkEnd w:id="900"/>
      <w:bookmarkEnd w:id="901"/>
      <w:bookmarkEnd w:id="902"/>
      <w:bookmarkEnd w:id="903"/>
    </w:p>
    <w:p w14:paraId="24BAD68C" w14:textId="77777777" w:rsidR="00202D3F" w:rsidRPr="00202D3F" w:rsidRDefault="00202D3F" w:rsidP="00822A1D">
      <w:pPr>
        <w:pStyle w:val="ListParagraph"/>
        <w:keepNext/>
        <w:keepLines/>
        <w:numPr>
          <w:ilvl w:val="0"/>
          <w:numId w:val="60"/>
        </w:numPr>
        <w:spacing w:before="40" w:after="0"/>
        <w:contextualSpacing w:val="0"/>
        <w:outlineLvl w:val="3"/>
        <w:rPr>
          <w:rFonts w:ascii="Verdana" w:eastAsiaTheme="majorEastAsia" w:hAnsi="Verdana" w:cstheme="majorBidi"/>
          <w:iCs/>
          <w:vanish/>
          <w:color w:val="000000" w:themeColor="text1"/>
          <w:sz w:val="24"/>
          <w:szCs w:val="24"/>
          <w:lang w:val="es-CR"/>
        </w:rPr>
      </w:pPr>
      <w:bookmarkStart w:id="904" w:name="_Toc447704220"/>
      <w:bookmarkStart w:id="905" w:name="_Toc447704424"/>
      <w:bookmarkStart w:id="906" w:name="_Toc448141920"/>
      <w:bookmarkStart w:id="907" w:name="_Toc448142295"/>
      <w:bookmarkStart w:id="908" w:name="_Toc448143092"/>
      <w:bookmarkEnd w:id="904"/>
      <w:bookmarkEnd w:id="905"/>
      <w:bookmarkEnd w:id="906"/>
      <w:bookmarkEnd w:id="907"/>
      <w:bookmarkEnd w:id="908"/>
    </w:p>
    <w:p w14:paraId="6932B5E2" w14:textId="77777777" w:rsidR="00202D3F" w:rsidRPr="00202D3F" w:rsidRDefault="00202D3F" w:rsidP="00822A1D">
      <w:pPr>
        <w:pStyle w:val="ListParagraph"/>
        <w:keepNext/>
        <w:keepLines/>
        <w:numPr>
          <w:ilvl w:val="0"/>
          <w:numId w:val="60"/>
        </w:numPr>
        <w:spacing w:before="40" w:after="0"/>
        <w:contextualSpacing w:val="0"/>
        <w:outlineLvl w:val="3"/>
        <w:rPr>
          <w:rFonts w:ascii="Verdana" w:eastAsiaTheme="majorEastAsia" w:hAnsi="Verdana" w:cstheme="majorBidi"/>
          <w:iCs/>
          <w:vanish/>
          <w:color w:val="000000" w:themeColor="text1"/>
          <w:sz w:val="24"/>
          <w:szCs w:val="24"/>
          <w:lang w:val="es-CR"/>
        </w:rPr>
      </w:pPr>
      <w:bookmarkStart w:id="909" w:name="_Toc447704221"/>
      <w:bookmarkStart w:id="910" w:name="_Toc447704425"/>
      <w:bookmarkStart w:id="911" w:name="_Toc448141921"/>
      <w:bookmarkStart w:id="912" w:name="_Toc448142296"/>
      <w:bookmarkStart w:id="913" w:name="_Toc448143093"/>
      <w:bookmarkEnd w:id="909"/>
      <w:bookmarkEnd w:id="910"/>
      <w:bookmarkEnd w:id="911"/>
      <w:bookmarkEnd w:id="912"/>
      <w:bookmarkEnd w:id="913"/>
    </w:p>
    <w:p w14:paraId="00DB03AA" w14:textId="77777777" w:rsidR="00202D3F" w:rsidRPr="00202D3F" w:rsidRDefault="00202D3F" w:rsidP="00822A1D">
      <w:pPr>
        <w:pStyle w:val="ListParagraph"/>
        <w:keepNext/>
        <w:keepLines/>
        <w:numPr>
          <w:ilvl w:val="1"/>
          <w:numId w:val="60"/>
        </w:numPr>
        <w:spacing w:before="40" w:after="0"/>
        <w:contextualSpacing w:val="0"/>
        <w:outlineLvl w:val="3"/>
        <w:rPr>
          <w:rFonts w:ascii="Verdana" w:eastAsiaTheme="majorEastAsia" w:hAnsi="Verdana" w:cstheme="majorBidi"/>
          <w:iCs/>
          <w:vanish/>
          <w:color w:val="000000" w:themeColor="text1"/>
          <w:sz w:val="24"/>
          <w:szCs w:val="24"/>
          <w:lang w:val="es-CR"/>
        </w:rPr>
      </w:pPr>
      <w:bookmarkStart w:id="914" w:name="_Toc447704222"/>
      <w:bookmarkStart w:id="915" w:name="_Toc447704426"/>
      <w:bookmarkStart w:id="916" w:name="_Toc448141922"/>
      <w:bookmarkStart w:id="917" w:name="_Toc448142297"/>
      <w:bookmarkStart w:id="918" w:name="_Toc448143094"/>
      <w:bookmarkEnd w:id="914"/>
      <w:bookmarkEnd w:id="915"/>
      <w:bookmarkEnd w:id="916"/>
      <w:bookmarkEnd w:id="917"/>
      <w:bookmarkEnd w:id="918"/>
    </w:p>
    <w:p w14:paraId="39A10812" w14:textId="77777777" w:rsidR="00202D3F" w:rsidRPr="00202D3F" w:rsidRDefault="00202D3F" w:rsidP="00822A1D">
      <w:pPr>
        <w:pStyle w:val="ListParagraph"/>
        <w:keepNext/>
        <w:keepLines/>
        <w:numPr>
          <w:ilvl w:val="1"/>
          <w:numId w:val="60"/>
        </w:numPr>
        <w:spacing w:before="40" w:after="0"/>
        <w:contextualSpacing w:val="0"/>
        <w:outlineLvl w:val="3"/>
        <w:rPr>
          <w:rFonts w:ascii="Verdana" w:eastAsiaTheme="majorEastAsia" w:hAnsi="Verdana" w:cstheme="majorBidi"/>
          <w:iCs/>
          <w:vanish/>
          <w:color w:val="000000" w:themeColor="text1"/>
          <w:sz w:val="24"/>
          <w:szCs w:val="24"/>
          <w:lang w:val="es-CR"/>
        </w:rPr>
      </w:pPr>
      <w:bookmarkStart w:id="919" w:name="_Toc447704223"/>
      <w:bookmarkStart w:id="920" w:name="_Toc447704427"/>
      <w:bookmarkStart w:id="921" w:name="_Toc448141923"/>
      <w:bookmarkStart w:id="922" w:name="_Toc448142298"/>
      <w:bookmarkStart w:id="923" w:name="_Toc448143095"/>
      <w:bookmarkEnd w:id="919"/>
      <w:bookmarkEnd w:id="920"/>
      <w:bookmarkEnd w:id="921"/>
      <w:bookmarkEnd w:id="922"/>
      <w:bookmarkEnd w:id="923"/>
    </w:p>
    <w:p w14:paraId="571A5358" w14:textId="77777777" w:rsidR="00202D3F" w:rsidRPr="00202D3F" w:rsidRDefault="00202D3F" w:rsidP="00822A1D">
      <w:pPr>
        <w:pStyle w:val="ListParagraph"/>
        <w:keepNext/>
        <w:keepLines/>
        <w:numPr>
          <w:ilvl w:val="1"/>
          <w:numId w:val="60"/>
        </w:numPr>
        <w:spacing w:before="40" w:after="0"/>
        <w:contextualSpacing w:val="0"/>
        <w:outlineLvl w:val="3"/>
        <w:rPr>
          <w:rFonts w:ascii="Verdana" w:eastAsiaTheme="majorEastAsia" w:hAnsi="Verdana" w:cstheme="majorBidi"/>
          <w:iCs/>
          <w:vanish/>
          <w:color w:val="000000" w:themeColor="text1"/>
          <w:sz w:val="24"/>
          <w:szCs w:val="24"/>
          <w:lang w:val="es-CR"/>
        </w:rPr>
      </w:pPr>
      <w:bookmarkStart w:id="924" w:name="_Toc447704224"/>
      <w:bookmarkStart w:id="925" w:name="_Toc447704428"/>
      <w:bookmarkStart w:id="926" w:name="_Toc448141924"/>
      <w:bookmarkStart w:id="927" w:name="_Toc448142299"/>
      <w:bookmarkStart w:id="928" w:name="_Toc448143096"/>
      <w:bookmarkEnd w:id="924"/>
      <w:bookmarkEnd w:id="925"/>
      <w:bookmarkEnd w:id="926"/>
      <w:bookmarkEnd w:id="927"/>
      <w:bookmarkEnd w:id="928"/>
    </w:p>
    <w:p w14:paraId="10AFC976" w14:textId="77777777" w:rsidR="00202D3F" w:rsidRPr="00202D3F" w:rsidRDefault="00202D3F" w:rsidP="00822A1D">
      <w:pPr>
        <w:pStyle w:val="ListParagraph"/>
        <w:keepNext/>
        <w:keepLines/>
        <w:numPr>
          <w:ilvl w:val="2"/>
          <w:numId w:val="60"/>
        </w:numPr>
        <w:spacing w:before="40" w:after="0"/>
        <w:contextualSpacing w:val="0"/>
        <w:outlineLvl w:val="3"/>
        <w:rPr>
          <w:rFonts w:ascii="Verdana" w:eastAsiaTheme="majorEastAsia" w:hAnsi="Verdana" w:cstheme="majorBidi"/>
          <w:iCs/>
          <w:vanish/>
          <w:color w:val="000000" w:themeColor="text1"/>
          <w:sz w:val="24"/>
          <w:szCs w:val="24"/>
          <w:lang w:val="es-CR"/>
        </w:rPr>
      </w:pPr>
      <w:bookmarkStart w:id="929" w:name="_Toc447704225"/>
      <w:bookmarkStart w:id="930" w:name="_Toc447704429"/>
      <w:bookmarkStart w:id="931" w:name="_Toc448141925"/>
      <w:bookmarkStart w:id="932" w:name="_Toc448142300"/>
      <w:bookmarkStart w:id="933" w:name="_Toc448143097"/>
      <w:bookmarkEnd w:id="929"/>
      <w:bookmarkEnd w:id="930"/>
      <w:bookmarkEnd w:id="931"/>
      <w:bookmarkEnd w:id="932"/>
      <w:bookmarkEnd w:id="933"/>
    </w:p>
    <w:p w14:paraId="50E2A396" w14:textId="77777777" w:rsidR="00202D3F" w:rsidRPr="00202D3F" w:rsidRDefault="00202D3F" w:rsidP="00822A1D">
      <w:pPr>
        <w:pStyle w:val="ListParagraph"/>
        <w:keepNext/>
        <w:keepLines/>
        <w:numPr>
          <w:ilvl w:val="3"/>
          <w:numId w:val="60"/>
        </w:numPr>
        <w:spacing w:before="40" w:after="0"/>
        <w:contextualSpacing w:val="0"/>
        <w:outlineLvl w:val="3"/>
        <w:rPr>
          <w:rFonts w:ascii="Verdana" w:eastAsiaTheme="majorEastAsia" w:hAnsi="Verdana" w:cstheme="majorBidi"/>
          <w:iCs/>
          <w:vanish/>
          <w:color w:val="000000" w:themeColor="text1"/>
          <w:sz w:val="24"/>
          <w:szCs w:val="24"/>
          <w:lang w:val="es-CR"/>
        </w:rPr>
      </w:pPr>
      <w:bookmarkStart w:id="934" w:name="_Toc447704226"/>
      <w:bookmarkStart w:id="935" w:name="_Toc447704430"/>
      <w:bookmarkStart w:id="936" w:name="_Toc448141926"/>
      <w:bookmarkStart w:id="937" w:name="_Toc448142301"/>
      <w:bookmarkStart w:id="938" w:name="_Toc448143098"/>
      <w:bookmarkEnd w:id="934"/>
      <w:bookmarkEnd w:id="935"/>
      <w:bookmarkEnd w:id="936"/>
      <w:bookmarkEnd w:id="937"/>
      <w:bookmarkEnd w:id="938"/>
    </w:p>
    <w:p w14:paraId="380CA1F8" w14:textId="47993FD4" w:rsidR="00202D3F" w:rsidRPr="00794727" w:rsidRDefault="00DD2E8F" w:rsidP="00C573AB">
      <w:pPr>
        <w:pStyle w:val="Heading4"/>
        <w:numPr>
          <w:ilvl w:val="3"/>
          <w:numId w:val="60"/>
        </w:numPr>
        <w:tabs>
          <w:tab w:val="left" w:pos="180"/>
        </w:tabs>
        <w:ind w:left="360" w:firstLine="0"/>
        <w:rPr>
          <w:b/>
          <w:lang w:val="es-CR"/>
        </w:rPr>
      </w:pPr>
      <w:r w:rsidRPr="00537C77">
        <w:rPr>
          <w:szCs w:val="24"/>
          <w:lang w:val="es-CR"/>
        </w:rPr>
        <w:t xml:space="preserve">  </w:t>
      </w:r>
      <w:r w:rsidR="00202D3F" w:rsidRPr="00794727">
        <w:rPr>
          <w:rFonts w:cs="Arial"/>
          <w:b/>
          <w:color w:val="auto"/>
          <w:szCs w:val="24"/>
          <w:lang w:val="es-CR"/>
        </w:rPr>
        <w:t xml:space="preserve">Evaluación del de los servicios </w:t>
      </w:r>
    </w:p>
    <w:p w14:paraId="2EC4C8DB" w14:textId="77777777" w:rsidR="001F4F67" w:rsidRPr="00537C77" w:rsidRDefault="001F4F67" w:rsidP="001F4F67">
      <w:pPr>
        <w:rPr>
          <w:rFonts w:ascii="Verdana" w:hAnsi="Verdana"/>
          <w:sz w:val="24"/>
          <w:szCs w:val="24"/>
          <w:lang w:val="es-CR"/>
        </w:rPr>
      </w:pPr>
    </w:p>
    <w:p w14:paraId="7A4F80F3" w14:textId="47D45D46" w:rsidR="00067480" w:rsidRDefault="00202D3F" w:rsidP="000C6B70">
      <w:pPr>
        <w:pStyle w:val="Heading4"/>
        <w:numPr>
          <w:ilvl w:val="4"/>
          <w:numId w:val="60"/>
        </w:numPr>
        <w:tabs>
          <w:tab w:val="left" w:pos="270"/>
        </w:tabs>
        <w:ind w:left="450" w:firstLine="0"/>
        <w:rPr>
          <w:rFonts w:cs="Arial"/>
          <w:b/>
          <w:lang w:val="es-CR"/>
        </w:rPr>
      </w:pPr>
      <w:r w:rsidRPr="000C6B70">
        <w:rPr>
          <w:rFonts w:cs="Arial"/>
          <w:b/>
          <w:lang w:val="es-CR"/>
        </w:rPr>
        <w:t>Central Dashboard</w:t>
      </w:r>
    </w:p>
    <w:p w14:paraId="58F1006E" w14:textId="77777777" w:rsidR="006B01F7" w:rsidRPr="006B01F7" w:rsidRDefault="006B01F7" w:rsidP="006B01F7">
      <w:pPr>
        <w:rPr>
          <w:lang w:val="es-CR"/>
        </w:rPr>
      </w:pPr>
    </w:p>
    <w:p w14:paraId="390B2B95" w14:textId="77777777" w:rsidR="000C6B70" w:rsidRPr="000C6B70" w:rsidRDefault="000C6B70" w:rsidP="000C6B70">
      <w:pPr>
        <w:rPr>
          <w:lang w:val="es-CR"/>
        </w:rPr>
      </w:pPr>
    </w:p>
    <w:p w14:paraId="5712D14D" w14:textId="77777777" w:rsidR="00067480" w:rsidRPr="00537C77" w:rsidRDefault="00067480" w:rsidP="00017B75">
      <w:pPr>
        <w:spacing w:line="360" w:lineRule="auto"/>
        <w:ind w:left="360"/>
        <w:rPr>
          <w:rFonts w:ascii="Verdana" w:hAnsi="Verdana"/>
          <w:b/>
          <w:sz w:val="24"/>
          <w:szCs w:val="24"/>
          <w:lang w:val="es-CR"/>
        </w:rPr>
      </w:pPr>
      <w:r w:rsidRPr="00537C77">
        <w:rPr>
          <w:rFonts w:ascii="Verdana" w:hAnsi="Verdana"/>
          <w:b/>
          <w:sz w:val="24"/>
          <w:szCs w:val="24"/>
          <w:lang w:val="es-CR"/>
        </w:rPr>
        <w:t>LDAP</w:t>
      </w:r>
    </w:p>
    <w:p w14:paraId="07F46DE3" w14:textId="77777777" w:rsidR="00BE44D0" w:rsidRPr="00537C77" w:rsidRDefault="00BE44D0" w:rsidP="00017B75">
      <w:pPr>
        <w:spacing w:line="360" w:lineRule="auto"/>
        <w:ind w:left="360"/>
        <w:jc w:val="both"/>
        <w:rPr>
          <w:rFonts w:ascii="Verdana" w:hAnsi="Verdana"/>
          <w:sz w:val="24"/>
          <w:szCs w:val="24"/>
          <w:lang w:val="es-CR"/>
        </w:rPr>
      </w:pPr>
      <w:r w:rsidRPr="00537C77">
        <w:rPr>
          <w:rFonts w:ascii="Verdana" w:hAnsi="Verdana"/>
          <w:sz w:val="24"/>
          <w:szCs w:val="24"/>
          <w:lang w:val="es-CR"/>
        </w:rPr>
        <w:t>LDAP</w:t>
      </w:r>
      <w:r w:rsidR="00AE4452" w:rsidRPr="00537C77">
        <w:rPr>
          <w:rFonts w:ascii="Verdana" w:hAnsi="Verdana"/>
          <w:sz w:val="24"/>
          <w:szCs w:val="24"/>
          <w:lang w:val="es-CR"/>
        </w:rPr>
        <w:t xml:space="preserve"> es el acrónimo de</w:t>
      </w:r>
      <w:r w:rsidRPr="00537C77">
        <w:rPr>
          <w:rFonts w:ascii="Verdana" w:hAnsi="Verdana"/>
          <w:sz w:val="24"/>
          <w:szCs w:val="24"/>
          <w:lang w:val="es-CR"/>
        </w:rPr>
        <w:t xml:space="preserve"> </w:t>
      </w:r>
      <w:proofErr w:type="spellStart"/>
      <w:r w:rsidRPr="00537C77">
        <w:rPr>
          <w:rFonts w:ascii="Verdana" w:hAnsi="Verdana"/>
          <w:sz w:val="24"/>
          <w:szCs w:val="24"/>
          <w:lang w:val="es-CR"/>
        </w:rPr>
        <w:t>Lightweight</w:t>
      </w:r>
      <w:proofErr w:type="spellEnd"/>
      <w:r w:rsidRPr="00537C77">
        <w:rPr>
          <w:rFonts w:ascii="Verdana" w:hAnsi="Verdana"/>
          <w:sz w:val="24"/>
          <w:szCs w:val="24"/>
          <w:lang w:val="es-CR"/>
        </w:rPr>
        <w:t xml:space="preserve"> </w:t>
      </w:r>
      <w:proofErr w:type="spellStart"/>
      <w:r w:rsidRPr="00537C77">
        <w:rPr>
          <w:rFonts w:ascii="Verdana" w:hAnsi="Verdana"/>
          <w:sz w:val="24"/>
          <w:szCs w:val="24"/>
          <w:lang w:val="es-CR"/>
        </w:rPr>
        <w:t>Directory</w:t>
      </w:r>
      <w:proofErr w:type="spellEnd"/>
      <w:r w:rsidRPr="00537C77">
        <w:rPr>
          <w:rFonts w:ascii="Verdana" w:hAnsi="Verdana"/>
          <w:sz w:val="24"/>
          <w:szCs w:val="24"/>
          <w:lang w:val="es-CR"/>
        </w:rPr>
        <w:t xml:space="preserve"> Access </w:t>
      </w:r>
      <w:proofErr w:type="spellStart"/>
      <w:r w:rsidRPr="00537C77">
        <w:rPr>
          <w:rFonts w:ascii="Verdana" w:hAnsi="Verdana"/>
          <w:sz w:val="24"/>
          <w:szCs w:val="24"/>
          <w:lang w:val="es-CR"/>
        </w:rPr>
        <w:t>Protocol</w:t>
      </w:r>
      <w:proofErr w:type="spellEnd"/>
      <w:r w:rsidRPr="00537C77">
        <w:rPr>
          <w:rFonts w:ascii="Verdana" w:hAnsi="Verdana"/>
          <w:sz w:val="24"/>
          <w:szCs w:val="24"/>
          <w:lang w:val="es-CR"/>
        </w:rPr>
        <w:t xml:space="preserve"> (Protocolo Simplificado de Acceso a Directorios)</w:t>
      </w:r>
      <w:r w:rsidR="00AE4452" w:rsidRPr="00537C77">
        <w:rPr>
          <w:rFonts w:ascii="Verdana" w:hAnsi="Verdana"/>
          <w:sz w:val="24"/>
          <w:szCs w:val="24"/>
          <w:lang w:val="es-CR"/>
        </w:rPr>
        <w:t>. Este componente es utilizado por Neustar</w:t>
      </w:r>
      <w:r w:rsidRPr="00537C77">
        <w:rPr>
          <w:rFonts w:ascii="Verdana" w:hAnsi="Verdana"/>
          <w:sz w:val="24"/>
          <w:szCs w:val="24"/>
          <w:lang w:val="es-CR"/>
        </w:rPr>
        <w:t xml:space="preserve"> </w:t>
      </w:r>
      <w:r w:rsidR="00AE4452" w:rsidRPr="00537C77">
        <w:rPr>
          <w:rFonts w:ascii="Verdana" w:hAnsi="Verdana"/>
          <w:sz w:val="24"/>
          <w:szCs w:val="24"/>
          <w:lang w:val="es-CR"/>
        </w:rPr>
        <w:t>para permitir el acceso a diferentes</w:t>
      </w:r>
      <w:r w:rsidRPr="00537C77">
        <w:rPr>
          <w:rFonts w:ascii="Verdana" w:hAnsi="Verdana"/>
          <w:sz w:val="24"/>
          <w:szCs w:val="24"/>
          <w:lang w:val="es-CR"/>
        </w:rPr>
        <w:t xml:space="preserve"> servicio</w:t>
      </w:r>
      <w:r w:rsidR="00AE4452" w:rsidRPr="00537C77">
        <w:rPr>
          <w:rFonts w:ascii="Verdana" w:hAnsi="Verdana"/>
          <w:sz w:val="24"/>
          <w:szCs w:val="24"/>
          <w:lang w:val="es-CR"/>
        </w:rPr>
        <w:t>s</w:t>
      </w:r>
      <w:r w:rsidR="00DE5CEC">
        <w:rPr>
          <w:rFonts w:ascii="Verdana" w:hAnsi="Verdana"/>
          <w:sz w:val="24"/>
          <w:szCs w:val="24"/>
          <w:lang w:val="es-CR"/>
        </w:rPr>
        <w:t>,</w:t>
      </w:r>
      <w:r w:rsidRPr="00537C77">
        <w:rPr>
          <w:rFonts w:ascii="Verdana" w:hAnsi="Verdana"/>
          <w:sz w:val="24"/>
          <w:szCs w:val="24"/>
          <w:lang w:val="es-CR"/>
        </w:rPr>
        <w:t xml:space="preserve"> de</w:t>
      </w:r>
      <w:r w:rsidR="00AE4452" w:rsidRPr="00537C77">
        <w:rPr>
          <w:rFonts w:ascii="Verdana" w:hAnsi="Verdana"/>
          <w:sz w:val="24"/>
          <w:szCs w:val="24"/>
          <w:lang w:val="es-CR"/>
        </w:rPr>
        <w:t xml:space="preserve">ntro de los </w:t>
      </w:r>
      <w:r w:rsidRPr="00537C77">
        <w:rPr>
          <w:rFonts w:ascii="Verdana" w:hAnsi="Verdana"/>
          <w:sz w:val="24"/>
          <w:szCs w:val="24"/>
          <w:lang w:val="es-CR"/>
        </w:rPr>
        <w:t xml:space="preserve"> directorio</w:t>
      </w:r>
      <w:r w:rsidR="00AE4452" w:rsidRPr="00537C77">
        <w:rPr>
          <w:rFonts w:ascii="Verdana" w:hAnsi="Verdana"/>
          <w:sz w:val="24"/>
          <w:szCs w:val="24"/>
          <w:lang w:val="es-CR"/>
        </w:rPr>
        <w:t>s</w:t>
      </w:r>
      <w:r w:rsidRPr="00537C77">
        <w:rPr>
          <w:rFonts w:ascii="Verdana" w:hAnsi="Verdana"/>
          <w:sz w:val="24"/>
          <w:szCs w:val="24"/>
          <w:lang w:val="es-CR"/>
        </w:rPr>
        <w:t xml:space="preserve"> </w:t>
      </w:r>
      <w:r w:rsidR="00AE4452" w:rsidRPr="00537C77">
        <w:rPr>
          <w:rFonts w:ascii="Verdana" w:hAnsi="Verdana"/>
          <w:sz w:val="24"/>
          <w:szCs w:val="24"/>
          <w:lang w:val="es-CR"/>
        </w:rPr>
        <w:t xml:space="preserve">que contienen gran cantidad de </w:t>
      </w:r>
      <w:r w:rsidRPr="00537C77">
        <w:rPr>
          <w:rFonts w:ascii="Verdana" w:hAnsi="Verdana"/>
          <w:sz w:val="24"/>
          <w:szCs w:val="24"/>
          <w:lang w:val="es-CR"/>
        </w:rPr>
        <w:t>información</w:t>
      </w:r>
      <w:r w:rsidR="00AE4452" w:rsidRPr="00537C77">
        <w:rPr>
          <w:rFonts w:ascii="Verdana" w:hAnsi="Verdana"/>
          <w:sz w:val="24"/>
          <w:szCs w:val="24"/>
          <w:lang w:val="es-CR"/>
        </w:rPr>
        <w:t xml:space="preserve"> vinculada a la compañía </w:t>
      </w:r>
      <w:r w:rsidRPr="00537C77">
        <w:rPr>
          <w:rFonts w:ascii="Verdana" w:hAnsi="Verdana"/>
          <w:sz w:val="24"/>
          <w:szCs w:val="24"/>
          <w:lang w:val="es-CR"/>
        </w:rPr>
        <w:t xml:space="preserve"> en un entorno de red</w:t>
      </w:r>
      <w:r w:rsidR="00AE4452" w:rsidRPr="00537C77">
        <w:rPr>
          <w:rFonts w:ascii="Verdana" w:hAnsi="Verdana"/>
          <w:sz w:val="24"/>
          <w:szCs w:val="24"/>
          <w:lang w:val="es-CR"/>
        </w:rPr>
        <w:t xml:space="preserve"> controlado</w:t>
      </w:r>
      <w:r w:rsidRPr="00537C77">
        <w:rPr>
          <w:rFonts w:ascii="Verdana" w:hAnsi="Verdana"/>
          <w:sz w:val="24"/>
          <w:szCs w:val="24"/>
          <w:lang w:val="es-CR"/>
        </w:rPr>
        <w:t xml:space="preserve">. </w:t>
      </w:r>
    </w:p>
    <w:p w14:paraId="47285B0E" w14:textId="0CDC7BAB" w:rsidR="00AE4452" w:rsidRDefault="00AE4452" w:rsidP="00017B75">
      <w:pPr>
        <w:spacing w:line="360" w:lineRule="auto"/>
        <w:ind w:left="360"/>
        <w:jc w:val="both"/>
        <w:rPr>
          <w:rFonts w:ascii="Verdana" w:hAnsi="Verdana"/>
          <w:sz w:val="24"/>
          <w:szCs w:val="24"/>
          <w:lang w:val="es-CR"/>
        </w:rPr>
      </w:pPr>
      <w:r w:rsidRPr="00537C77">
        <w:rPr>
          <w:rFonts w:ascii="Verdana" w:hAnsi="Verdana"/>
          <w:sz w:val="24"/>
          <w:szCs w:val="24"/>
          <w:lang w:val="es-CR"/>
        </w:rPr>
        <w:t xml:space="preserve">Los </w:t>
      </w:r>
      <w:r w:rsidR="00BE44D0" w:rsidRPr="00537C77">
        <w:rPr>
          <w:rFonts w:ascii="Verdana" w:hAnsi="Verdana"/>
          <w:sz w:val="24"/>
          <w:szCs w:val="24"/>
          <w:lang w:val="es-CR"/>
        </w:rPr>
        <w:t>directorio</w:t>
      </w:r>
      <w:r w:rsidRPr="00537C77">
        <w:rPr>
          <w:rFonts w:ascii="Verdana" w:hAnsi="Verdana"/>
          <w:sz w:val="24"/>
          <w:szCs w:val="24"/>
          <w:lang w:val="es-CR"/>
        </w:rPr>
        <w:t>s poseen grandes conjuntos de información organizada de diferentes formas según su uso y categorización</w:t>
      </w:r>
      <w:r w:rsidR="00DE5CEC">
        <w:rPr>
          <w:rFonts w:ascii="Verdana" w:hAnsi="Verdana"/>
          <w:sz w:val="24"/>
          <w:szCs w:val="24"/>
          <w:lang w:val="es-CR"/>
        </w:rPr>
        <w:t>,</w:t>
      </w:r>
      <w:r w:rsidRPr="00537C77">
        <w:rPr>
          <w:rFonts w:ascii="Verdana" w:hAnsi="Verdana"/>
          <w:sz w:val="24"/>
          <w:szCs w:val="24"/>
          <w:lang w:val="es-CR"/>
        </w:rPr>
        <w:t xml:space="preserve"> siendo </w:t>
      </w:r>
      <w:r w:rsidR="00DE5CEC" w:rsidRPr="00537C77">
        <w:rPr>
          <w:rFonts w:ascii="Verdana" w:hAnsi="Verdana"/>
          <w:sz w:val="24"/>
          <w:szCs w:val="24"/>
          <w:lang w:val="es-CR"/>
        </w:rPr>
        <w:t xml:space="preserve">los más comunes </w:t>
      </w:r>
      <w:r w:rsidRPr="00537C77">
        <w:rPr>
          <w:rFonts w:ascii="Verdana" w:hAnsi="Verdana"/>
          <w:sz w:val="24"/>
          <w:szCs w:val="24"/>
          <w:lang w:val="es-CR"/>
        </w:rPr>
        <w:t xml:space="preserve">las bases de datos y objetos </w:t>
      </w:r>
      <w:r w:rsidR="002C479E" w:rsidRPr="00537C77">
        <w:rPr>
          <w:rFonts w:ascii="Verdana" w:hAnsi="Verdana"/>
          <w:sz w:val="24"/>
          <w:szCs w:val="24"/>
          <w:lang w:val="es-CR"/>
        </w:rPr>
        <w:t>con atributos organizados en una manera lógica y jerárquica</w:t>
      </w:r>
      <w:r w:rsidRPr="00537C77">
        <w:rPr>
          <w:rFonts w:ascii="Verdana" w:hAnsi="Verdana"/>
          <w:sz w:val="24"/>
          <w:szCs w:val="24"/>
          <w:lang w:val="es-CR"/>
        </w:rPr>
        <w:t>.</w:t>
      </w:r>
    </w:p>
    <w:p w14:paraId="7C93D535" w14:textId="77777777" w:rsidR="000C6B70" w:rsidRPr="00537C77" w:rsidRDefault="000C6B70" w:rsidP="00017B75">
      <w:pPr>
        <w:spacing w:line="360" w:lineRule="auto"/>
        <w:ind w:left="360"/>
        <w:jc w:val="both"/>
        <w:rPr>
          <w:rFonts w:ascii="Verdana" w:hAnsi="Verdana"/>
          <w:sz w:val="24"/>
          <w:szCs w:val="24"/>
          <w:lang w:val="es-CR"/>
        </w:rPr>
      </w:pPr>
    </w:p>
    <w:p w14:paraId="723A0DC3" w14:textId="77777777" w:rsidR="008A3927" w:rsidRPr="00537C77" w:rsidRDefault="008A3927" w:rsidP="00017B75">
      <w:pPr>
        <w:spacing w:line="360" w:lineRule="auto"/>
        <w:ind w:left="360"/>
        <w:rPr>
          <w:rFonts w:ascii="Verdana" w:hAnsi="Verdana"/>
          <w:b/>
          <w:sz w:val="24"/>
          <w:szCs w:val="24"/>
          <w:lang w:val="es-CR"/>
        </w:rPr>
      </w:pPr>
      <w:r w:rsidRPr="00537C77">
        <w:rPr>
          <w:rFonts w:ascii="Verdana" w:hAnsi="Verdana"/>
          <w:b/>
          <w:sz w:val="24"/>
          <w:szCs w:val="24"/>
          <w:lang w:val="es-CR"/>
        </w:rPr>
        <w:t>Costa Rica Dashboard</w:t>
      </w:r>
    </w:p>
    <w:p w14:paraId="382EDE56" w14:textId="502D5825" w:rsidR="00017B75" w:rsidRPr="00537C77" w:rsidRDefault="00A03DEB" w:rsidP="00017B75">
      <w:pPr>
        <w:spacing w:line="360" w:lineRule="auto"/>
        <w:ind w:left="360"/>
        <w:jc w:val="both"/>
        <w:rPr>
          <w:rFonts w:ascii="Verdana" w:hAnsi="Verdana"/>
          <w:sz w:val="24"/>
          <w:szCs w:val="24"/>
          <w:lang w:val="es-CR"/>
        </w:rPr>
      </w:pPr>
      <w:r w:rsidRPr="00537C77">
        <w:rPr>
          <w:rFonts w:ascii="Verdana" w:hAnsi="Verdana"/>
          <w:sz w:val="24"/>
          <w:szCs w:val="24"/>
          <w:lang w:val="es-CR"/>
        </w:rPr>
        <w:t>Como su nombre lo indica</w:t>
      </w:r>
      <w:r w:rsidR="00436E29">
        <w:rPr>
          <w:rFonts w:ascii="Verdana" w:hAnsi="Verdana"/>
          <w:sz w:val="24"/>
          <w:szCs w:val="24"/>
          <w:lang w:val="es-CR"/>
        </w:rPr>
        <w:t>,</w:t>
      </w:r>
      <w:r w:rsidRPr="00537C77">
        <w:rPr>
          <w:rFonts w:ascii="Verdana" w:hAnsi="Verdana"/>
          <w:sz w:val="24"/>
          <w:szCs w:val="24"/>
          <w:lang w:val="es-CR"/>
        </w:rPr>
        <w:t xml:space="preserve"> este componente </w:t>
      </w:r>
      <w:r w:rsidR="00017B75" w:rsidRPr="00537C77">
        <w:rPr>
          <w:rFonts w:ascii="Verdana" w:hAnsi="Verdana"/>
          <w:sz w:val="24"/>
          <w:szCs w:val="24"/>
          <w:lang w:val="es-CR"/>
        </w:rPr>
        <w:t>presenta</w:t>
      </w:r>
      <w:r w:rsidRPr="00537C77">
        <w:rPr>
          <w:rFonts w:ascii="Verdana" w:hAnsi="Verdana"/>
          <w:sz w:val="24"/>
          <w:szCs w:val="24"/>
          <w:lang w:val="es-CR"/>
        </w:rPr>
        <w:t xml:space="preserve"> una representación gráfica de los principales indicadores clave de rendimiento de</w:t>
      </w:r>
      <w:r w:rsidR="00017B75" w:rsidRPr="00537C77">
        <w:rPr>
          <w:rFonts w:ascii="Verdana" w:hAnsi="Verdana"/>
          <w:sz w:val="24"/>
          <w:szCs w:val="24"/>
          <w:lang w:val="es-CR"/>
        </w:rPr>
        <w:t xml:space="preserve"> </w:t>
      </w:r>
      <w:r w:rsidRPr="00537C77">
        <w:rPr>
          <w:rFonts w:ascii="Verdana" w:hAnsi="Verdana"/>
          <w:sz w:val="24"/>
          <w:szCs w:val="24"/>
          <w:lang w:val="es-CR"/>
        </w:rPr>
        <w:t>l</w:t>
      </w:r>
      <w:r w:rsidR="00017B75" w:rsidRPr="00537C77">
        <w:rPr>
          <w:rFonts w:ascii="Verdana" w:hAnsi="Verdana"/>
          <w:sz w:val="24"/>
          <w:szCs w:val="24"/>
          <w:lang w:val="es-CR"/>
        </w:rPr>
        <w:t>a sede de Costa Rica. D</w:t>
      </w:r>
      <w:r w:rsidRPr="00537C77">
        <w:rPr>
          <w:rFonts w:ascii="Verdana" w:hAnsi="Verdana"/>
          <w:sz w:val="24"/>
          <w:szCs w:val="24"/>
          <w:lang w:val="es-CR"/>
        </w:rPr>
        <w:t>e ahora en adelante</w:t>
      </w:r>
      <w:r w:rsidR="00017B75" w:rsidRPr="00537C77">
        <w:rPr>
          <w:rFonts w:ascii="Verdana" w:hAnsi="Verdana"/>
          <w:sz w:val="24"/>
          <w:szCs w:val="24"/>
          <w:lang w:val="es-CR"/>
        </w:rPr>
        <w:t xml:space="preserve"> llamaremos a estos indicadores</w:t>
      </w:r>
      <w:r w:rsidRPr="00537C77">
        <w:rPr>
          <w:rFonts w:ascii="Verdana" w:hAnsi="Verdana"/>
          <w:sz w:val="24"/>
          <w:szCs w:val="24"/>
          <w:lang w:val="es-CR"/>
        </w:rPr>
        <w:t xml:space="preserve"> KPI (por sus siglas en ingl</w:t>
      </w:r>
      <w:r w:rsidR="00436E29">
        <w:rPr>
          <w:rFonts w:ascii="Verdana" w:hAnsi="Verdana"/>
          <w:sz w:val="24"/>
          <w:szCs w:val="24"/>
          <w:lang w:val="es-CR"/>
        </w:rPr>
        <w:t>é</w:t>
      </w:r>
      <w:r w:rsidRPr="00537C77">
        <w:rPr>
          <w:rFonts w:ascii="Verdana" w:hAnsi="Verdana"/>
          <w:sz w:val="24"/>
          <w:szCs w:val="24"/>
          <w:lang w:val="es-CR"/>
        </w:rPr>
        <w:t xml:space="preserve">s </w:t>
      </w:r>
      <w:proofErr w:type="spellStart"/>
      <w:r w:rsidR="00017B75" w:rsidRPr="00537C77">
        <w:rPr>
          <w:rFonts w:ascii="Verdana" w:hAnsi="Verdana"/>
          <w:sz w:val="24"/>
          <w:szCs w:val="24"/>
          <w:lang w:val="es-CR"/>
        </w:rPr>
        <w:t>key</w:t>
      </w:r>
      <w:proofErr w:type="spellEnd"/>
      <w:r w:rsidR="00017B75" w:rsidRPr="00537C77">
        <w:rPr>
          <w:rFonts w:ascii="Verdana" w:hAnsi="Verdana"/>
          <w:sz w:val="24"/>
          <w:szCs w:val="24"/>
          <w:lang w:val="es-CR"/>
        </w:rPr>
        <w:t xml:space="preserve"> performance </w:t>
      </w:r>
      <w:proofErr w:type="spellStart"/>
      <w:r w:rsidR="00017B75" w:rsidRPr="00537C77">
        <w:rPr>
          <w:rFonts w:ascii="Verdana" w:hAnsi="Verdana"/>
          <w:sz w:val="24"/>
          <w:szCs w:val="24"/>
          <w:lang w:val="es-CR"/>
        </w:rPr>
        <w:t>indicator</w:t>
      </w:r>
      <w:proofErr w:type="spellEnd"/>
      <w:r w:rsidRPr="00537C77">
        <w:rPr>
          <w:rFonts w:ascii="Verdana" w:hAnsi="Verdana"/>
          <w:sz w:val="24"/>
          <w:szCs w:val="24"/>
          <w:lang w:val="es-CR"/>
        </w:rPr>
        <w:t>)</w:t>
      </w:r>
      <w:r w:rsidR="00017B75" w:rsidRPr="00537C77">
        <w:rPr>
          <w:rFonts w:ascii="Verdana" w:hAnsi="Verdana"/>
          <w:sz w:val="24"/>
          <w:szCs w:val="24"/>
          <w:lang w:val="es-CR"/>
        </w:rPr>
        <w:t>.</w:t>
      </w:r>
    </w:p>
    <w:p w14:paraId="791463AD" w14:textId="44250FF6" w:rsidR="00017B75" w:rsidRPr="00537C77" w:rsidRDefault="00017B75" w:rsidP="00017B75">
      <w:pPr>
        <w:spacing w:after="0" w:line="360" w:lineRule="auto"/>
        <w:ind w:left="360"/>
        <w:jc w:val="both"/>
        <w:rPr>
          <w:rFonts w:ascii="Verdana" w:hAnsi="Verdana"/>
          <w:sz w:val="24"/>
          <w:szCs w:val="24"/>
          <w:lang w:val="es-ES"/>
        </w:rPr>
      </w:pPr>
      <w:r w:rsidRPr="00537C77">
        <w:rPr>
          <w:rFonts w:ascii="Verdana" w:hAnsi="Verdana"/>
          <w:sz w:val="24"/>
          <w:szCs w:val="24"/>
          <w:lang w:val="es-ES"/>
        </w:rPr>
        <w:t xml:space="preserve">Este componente es utilizado por la sede de Costa Rica con el fin de dar  </w:t>
      </w:r>
      <w:r w:rsidRPr="00537C77">
        <w:rPr>
          <w:rFonts w:ascii="Verdana" w:hAnsi="Verdana"/>
          <w:bCs/>
          <w:sz w:val="24"/>
          <w:szCs w:val="24"/>
          <w:lang w:val="es-ES"/>
        </w:rPr>
        <w:t>seguimiento</w:t>
      </w:r>
      <w:r w:rsidRPr="00537C77">
        <w:rPr>
          <w:rFonts w:ascii="Verdana" w:hAnsi="Verdana"/>
          <w:sz w:val="24"/>
          <w:szCs w:val="24"/>
          <w:lang w:val="es-ES"/>
        </w:rPr>
        <w:t xml:space="preserve"> y monitorear los principales</w:t>
      </w:r>
      <w:r w:rsidRPr="00537C77">
        <w:rPr>
          <w:rFonts w:ascii="Verdana" w:hAnsi="Verdana"/>
          <w:b/>
          <w:bCs/>
          <w:sz w:val="24"/>
          <w:szCs w:val="24"/>
          <w:lang w:val="es-ES"/>
        </w:rPr>
        <w:t xml:space="preserve"> </w:t>
      </w:r>
      <w:r w:rsidRPr="00537C77">
        <w:rPr>
          <w:rFonts w:ascii="Verdana" w:hAnsi="Verdana"/>
          <w:bCs/>
          <w:sz w:val="24"/>
          <w:szCs w:val="24"/>
          <w:lang w:val="es-ES"/>
        </w:rPr>
        <w:t>factores</w:t>
      </w:r>
      <w:r w:rsidRPr="00537C77">
        <w:rPr>
          <w:rFonts w:ascii="Verdana" w:hAnsi="Verdana"/>
          <w:b/>
          <w:bCs/>
          <w:sz w:val="24"/>
          <w:szCs w:val="24"/>
          <w:lang w:val="es-ES"/>
        </w:rPr>
        <w:t xml:space="preserve"> </w:t>
      </w:r>
      <w:r w:rsidRPr="00537C77">
        <w:rPr>
          <w:rFonts w:ascii="Verdana" w:hAnsi="Verdana"/>
          <w:sz w:val="24"/>
          <w:szCs w:val="24"/>
          <w:lang w:val="es-ES"/>
        </w:rPr>
        <w:t xml:space="preserve">que contribuyen al funcionamiento y </w:t>
      </w:r>
      <w:r w:rsidRPr="00537C77">
        <w:rPr>
          <w:rFonts w:ascii="Verdana" w:hAnsi="Verdana"/>
          <w:bCs/>
          <w:sz w:val="24"/>
          <w:szCs w:val="24"/>
          <w:lang w:val="es-ES"/>
        </w:rPr>
        <w:t>éxito</w:t>
      </w:r>
      <w:r w:rsidRPr="00537C77">
        <w:rPr>
          <w:rFonts w:ascii="Verdana" w:hAnsi="Verdana"/>
          <w:sz w:val="24"/>
          <w:szCs w:val="24"/>
          <w:lang w:val="es-ES"/>
        </w:rPr>
        <w:t xml:space="preserve"> de la sede</w:t>
      </w:r>
      <w:r w:rsidR="00436E29">
        <w:rPr>
          <w:rFonts w:ascii="Verdana" w:hAnsi="Verdana"/>
          <w:sz w:val="24"/>
          <w:szCs w:val="24"/>
          <w:lang w:val="es-ES"/>
        </w:rPr>
        <w:t>;</w:t>
      </w:r>
      <w:r w:rsidRPr="00537C77">
        <w:rPr>
          <w:rFonts w:ascii="Verdana" w:hAnsi="Verdana"/>
          <w:sz w:val="24"/>
          <w:szCs w:val="24"/>
          <w:lang w:val="es-ES"/>
        </w:rPr>
        <w:t xml:space="preserve"> ya que los </w:t>
      </w:r>
      <w:r w:rsidRPr="00537C77">
        <w:rPr>
          <w:rFonts w:ascii="Verdana" w:hAnsi="Verdana"/>
          <w:bCs/>
          <w:sz w:val="24"/>
          <w:szCs w:val="24"/>
          <w:lang w:val="es-ES"/>
        </w:rPr>
        <w:t xml:space="preserve">datos y las métricas </w:t>
      </w:r>
      <w:r w:rsidRPr="00537C77">
        <w:rPr>
          <w:rFonts w:ascii="Verdana" w:hAnsi="Verdana"/>
          <w:sz w:val="24"/>
          <w:szCs w:val="24"/>
          <w:lang w:val="es-ES"/>
        </w:rPr>
        <w:t>que se reflej</w:t>
      </w:r>
      <w:r w:rsidR="00436E29">
        <w:rPr>
          <w:rFonts w:ascii="Verdana" w:hAnsi="Verdana"/>
          <w:sz w:val="24"/>
          <w:szCs w:val="24"/>
          <w:lang w:val="es-ES"/>
        </w:rPr>
        <w:t>a</w:t>
      </w:r>
      <w:r w:rsidRPr="00537C77">
        <w:rPr>
          <w:rFonts w:ascii="Verdana" w:hAnsi="Verdana"/>
          <w:sz w:val="24"/>
          <w:szCs w:val="24"/>
          <w:lang w:val="es-ES"/>
        </w:rPr>
        <w:t xml:space="preserve">n están </w:t>
      </w:r>
      <w:r w:rsidR="007B246F" w:rsidRPr="00537C77">
        <w:rPr>
          <w:rFonts w:ascii="Verdana" w:hAnsi="Verdana"/>
          <w:bCs/>
          <w:sz w:val="24"/>
          <w:szCs w:val="24"/>
          <w:lang w:val="es-ES"/>
        </w:rPr>
        <w:t>directamente relacionados con el crecimiento y administración</w:t>
      </w:r>
      <w:r w:rsidRPr="00537C77">
        <w:rPr>
          <w:rFonts w:ascii="Verdana" w:hAnsi="Verdana"/>
          <w:sz w:val="24"/>
          <w:szCs w:val="24"/>
          <w:lang w:val="es-ES"/>
        </w:rPr>
        <w:t xml:space="preserve"> del negocio y los procesos. Este </w:t>
      </w:r>
      <w:r w:rsidR="007B246F" w:rsidRPr="00537C77">
        <w:rPr>
          <w:rFonts w:ascii="Verdana" w:hAnsi="Verdana"/>
          <w:sz w:val="24"/>
          <w:szCs w:val="24"/>
          <w:lang w:val="es-ES"/>
        </w:rPr>
        <w:t>Dashboard</w:t>
      </w:r>
      <w:r w:rsidRPr="00537C77">
        <w:rPr>
          <w:rFonts w:ascii="Verdana" w:hAnsi="Verdana"/>
          <w:sz w:val="24"/>
          <w:szCs w:val="24"/>
          <w:lang w:val="es-ES"/>
        </w:rPr>
        <w:t xml:space="preserve"> se divide en </w:t>
      </w:r>
      <w:r w:rsidR="00436E29">
        <w:rPr>
          <w:rFonts w:ascii="Verdana" w:hAnsi="Verdana"/>
          <w:sz w:val="24"/>
          <w:szCs w:val="24"/>
          <w:lang w:val="es-ES"/>
        </w:rPr>
        <w:t>tres</w:t>
      </w:r>
      <w:r w:rsidRPr="00537C77">
        <w:rPr>
          <w:rFonts w:ascii="Verdana" w:hAnsi="Verdana"/>
          <w:sz w:val="24"/>
          <w:szCs w:val="24"/>
          <w:lang w:val="es-ES"/>
        </w:rPr>
        <w:t xml:space="preserve"> secciones principales:</w:t>
      </w:r>
    </w:p>
    <w:p w14:paraId="1E40ED45" w14:textId="77777777" w:rsidR="00017B75" w:rsidRPr="00537C77" w:rsidRDefault="00017B75" w:rsidP="00017B75">
      <w:pPr>
        <w:spacing w:after="0" w:line="360" w:lineRule="auto"/>
        <w:ind w:left="360"/>
        <w:jc w:val="both"/>
        <w:rPr>
          <w:rFonts w:ascii="Verdana" w:hAnsi="Verdana"/>
          <w:sz w:val="24"/>
          <w:szCs w:val="24"/>
          <w:lang w:val="es-ES"/>
        </w:rPr>
      </w:pPr>
    </w:p>
    <w:p w14:paraId="3BDB28A3" w14:textId="77777777" w:rsidR="00017B75" w:rsidRPr="00537C77" w:rsidRDefault="00017B75" w:rsidP="00017B75">
      <w:pPr>
        <w:spacing w:after="0" w:line="360" w:lineRule="auto"/>
        <w:ind w:left="360"/>
        <w:jc w:val="both"/>
        <w:rPr>
          <w:rFonts w:ascii="Verdana" w:hAnsi="Verdana"/>
          <w:sz w:val="24"/>
          <w:szCs w:val="24"/>
          <w:lang w:val="es-CR"/>
        </w:rPr>
      </w:pPr>
    </w:p>
    <w:p w14:paraId="61B2D45F" w14:textId="77777777" w:rsidR="00BE0514" w:rsidRPr="00537C77" w:rsidRDefault="00BE0514" w:rsidP="00017B75">
      <w:pPr>
        <w:spacing w:line="360" w:lineRule="auto"/>
        <w:ind w:left="360"/>
        <w:jc w:val="both"/>
        <w:rPr>
          <w:rFonts w:ascii="Verdana" w:hAnsi="Verdana"/>
          <w:sz w:val="24"/>
          <w:szCs w:val="24"/>
          <w:u w:val="single"/>
          <w:lang w:val="es-CR"/>
        </w:rPr>
      </w:pPr>
      <w:r w:rsidRPr="00537C77">
        <w:rPr>
          <w:rFonts w:ascii="Verdana" w:hAnsi="Verdana"/>
          <w:b/>
          <w:sz w:val="24"/>
          <w:szCs w:val="24"/>
          <w:lang w:val="es-CR"/>
        </w:rPr>
        <w:t>Neustar Costa Rica Reports</w:t>
      </w:r>
      <w:r w:rsidR="00494645" w:rsidRPr="00537C77">
        <w:rPr>
          <w:rFonts w:ascii="Verdana" w:hAnsi="Verdana"/>
          <w:b/>
          <w:sz w:val="24"/>
          <w:szCs w:val="24"/>
          <w:lang w:val="es-CR"/>
        </w:rPr>
        <w:t>:</w:t>
      </w:r>
      <w:r w:rsidR="002F7133" w:rsidRPr="00537C77">
        <w:rPr>
          <w:rFonts w:ascii="Verdana" w:hAnsi="Verdana"/>
          <w:b/>
          <w:sz w:val="24"/>
          <w:szCs w:val="24"/>
          <w:lang w:val="es-CR"/>
        </w:rPr>
        <w:t xml:space="preserve"> </w:t>
      </w:r>
      <w:r w:rsidR="002F7133" w:rsidRPr="00537C77">
        <w:rPr>
          <w:rFonts w:ascii="Verdana" w:hAnsi="Verdana"/>
          <w:sz w:val="24"/>
          <w:szCs w:val="24"/>
          <w:lang w:val="es-CR"/>
        </w:rPr>
        <w:t xml:space="preserve">Esta sección es la encargada de presentar </w:t>
      </w:r>
      <w:r w:rsidR="00A03DEB" w:rsidRPr="00537C77">
        <w:rPr>
          <w:rFonts w:ascii="Verdana" w:hAnsi="Verdana"/>
          <w:sz w:val="24"/>
          <w:szCs w:val="24"/>
          <w:lang w:val="es-CR"/>
        </w:rPr>
        <w:t>los KPI</w:t>
      </w:r>
      <w:r w:rsidR="00AF49A5" w:rsidRPr="00537C77">
        <w:rPr>
          <w:rFonts w:ascii="Verdana" w:hAnsi="Verdana"/>
          <w:sz w:val="24"/>
          <w:szCs w:val="24"/>
          <w:lang w:val="es-CR"/>
        </w:rPr>
        <w:t xml:space="preserve"> directamente ligados a los procesos de administración y control de la sede de Costa Rica</w:t>
      </w:r>
      <w:r w:rsidR="003D3DE3" w:rsidRPr="00537C77">
        <w:rPr>
          <w:rFonts w:ascii="Verdana" w:hAnsi="Verdana"/>
          <w:sz w:val="24"/>
          <w:szCs w:val="24"/>
          <w:lang w:val="es-CR"/>
        </w:rPr>
        <w:t>.</w:t>
      </w:r>
    </w:p>
    <w:p w14:paraId="248A3494" w14:textId="77777777" w:rsidR="008A3927" w:rsidRPr="00537C77" w:rsidRDefault="008A3927" w:rsidP="00AF49A5">
      <w:pPr>
        <w:spacing w:line="360" w:lineRule="auto"/>
        <w:ind w:left="360"/>
        <w:jc w:val="both"/>
        <w:rPr>
          <w:rFonts w:ascii="Verdana" w:hAnsi="Verdana"/>
          <w:sz w:val="24"/>
          <w:szCs w:val="24"/>
          <w:lang w:val="es-CR"/>
        </w:rPr>
      </w:pPr>
      <w:r w:rsidRPr="00537C77">
        <w:rPr>
          <w:rFonts w:ascii="Verdana" w:hAnsi="Verdana"/>
          <w:b/>
          <w:sz w:val="24"/>
          <w:szCs w:val="24"/>
          <w:lang w:val="es-CR"/>
        </w:rPr>
        <w:t>Yellow Pages Reports</w:t>
      </w:r>
      <w:r w:rsidR="00494645" w:rsidRPr="00537C77">
        <w:rPr>
          <w:rFonts w:ascii="Verdana" w:hAnsi="Verdana"/>
          <w:sz w:val="24"/>
          <w:szCs w:val="24"/>
          <w:lang w:val="es-CR"/>
        </w:rPr>
        <w:t>:</w:t>
      </w:r>
      <w:r w:rsidR="00AF49A5" w:rsidRPr="00537C77">
        <w:rPr>
          <w:rFonts w:ascii="Verdana" w:hAnsi="Verdana"/>
          <w:sz w:val="24"/>
          <w:szCs w:val="24"/>
          <w:lang w:val="es-CR"/>
        </w:rPr>
        <w:t xml:space="preserve"> Esta sección es la encargada de presentar los KPI directamente ligados a los procesos de análisis y procesamiento de datos ligados a las páginas amarillas dentro de la sede de Costa Rica.</w:t>
      </w:r>
    </w:p>
    <w:p w14:paraId="650FD31A" w14:textId="77777777" w:rsidR="008A3927" w:rsidRPr="00537C77" w:rsidRDefault="008A3927" w:rsidP="00AF49A5">
      <w:pPr>
        <w:spacing w:line="360" w:lineRule="auto"/>
        <w:ind w:left="360"/>
        <w:jc w:val="both"/>
        <w:rPr>
          <w:rFonts w:ascii="Verdana" w:hAnsi="Verdana"/>
          <w:sz w:val="24"/>
          <w:szCs w:val="24"/>
          <w:lang w:val="es-CR"/>
        </w:rPr>
      </w:pPr>
      <w:r w:rsidRPr="00537C77">
        <w:rPr>
          <w:rFonts w:ascii="Verdana" w:hAnsi="Verdana"/>
          <w:b/>
          <w:sz w:val="24"/>
          <w:szCs w:val="24"/>
          <w:lang w:val="es-CR"/>
        </w:rPr>
        <w:t>White Pages Reports</w:t>
      </w:r>
      <w:r w:rsidR="00494645" w:rsidRPr="00537C77">
        <w:rPr>
          <w:rFonts w:ascii="Verdana" w:hAnsi="Verdana"/>
          <w:sz w:val="24"/>
          <w:szCs w:val="24"/>
          <w:lang w:val="es-CR"/>
        </w:rPr>
        <w:t>:</w:t>
      </w:r>
      <w:r w:rsidR="00AF49A5" w:rsidRPr="00537C77">
        <w:rPr>
          <w:rFonts w:ascii="Verdana" w:hAnsi="Verdana"/>
          <w:sz w:val="24"/>
          <w:szCs w:val="24"/>
          <w:lang w:val="es-CR"/>
        </w:rPr>
        <w:t xml:space="preserve"> Esta sección es la encargada de presentar los KPI directamente ligados a los procesos de análisis y procesamiento de datos ligados a las páginas blancas dentro de la sede de Costa Rica.</w:t>
      </w:r>
    </w:p>
    <w:p w14:paraId="63F9B653" w14:textId="77777777" w:rsidR="008A3927" w:rsidRPr="00537C77" w:rsidRDefault="008A3927" w:rsidP="00017B75">
      <w:pPr>
        <w:spacing w:line="360" w:lineRule="auto"/>
        <w:ind w:left="360"/>
        <w:rPr>
          <w:rFonts w:ascii="Verdana" w:hAnsi="Verdana"/>
          <w:b/>
          <w:sz w:val="24"/>
          <w:szCs w:val="24"/>
          <w:lang w:val="es-CR"/>
        </w:rPr>
      </w:pPr>
      <w:r w:rsidRPr="00537C77">
        <w:rPr>
          <w:rFonts w:ascii="Verdana" w:hAnsi="Verdana"/>
          <w:b/>
          <w:sz w:val="24"/>
          <w:szCs w:val="24"/>
          <w:lang w:val="es-CR"/>
        </w:rPr>
        <w:t>Orem Dashboard</w:t>
      </w:r>
    </w:p>
    <w:p w14:paraId="7DD47B52" w14:textId="1FEC8F02" w:rsidR="00DF4C29" w:rsidRPr="00537C77" w:rsidRDefault="00DF4C29" w:rsidP="00DF4C29">
      <w:pPr>
        <w:spacing w:line="360" w:lineRule="auto"/>
        <w:ind w:left="360"/>
        <w:jc w:val="both"/>
        <w:rPr>
          <w:rFonts w:ascii="Verdana" w:hAnsi="Verdana"/>
          <w:sz w:val="24"/>
          <w:szCs w:val="24"/>
          <w:lang w:val="es-ES"/>
        </w:rPr>
      </w:pPr>
      <w:r w:rsidRPr="00537C77">
        <w:rPr>
          <w:rFonts w:ascii="Verdana" w:hAnsi="Verdana"/>
          <w:sz w:val="24"/>
          <w:szCs w:val="24"/>
          <w:lang w:val="es-CR"/>
        </w:rPr>
        <w:t xml:space="preserve">Este componente presenta una representación gráfica de los principales indicadores clave de rendimiento de la sede de Orem Utah. Al igual que </w:t>
      </w:r>
      <w:r w:rsidRPr="00537C77">
        <w:rPr>
          <w:rFonts w:ascii="Verdana" w:hAnsi="Verdana"/>
          <w:sz w:val="24"/>
          <w:szCs w:val="24"/>
          <w:lang w:val="es-CR"/>
        </w:rPr>
        <w:lastRenderedPageBreak/>
        <w:t>Dashboard</w:t>
      </w:r>
      <w:r w:rsidR="00436E29">
        <w:rPr>
          <w:rFonts w:ascii="Verdana" w:hAnsi="Verdana"/>
          <w:sz w:val="24"/>
          <w:szCs w:val="24"/>
          <w:lang w:val="es-CR"/>
        </w:rPr>
        <w:t>,</w:t>
      </w:r>
      <w:r w:rsidRPr="00537C77">
        <w:rPr>
          <w:rFonts w:ascii="Verdana" w:hAnsi="Verdana"/>
          <w:sz w:val="24"/>
          <w:szCs w:val="24"/>
          <w:lang w:val="es-CR"/>
        </w:rPr>
        <w:t xml:space="preserve"> su objetivo es</w:t>
      </w:r>
      <w:r w:rsidRPr="00537C77">
        <w:rPr>
          <w:rFonts w:ascii="Verdana" w:hAnsi="Verdana"/>
          <w:sz w:val="24"/>
          <w:szCs w:val="24"/>
          <w:lang w:val="es-ES"/>
        </w:rPr>
        <w:t xml:space="preserve"> dar  </w:t>
      </w:r>
      <w:r w:rsidRPr="00537C77">
        <w:rPr>
          <w:rFonts w:ascii="Verdana" w:hAnsi="Verdana"/>
          <w:bCs/>
          <w:sz w:val="24"/>
          <w:szCs w:val="24"/>
          <w:lang w:val="es-ES"/>
        </w:rPr>
        <w:t>seguimiento</w:t>
      </w:r>
      <w:r w:rsidRPr="00537C77">
        <w:rPr>
          <w:rFonts w:ascii="Verdana" w:hAnsi="Verdana"/>
          <w:sz w:val="24"/>
          <w:szCs w:val="24"/>
          <w:lang w:val="es-ES"/>
        </w:rPr>
        <w:t xml:space="preserve"> y monitorear los principales</w:t>
      </w:r>
      <w:r w:rsidRPr="00537C77">
        <w:rPr>
          <w:rFonts w:ascii="Verdana" w:hAnsi="Verdana"/>
          <w:b/>
          <w:bCs/>
          <w:sz w:val="24"/>
          <w:szCs w:val="24"/>
          <w:lang w:val="es-ES"/>
        </w:rPr>
        <w:t xml:space="preserve"> </w:t>
      </w:r>
      <w:r w:rsidRPr="00537C77">
        <w:rPr>
          <w:rFonts w:ascii="Verdana" w:hAnsi="Verdana"/>
          <w:bCs/>
          <w:sz w:val="24"/>
          <w:szCs w:val="24"/>
          <w:lang w:val="es-ES"/>
        </w:rPr>
        <w:t>factores</w:t>
      </w:r>
      <w:r w:rsidRPr="00537C77">
        <w:rPr>
          <w:rFonts w:ascii="Verdana" w:hAnsi="Verdana"/>
          <w:b/>
          <w:bCs/>
          <w:sz w:val="24"/>
          <w:szCs w:val="24"/>
          <w:lang w:val="es-ES"/>
        </w:rPr>
        <w:t xml:space="preserve"> </w:t>
      </w:r>
      <w:r w:rsidRPr="00537C77">
        <w:rPr>
          <w:rFonts w:ascii="Verdana" w:hAnsi="Verdana"/>
          <w:sz w:val="24"/>
          <w:szCs w:val="24"/>
          <w:lang w:val="es-ES"/>
        </w:rPr>
        <w:t xml:space="preserve">que contribuyen al funcionamiento y </w:t>
      </w:r>
      <w:r w:rsidRPr="00537C77">
        <w:rPr>
          <w:rFonts w:ascii="Verdana" w:hAnsi="Verdana"/>
          <w:bCs/>
          <w:sz w:val="24"/>
          <w:szCs w:val="24"/>
          <w:lang w:val="es-ES"/>
        </w:rPr>
        <w:t>éxito</w:t>
      </w:r>
      <w:r w:rsidRPr="00537C77">
        <w:rPr>
          <w:rFonts w:ascii="Verdana" w:hAnsi="Verdana"/>
          <w:sz w:val="24"/>
          <w:szCs w:val="24"/>
          <w:lang w:val="es-ES"/>
        </w:rPr>
        <w:t xml:space="preserve"> de la sede. Además de las representaciones de KPI</w:t>
      </w:r>
      <w:r w:rsidR="00436E29">
        <w:rPr>
          <w:rFonts w:ascii="Verdana" w:hAnsi="Verdana"/>
          <w:sz w:val="24"/>
          <w:szCs w:val="24"/>
          <w:lang w:val="es-ES"/>
        </w:rPr>
        <w:t>,</w:t>
      </w:r>
      <w:r w:rsidRPr="00537C77">
        <w:rPr>
          <w:rFonts w:ascii="Verdana" w:hAnsi="Verdana"/>
          <w:sz w:val="24"/>
          <w:szCs w:val="24"/>
          <w:lang w:val="es-ES"/>
        </w:rPr>
        <w:t xml:space="preserve"> este componente incorpora </w:t>
      </w:r>
      <w:r w:rsidR="00436E29">
        <w:rPr>
          <w:rFonts w:ascii="Verdana" w:hAnsi="Verdana"/>
          <w:sz w:val="24"/>
          <w:szCs w:val="24"/>
          <w:lang w:val="es-ES"/>
        </w:rPr>
        <w:t>dos</w:t>
      </w:r>
      <w:r w:rsidRPr="00537C77">
        <w:rPr>
          <w:rFonts w:ascii="Verdana" w:hAnsi="Verdana"/>
          <w:sz w:val="24"/>
          <w:szCs w:val="24"/>
          <w:lang w:val="es-ES"/>
        </w:rPr>
        <w:t xml:space="preserve"> secciones de servicios de alta demanda para los usuarios</w:t>
      </w:r>
      <w:r w:rsidR="00436E29">
        <w:rPr>
          <w:rFonts w:ascii="Verdana" w:hAnsi="Verdana"/>
          <w:sz w:val="24"/>
          <w:szCs w:val="24"/>
          <w:lang w:val="es-ES"/>
        </w:rPr>
        <w:t>,</w:t>
      </w:r>
      <w:r w:rsidRPr="00537C77">
        <w:rPr>
          <w:rFonts w:ascii="Verdana" w:hAnsi="Verdana"/>
          <w:sz w:val="24"/>
          <w:szCs w:val="24"/>
          <w:lang w:val="es-ES"/>
        </w:rPr>
        <w:t xml:space="preserve"> debido a que esta sede es la encargada de coordinar la mayoría de proyectos estratégicos de la compañía</w:t>
      </w:r>
      <w:r w:rsidRPr="00537C77">
        <w:rPr>
          <w:rFonts w:ascii="Verdana" w:hAnsi="Verdana"/>
          <w:sz w:val="24"/>
          <w:szCs w:val="24"/>
          <w:lang w:val="es-CR"/>
        </w:rPr>
        <w:t>.</w:t>
      </w:r>
      <w:r w:rsidRPr="00537C77">
        <w:rPr>
          <w:rFonts w:ascii="Verdana" w:hAnsi="Verdana"/>
          <w:sz w:val="24"/>
          <w:szCs w:val="24"/>
          <w:lang w:val="es-ES"/>
        </w:rPr>
        <w:t xml:space="preserve"> Este </w:t>
      </w:r>
      <w:r w:rsidR="007B246F" w:rsidRPr="00537C77">
        <w:rPr>
          <w:rFonts w:ascii="Verdana" w:hAnsi="Verdana"/>
          <w:sz w:val="24"/>
          <w:szCs w:val="24"/>
          <w:lang w:val="es-ES"/>
        </w:rPr>
        <w:t>Dashboard</w:t>
      </w:r>
      <w:r w:rsidRPr="00537C77">
        <w:rPr>
          <w:rFonts w:ascii="Verdana" w:hAnsi="Verdana"/>
          <w:sz w:val="24"/>
          <w:szCs w:val="24"/>
          <w:lang w:val="es-ES"/>
        </w:rPr>
        <w:t xml:space="preserve"> se divide en </w:t>
      </w:r>
      <w:r w:rsidR="00436E29">
        <w:rPr>
          <w:rFonts w:ascii="Verdana" w:hAnsi="Verdana"/>
          <w:sz w:val="24"/>
          <w:szCs w:val="24"/>
          <w:lang w:val="es-ES"/>
        </w:rPr>
        <w:t>cuatro</w:t>
      </w:r>
      <w:r w:rsidRPr="00537C77">
        <w:rPr>
          <w:rFonts w:ascii="Verdana" w:hAnsi="Verdana"/>
          <w:sz w:val="24"/>
          <w:szCs w:val="24"/>
          <w:lang w:val="es-ES"/>
        </w:rPr>
        <w:t xml:space="preserve"> secciones principales:</w:t>
      </w:r>
    </w:p>
    <w:p w14:paraId="5B8BEB94" w14:textId="5136FED1" w:rsidR="00494645" w:rsidRPr="00537C77" w:rsidRDefault="00494645" w:rsidP="007C6DEF">
      <w:pPr>
        <w:pStyle w:val="ListParagraph"/>
        <w:numPr>
          <w:ilvl w:val="0"/>
          <w:numId w:val="40"/>
        </w:numPr>
        <w:spacing w:line="360" w:lineRule="auto"/>
        <w:jc w:val="both"/>
        <w:rPr>
          <w:rFonts w:ascii="Verdana" w:hAnsi="Verdana"/>
          <w:sz w:val="24"/>
          <w:szCs w:val="24"/>
          <w:lang w:val="es-CR"/>
        </w:rPr>
      </w:pPr>
      <w:proofErr w:type="spellStart"/>
      <w:r w:rsidRPr="00537C77">
        <w:rPr>
          <w:rFonts w:ascii="Verdana" w:hAnsi="Verdana"/>
          <w:b/>
          <w:sz w:val="24"/>
          <w:szCs w:val="24"/>
          <w:lang w:val="es-CR"/>
        </w:rPr>
        <w:t>Forecast</w:t>
      </w:r>
      <w:proofErr w:type="spellEnd"/>
      <w:r w:rsidRPr="00537C77">
        <w:rPr>
          <w:rFonts w:ascii="Verdana" w:hAnsi="Verdana"/>
          <w:b/>
          <w:sz w:val="24"/>
          <w:szCs w:val="24"/>
          <w:lang w:val="es-CR"/>
        </w:rPr>
        <w:t xml:space="preserve"> Reports</w:t>
      </w:r>
      <w:r w:rsidR="00A26738" w:rsidRPr="00537C77">
        <w:rPr>
          <w:rFonts w:ascii="Verdana" w:hAnsi="Verdana"/>
          <w:b/>
          <w:sz w:val="24"/>
          <w:szCs w:val="24"/>
          <w:lang w:val="es-CR"/>
        </w:rPr>
        <w:t>:</w:t>
      </w:r>
      <w:r w:rsidR="003D3DE3" w:rsidRPr="00537C77">
        <w:rPr>
          <w:rFonts w:ascii="Verdana" w:hAnsi="Verdana"/>
          <w:b/>
          <w:sz w:val="24"/>
          <w:szCs w:val="24"/>
          <w:lang w:val="es-CR"/>
        </w:rPr>
        <w:t xml:space="preserve"> </w:t>
      </w:r>
      <w:r w:rsidR="003D3DE3" w:rsidRPr="00537C77">
        <w:rPr>
          <w:rFonts w:ascii="Verdana" w:hAnsi="Verdana"/>
          <w:sz w:val="24"/>
          <w:szCs w:val="24"/>
          <w:lang w:val="es-CR"/>
        </w:rPr>
        <w:t>Esta es la encargada de presentar los KPI directamente ligados a los procesos de proyección y control de proyectos estratégicos de Neustar.</w:t>
      </w:r>
    </w:p>
    <w:p w14:paraId="21D97119" w14:textId="77777777" w:rsidR="003D3DE3" w:rsidRPr="00537C77" w:rsidRDefault="003D3DE3" w:rsidP="003D3DE3">
      <w:pPr>
        <w:pStyle w:val="ListParagraph"/>
        <w:spacing w:line="360" w:lineRule="auto"/>
        <w:ind w:left="1080"/>
        <w:jc w:val="both"/>
        <w:rPr>
          <w:rFonts w:ascii="Verdana" w:hAnsi="Verdana"/>
          <w:sz w:val="24"/>
          <w:szCs w:val="24"/>
          <w:lang w:val="es-CR"/>
        </w:rPr>
      </w:pPr>
    </w:p>
    <w:p w14:paraId="2DD487E0" w14:textId="67F501C1" w:rsidR="00494645" w:rsidRPr="00537C77" w:rsidRDefault="00494645" w:rsidP="007C6DEF">
      <w:pPr>
        <w:pStyle w:val="ListParagraph"/>
        <w:numPr>
          <w:ilvl w:val="0"/>
          <w:numId w:val="39"/>
        </w:numPr>
        <w:spacing w:line="360" w:lineRule="auto"/>
        <w:jc w:val="both"/>
        <w:rPr>
          <w:rFonts w:ascii="Verdana" w:hAnsi="Verdana"/>
          <w:sz w:val="24"/>
          <w:szCs w:val="24"/>
          <w:lang w:val="es-CR"/>
        </w:rPr>
      </w:pPr>
      <w:r w:rsidRPr="00537C77">
        <w:rPr>
          <w:rFonts w:ascii="Verdana" w:hAnsi="Verdana"/>
          <w:b/>
          <w:sz w:val="24"/>
          <w:szCs w:val="24"/>
          <w:lang w:val="es-CR"/>
        </w:rPr>
        <w:t>Wiki</w:t>
      </w:r>
      <w:r w:rsidR="00A26738" w:rsidRPr="00537C77">
        <w:rPr>
          <w:rFonts w:ascii="Verdana" w:hAnsi="Verdana"/>
          <w:sz w:val="24"/>
          <w:szCs w:val="24"/>
          <w:lang w:val="es-CR"/>
        </w:rPr>
        <w:t>:</w:t>
      </w:r>
      <w:r w:rsidR="00EC0C7D" w:rsidRPr="00537C77">
        <w:rPr>
          <w:rFonts w:ascii="Verdana" w:hAnsi="Verdana"/>
          <w:sz w:val="24"/>
          <w:szCs w:val="24"/>
          <w:lang w:val="es-CR"/>
        </w:rPr>
        <w:t xml:space="preserve"> Esta es una extensión del servicio </w:t>
      </w:r>
      <w:r w:rsidR="00436E29">
        <w:rPr>
          <w:rFonts w:ascii="Verdana" w:hAnsi="Verdana"/>
          <w:sz w:val="24"/>
          <w:szCs w:val="24"/>
          <w:lang w:val="es-CR"/>
        </w:rPr>
        <w:t>informativo</w:t>
      </w:r>
      <w:r w:rsidR="00EC0C7D" w:rsidRPr="00537C77">
        <w:rPr>
          <w:rFonts w:ascii="Verdana" w:hAnsi="Verdana"/>
          <w:sz w:val="24"/>
          <w:szCs w:val="24"/>
          <w:lang w:val="es-CR"/>
        </w:rPr>
        <w:t>, el cual permite tener acceso expedito a una gran base de datos con información, términos y procesos seguidos por Neustar y sus particularidades de cada sede.</w:t>
      </w:r>
    </w:p>
    <w:p w14:paraId="4D6D7444" w14:textId="77777777" w:rsidR="00EC0C7D" w:rsidRPr="00537C77" w:rsidRDefault="00EC0C7D" w:rsidP="00EC0C7D">
      <w:pPr>
        <w:pStyle w:val="ListParagraph"/>
        <w:spacing w:line="360" w:lineRule="auto"/>
        <w:ind w:left="1080"/>
        <w:jc w:val="both"/>
        <w:rPr>
          <w:rFonts w:ascii="Verdana" w:hAnsi="Verdana"/>
          <w:sz w:val="24"/>
          <w:szCs w:val="24"/>
          <w:lang w:val="es-CR"/>
        </w:rPr>
      </w:pPr>
    </w:p>
    <w:p w14:paraId="7B123103" w14:textId="3F17CEA5" w:rsidR="00494645" w:rsidRPr="00537C77" w:rsidRDefault="00494645" w:rsidP="007C6DEF">
      <w:pPr>
        <w:pStyle w:val="ListParagraph"/>
        <w:numPr>
          <w:ilvl w:val="0"/>
          <w:numId w:val="39"/>
        </w:numPr>
        <w:spacing w:line="360" w:lineRule="auto"/>
        <w:jc w:val="both"/>
        <w:rPr>
          <w:rFonts w:ascii="Verdana" w:hAnsi="Verdana"/>
          <w:sz w:val="24"/>
          <w:szCs w:val="24"/>
          <w:lang w:val="es-CR"/>
        </w:rPr>
      </w:pPr>
      <w:r w:rsidRPr="00537C77">
        <w:rPr>
          <w:rFonts w:ascii="Verdana" w:hAnsi="Verdana"/>
          <w:b/>
          <w:sz w:val="24"/>
          <w:szCs w:val="24"/>
          <w:lang w:val="es-CR"/>
        </w:rPr>
        <w:t>Budget Reports</w:t>
      </w:r>
      <w:r w:rsidR="00A26738" w:rsidRPr="00537C77">
        <w:rPr>
          <w:rFonts w:ascii="Verdana" w:hAnsi="Verdana"/>
          <w:sz w:val="24"/>
          <w:szCs w:val="24"/>
          <w:lang w:val="es-CR"/>
        </w:rPr>
        <w:t>:</w:t>
      </w:r>
      <w:r w:rsidR="00EC0C7D" w:rsidRPr="00537C77">
        <w:rPr>
          <w:rFonts w:ascii="Verdana" w:hAnsi="Verdana"/>
          <w:sz w:val="24"/>
          <w:szCs w:val="24"/>
          <w:lang w:val="es-CR"/>
        </w:rPr>
        <w:t xml:space="preserve"> Esta es la encargada de presentar los KPI directamente ligados al control y métricas financieras relacionad</w:t>
      </w:r>
      <w:r w:rsidR="00E3016F">
        <w:rPr>
          <w:rFonts w:ascii="Verdana" w:hAnsi="Verdana"/>
          <w:sz w:val="24"/>
          <w:szCs w:val="24"/>
          <w:lang w:val="es-CR"/>
        </w:rPr>
        <w:t>a</w:t>
      </w:r>
      <w:r w:rsidR="00EC0C7D" w:rsidRPr="00537C77">
        <w:rPr>
          <w:rFonts w:ascii="Verdana" w:hAnsi="Verdana"/>
          <w:sz w:val="24"/>
          <w:szCs w:val="24"/>
          <w:lang w:val="es-CR"/>
        </w:rPr>
        <w:t>s a los presupuestos</w:t>
      </w:r>
      <w:r w:rsidR="00E3016F">
        <w:rPr>
          <w:rFonts w:ascii="Verdana" w:hAnsi="Verdana"/>
          <w:sz w:val="24"/>
          <w:szCs w:val="24"/>
          <w:lang w:val="es-CR"/>
        </w:rPr>
        <w:t xml:space="preserve"> de los</w:t>
      </w:r>
      <w:r w:rsidR="00EC0C7D" w:rsidRPr="00537C77">
        <w:rPr>
          <w:rFonts w:ascii="Verdana" w:hAnsi="Verdana"/>
          <w:sz w:val="24"/>
          <w:szCs w:val="24"/>
          <w:lang w:val="es-CR"/>
        </w:rPr>
        <w:t xml:space="preserve"> proyectos estratégicos de Neustar.</w:t>
      </w:r>
    </w:p>
    <w:p w14:paraId="03EF37E7" w14:textId="77777777" w:rsidR="00EC0C7D" w:rsidRPr="00537C77" w:rsidRDefault="00EC0C7D" w:rsidP="00EC0C7D">
      <w:pPr>
        <w:pStyle w:val="ListParagraph"/>
        <w:spacing w:line="360" w:lineRule="auto"/>
        <w:ind w:left="1080"/>
        <w:jc w:val="both"/>
        <w:rPr>
          <w:rFonts w:ascii="Verdana" w:hAnsi="Verdana"/>
          <w:sz w:val="24"/>
          <w:szCs w:val="24"/>
          <w:lang w:val="es-CR"/>
        </w:rPr>
      </w:pPr>
    </w:p>
    <w:p w14:paraId="0B405D7B" w14:textId="0F5F6058" w:rsidR="00494645" w:rsidRPr="00537C77" w:rsidRDefault="00494645" w:rsidP="007C6DEF">
      <w:pPr>
        <w:pStyle w:val="ListParagraph"/>
        <w:numPr>
          <w:ilvl w:val="0"/>
          <w:numId w:val="39"/>
        </w:numPr>
        <w:spacing w:line="360" w:lineRule="auto"/>
        <w:jc w:val="both"/>
        <w:rPr>
          <w:rFonts w:ascii="Verdana" w:hAnsi="Verdana"/>
          <w:sz w:val="24"/>
          <w:szCs w:val="24"/>
          <w:lang w:val="es-CR"/>
        </w:rPr>
      </w:pPr>
      <w:proofErr w:type="spellStart"/>
      <w:r w:rsidRPr="00537C77">
        <w:rPr>
          <w:rFonts w:ascii="Verdana" w:hAnsi="Verdana"/>
          <w:b/>
          <w:sz w:val="24"/>
          <w:szCs w:val="24"/>
          <w:lang w:val="es-CR"/>
        </w:rPr>
        <w:t>Roadmaps</w:t>
      </w:r>
      <w:proofErr w:type="spellEnd"/>
      <w:r w:rsidR="00A26738" w:rsidRPr="00537C77">
        <w:rPr>
          <w:rFonts w:ascii="Verdana" w:hAnsi="Verdana"/>
          <w:sz w:val="24"/>
          <w:szCs w:val="24"/>
          <w:lang w:val="es-CR"/>
        </w:rPr>
        <w:t>:</w:t>
      </w:r>
      <w:r w:rsidR="0044053C" w:rsidRPr="00537C77">
        <w:rPr>
          <w:rFonts w:ascii="Verdana" w:hAnsi="Verdana"/>
          <w:sz w:val="24"/>
          <w:szCs w:val="24"/>
          <w:lang w:val="es-CR"/>
        </w:rPr>
        <w:t xml:space="preserve"> Esta es una extensión del servicio de información, el cual permite tener acceso expedito a</w:t>
      </w:r>
      <w:r w:rsidR="00D06F11" w:rsidRPr="00537C77">
        <w:rPr>
          <w:rFonts w:ascii="Verdana" w:hAnsi="Verdana"/>
          <w:sz w:val="24"/>
          <w:szCs w:val="24"/>
          <w:lang w:val="es-CR"/>
        </w:rPr>
        <w:t>l estado actual de los proyectos activos llevados por Neustar.</w:t>
      </w:r>
    </w:p>
    <w:p w14:paraId="52C8683F" w14:textId="77777777" w:rsidR="008A3927" w:rsidRPr="00537C77" w:rsidRDefault="008A3927" w:rsidP="00017B75">
      <w:pPr>
        <w:spacing w:line="360" w:lineRule="auto"/>
        <w:ind w:left="360"/>
        <w:rPr>
          <w:rFonts w:ascii="Verdana" w:hAnsi="Verdana"/>
          <w:b/>
          <w:sz w:val="24"/>
          <w:szCs w:val="24"/>
          <w:lang w:val="es-CR"/>
        </w:rPr>
      </w:pPr>
      <w:r w:rsidRPr="00537C77">
        <w:rPr>
          <w:rFonts w:ascii="Verdana" w:hAnsi="Verdana"/>
          <w:b/>
          <w:sz w:val="24"/>
          <w:szCs w:val="24"/>
          <w:lang w:val="es-CR"/>
        </w:rPr>
        <w:t>IPI  Dashboard</w:t>
      </w:r>
    </w:p>
    <w:p w14:paraId="6D540FCD" w14:textId="08B17681" w:rsidR="00DF4C29" w:rsidRPr="00537C77" w:rsidRDefault="00DF4C29" w:rsidP="00DF4C29">
      <w:pPr>
        <w:spacing w:line="360" w:lineRule="auto"/>
        <w:ind w:left="360"/>
        <w:jc w:val="both"/>
        <w:rPr>
          <w:rFonts w:ascii="Verdana" w:hAnsi="Verdana"/>
          <w:sz w:val="24"/>
          <w:szCs w:val="24"/>
          <w:lang w:val="es-ES"/>
        </w:rPr>
      </w:pPr>
      <w:r w:rsidRPr="00537C77">
        <w:rPr>
          <w:rFonts w:ascii="Verdana" w:hAnsi="Verdana"/>
          <w:sz w:val="24"/>
          <w:szCs w:val="24"/>
          <w:lang w:val="es-CR"/>
        </w:rPr>
        <w:t>Este componente presenta  una representación gráfica de los principales indicadores clave de rendimiento de la sede de San Francisco, California. Al igual que los anteriores</w:t>
      </w:r>
      <w:r w:rsidR="00E3016F">
        <w:rPr>
          <w:rFonts w:ascii="Verdana" w:hAnsi="Verdana"/>
          <w:sz w:val="24"/>
          <w:szCs w:val="24"/>
          <w:lang w:val="es-CR"/>
        </w:rPr>
        <w:t>,</w:t>
      </w:r>
      <w:r w:rsidRPr="00537C77">
        <w:rPr>
          <w:rFonts w:ascii="Verdana" w:hAnsi="Verdana"/>
          <w:sz w:val="24"/>
          <w:szCs w:val="24"/>
          <w:lang w:val="es-CR"/>
        </w:rPr>
        <w:t xml:space="preserve"> su objetivo es</w:t>
      </w:r>
      <w:r w:rsidRPr="00537C77">
        <w:rPr>
          <w:rFonts w:ascii="Verdana" w:hAnsi="Verdana"/>
          <w:sz w:val="24"/>
          <w:szCs w:val="24"/>
          <w:lang w:val="es-ES"/>
        </w:rPr>
        <w:t xml:space="preserve"> monitorear los principales</w:t>
      </w:r>
      <w:r w:rsidRPr="00537C77">
        <w:rPr>
          <w:rFonts w:ascii="Verdana" w:hAnsi="Verdana"/>
          <w:b/>
          <w:bCs/>
          <w:sz w:val="24"/>
          <w:szCs w:val="24"/>
          <w:lang w:val="es-ES"/>
        </w:rPr>
        <w:t xml:space="preserve"> </w:t>
      </w:r>
      <w:r w:rsidRPr="00537C77">
        <w:rPr>
          <w:rFonts w:ascii="Verdana" w:hAnsi="Verdana"/>
          <w:bCs/>
          <w:sz w:val="24"/>
          <w:szCs w:val="24"/>
          <w:lang w:val="es-ES"/>
        </w:rPr>
        <w:t>factores</w:t>
      </w:r>
      <w:r w:rsidRPr="00537C77">
        <w:rPr>
          <w:rFonts w:ascii="Verdana" w:hAnsi="Verdana"/>
          <w:b/>
          <w:bCs/>
          <w:sz w:val="24"/>
          <w:szCs w:val="24"/>
          <w:lang w:val="es-ES"/>
        </w:rPr>
        <w:t xml:space="preserve"> </w:t>
      </w:r>
      <w:r w:rsidRPr="00537C77">
        <w:rPr>
          <w:rFonts w:ascii="Verdana" w:hAnsi="Verdana"/>
          <w:sz w:val="24"/>
          <w:szCs w:val="24"/>
          <w:lang w:val="es-ES"/>
        </w:rPr>
        <w:t xml:space="preserve">que contribuyen al funcionamiento y </w:t>
      </w:r>
      <w:r w:rsidRPr="00537C77">
        <w:rPr>
          <w:rFonts w:ascii="Verdana" w:hAnsi="Verdana"/>
          <w:bCs/>
          <w:sz w:val="24"/>
          <w:szCs w:val="24"/>
          <w:lang w:val="es-ES"/>
        </w:rPr>
        <w:t>éxito</w:t>
      </w:r>
      <w:r w:rsidRPr="00537C77">
        <w:rPr>
          <w:rFonts w:ascii="Verdana" w:hAnsi="Verdana"/>
          <w:sz w:val="24"/>
          <w:szCs w:val="24"/>
          <w:lang w:val="es-ES"/>
        </w:rPr>
        <w:t xml:space="preserve"> de la sede</w:t>
      </w:r>
      <w:r w:rsidR="00E3016F">
        <w:rPr>
          <w:rFonts w:ascii="Verdana" w:hAnsi="Verdana"/>
          <w:sz w:val="24"/>
          <w:szCs w:val="24"/>
          <w:lang w:val="es-ES"/>
        </w:rPr>
        <w:t>;</w:t>
      </w:r>
      <w:r w:rsidR="00EC0C7D" w:rsidRPr="00537C77">
        <w:rPr>
          <w:rFonts w:ascii="Verdana" w:hAnsi="Verdana"/>
          <w:sz w:val="24"/>
          <w:szCs w:val="24"/>
          <w:lang w:val="es-ES"/>
        </w:rPr>
        <w:t xml:space="preserve"> la cual mayoritariamente se encarga de procesar, analizar y almacenar datos </w:t>
      </w:r>
      <w:r w:rsidR="00EC0C7D" w:rsidRPr="00537C77">
        <w:rPr>
          <w:rFonts w:ascii="Verdana" w:hAnsi="Verdana"/>
          <w:sz w:val="24"/>
          <w:szCs w:val="24"/>
          <w:lang w:val="es-ES"/>
        </w:rPr>
        <w:lastRenderedPageBreak/>
        <w:t xml:space="preserve">relacionados con direcciones IP </w:t>
      </w:r>
      <w:r w:rsidR="007214FA">
        <w:rPr>
          <w:rFonts w:ascii="Verdana" w:hAnsi="Verdana"/>
          <w:sz w:val="24"/>
          <w:szCs w:val="24"/>
          <w:lang w:val="es-ES"/>
        </w:rPr>
        <w:t>que</w:t>
      </w:r>
      <w:r w:rsidR="00EC0C7D" w:rsidRPr="00537C77">
        <w:rPr>
          <w:rFonts w:ascii="Verdana" w:hAnsi="Verdana"/>
          <w:sz w:val="24"/>
          <w:szCs w:val="24"/>
          <w:lang w:val="es-ES"/>
        </w:rPr>
        <w:t xml:space="preserve"> permiten identificar dispositivos conectados a </w:t>
      </w:r>
      <w:r w:rsidR="007214FA">
        <w:rPr>
          <w:rFonts w:ascii="Verdana" w:hAnsi="Verdana"/>
          <w:sz w:val="24"/>
          <w:szCs w:val="24"/>
          <w:lang w:val="es-ES"/>
        </w:rPr>
        <w:t>I</w:t>
      </w:r>
      <w:r w:rsidR="00EC0C7D" w:rsidRPr="00537C77">
        <w:rPr>
          <w:rFonts w:ascii="Verdana" w:hAnsi="Verdana"/>
          <w:sz w:val="24"/>
          <w:szCs w:val="24"/>
          <w:lang w:val="es-ES"/>
        </w:rPr>
        <w:t xml:space="preserve">nternet. </w:t>
      </w:r>
      <w:r w:rsidRPr="00537C77">
        <w:rPr>
          <w:rFonts w:ascii="Verdana" w:hAnsi="Verdana"/>
          <w:sz w:val="24"/>
          <w:szCs w:val="24"/>
          <w:lang w:val="es-ES"/>
        </w:rPr>
        <w:t xml:space="preserve">Este </w:t>
      </w:r>
      <w:proofErr w:type="spellStart"/>
      <w:r w:rsidRPr="00537C77">
        <w:rPr>
          <w:rFonts w:ascii="Verdana" w:hAnsi="Verdana"/>
          <w:sz w:val="24"/>
          <w:szCs w:val="24"/>
          <w:lang w:val="es-ES"/>
        </w:rPr>
        <w:t>Dashbord</w:t>
      </w:r>
      <w:proofErr w:type="spellEnd"/>
      <w:r w:rsidRPr="00537C77">
        <w:rPr>
          <w:rFonts w:ascii="Verdana" w:hAnsi="Verdana"/>
          <w:sz w:val="24"/>
          <w:szCs w:val="24"/>
          <w:lang w:val="es-ES"/>
        </w:rPr>
        <w:t xml:space="preserve"> se divide en </w:t>
      </w:r>
      <w:r w:rsidR="007214FA">
        <w:rPr>
          <w:rFonts w:ascii="Verdana" w:hAnsi="Verdana"/>
          <w:sz w:val="24"/>
          <w:szCs w:val="24"/>
          <w:lang w:val="es-ES"/>
        </w:rPr>
        <w:t>dos</w:t>
      </w:r>
      <w:r w:rsidRPr="00537C77">
        <w:rPr>
          <w:rFonts w:ascii="Verdana" w:hAnsi="Verdana"/>
          <w:sz w:val="24"/>
          <w:szCs w:val="24"/>
          <w:lang w:val="es-ES"/>
        </w:rPr>
        <w:t xml:space="preserve"> secciones principales:</w:t>
      </w:r>
    </w:p>
    <w:p w14:paraId="4CEF2049" w14:textId="77777777" w:rsidR="00494645" w:rsidRPr="00537C77" w:rsidRDefault="00494645" w:rsidP="007C6DEF">
      <w:pPr>
        <w:pStyle w:val="ListParagraph"/>
        <w:numPr>
          <w:ilvl w:val="0"/>
          <w:numId w:val="39"/>
        </w:numPr>
        <w:spacing w:line="360" w:lineRule="auto"/>
        <w:jc w:val="both"/>
        <w:rPr>
          <w:rFonts w:ascii="Verdana" w:hAnsi="Verdana"/>
          <w:sz w:val="24"/>
          <w:szCs w:val="24"/>
          <w:lang w:val="es-CR"/>
        </w:rPr>
      </w:pPr>
      <w:proofErr w:type="spellStart"/>
      <w:r w:rsidRPr="00537C77">
        <w:rPr>
          <w:rFonts w:ascii="Verdana" w:hAnsi="Verdana"/>
          <w:b/>
          <w:sz w:val="24"/>
          <w:szCs w:val="24"/>
          <w:lang w:val="es-CR"/>
        </w:rPr>
        <w:t>Synth</w:t>
      </w:r>
      <w:proofErr w:type="spellEnd"/>
      <w:r w:rsidRPr="00537C77">
        <w:rPr>
          <w:rFonts w:ascii="Verdana" w:hAnsi="Verdana"/>
          <w:b/>
          <w:sz w:val="24"/>
          <w:szCs w:val="24"/>
          <w:lang w:val="es-CR"/>
        </w:rPr>
        <w:t xml:space="preserve"> </w:t>
      </w:r>
      <w:proofErr w:type="spellStart"/>
      <w:r w:rsidRPr="00537C77">
        <w:rPr>
          <w:rFonts w:ascii="Verdana" w:hAnsi="Verdana"/>
          <w:b/>
          <w:sz w:val="24"/>
          <w:szCs w:val="24"/>
          <w:lang w:val="es-CR"/>
        </w:rPr>
        <w:t>Unknown</w:t>
      </w:r>
      <w:proofErr w:type="spellEnd"/>
      <w:r w:rsidRPr="00537C77">
        <w:rPr>
          <w:rFonts w:ascii="Verdana" w:hAnsi="Verdana"/>
          <w:b/>
          <w:sz w:val="24"/>
          <w:szCs w:val="24"/>
          <w:lang w:val="es-CR"/>
        </w:rPr>
        <w:t xml:space="preserve"> Reports</w:t>
      </w:r>
      <w:r w:rsidR="00A26738" w:rsidRPr="00537C77">
        <w:rPr>
          <w:rFonts w:ascii="Verdana" w:hAnsi="Verdana"/>
          <w:sz w:val="24"/>
          <w:szCs w:val="24"/>
          <w:lang w:val="es-CR"/>
        </w:rPr>
        <w:t>:</w:t>
      </w:r>
      <w:r w:rsidR="0044053C" w:rsidRPr="00537C77">
        <w:rPr>
          <w:rFonts w:ascii="Verdana" w:hAnsi="Verdana"/>
          <w:sz w:val="24"/>
          <w:szCs w:val="24"/>
          <w:lang w:val="es-CR"/>
        </w:rPr>
        <w:t xml:space="preserve"> Esta sección es la encargada de presentar los KPI directamente ligados al </w:t>
      </w:r>
      <w:r w:rsidR="0044053C" w:rsidRPr="00537C77">
        <w:rPr>
          <w:rFonts w:ascii="Verdana" w:hAnsi="Verdana"/>
          <w:sz w:val="24"/>
          <w:szCs w:val="24"/>
          <w:lang w:val="es-ES"/>
        </w:rPr>
        <w:t>procesamiento, análisis y almacenamiento de direcciones IP privadas.</w:t>
      </w:r>
    </w:p>
    <w:p w14:paraId="0CB67141" w14:textId="77777777" w:rsidR="0044053C" w:rsidRPr="00537C77" w:rsidRDefault="0044053C" w:rsidP="0044053C">
      <w:pPr>
        <w:pStyle w:val="ListParagraph"/>
        <w:spacing w:line="360" w:lineRule="auto"/>
        <w:ind w:left="1080"/>
        <w:jc w:val="both"/>
        <w:rPr>
          <w:rFonts w:ascii="Verdana" w:hAnsi="Verdana"/>
          <w:sz w:val="24"/>
          <w:szCs w:val="24"/>
          <w:lang w:val="es-CR"/>
        </w:rPr>
      </w:pPr>
    </w:p>
    <w:p w14:paraId="4E239132" w14:textId="77777777" w:rsidR="00494645" w:rsidRPr="00537C77" w:rsidRDefault="00494645" w:rsidP="007C6DEF">
      <w:pPr>
        <w:pStyle w:val="ListParagraph"/>
        <w:numPr>
          <w:ilvl w:val="0"/>
          <w:numId w:val="39"/>
        </w:numPr>
        <w:spacing w:line="360" w:lineRule="auto"/>
        <w:jc w:val="both"/>
        <w:rPr>
          <w:rFonts w:ascii="Verdana" w:hAnsi="Verdana"/>
          <w:sz w:val="24"/>
          <w:szCs w:val="24"/>
          <w:lang w:val="es-CR"/>
        </w:rPr>
      </w:pPr>
      <w:proofErr w:type="spellStart"/>
      <w:r w:rsidRPr="00537C77">
        <w:rPr>
          <w:rFonts w:ascii="Verdana" w:hAnsi="Verdana"/>
          <w:b/>
          <w:sz w:val="24"/>
          <w:szCs w:val="24"/>
          <w:lang w:val="es-CR"/>
        </w:rPr>
        <w:t>Synth</w:t>
      </w:r>
      <w:proofErr w:type="spellEnd"/>
      <w:r w:rsidRPr="00537C77">
        <w:rPr>
          <w:rFonts w:ascii="Verdana" w:hAnsi="Verdana"/>
          <w:b/>
          <w:sz w:val="24"/>
          <w:szCs w:val="24"/>
          <w:lang w:val="es-CR"/>
        </w:rPr>
        <w:t xml:space="preserve"> </w:t>
      </w:r>
      <w:proofErr w:type="spellStart"/>
      <w:r w:rsidRPr="00537C77">
        <w:rPr>
          <w:rFonts w:ascii="Verdana" w:hAnsi="Verdana"/>
          <w:b/>
          <w:sz w:val="24"/>
          <w:szCs w:val="24"/>
          <w:lang w:val="es-CR"/>
        </w:rPr>
        <w:t>Location</w:t>
      </w:r>
      <w:proofErr w:type="spellEnd"/>
      <w:r w:rsidRPr="00537C77">
        <w:rPr>
          <w:rFonts w:ascii="Verdana" w:hAnsi="Verdana"/>
          <w:b/>
          <w:sz w:val="24"/>
          <w:szCs w:val="24"/>
          <w:lang w:val="es-CR"/>
        </w:rPr>
        <w:t xml:space="preserve"> Reports</w:t>
      </w:r>
      <w:r w:rsidR="00A26738" w:rsidRPr="00537C77">
        <w:rPr>
          <w:rFonts w:ascii="Verdana" w:hAnsi="Verdana"/>
          <w:sz w:val="24"/>
          <w:szCs w:val="24"/>
          <w:lang w:val="es-CR"/>
        </w:rPr>
        <w:t>:</w:t>
      </w:r>
      <w:r w:rsidR="0044053C" w:rsidRPr="00537C77">
        <w:rPr>
          <w:rFonts w:ascii="Verdana" w:hAnsi="Verdana"/>
          <w:sz w:val="24"/>
          <w:szCs w:val="24"/>
          <w:lang w:val="es-CR"/>
        </w:rPr>
        <w:t xml:space="preserve"> Esta sección es la encargada de presentar los KPI directamente ligados al </w:t>
      </w:r>
      <w:r w:rsidR="0044053C" w:rsidRPr="00537C77">
        <w:rPr>
          <w:rFonts w:ascii="Verdana" w:hAnsi="Verdana"/>
          <w:sz w:val="24"/>
          <w:szCs w:val="24"/>
          <w:lang w:val="es-ES"/>
        </w:rPr>
        <w:t>procesamiento, análisis y almacenamiento de direcciones IP públicas y sus locaciones.</w:t>
      </w:r>
    </w:p>
    <w:p w14:paraId="4586090D" w14:textId="77777777" w:rsidR="00366B8A" w:rsidRPr="009506C2" w:rsidRDefault="00366B8A" w:rsidP="009506C2">
      <w:pPr>
        <w:rPr>
          <w:rFonts w:ascii="Verdana" w:hAnsi="Verdana" w:cs="Arial"/>
          <w:b/>
          <w:sz w:val="24"/>
          <w:szCs w:val="24"/>
          <w:lang w:val="es-CR"/>
        </w:rPr>
      </w:pPr>
      <w:r w:rsidRPr="009506C2">
        <w:rPr>
          <w:rFonts w:ascii="Verdana" w:hAnsi="Verdana" w:cs="Arial"/>
          <w:b/>
          <w:sz w:val="24"/>
          <w:szCs w:val="24"/>
          <w:lang w:val="es-CR"/>
        </w:rPr>
        <w:t>Árboles de dependencia</w:t>
      </w:r>
    </w:p>
    <w:p w14:paraId="4216020D" w14:textId="1CFFF32A" w:rsidR="00067480" w:rsidRDefault="00AB4FC6" w:rsidP="00AB4FC6">
      <w:pPr>
        <w:jc w:val="center"/>
        <w:rPr>
          <w:rFonts w:ascii="Verdana" w:hAnsi="Verdana"/>
          <w:sz w:val="24"/>
          <w:szCs w:val="24"/>
          <w:lang w:val="es-CR"/>
        </w:rPr>
      </w:pPr>
      <w:r>
        <w:rPr>
          <w:noProof/>
        </w:rPr>
        <w:drawing>
          <wp:inline distT="0" distB="0" distL="0" distR="0" wp14:anchorId="22205AA4" wp14:editId="07F2DDA5">
            <wp:extent cx="4121624" cy="4354484"/>
            <wp:effectExtent l="0" t="0" r="0" b="8255"/>
            <wp:docPr id="169" name="Imagen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150114" cy="4384584"/>
                    </a:xfrm>
                    <a:prstGeom prst="rect">
                      <a:avLst/>
                    </a:prstGeom>
                  </pic:spPr>
                </pic:pic>
              </a:graphicData>
            </a:graphic>
          </wp:inline>
        </w:drawing>
      </w:r>
    </w:p>
    <w:p w14:paraId="600B7BDD" w14:textId="77777777" w:rsidR="000554EB" w:rsidRPr="00537C77" w:rsidRDefault="000554EB" w:rsidP="00AB4FC6">
      <w:pPr>
        <w:jc w:val="center"/>
        <w:rPr>
          <w:rFonts w:ascii="Verdana" w:hAnsi="Verdana"/>
          <w:sz w:val="24"/>
          <w:szCs w:val="24"/>
          <w:lang w:val="es-CR"/>
        </w:rPr>
      </w:pPr>
    </w:p>
    <w:p w14:paraId="6D4F3970" w14:textId="77777777" w:rsidR="008321F7" w:rsidRPr="009506C2" w:rsidRDefault="008321F7" w:rsidP="009506C2">
      <w:pPr>
        <w:rPr>
          <w:rFonts w:ascii="Verdana" w:hAnsi="Verdana" w:cs="Arial"/>
          <w:b/>
          <w:sz w:val="24"/>
          <w:szCs w:val="24"/>
          <w:lang w:val="es-CR"/>
        </w:rPr>
      </w:pPr>
      <w:r w:rsidRPr="009506C2">
        <w:rPr>
          <w:rFonts w:ascii="Verdana" w:hAnsi="Verdana" w:cs="Arial"/>
          <w:b/>
          <w:sz w:val="24"/>
          <w:szCs w:val="24"/>
          <w:lang w:val="es-CR"/>
        </w:rPr>
        <w:lastRenderedPageBreak/>
        <w:t>Seguridad de los datos</w:t>
      </w:r>
    </w:p>
    <w:p w14:paraId="135B6FE2" w14:textId="77777777" w:rsidR="007C560D" w:rsidRPr="00537C77" w:rsidRDefault="007C560D">
      <w:pPr>
        <w:rPr>
          <w:rFonts w:ascii="Verdana" w:hAnsi="Verdana"/>
          <w:sz w:val="24"/>
          <w:szCs w:val="24"/>
          <w:lang w:val="es-CR"/>
        </w:rPr>
      </w:pPr>
    </w:p>
    <w:tbl>
      <w:tblPr>
        <w:tblStyle w:val="Cuadrculaclara-nfasis12"/>
        <w:tblW w:w="0" w:type="auto"/>
        <w:tblLook w:val="04A0" w:firstRow="1" w:lastRow="0" w:firstColumn="1" w:lastColumn="0" w:noHBand="0" w:noVBand="1"/>
      </w:tblPr>
      <w:tblGrid>
        <w:gridCol w:w="2993"/>
        <w:gridCol w:w="3900"/>
        <w:gridCol w:w="2683"/>
      </w:tblGrid>
      <w:tr w:rsidR="00491242" w:rsidRPr="00537C77" w14:paraId="74AF7FD5" w14:textId="77777777" w:rsidTr="00591A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35DFDDAF" w14:textId="77777777" w:rsidR="00491242" w:rsidRPr="00537C77" w:rsidRDefault="00491242" w:rsidP="007C560D">
            <w:pPr>
              <w:spacing w:line="360" w:lineRule="auto"/>
              <w:jc w:val="center"/>
              <w:rPr>
                <w:rFonts w:ascii="Verdana" w:hAnsi="Verdana"/>
                <w:sz w:val="24"/>
                <w:szCs w:val="24"/>
                <w:lang w:val="es-CR"/>
              </w:rPr>
            </w:pPr>
            <w:r w:rsidRPr="00537C77">
              <w:rPr>
                <w:rFonts w:ascii="Verdana" w:hAnsi="Verdana"/>
                <w:sz w:val="24"/>
                <w:szCs w:val="24"/>
                <w:lang w:val="es-CR"/>
              </w:rPr>
              <w:t>Nivel</w:t>
            </w:r>
          </w:p>
        </w:tc>
        <w:tc>
          <w:tcPr>
            <w:tcW w:w="3900" w:type="dxa"/>
          </w:tcPr>
          <w:p w14:paraId="68485F55" w14:textId="77777777" w:rsidR="00491242" w:rsidRPr="00537C77" w:rsidRDefault="00491242" w:rsidP="007C560D">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Descripción</w:t>
            </w:r>
          </w:p>
        </w:tc>
        <w:tc>
          <w:tcPr>
            <w:tcW w:w="2683" w:type="dxa"/>
          </w:tcPr>
          <w:p w14:paraId="3B7E3B23" w14:textId="77777777" w:rsidR="00491242" w:rsidRPr="00537C77" w:rsidRDefault="00491242" w:rsidP="007C560D">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Implementado en este componente</w:t>
            </w:r>
          </w:p>
        </w:tc>
      </w:tr>
      <w:tr w:rsidR="00491242" w:rsidRPr="00537C77" w14:paraId="3142CDE2" w14:textId="77777777" w:rsidTr="00591A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0BC81195" w14:textId="77777777" w:rsidR="00491242" w:rsidRPr="00537C77" w:rsidRDefault="00491242" w:rsidP="007C560D">
            <w:pPr>
              <w:spacing w:line="360" w:lineRule="auto"/>
              <w:jc w:val="both"/>
              <w:rPr>
                <w:rFonts w:ascii="Verdana" w:hAnsi="Verdana"/>
                <w:b w:val="0"/>
                <w:sz w:val="24"/>
                <w:szCs w:val="24"/>
                <w:lang w:val="es-CR"/>
              </w:rPr>
            </w:pPr>
            <w:r w:rsidRPr="00537C77">
              <w:rPr>
                <w:rFonts w:ascii="Verdana" w:hAnsi="Verdana"/>
                <w:b w:val="0"/>
                <w:sz w:val="24"/>
                <w:szCs w:val="24"/>
                <w:lang w:val="es-CR"/>
              </w:rPr>
              <w:t>Nivel 0</w:t>
            </w:r>
          </w:p>
        </w:tc>
        <w:tc>
          <w:tcPr>
            <w:tcW w:w="3900" w:type="dxa"/>
          </w:tcPr>
          <w:p w14:paraId="155736B5"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público y consulta, no se requiere de autentificación. </w:t>
            </w:r>
          </w:p>
          <w:p w14:paraId="4DDA6C5C"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Accesibles mediante servicios REST. </w:t>
            </w:r>
          </w:p>
          <w:p w14:paraId="4F7BDE83"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Almacenados en la nube.</w:t>
            </w:r>
          </w:p>
        </w:tc>
        <w:tc>
          <w:tcPr>
            <w:tcW w:w="2683" w:type="dxa"/>
          </w:tcPr>
          <w:p w14:paraId="5E14204E" w14:textId="1B1BF0AF"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S</w:t>
            </w:r>
            <w:r w:rsidR="007214FA">
              <w:rPr>
                <w:rFonts w:ascii="Verdana" w:hAnsi="Verdana"/>
                <w:sz w:val="24"/>
                <w:szCs w:val="24"/>
                <w:lang w:val="es-CR"/>
              </w:rPr>
              <w:t>í</w:t>
            </w:r>
          </w:p>
          <w:p w14:paraId="45282C93" w14:textId="77777777" w:rsidR="00491242" w:rsidRPr="00537C77" w:rsidRDefault="00491242" w:rsidP="00491242">
            <w:pPr>
              <w:pStyle w:val="ListParagraph"/>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
        </w:tc>
      </w:tr>
      <w:tr w:rsidR="00491242" w:rsidRPr="00537C77" w14:paraId="7824FC41" w14:textId="77777777" w:rsidTr="00591A0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6AE11FB4" w14:textId="77777777" w:rsidR="00491242" w:rsidRPr="00537C77" w:rsidRDefault="00491242" w:rsidP="007C560D">
            <w:pPr>
              <w:spacing w:line="360" w:lineRule="auto"/>
              <w:jc w:val="both"/>
              <w:rPr>
                <w:rFonts w:ascii="Verdana" w:hAnsi="Verdana"/>
                <w:b w:val="0"/>
                <w:sz w:val="24"/>
                <w:szCs w:val="24"/>
                <w:lang w:val="es-CR"/>
              </w:rPr>
            </w:pPr>
            <w:r w:rsidRPr="00537C77">
              <w:rPr>
                <w:rFonts w:ascii="Verdana" w:hAnsi="Verdana"/>
                <w:b w:val="0"/>
                <w:sz w:val="24"/>
                <w:szCs w:val="24"/>
                <w:lang w:val="es-CR"/>
              </w:rPr>
              <w:t>Nivel 1</w:t>
            </w:r>
          </w:p>
        </w:tc>
        <w:tc>
          <w:tcPr>
            <w:tcW w:w="3900" w:type="dxa"/>
          </w:tcPr>
          <w:p w14:paraId="598A3CF7"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de consulta,  requiere de autentificación mediante LDAP. </w:t>
            </w:r>
          </w:p>
          <w:p w14:paraId="2751C43F"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Accesibles mediante servicios REST y consultas vía WEB.</w:t>
            </w:r>
          </w:p>
          <w:p w14:paraId="06E269AD"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Almacenados en la nube.</w:t>
            </w:r>
          </w:p>
        </w:tc>
        <w:tc>
          <w:tcPr>
            <w:tcW w:w="2683" w:type="dxa"/>
          </w:tcPr>
          <w:p w14:paraId="36FCBB95" w14:textId="19ED176F"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S</w:t>
            </w:r>
            <w:r w:rsidR="007214FA">
              <w:rPr>
                <w:rFonts w:ascii="Verdana" w:hAnsi="Verdana"/>
                <w:sz w:val="24"/>
                <w:szCs w:val="24"/>
                <w:lang w:val="es-CR"/>
              </w:rPr>
              <w:t>í</w:t>
            </w:r>
          </w:p>
          <w:p w14:paraId="18B523A4" w14:textId="77777777" w:rsidR="00491242" w:rsidRPr="00537C77" w:rsidRDefault="00491242" w:rsidP="00491242">
            <w:pPr>
              <w:pStyle w:val="ListParagraph"/>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
        </w:tc>
      </w:tr>
      <w:tr w:rsidR="00491242" w:rsidRPr="00537C77" w14:paraId="7252065B" w14:textId="77777777" w:rsidTr="00591A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3DEE33DD" w14:textId="77777777" w:rsidR="00491242" w:rsidRPr="00537C77" w:rsidRDefault="00491242" w:rsidP="007C560D">
            <w:pPr>
              <w:spacing w:line="360" w:lineRule="auto"/>
              <w:jc w:val="both"/>
              <w:rPr>
                <w:rFonts w:ascii="Verdana" w:hAnsi="Verdana"/>
                <w:b w:val="0"/>
                <w:sz w:val="24"/>
                <w:szCs w:val="24"/>
                <w:lang w:val="es-CR"/>
              </w:rPr>
            </w:pPr>
            <w:r w:rsidRPr="00537C77">
              <w:rPr>
                <w:rFonts w:ascii="Verdana" w:hAnsi="Verdana"/>
                <w:b w:val="0"/>
                <w:sz w:val="24"/>
                <w:szCs w:val="24"/>
                <w:lang w:val="es-CR"/>
              </w:rPr>
              <w:t>Nivel 2</w:t>
            </w:r>
          </w:p>
        </w:tc>
        <w:tc>
          <w:tcPr>
            <w:tcW w:w="3900" w:type="dxa"/>
          </w:tcPr>
          <w:p w14:paraId="76486EA3"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de consulta,  requiere de autentificación mediante LDAP y permisos especializados de usuarios. </w:t>
            </w:r>
          </w:p>
          <w:p w14:paraId="53C95CBF"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Accesibles mediante </w:t>
            </w:r>
            <w:r w:rsidRPr="00537C77">
              <w:rPr>
                <w:rFonts w:ascii="Verdana" w:hAnsi="Verdana"/>
                <w:sz w:val="24"/>
                <w:szCs w:val="24"/>
                <w:lang w:val="es-CR"/>
              </w:rPr>
              <w:lastRenderedPageBreak/>
              <w:t>servicios REST y consultas vía WEB.</w:t>
            </w:r>
          </w:p>
          <w:p w14:paraId="6EF7FD33"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Almacenados en la nube.</w:t>
            </w:r>
          </w:p>
        </w:tc>
        <w:tc>
          <w:tcPr>
            <w:tcW w:w="2683" w:type="dxa"/>
          </w:tcPr>
          <w:p w14:paraId="3AB98A5C" w14:textId="37A8B718"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lastRenderedPageBreak/>
              <w:t>S</w:t>
            </w:r>
            <w:r w:rsidR="007214FA">
              <w:rPr>
                <w:rFonts w:ascii="Verdana" w:hAnsi="Verdana"/>
                <w:sz w:val="24"/>
                <w:szCs w:val="24"/>
                <w:lang w:val="es-CR"/>
              </w:rPr>
              <w:t>í</w:t>
            </w:r>
          </w:p>
          <w:p w14:paraId="7AFDB692" w14:textId="77777777" w:rsidR="00491242" w:rsidRPr="00537C77" w:rsidRDefault="00491242" w:rsidP="00491242">
            <w:pPr>
              <w:pStyle w:val="ListParagraph"/>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
        </w:tc>
      </w:tr>
      <w:tr w:rsidR="00491242" w:rsidRPr="00537C77" w14:paraId="60804B69" w14:textId="77777777" w:rsidTr="00591A0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4FCAD30F" w14:textId="77777777" w:rsidR="00491242" w:rsidRPr="00537C77" w:rsidRDefault="00491242" w:rsidP="007C560D">
            <w:pPr>
              <w:spacing w:line="360" w:lineRule="auto"/>
              <w:jc w:val="both"/>
              <w:rPr>
                <w:rFonts w:ascii="Verdana" w:hAnsi="Verdana"/>
                <w:b w:val="0"/>
                <w:sz w:val="24"/>
                <w:szCs w:val="24"/>
                <w:lang w:val="es-CR"/>
              </w:rPr>
            </w:pPr>
            <w:r w:rsidRPr="00537C77">
              <w:rPr>
                <w:rFonts w:ascii="Verdana" w:hAnsi="Verdana"/>
                <w:b w:val="0"/>
                <w:sz w:val="24"/>
                <w:szCs w:val="24"/>
                <w:lang w:val="es-CR"/>
              </w:rPr>
              <w:lastRenderedPageBreak/>
              <w:t>Nivel 3</w:t>
            </w:r>
          </w:p>
        </w:tc>
        <w:tc>
          <w:tcPr>
            <w:tcW w:w="3900" w:type="dxa"/>
          </w:tcPr>
          <w:p w14:paraId="330FC5FC"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de consulta,  requiere de autentificación mediante LDAP y permisos especializados de administrador. </w:t>
            </w:r>
          </w:p>
          <w:p w14:paraId="7F2B1EB9"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Accesibles mediante servicios REST y consultas vía WEB.</w:t>
            </w:r>
          </w:p>
          <w:p w14:paraId="344698AB"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No son almacenados en la nube.</w:t>
            </w:r>
          </w:p>
          <w:p w14:paraId="135B9C89"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Los datos consultados se ingresan a un sistema de peticiones bajo previa autorización de los supervisores. Las cuales están sujetas a modificaciones.</w:t>
            </w:r>
          </w:p>
        </w:tc>
        <w:tc>
          <w:tcPr>
            <w:tcW w:w="2683" w:type="dxa"/>
          </w:tcPr>
          <w:p w14:paraId="3C90E107" w14:textId="5E84EF48"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S</w:t>
            </w:r>
            <w:r w:rsidR="007214FA">
              <w:rPr>
                <w:rFonts w:ascii="Verdana" w:hAnsi="Verdana"/>
                <w:sz w:val="24"/>
                <w:szCs w:val="24"/>
                <w:lang w:val="es-CR"/>
              </w:rPr>
              <w:t>í</w:t>
            </w:r>
          </w:p>
          <w:p w14:paraId="1D15984C" w14:textId="77777777" w:rsidR="00491242" w:rsidRPr="00537C77" w:rsidRDefault="00491242" w:rsidP="00491242">
            <w:pPr>
              <w:pStyle w:val="ListParagraph"/>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
        </w:tc>
      </w:tr>
    </w:tbl>
    <w:p w14:paraId="34D9F701" w14:textId="748040A1" w:rsidR="00B753E2" w:rsidRPr="00537C77" w:rsidRDefault="00B753E2" w:rsidP="00797114">
      <w:pPr>
        <w:rPr>
          <w:lang w:val="es-CR"/>
        </w:rPr>
      </w:pPr>
    </w:p>
    <w:p w14:paraId="41DD8094" w14:textId="4E67498A" w:rsidR="008321F7" w:rsidRPr="00F1590F" w:rsidRDefault="00202D3F" w:rsidP="00822A1D">
      <w:pPr>
        <w:pStyle w:val="Heading4"/>
        <w:numPr>
          <w:ilvl w:val="4"/>
          <w:numId w:val="60"/>
        </w:numPr>
        <w:rPr>
          <w:b/>
          <w:lang w:val="es-CR"/>
        </w:rPr>
      </w:pPr>
      <w:r w:rsidRPr="00451357">
        <w:rPr>
          <w:rFonts w:cs="Arial"/>
          <w:b/>
          <w:lang w:val="es-CR"/>
        </w:rPr>
        <w:t>YPA</w:t>
      </w:r>
    </w:p>
    <w:p w14:paraId="699A85F4" w14:textId="77777777" w:rsidR="008321F7" w:rsidRPr="00537C77" w:rsidRDefault="008321F7" w:rsidP="008321F7">
      <w:pPr>
        <w:rPr>
          <w:rFonts w:ascii="Verdana" w:hAnsi="Verdana"/>
          <w:sz w:val="24"/>
          <w:szCs w:val="24"/>
          <w:lang w:val="es-CR"/>
        </w:rPr>
      </w:pPr>
    </w:p>
    <w:p w14:paraId="6811D9D3" w14:textId="77777777" w:rsidR="00660003" w:rsidRPr="00537C77" w:rsidRDefault="00660003" w:rsidP="00660003">
      <w:pPr>
        <w:spacing w:line="360" w:lineRule="auto"/>
        <w:ind w:left="360"/>
        <w:rPr>
          <w:rFonts w:ascii="Verdana" w:hAnsi="Verdana"/>
          <w:b/>
          <w:sz w:val="24"/>
          <w:szCs w:val="24"/>
          <w:lang w:val="es-CR"/>
        </w:rPr>
      </w:pPr>
      <w:r w:rsidRPr="00537C77">
        <w:rPr>
          <w:rFonts w:ascii="Verdana" w:hAnsi="Verdana"/>
          <w:b/>
          <w:sz w:val="24"/>
          <w:szCs w:val="24"/>
          <w:lang w:val="es-CR"/>
        </w:rPr>
        <w:t>LDAP</w:t>
      </w:r>
    </w:p>
    <w:p w14:paraId="0FDE5AFB" w14:textId="77777777" w:rsidR="00660003" w:rsidRPr="00537C77" w:rsidRDefault="00660003" w:rsidP="00660003">
      <w:pPr>
        <w:spacing w:line="360" w:lineRule="auto"/>
        <w:ind w:left="360"/>
        <w:jc w:val="both"/>
        <w:rPr>
          <w:rFonts w:ascii="Verdana" w:hAnsi="Verdana"/>
          <w:sz w:val="24"/>
          <w:szCs w:val="24"/>
          <w:lang w:val="es-CR"/>
        </w:rPr>
      </w:pPr>
      <w:r w:rsidRPr="00537C77">
        <w:rPr>
          <w:rFonts w:ascii="Verdana" w:hAnsi="Verdana"/>
          <w:sz w:val="24"/>
          <w:szCs w:val="24"/>
          <w:lang w:val="es-CR"/>
        </w:rPr>
        <w:t xml:space="preserve">LDAP es el acrónimo de </w:t>
      </w:r>
      <w:proofErr w:type="spellStart"/>
      <w:r w:rsidRPr="00537C77">
        <w:rPr>
          <w:rFonts w:ascii="Verdana" w:hAnsi="Verdana"/>
          <w:sz w:val="24"/>
          <w:szCs w:val="24"/>
          <w:lang w:val="es-CR"/>
        </w:rPr>
        <w:t>Lightweight</w:t>
      </w:r>
      <w:proofErr w:type="spellEnd"/>
      <w:r w:rsidRPr="00537C77">
        <w:rPr>
          <w:rFonts w:ascii="Verdana" w:hAnsi="Verdana"/>
          <w:sz w:val="24"/>
          <w:szCs w:val="24"/>
          <w:lang w:val="es-CR"/>
        </w:rPr>
        <w:t xml:space="preserve"> </w:t>
      </w:r>
      <w:proofErr w:type="spellStart"/>
      <w:r w:rsidRPr="00537C77">
        <w:rPr>
          <w:rFonts w:ascii="Verdana" w:hAnsi="Verdana"/>
          <w:sz w:val="24"/>
          <w:szCs w:val="24"/>
          <w:lang w:val="es-CR"/>
        </w:rPr>
        <w:t>Directory</w:t>
      </w:r>
      <w:proofErr w:type="spellEnd"/>
      <w:r w:rsidRPr="00537C77">
        <w:rPr>
          <w:rFonts w:ascii="Verdana" w:hAnsi="Verdana"/>
          <w:sz w:val="24"/>
          <w:szCs w:val="24"/>
          <w:lang w:val="es-CR"/>
        </w:rPr>
        <w:t xml:space="preserve"> Access </w:t>
      </w:r>
      <w:proofErr w:type="spellStart"/>
      <w:r w:rsidRPr="00537C77">
        <w:rPr>
          <w:rFonts w:ascii="Verdana" w:hAnsi="Verdana"/>
          <w:sz w:val="24"/>
          <w:szCs w:val="24"/>
          <w:lang w:val="es-CR"/>
        </w:rPr>
        <w:t>Protocol</w:t>
      </w:r>
      <w:proofErr w:type="spellEnd"/>
      <w:r w:rsidRPr="00537C77">
        <w:rPr>
          <w:rFonts w:ascii="Verdana" w:hAnsi="Verdana"/>
          <w:sz w:val="24"/>
          <w:szCs w:val="24"/>
          <w:lang w:val="es-CR"/>
        </w:rPr>
        <w:t xml:space="preserve"> (Protocolo Simplificado de Acceso a Directorios). Este componente es utilizado por Neustar para permitir el acceso a diferentes servicios dentro de los  </w:t>
      </w:r>
      <w:r w:rsidRPr="00537C77">
        <w:rPr>
          <w:rFonts w:ascii="Verdana" w:hAnsi="Verdana"/>
          <w:sz w:val="24"/>
          <w:szCs w:val="24"/>
          <w:lang w:val="es-CR"/>
        </w:rPr>
        <w:lastRenderedPageBreak/>
        <w:t xml:space="preserve">directorios que contienen gran cantidad de información vinculada a la compañía  en un entorno de red controlado. </w:t>
      </w:r>
    </w:p>
    <w:p w14:paraId="6055152A" w14:textId="77777777" w:rsidR="00660003" w:rsidRDefault="00660003" w:rsidP="00660003">
      <w:pPr>
        <w:spacing w:line="360" w:lineRule="auto"/>
        <w:ind w:left="360"/>
        <w:jc w:val="both"/>
        <w:rPr>
          <w:rFonts w:ascii="Verdana" w:hAnsi="Verdana"/>
          <w:sz w:val="24"/>
          <w:szCs w:val="24"/>
          <w:lang w:val="es-CR"/>
        </w:rPr>
      </w:pPr>
      <w:r w:rsidRPr="00537C77">
        <w:rPr>
          <w:rFonts w:ascii="Verdana" w:hAnsi="Verdana"/>
          <w:sz w:val="24"/>
          <w:szCs w:val="24"/>
          <w:lang w:val="es-CR"/>
        </w:rPr>
        <w:t>Los directorios poseen grandes conjuntos de información organizada de diferentes formas según su uso y categorización siendo las bases de datos y objetos con atributos organizados en una manera lógica y jerárquica los más comunes.</w:t>
      </w:r>
    </w:p>
    <w:p w14:paraId="3B19DF20" w14:textId="77777777" w:rsidR="00D557B1" w:rsidRPr="00537C77" w:rsidRDefault="00D557B1" w:rsidP="00660003">
      <w:pPr>
        <w:spacing w:line="360" w:lineRule="auto"/>
        <w:ind w:left="360"/>
        <w:jc w:val="both"/>
        <w:rPr>
          <w:rFonts w:ascii="Verdana" w:hAnsi="Verdana"/>
          <w:b/>
          <w:sz w:val="24"/>
          <w:szCs w:val="24"/>
          <w:lang w:val="es-CR"/>
        </w:rPr>
      </w:pPr>
      <w:r w:rsidRPr="00537C77">
        <w:rPr>
          <w:rFonts w:ascii="Verdana" w:hAnsi="Verdana"/>
          <w:b/>
          <w:sz w:val="24"/>
          <w:szCs w:val="24"/>
          <w:lang w:val="es-CR"/>
        </w:rPr>
        <w:t xml:space="preserve">YPA </w:t>
      </w:r>
      <w:proofErr w:type="spellStart"/>
      <w:r w:rsidRPr="00537C77">
        <w:rPr>
          <w:rFonts w:ascii="Verdana" w:hAnsi="Verdana"/>
          <w:b/>
          <w:sz w:val="24"/>
          <w:szCs w:val="24"/>
          <w:lang w:val="es-CR"/>
        </w:rPr>
        <w:t>Analyst</w:t>
      </w:r>
      <w:proofErr w:type="spellEnd"/>
    </w:p>
    <w:p w14:paraId="6A91938F" w14:textId="404222EE" w:rsidR="00D557B1" w:rsidRPr="00537C77" w:rsidRDefault="00D557B1" w:rsidP="00D557B1">
      <w:pPr>
        <w:spacing w:line="360" w:lineRule="auto"/>
        <w:ind w:left="360"/>
        <w:jc w:val="both"/>
        <w:rPr>
          <w:rFonts w:ascii="Verdana" w:hAnsi="Verdana"/>
          <w:sz w:val="24"/>
          <w:szCs w:val="24"/>
          <w:lang w:val="es-ES"/>
        </w:rPr>
      </w:pPr>
      <w:r w:rsidRPr="00074F86">
        <w:rPr>
          <w:rFonts w:ascii="Verdana" w:hAnsi="Verdana"/>
          <w:sz w:val="24"/>
          <w:szCs w:val="24"/>
          <w:lang w:val="es-CR"/>
        </w:rPr>
        <w:t xml:space="preserve">Este componente </w:t>
      </w:r>
      <w:r w:rsidR="00160B03" w:rsidRPr="00074F86">
        <w:rPr>
          <w:rFonts w:ascii="Verdana" w:hAnsi="Verdana"/>
          <w:sz w:val="24"/>
          <w:szCs w:val="24"/>
          <w:lang w:val="es-CR"/>
        </w:rPr>
        <w:t>es el encargado de administrar, analizar y almacenar los datos relacionados con las páginas amarillas. Inicialmente</w:t>
      </w:r>
      <w:r w:rsidR="00074F86">
        <w:rPr>
          <w:rFonts w:ascii="Verdana" w:hAnsi="Verdana"/>
          <w:sz w:val="24"/>
          <w:szCs w:val="24"/>
          <w:lang w:val="es-CR"/>
        </w:rPr>
        <w:t>,</w:t>
      </w:r>
      <w:r w:rsidR="00160B03" w:rsidRPr="00074F86">
        <w:rPr>
          <w:rFonts w:ascii="Verdana" w:hAnsi="Verdana"/>
          <w:sz w:val="24"/>
          <w:szCs w:val="24"/>
          <w:lang w:val="es-CR"/>
        </w:rPr>
        <w:t xml:space="preserve"> se creó con el fin de</w:t>
      </w:r>
      <w:r w:rsidR="00160B03" w:rsidRPr="00537C77">
        <w:rPr>
          <w:rFonts w:ascii="Verdana" w:hAnsi="Verdana"/>
          <w:sz w:val="24"/>
          <w:szCs w:val="24"/>
          <w:lang w:val="es-CR"/>
        </w:rPr>
        <w:t xml:space="preserve"> realizar los procesos mencionados  con la data producida en la sede de Costa Rica</w:t>
      </w:r>
      <w:r w:rsidR="003F5219">
        <w:rPr>
          <w:rFonts w:ascii="Verdana" w:hAnsi="Verdana"/>
          <w:sz w:val="24"/>
          <w:szCs w:val="24"/>
          <w:lang w:val="es-CR"/>
        </w:rPr>
        <w:t>;</w:t>
      </w:r>
      <w:r w:rsidR="00160B03" w:rsidRPr="00537C77">
        <w:rPr>
          <w:rFonts w:ascii="Verdana" w:hAnsi="Verdana"/>
          <w:sz w:val="24"/>
          <w:szCs w:val="24"/>
          <w:lang w:val="es-CR"/>
        </w:rPr>
        <w:t xml:space="preserve"> debido a su impacto</w:t>
      </w:r>
      <w:r w:rsidR="003F5219">
        <w:rPr>
          <w:rFonts w:ascii="Verdana" w:hAnsi="Verdana"/>
          <w:sz w:val="24"/>
          <w:szCs w:val="24"/>
          <w:lang w:val="es-CR"/>
        </w:rPr>
        <w:t>,</w:t>
      </w:r>
      <w:r w:rsidR="00160B03" w:rsidRPr="00537C77">
        <w:rPr>
          <w:rFonts w:ascii="Verdana" w:hAnsi="Verdana"/>
          <w:sz w:val="24"/>
          <w:szCs w:val="24"/>
          <w:lang w:val="es-CR"/>
        </w:rPr>
        <w:t xml:space="preserve"> se extendió </w:t>
      </w:r>
      <w:r w:rsidR="003F5219">
        <w:rPr>
          <w:rFonts w:ascii="Verdana" w:hAnsi="Verdana"/>
          <w:sz w:val="24"/>
          <w:szCs w:val="24"/>
          <w:lang w:val="es-CR"/>
        </w:rPr>
        <w:t>para</w:t>
      </w:r>
      <w:r w:rsidR="00160B03" w:rsidRPr="00537C77">
        <w:rPr>
          <w:rFonts w:ascii="Verdana" w:hAnsi="Verdana"/>
          <w:sz w:val="24"/>
          <w:szCs w:val="24"/>
          <w:lang w:val="es-CR"/>
        </w:rPr>
        <w:t xml:space="preserve"> procesar datos provistos por otras sedes</w:t>
      </w:r>
      <w:r w:rsidRPr="00537C77">
        <w:rPr>
          <w:rFonts w:ascii="Verdana" w:hAnsi="Verdana"/>
          <w:sz w:val="24"/>
          <w:szCs w:val="24"/>
          <w:lang w:val="es-CR"/>
        </w:rPr>
        <w:t xml:space="preserve">. </w:t>
      </w:r>
      <w:r w:rsidRPr="00537C77">
        <w:rPr>
          <w:rFonts w:ascii="Verdana" w:hAnsi="Verdana"/>
          <w:sz w:val="24"/>
          <w:szCs w:val="24"/>
          <w:lang w:val="es-ES"/>
        </w:rPr>
        <w:t xml:space="preserve">Este componente se divide en </w:t>
      </w:r>
      <w:r w:rsidR="00C01A3E">
        <w:rPr>
          <w:rFonts w:ascii="Verdana" w:hAnsi="Verdana"/>
          <w:sz w:val="24"/>
          <w:szCs w:val="24"/>
          <w:lang w:val="es-ES"/>
        </w:rPr>
        <w:t>tres</w:t>
      </w:r>
      <w:r w:rsidRPr="00537C77">
        <w:rPr>
          <w:rFonts w:ascii="Verdana" w:hAnsi="Verdana"/>
          <w:sz w:val="24"/>
          <w:szCs w:val="24"/>
          <w:lang w:val="es-ES"/>
        </w:rPr>
        <w:t xml:space="preserve"> secciones principales:</w:t>
      </w:r>
    </w:p>
    <w:p w14:paraId="6DD6B2FB" w14:textId="59114768" w:rsidR="00D557B1" w:rsidRPr="00537C77" w:rsidRDefault="00D557B1" w:rsidP="007C6DEF">
      <w:pPr>
        <w:pStyle w:val="ListParagraph"/>
        <w:numPr>
          <w:ilvl w:val="0"/>
          <w:numId w:val="39"/>
        </w:numPr>
        <w:spacing w:line="360" w:lineRule="auto"/>
        <w:jc w:val="both"/>
        <w:rPr>
          <w:rFonts w:ascii="Verdana" w:hAnsi="Verdana"/>
          <w:sz w:val="24"/>
          <w:szCs w:val="24"/>
          <w:lang w:val="es-CR"/>
        </w:rPr>
      </w:pPr>
      <w:r w:rsidRPr="00537C77">
        <w:rPr>
          <w:rFonts w:ascii="Verdana" w:hAnsi="Verdana"/>
          <w:b/>
          <w:sz w:val="24"/>
          <w:szCs w:val="24"/>
          <w:lang w:val="es-ES"/>
        </w:rPr>
        <w:t>YPA Reports:</w:t>
      </w:r>
      <w:r w:rsidR="002E1814" w:rsidRPr="00537C77">
        <w:rPr>
          <w:rFonts w:ascii="Verdana" w:hAnsi="Verdana"/>
          <w:b/>
          <w:sz w:val="24"/>
          <w:szCs w:val="24"/>
          <w:lang w:val="es-ES"/>
        </w:rPr>
        <w:t xml:space="preserve"> </w:t>
      </w:r>
      <w:r w:rsidR="002E1814" w:rsidRPr="00537C77">
        <w:rPr>
          <w:rFonts w:ascii="Verdana" w:hAnsi="Verdana"/>
          <w:sz w:val="24"/>
          <w:szCs w:val="24"/>
          <w:lang w:val="es-CR"/>
        </w:rPr>
        <w:t>Esta sección es la encargada de proveer los resultados finales del procesamiento de los bloques de datos requeridos o provistos</w:t>
      </w:r>
      <w:r w:rsidR="003F5219">
        <w:rPr>
          <w:rFonts w:ascii="Verdana" w:hAnsi="Verdana"/>
          <w:sz w:val="24"/>
          <w:szCs w:val="24"/>
          <w:lang w:val="es-CR"/>
        </w:rPr>
        <w:t>,</w:t>
      </w:r>
      <w:r w:rsidR="007941BB" w:rsidRPr="00537C77">
        <w:rPr>
          <w:rFonts w:ascii="Verdana" w:hAnsi="Verdana"/>
          <w:sz w:val="24"/>
          <w:szCs w:val="24"/>
          <w:lang w:val="es-CR"/>
        </w:rPr>
        <w:t xml:space="preserve"> incluyendo </w:t>
      </w:r>
      <w:proofErr w:type="spellStart"/>
      <w:r w:rsidR="007941BB" w:rsidRPr="00537C77">
        <w:rPr>
          <w:rFonts w:ascii="Verdana" w:hAnsi="Verdana"/>
          <w:sz w:val="24"/>
          <w:szCs w:val="24"/>
          <w:lang w:val="es-CR"/>
        </w:rPr>
        <w:t>KPIs</w:t>
      </w:r>
      <w:proofErr w:type="spellEnd"/>
      <w:r w:rsidR="007941BB" w:rsidRPr="00537C77">
        <w:rPr>
          <w:rFonts w:ascii="Verdana" w:hAnsi="Verdana"/>
          <w:sz w:val="24"/>
          <w:szCs w:val="24"/>
          <w:lang w:val="es-CR"/>
        </w:rPr>
        <w:t xml:space="preserve"> de ser requerido</w:t>
      </w:r>
      <w:r w:rsidR="002E1814" w:rsidRPr="00537C77">
        <w:rPr>
          <w:rFonts w:ascii="Verdana" w:hAnsi="Verdana"/>
          <w:sz w:val="24"/>
          <w:szCs w:val="24"/>
          <w:lang w:val="es-CR"/>
        </w:rPr>
        <w:t>.</w:t>
      </w:r>
    </w:p>
    <w:p w14:paraId="609D45D0" w14:textId="77777777" w:rsidR="002E1814" w:rsidRPr="00537C77" w:rsidRDefault="002E1814" w:rsidP="002E1814">
      <w:pPr>
        <w:pStyle w:val="ListParagraph"/>
        <w:spacing w:line="360" w:lineRule="auto"/>
        <w:ind w:left="1080"/>
        <w:jc w:val="both"/>
        <w:rPr>
          <w:rFonts w:ascii="Verdana" w:hAnsi="Verdana"/>
          <w:sz w:val="24"/>
          <w:szCs w:val="24"/>
          <w:lang w:val="es-CR"/>
        </w:rPr>
      </w:pPr>
    </w:p>
    <w:p w14:paraId="0C8C1581" w14:textId="56F72B89" w:rsidR="002E1814" w:rsidRPr="00537C77" w:rsidRDefault="00D557B1" w:rsidP="007C6DEF">
      <w:pPr>
        <w:pStyle w:val="ListParagraph"/>
        <w:numPr>
          <w:ilvl w:val="0"/>
          <w:numId w:val="39"/>
        </w:numPr>
        <w:spacing w:line="360" w:lineRule="auto"/>
        <w:jc w:val="both"/>
        <w:rPr>
          <w:rFonts w:ascii="Verdana" w:hAnsi="Verdana"/>
          <w:sz w:val="24"/>
          <w:szCs w:val="24"/>
          <w:lang w:val="es-CR"/>
        </w:rPr>
      </w:pPr>
      <w:r w:rsidRPr="00537C77">
        <w:rPr>
          <w:rFonts w:ascii="Verdana" w:hAnsi="Verdana"/>
          <w:b/>
          <w:sz w:val="24"/>
          <w:szCs w:val="24"/>
          <w:lang w:val="es-ES"/>
        </w:rPr>
        <w:t>ORM:</w:t>
      </w:r>
      <w:r w:rsidR="002E1814" w:rsidRPr="00537C77">
        <w:rPr>
          <w:rFonts w:ascii="Verdana" w:hAnsi="Verdana"/>
          <w:b/>
          <w:sz w:val="24"/>
          <w:szCs w:val="24"/>
          <w:lang w:val="es-ES"/>
        </w:rPr>
        <w:t xml:space="preserve"> </w:t>
      </w:r>
      <w:r w:rsidR="002E1814" w:rsidRPr="00537C77">
        <w:rPr>
          <w:rFonts w:ascii="Verdana" w:hAnsi="Verdana"/>
          <w:sz w:val="24"/>
          <w:szCs w:val="24"/>
          <w:lang w:val="es-CR"/>
        </w:rPr>
        <w:t>Esta sección es la encargada de</w:t>
      </w:r>
      <w:r w:rsidR="00AB6A01" w:rsidRPr="00537C77">
        <w:rPr>
          <w:rFonts w:ascii="Verdana" w:hAnsi="Verdana"/>
          <w:sz w:val="24"/>
          <w:szCs w:val="24"/>
          <w:lang w:val="es-CR"/>
        </w:rPr>
        <w:t xml:space="preserve"> convertir los nuevos datos entrantes en objetos relacionados</w:t>
      </w:r>
      <w:r w:rsidR="003F5219">
        <w:rPr>
          <w:rFonts w:ascii="Verdana" w:hAnsi="Verdana"/>
          <w:sz w:val="24"/>
          <w:szCs w:val="24"/>
          <w:lang w:val="es-CR"/>
        </w:rPr>
        <w:t>,</w:t>
      </w:r>
      <w:r w:rsidR="00AB6A01" w:rsidRPr="00537C77">
        <w:rPr>
          <w:rFonts w:ascii="Verdana" w:hAnsi="Verdana"/>
          <w:sz w:val="24"/>
          <w:szCs w:val="24"/>
          <w:lang w:val="es-CR"/>
        </w:rPr>
        <w:t xml:space="preserve"> mediante el uso de una base de datos relacional con motor de persistencia</w:t>
      </w:r>
      <w:r w:rsidR="003F5219">
        <w:rPr>
          <w:rFonts w:ascii="Verdana" w:hAnsi="Verdana"/>
          <w:sz w:val="24"/>
          <w:szCs w:val="24"/>
          <w:lang w:val="es-CR"/>
        </w:rPr>
        <w:t>,</w:t>
      </w:r>
      <w:r w:rsidR="00AB6A01" w:rsidRPr="00537C77">
        <w:rPr>
          <w:rFonts w:ascii="Verdana" w:hAnsi="Verdana"/>
          <w:sz w:val="24"/>
          <w:szCs w:val="24"/>
          <w:lang w:val="es-CR"/>
        </w:rPr>
        <w:t xml:space="preserve"> permite su posterior procesamiento de manera más efectiva. ORM significa Mapeo Objeto Relacional (</w:t>
      </w:r>
      <w:proofErr w:type="spellStart"/>
      <w:r w:rsidR="00AB6A01" w:rsidRPr="00537C77">
        <w:rPr>
          <w:rFonts w:ascii="Verdana" w:hAnsi="Verdana"/>
          <w:sz w:val="24"/>
          <w:szCs w:val="24"/>
          <w:lang w:val="es-CR"/>
        </w:rPr>
        <w:t>Object-Relational</w:t>
      </w:r>
      <w:proofErr w:type="spellEnd"/>
      <w:r w:rsidR="00AB6A01" w:rsidRPr="00537C77">
        <w:rPr>
          <w:rFonts w:ascii="Verdana" w:hAnsi="Verdana"/>
          <w:sz w:val="24"/>
          <w:szCs w:val="24"/>
          <w:lang w:val="es-CR"/>
        </w:rPr>
        <w:t xml:space="preserve"> </w:t>
      </w:r>
      <w:proofErr w:type="spellStart"/>
      <w:r w:rsidR="00AB6A01" w:rsidRPr="00537C77">
        <w:rPr>
          <w:rFonts w:ascii="Verdana" w:hAnsi="Verdana"/>
          <w:sz w:val="24"/>
          <w:szCs w:val="24"/>
          <w:lang w:val="es-CR"/>
        </w:rPr>
        <w:t>mapping</w:t>
      </w:r>
      <w:proofErr w:type="spellEnd"/>
      <w:r w:rsidR="00AB6A01" w:rsidRPr="00537C77">
        <w:rPr>
          <w:rFonts w:ascii="Verdana" w:hAnsi="Verdana"/>
          <w:sz w:val="24"/>
          <w:szCs w:val="24"/>
          <w:lang w:val="es-CR"/>
        </w:rPr>
        <w:t xml:space="preserve"> por sus siglas en inglés).</w:t>
      </w:r>
    </w:p>
    <w:p w14:paraId="7521C0A4" w14:textId="77777777" w:rsidR="002E1814" w:rsidRPr="00537C77" w:rsidRDefault="002E1814" w:rsidP="002E1814">
      <w:pPr>
        <w:pStyle w:val="ListParagraph"/>
        <w:spacing w:line="360" w:lineRule="auto"/>
        <w:ind w:left="1080"/>
        <w:jc w:val="both"/>
        <w:rPr>
          <w:rFonts w:ascii="Verdana" w:hAnsi="Verdana"/>
          <w:sz w:val="24"/>
          <w:szCs w:val="24"/>
          <w:lang w:val="es-CR"/>
        </w:rPr>
      </w:pPr>
    </w:p>
    <w:p w14:paraId="2AE8380F" w14:textId="4442E93D" w:rsidR="00D557B1" w:rsidRPr="00537C77" w:rsidRDefault="00D557B1" w:rsidP="007C6DEF">
      <w:pPr>
        <w:pStyle w:val="ListParagraph"/>
        <w:numPr>
          <w:ilvl w:val="0"/>
          <w:numId w:val="39"/>
        </w:numPr>
        <w:spacing w:line="360" w:lineRule="auto"/>
        <w:jc w:val="both"/>
        <w:rPr>
          <w:rFonts w:ascii="Verdana" w:hAnsi="Verdana"/>
          <w:b/>
          <w:sz w:val="24"/>
          <w:szCs w:val="24"/>
          <w:lang w:val="es-ES"/>
        </w:rPr>
      </w:pPr>
      <w:r w:rsidRPr="00537C77">
        <w:rPr>
          <w:rFonts w:ascii="Verdana" w:hAnsi="Verdana"/>
          <w:b/>
          <w:sz w:val="24"/>
          <w:szCs w:val="24"/>
          <w:lang w:val="es-ES"/>
        </w:rPr>
        <w:t xml:space="preserve">Data </w:t>
      </w:r>
      <w:proofErr w:type="spellStart"/>
      <w:r w:rsidRPr="00537C77">
        <w:rPr>
          <w:rFonts w:ascii="Verdana" w:hAnsi="Verdana"/>
          <w:b/>
          <w:sz w:val="24"/>
          <w:szCs w:val="24"/>
          <w:lang w:val="es-ES"/>
        </w:rPr>
        <w:t>Mining</w:t>
      </w:r>
      <w:proofErr w:type="spellEnd"/>
      <w:r w:rsidRPr="00537C77">
        <w:rPr>
          <w:rFonts w:ascii="Verdana" w:hAnsi="Verdana"/>
          <w:b/>
          <w:sz w:val="24"/>
          <w:szCs w:val="24"/>
          <w:lang w:val="es-ES"/>
        </w:rPr>
        <w:t>:</w:t>
      </w:r>
      <w:r w:rsidR="002E1814" w:rsidRPr="00537C77">
        <w:rPr>
          <w:rFonts w:ascii="Verdana" w:hAnsi="Verdana"/>
          <w:b/>
          <w:sz w:val="24"/>
          <w:szCs w:val="24"/>
          <w:lang w:val="es-ES"/>
        </w:rPr>
        <w:t xml:space="preserve"> </w:t>
      </w:r>
      <w:r w:rsidR="002E1814" w:rsidRPr="00537C77">
        <w:rPr>
          <w:rFonts w:ascii="Verdana" w:hAnsi="Verdana"/>
          <w:sz w:val="24"/>
          <w:szCs w:val="24"/>
          <w:lang w:val="es-CR"/>
        </w:rPr>
        <w:t xml:space="preserve">Esta sección es la encargada de </w:t>
      </w:r>
      <w:r w:rsidR="00475E5D" w:rsidRPr="00537C77">
        <w:rPr>
          <w:rFonts w:ascii="Verdana" w:hAnsi="Verdana"/>
          <w:sz w:val="24"/>
          <w:szCs w:val="24"/>
          <w:lang w:val="es-CR"/>
        </w:rPr>
        <w:t>descubrir tendencias, patrones y agrupar grandes volúmenes de conjuntos de datos según sea requerido</w:t>
      </w:r>
      <w:r w:rsidR="003F5219">
        <w:rPr>
          <w:rFonts w:ascii="Verdana" w:hAnsi="Verdana"/>
          <w:sz w:val="24"/>
          <w:szCs w:val="24"/>
          <w:lang w:val="es-CR"/>
        </w:rPr>
        <w:t>,</w:t>
      </w:r>
      <w:r w:rsidR="00475E5D" w:rsidRPr="00537C77">
        <w:rPr>
          <w:rFonts w:ascii="Verdana" w:hAnsi="Verdana"/>
          <w:sz w:val="24"/>
          <w:szCs w:val="24"/>
          <w:lang w:val="es-CR"/>
        </w:rPr>
        <w:t xml:space="preserve"> mediante una interfaz </w:t>
      </w:r>
      <w:r w:rsidR="002F3296" w:rsidRPr="00537C77">
        <w:rPr>
          <w:rFonts w:ascii="Verdana" w:hAnsi="Verdana"/>
          <w:sz w:val="24"/>
          <w:szCs w:val="24"/>
          <w:lang w:val="es-CR"/>
        </w:rPr>
        <w:t xml:space="preserve">con comandos </w:t>
      </w:r>
      <w:r w:rsidR="002F3296" w:rsidRPr="00537C77">
        <w:rPr>
          <w:rFonts w:ascii="Verdana" w:hAnsi="Verdana"/>
          <w:sz w:val="24"/>
          <w:szCs w:val="24"/>
          <w:lang w:val="es-CR"/>
        </w:rPr>
        <w:lastRenderedPageBreak/>
        <w:t xml:space="preserve">previamente configurados, también permite agregar nuevos comandos a la base de datos según se </w:t>
      </w:r>
      <w:r w:rsidR="003F5219">
        <w:rPr>
          <w:rFonts w:ascii="Verdana" w:hAnsi="Verdana"/>
          <w:sz w:val="24"/>
          <w:szCs w:val="24"/>
          <w:lang w:val="es-CR"/>
        </w:rPr>
        <w:t>necesite</w:t>
      </w:r>
      <w:r w:rsidR="002F3296" w:rsidRPr="00537C77">
        <w:rPr>
          <w:rFonts w:ascii="Verdana" w:hAnsi="Verdana"/>
          <w:sz w:val="24"/>
          <w:szCs w:val="24"/>
          <w:lang w:val="es-CR"/>
        </w:rPr>
        <w:t>.</w:t>
      </w:r>
    </w:p>
    <w:p w14:paraId="29BB6141" w14:textId="77777777" w:rsidR="00D557B1" w:rsidRPr="00537C77" w:rsidRDefault="00D557B1" w:rsidP="00D557B1">
      <w:pPr>
        <w:pStyle w:val="ListParagraph"/>
        <w:spacing w:line="360" w:lineRule="auto"/>
        <w:ind w:left="1080"/>
        <w:jc w:val="both"/>
        <w:rPr>
          <w:rFonts w:ascii="Verdana" w:hAnsi="Verdana"/>
          <w:sz w:val="24"/>
          <w:szCs w:val="24"/>
          <w:lang w:val="es-ES"/>
        </w:rPr>
      </w:pPr>
    </w:p>
    <w:p w14:paraId="148ED13C" w14:textId="77777777" w:rsidR="00D557B1" w:rsidRPr="00537C77" w:rsidRDefault="00D557B1" w:rsidP="00660003">
      <w:pPr>
        <w:spacing w:line="360" w:lineRule="auto"/>
        <w:ind w:left="360"/>
        <w:jc w:val="both"/>
        <w:rPr>
          <w:rFonts w:ascii="Verdana" w:hAnsi="Verdana"/>
          <w:b/>
          <w:sz w:val="24"/>
          <w:szCs w:val="24"/>
          <w:lang w:val="es-CR"/>
        </w:rPr>
      </w:pPr>
      <w:r w:rsidRPr="00537C77">
        <w:rPr>
          <w:rFonts w:ascii="Verdana" w:hAnsi="Verdana"/>
          <w:b/>
          <w:sz w:val="24"/>
          <w:szCs w:val="24"/>
          <w:lang w:val="es-CR"/>
        </w:rPr>
        <w:t xml:space="preserve">YPA </w:t>
      </w:r>
      <w:proofErr w:type="spellStart"/>
      <w:r w:rsidRPr="00537C77">
        <w:rPr>
          <w:rFonts w:ascii="Verdana" w:hAnsi="Verdana"/>
          <w:b/>
          <w:sz w:val="24"/>
          <w:szCs w:val="24"/>
          <w:lang w:val="es-CR"/>
        </w:rPr>
        <w:t>Scanning</w:t>
      </w:r>
      <w:proofErr w:type="spellEnd"/>
    </w:p>
    <w:p w14:paraId="45FD9D60" w14:textId="55FAAEC3" w:rsidR="00D20FAB" w:rsidRPr="00537C77" w:rsidRDefault="00D20FAB" w:rsidP="00D20FAB">
      <w:pPr>
        <w:spacing w:line="360" w:lineRule="auto"/>
        <w:ind w:left="360"/>
        <w:jc w:val="both"/>
        <w:rPr>
          <w:rFonts w:ascii="Verdana" w:hAnsi="Verdana"/>
          <w:sz w:val="24"/>
          <w:szCs w:val="24"/>
          <w:lang w:val="es-ES"/>
        </w:rPr>
      </w:pPr>
      <w:r w:rsidRPr="00537C77">
        <w:rPr>
          <w:rFonts w:ascii="Verdana" w:hAnsi="Verdana"/>
          <w:sz w:val="24"/>
          <w:szCs w:val="24"/>
          <w:lang w:val="es-CR"/>
        </w:rPr>
        <w:t>Este componente es el encargado de ingresar y controlar la calidad de  los nuevos datos ingresados con las páginas amarillas. Normalmente</w:t>
      </w:r>
      <w:r w:rsidR="003F5219">
        <w:rPr>
          <w:rFonts w:ascii="Verdana" w:hAnsi="Verdana"/>
          <w:sz w:val="24"/>
          <w:szCs w:val="24"/>
          <w:lang w:val="es-CR"/>
        </w:rPr>
        <w:t>,</w:t>
      </w:r>
      <w:r w:rsidRPr="00537C77">
        <w:rPr>
          <w:rFonts w:ascii="Verdana" w:hAnsi="Verdana"/>
          <w:sz w:val="24"/>
          <w:szCs w:val="24"/>
          <w:lang w:val="es-CR"/>
        </w:rPr>
        <w:t xml:space="preserve"> se  encarga de introducir nuevos datos generados  en la sede de Costa Rica y</w:t>
      </w:r>
      <w:r w:rsidR="003F5219">
        <w:rPr>
          <w:rFonts w:ascii="Verdana" w:hAnsi="Verdana"/>
          <w:sz w:val="24"/>
          <w:szCs w:val="24"/>
          <w:lang w:val="es-CR"/>
        </w:rPr>
        <w:t>,</w:t>
      </w:r>
      <w:r w:rsidRPr="00537C77">
        <w:rPr>
          <w:rFonts w:ascii="Verdana" w:hAnsi="Verdana"/>
          <w:sz w:val="24"/>
          <w:szCs w:val="24"/>
          <w:lang w:val="es-CR"/>
        </w:rPr>
        <w:t xml:space="preserve"> ocasionalmente</w:t>
      </w:r>
      <w:r w:rsidR="003F5219">
        <w:rPr>
          <w:rFonts w:ascii="Verdana" w:hAnsi="Verdana"/>
          <w:sz w:val="24"/>
          <w:szCs w:val="24"/>
          <w:lang w:val="es-CR"/>
        </w:rPr>
        <w:t>,</w:t>
      </w:r>
      <w:r w:rsidRPr="00537C77">
        <w:rPr>
          <w:rFonts w:ascii="Verdana" w:hAnsi="Verdana"/>
          <w:sz w:val="24"/>
          <w:szCs w:val="24"/>
          <w:lang w:val="es-CR"/>
        </w:rPr>
        <w:t xml:space="preserve"> da soporte a otras sedes. </w:t>
      </w:r>
      <w:r w:rsidRPr="00537C77">
        <w:rPr>
          <w:rFonts w:ascii="Verdana" w:hAnsi="Verdana"/>
          <w:sz w:val="24"/>
          <w:szCs w:val="24"/>
          <w:lang w:val="es-ES"/>
        </w:rPr>
        <w:t xml:space="preserve">Este componente se divide en </w:t>
      </w:r>
      <w:r w:rsidR="003F5219">
        <w:rPr>
          <w:rFonts w:ascii="Verdana" w:hAnsi="Verdana"/>
          <w:sz w:val="24"/>
          <w:szCs w:val="24"/>
          <w:lang w:val="es-ES"/>
        </w:rPr>
        <w:t>dos</w:t>
      </w:r>
      <w:r w:rsidRPr="00537C77">
        <w:rPr>
          <w:rFonts w:ascii="Verdana" w:hAnsi="Verdana"/>
          <w:sz w:val="24"/>
          <w:szCs w:val="24"/>
          <w:lang w:val="es-ES"/>
        </w:rPr>
        <w:t xml:space="preserve"> secciones principales:</w:t>
      </w:r>
    </w:p>
    <w:p w14:paraId="2D8B36A8" w14:textId="77777777" w:rsidR="00160B03" w:rsidRPr="00537C77" w:rsidRDefault="00160B03" w:rsidP="007C6DEF">
      <w:pPr>
        <w:pStyle w:val="ListParagraph"/>
        <w:numPr>
          <w:ilvl w:val="0"/>
          <w:numId w:val="43"/>
        </w:numPr>
        <w:spacing w:line="360" w:lineRule="auto"/>
        <w:jc w:val="both"/>
        <w:rPr>
          <w:rFonts w:ascii="Verdana" w:hAnsi="Verdana"/>
          <w:b/>
          <w:sz w:val="24"/>
          <w:szCs w:val="24"/>
          <w:lang w:val="es-ES"/>
        </w:rPr>
      </w:pPr>
      <w:r w:rsidRPr="00537C77">
        <w:rPr>
          <w:rFonts w:ascii="Verdana" w:hAnsi="Verdana"/>
          <w:b/>
          <w:sz w:val="24"/>
          <w:szCs w:val="24"/>
          <w:lang w:val="es-ES"/>
        </w:rPr>
        <w:t xml:space="preserve">Data </w:t>
      </w:r>
      <w:proofErr w:type="spellStart"/>
      <w:r w:rsidRPr="00537C77">
        <w:rPr>
          <w:rFonts w:ascii="Verdana" w:hAnsi="Verdana"/>
          <w:b/>
          <w:sz w:val="24"/>
          <w:szCs w:val="24"/>
          <w:lang w:val="es-ES"/>
        </w:rPr>
        <w:t>Entry</w:t>
      </w:r>
      <w:proofErr w:type="spellEnd"/>
      <w:r w:rsidRPr="00537C77">
        <w:rPr>
          <w:rFonts w:ascii="Verdana" w:hAnsi="Verdana"/>
          <w:b/>
          <w:sz w:val="24"/>
          <w:szCs w:val="24"/>
          <w:lang w:val="es-ES"/>
        </w:rPr>
        <w:t>:</w:t>
      </w:r>
      <w:r w:rsidR="00D20FAB" w:rsidRPr="00537C77">
        <w:rPr>
          <w:rFonts w:ascii="Verdana" w:hAnsi="Verdana"/>
          <w:b/>
          <w:sz w:val="24"/>
          <w:szCs w:val="24"/>
          <w:lang w:val="es-ES"/>
        </w:rPr>
        <w:t xml:space="preserve"> </w:t>
      </w:r>
      <w:r w:rsidR="00D20FAB" w:rsidRPr="00537C77">
        <w:rPr>
          <w:rFonts w:ascii="Verdana" w:hAnsi="Verdana"/>
          <w:sz w:val="24"/>
          <w:szCs w:val="24"/>
          <w:lang w:val="es-ES"/>
        </w:rPr>
        <w:t>Esta sección</w:t>
      </w:r>
      <w:r w:rsidR="00D20FAB" w:rsidRPr="00537C77">
        <w:rPr>
          <w:rFonts w:ascii="Verdana" w:hAnsi="Verdana"/>
          <w:b/>
          <w:sz w:val="24"/>
          <w:szCs w:val="24"/>
          <w:lang w:val="es-ES"/>
        </w:rPr>
        <w:t xml:space="preserve"> </w:t>
      </w:r>
      <w:r w:rsidR="00D20FAB" w:rsidRPr="00537C77">
        <w:rPr>
          <w:rFonts w:ascii="Verdana" w:hAnsi="Verdana"/>
          <w:sz w:val="24"/>
          <w:szCs w:val="24"/>
          <w:lang w:val="es-ES"/>
        </w:rPr>
        <w:t>permiten</w:t>
      </w:r>
      <w:r w:rsidR="00694A9C" w:rsidRPr="00537C77">
        <w:rPr>
          <w:rFonts w:ascii="Verdana" w:hAnsi="Verdana"/>
          <w:sz w:val="24"/>
          <w:szCs w:val="24"/>
          <w:lang w:val="es-ES"/>
        </w:rPr>
        <w:t xml:space="preserve"> el ingreso de nuevos datos relacionados con páginas amarillas, a los diferentes sistemas y servicios de manera automatizada. Garantiza un grado de éxito no menor al 87%.</w:t>
      </w:r>
    </w:p>
    <w:p w14:paraId="50BC8925" w14:textId="77777777" w:rsidR="00D20FAB" w:rsidRPr="00537C77" w:rsidRDefault="00D20FAB" w:rsidP="00D20FAB">
      <w:pPr>
        <w:pStyle w:val="ListParagraph"/>
        <w:spacing w:line="360" w:lineRule="auto"/>
        <w:ind w:left="1080"/>
        <w:jc w:val="both"/>
        <w:rPr>
          <w:rFonts w:ascii="Verdana" w:hAnsi="Verdana"/>
          <w:b/>
          <w:sz w:val="24"/>
          <w:szCs w:val="24"/>
          <w:lang w:val="es-ES"/>
        </w:rPr>
      </w:pPr>
    </w:p>
    <w:p w14:paraId="6BE64088" w14:textId="0D0F545F" w:rsidR="00D20FAB" w:rsidRPr="00537C77" w:rsidRDefault="00160B03" w:rsidP="007C6DEF">
      <w:pPr>
        <w:pStyle w:val="ListParagraph"/>
        <w:numPr>
          <w:ilvl w:val="0"/>
          <w:numId w:val="43"/>
        </w:numPr>
        <w:spacing w:line="360" w:lineRule="auto"/>
        <w:jc w:val="both"/>
        <w:rPr>
          <w:rFonts w:ascii="Verdana" w:hAnsi="Verdana"/>
          <w:b/>
          <w:sz w:val="24"/>
          <w:szCs w:val="24"/>
          <w:lang w:val="es-ES"/>
        </w:rPr>
      </w:pPr>
      <w:r w:rsidRPr="00537C77">
        <w:rPr>
          <w:rFonts w:ascii="Verdana" w:hAnsi="Verdana"/>
          <w:b/>
          <w:sz w:val="24"/>
          <w:szCs w:val="24"/>
          <w:lang w:val="es-ES"/>
        </w:rPr>
        <w:t>QA Control:</w:t>
      </w:r>
      <w:r w:rsidR="00D20FAB" w:rsidRPr="00537C77">
        <w:rPr>
          <w:rFonts w:ascii="Verdana" w:hAnsi="Verdana"/>
          <w:b/>
          <w:sz w:val="24"/>
          <w:szCs w:val="24"/>
          <w:lang w:val="es-ES"/>
        </w:rPr>
        <w:t xml:space="preserve"> </w:t>
      </w:r>
      <w:r w:rsidR="00D20FAB" w:rsidRPr="00537C77">
        <w:rPr>
          <w:rFonts w:ascii="Verdana" w:hAnsi="Verdana"/>
          <w:sz w:val="24"/>
          <w:szCs w:val="24"/>
          <w:lang w:val="es-ES"/>
        </w:rPr>
        <w:t>Esta sección</w:t>
      </w:r>
      <w:r w:rsidR="00D20FAB" w:rsidRPr="00537C77">
        <w:rPr>
          <w:rFonts w:ascii="Verdana" w:hAnsi="Verdana"/>
          <w:b/>
          <w:sz w:val="24"/>
          <w:szCs w:val="24"/>
          <w:lang w:val="es-ES"/>
        </w:rPr>
        <w:t xml:space="preserve"> </w:t>
      </w:r>
      <w:r w:rsidR="00D20FAB" w:rsidRPr="00537C77">
        <w:rPr>
          <w:rFonts w:ascii="Verdana" w:hAnsi="Verdana"/>
          <w:sz w:val="24"/>
          <w:szCs w:val="24"/>
          <w:lang w:val="es-ES"/>
        </w:rPr>
        <w:t>permite</w:t>
      </w:r>
      <w:r w:rsidR="00694A9C" w:rsidRPr="00537C77">
        <w:rPr>
          <w:rFonts w:ascii="Verdana" w:hAnsi="Verdana"/>
          <w:sz w:val="24"/>
          <w:szCs w:val="24"/>
          <w:lang w:val="es-ES"/>
        </w:rPr>
        <w:t xml:space="preserve"> la aplicación de diferentes </w:t>
      </w:r>
      <w:proofErr w:type="spellStart"/>
      <w:r w:rsidR="00694A9C" w:rsidRPr="00537C77">
        <w:rPr>
          <w:rFonts w:ascii="Verdana" w:hAnsi="Verdana"/>
          <w:sz w:val="24"/>
          <w:szCs w:val="24"/>
          <w:lang w:val="es-ES"/>
        </w:rPr>
        <w:t>queries</w:t>
      </w:r>
      <w:proofErr w:type="spellEnd"/>
      <w:r w:rsidR="00694A9C" w:rsidRPr="00537C77">
        <w:rPr>
          <w:rFonts w:ascii="Verdana" w:hAnsi="Verdana"/>
          <w:sz w:val="24"/>
          <w:szCs w:val="24"/>
          <w:lang w:val="es-ES"/>
        </w:rPr>
        <w:t xml:space="preserve">, herramientas y procesos para verificar y asegurar la calidad de los datos </w:t>
      </w:r>
      <w:r w:rsidR="00A847A9" w:rsidRPr="00537C77">
        <w:rPr>
          <w:rFonts w:ascii="Verdana" w:hAnsi="Verdana"/>
          <w:sz w:val="24"/>
          <w:szCs w:val="24"/>
          <w:lang w:val="es-ES"/>
        </w:rPr>
        <w:t>introducidos. Además</w:t>
      </w:r>
      <w:r w:rsidR="003F5219">
        <w:rPr>
          <w:rFonts w:ascii="Verdana" w:hAnsi="Verdana"/>
          <w:sz w:val="24"/>
          <w:szCs w:val="24"/>
          <w:lang w:val="es-ES"/>
        </w:rPr>
        <w:t>,</w:t>
      </w:r>
      <w:r w:rsidR="00A847A9" w:rsidRPr="00537C77">
        <w:rPr>
          <w:rFonts w:ascii="Verdana" w:hAnsi="Verdana"/>
          <w:sz w:val="24"/>
          <w:szCs w:val="24"/>
          <w:lang w:val="es-ES"/>
        </w:rPr>
        <w:t xml:space="preserve"> permite</w:t>
      </w:r>
      <w:r w:rsidR="00694A9C" w:rsidRPr="00537C77">
        <w:rPr>
          <w:rFonts w:ascii="Verdana" w:hAnsi="Verdana"/>
          <w:sz w:val="24"/>
          <w:szCs w:val="24"/>
          <w:lang w:val="es-ES"/>
        </w:rPr>
        <w:t xml:space="preserve"> una verificación </w:t>
      </w:r>
      <w:r w:rsidR="00A847A9" w:rsidRPr="00537C77">
        <w:rPr>
          <w:rFonts w:ascii="Verdana" w:hAnsi="Verdana"/>
          <w:sz w:val="24"/>
          <w:szCs w:val="24"/>
          <w:lang w:val="es-ES"/>
        </w:rPr>
        <w:t xml:space="preserve">y manipulación </w:t>
      </w:r>
      <w:r w:rsidR="00694A9C" w:rsidRPr="00537C77">
        <w:rPr>
          <w:rFonts w:ascii="Verdana" w:hAnsi="Verdana"/>
          <w:sz w:val="24"/>
          <w:szCs w:val="24"/>
          <w:lang w:val="es-ES"/>
        </w:rPr>
        <w:t xml:space="preserve">manual de los datos </w:t>
      </w:r>
      <w:r w:rsidR="00A847A9" w:rsidRPr="00537C77">
        <w:rPr>
          <w:rFonts w:ascii="Verdana" w:hAnsi="Verdana"/>
          <w:sz w:val="24"/>
          <w:szCs w:val="24"/>
          <w:lang w:val="es-ES"/>
        </w:rPr>
        <w:t>extraídos</w:t>
      </w:r>
      <w:r w:rsidR="00694A9C" w:rsidRPr="00537C77">
        <w:rPr>
          <w:rFonts w:ascii="Verdana" w:hAnsi="Verdana"/>
          <w:sz w:val="24"/>
          <w:szCs w:val="24"/>
          <w:lang w:val="es-ES"/>
        </w:rPr>
        <w:t xml:space="preserve"> por la sección de Data </w:t>
      </w:r>
      <w:proofErr w:type="spellStart"/>
      <w:r w:rsidR="00694A9C" w:rsidRPr="00537C77">
        <w:rPr>
          <w:rFonts w:ascii="Verdana" w:hAnsi="Verdana"/>
          <w:sz w:val="24"/>
          <w:szCs w:val="24"/>
          <w:lang w:val="es-ES"/>
        </w:rPr>
        <w:t>Entry</w:t>
      </w:r>
      <w:proofErr w:type="spellEnd"/>
      <w:r w:rsidR="00A847A9" w:rsidRPr="00537C77">
        <w:rPr>
          <w:rFonts w:ascii="Verdana" w:hAnsi="Verdana"/>
          <w:sz w:val="24"/>
          <w:szCs w:val="24"/>
          <w:lang w:val="es-ES"/>
        </w:rPr>
        <w:t>.</w:t>
      </w:r>
    </w:p>
    <w:p w14:paraId="7B46976A" w14:textId="77777777" w:rsidR="00D20FAB" w:rsidRDefault="00D20FAB" w:rsidP="00D20FAB">
      <w:pPr>
        <w:pStyle w:val="ListParagraph"/>
        <w:spacing w:line="360" w:lineRule="auto"/>
        <w:ind w:left="1080"/>
        <w:jc w:val="both"/>
        <w:rPr>
          <w:rFonts w:ascii="Verdana" w:hAnsi="Verdana"/>
          <w:b/>
          <w:sz w:val="24"/>
          <w:szCs w:val="24"/>
          <w:lang w:val="es-ES"/>
        </w:rPr>
      </w:pPr>
    </w:p>
    <w:p w14:paraId="5B2239BB" w14:textId="77777777" w:rsidR="0019556E" w:rsidRDefault="0019556E" w:rsidP="00D20FAB">
      <w:pPr>
        <w:pStyle w:val="ListParagraph"/>
        <w:spacing w:line="360" w:lineRule="auto"/>
        <w:ind w:left="1080"/>
        <w:jc w:val="both"/>
        <w:rPr>
          <w:rFonts w:ascii="Verdana" w:hAnsi="Verdana"/>
          <w:b/>
          <w:sz w:val="24"/>
          <w:szCs w:val="24"/>
          <w:lang w:val="es-ES"/>
        </w:rPr>
      </w:pPr>
    </w:p>
    <w:p w14:paraId="4B0D94B3" w14:textId="77777777" w:rsidR="0019556E" w:rsidRPr="00537C77" w:rsidRDefault="0019556E" w:rsidP="00D20FAB">
      <w:pPr>
        <w:pStyle w:val="ListParagraph"/>
        <w:spacing w:line="360" w:lineRule="auto"/>
        <w:ind w:left="1080"/>
        <w:jc w:val="both"/>
        <w:rPr>
          <w:rFonts w:ascii="Verdana" w:hAnsi="Verdana"/>
          <w:b/>
          <w:sz w:val="24"/>
          <w:szCs w:val="24"/>
          <w:lang w:val="es-ES"/>
        </w:rPr>
      </w:pPr>
    </w:p>
    <w:p w14:paraId="5E2BC101" w14:textId="77777777" w:rsidR="00D557B1" w:rsidRPr="00537C77" w:rsidRDefault="00D557B1" w:rsidP="00660003">
      <w:pPr>
        <w:spacing w:line="360" w:lineRule="auto"/>
        <w:ind w:left="360"/>
        <w:jc w:val="both"/>
        <w:rPr>
          <w:rFonts w:ascii="Verdana" w:hAnsi="Verdana"/>
          <w:b/>
          <w:sz w:val="24"/>
          <w:szCs w:val="24"/>
          <w:lang w:val="es-CR"/>
        </w:rPr>
      </w:pPr>
      <w:r w:rsidRPr="00537C77">
        <w:rPr>
          <w:rFonts w:ascii="Verdana" w:hAnsi="Verdana"/>
          <w:b/>
          <w:sz w:val="24"/>
          <w:szCs w:val="24"/>
          <w:lang w:val="es-CR"/>
        </w:rPr>
        <w:t>Storage</w:t>
      </w:r>
    </w:p>
    <w:p w14:paraId="4F983B2C" w14:textId="32379A70" w:rsidR="00D20FAB" w:rsidRPr="00537C77" w:rsidRDefault="00D20FAB" w:rsidP="00D20FAB">
      <w:pPr>
        <w:spacing w:line="360" w:lineRule="auto"/>
        <w:ind w:left="360"/>
        <w:jc w:val="both"/>
        <w:rPr>
          <w:rFonts w:ascii="Verdana" w:hAnsi="Verdana"/>
          <w:sz w:val="24"/>
          <w:szCs w:val="24"/>
          <w:lang w:val="es-ES"/>
        </w:rPr>
      </w:pPr>
      <w:r w:rsidRPr="00537C77">
        <w:rPr>
          <w:rFonts w:ascii="Verdana" w:hAnsi="Verdana"/>
          <w:sz w:val="24"/>
          <w:szCs w:val="24"/>
          <w:lang w:val="es-CR"/>
        </w:rPr>
        <w:t>Este componente es el encargado de almacenar</w:t>
      </w:r>
      <w:r w:rsidR="003F5219">
        <w:rPr>
          <w:rFonts w:ascii="Verdana" w:hAnsi="Verdana"/>
          <w:sz w:val="24"/>
          <w:szCs w:val="24"/>
          <w:lang w:val="es-CR"/>
        </w:rPr>
        <w:t xml:space="preserve"> o actualizar</w:t>
      </w:r>
      <w:r w:rsidRPr="00537C77">
        <w:rPr>
          <w:rFonts w:ascii="Verdana" w:hAnsi="Verdana"/>
          <w:sz w:val="24"/>
          <w:szCs w:val="24"/>
          <w:lang w:val="es-CR"/>
        </w:rPr>
        <w:t xml:space="preserve"> los nuevos datos ingresados relacionados con las páginas amarillas</w:t>
      </w:r>
      <w:r w:rsidR="003F5219">
        <w:rPr>
          <w:rFonts w:ascii="Verdana" w:hAnsi="Verdana"/>
          <w:sz w:val="24"/>
          <w:szCs w:val="24"/>
          <w:lang w:val="es-CR"/>
        </w:rPr>
        <w:t>,</w:t>
      </w:r>
      <w:r w:rsidRPr="00537C77">
        <w:rPr>
          <w:rFonts w:ascii="Verdana" w:hAnsi="Verdana"/>
          <w:sz w:val="24"/>
          <w:szCs w:val="24"/>
          <w:lang w:val="es-CR"/>
        </w:rPr>
        <w:t xml:space="preserve"> dependiendo de los procesos seguidos. </w:t>
      </w:r>
      <w:r w:rsidRPr="00537C77">
        <w:rPr>
          <w:rFonts w:ascii="Verdana" w:hAnsi="Verdana"/>
          <w:sz w:val="24"/>
          <w:szCs w:val="24"/>
          <w:lang w:val="es-ES"/>
        </w:rPr>
        <w:t xml:space="preserve">Este componente se divide en </w:t>
      </w:r>
      <w:r w:rsidR="003F5219">
        <w:rPr>
          <w:rFonts w:ascii="Verdana" w:hAnsi="Verdana"/>
          <w:sz w:val="24"/>
          <w:szCs w:val="24"/>
          <w:lang w:val="es-ES"/>
        </w:rPr>
        <w:t>dos</w:t>
      </w:r>
      <w:r w:rsidRPr="00537C77">
        <w:rPr>
          <w:rFonts w:ascii="Verdana" w:hAnsi="Verdana"/>
          <w:sz w:val="24"/>
          <w:szCs w:val="24"/>
          <w:lang w:val="es-ES"/>
        </w:rPr>
        <w:t xml:space="preserve"> secciones principales:</w:t>
      </w:r>
    </w:p>
    <w:p w14:paraId="1E22F1D6" w14:textId="36CFE451" w:rsidR="00D20FAB" w:rsidRPr="00537C77" w:rsidRDefault="00160B03" w:rsidP="007C6DEF">
      <w:pPr>
        <w:pStyle w:val="ListParagraph"/>
        <w:numPr>
          <w:ilvl w:val="0"/>
          <w:numId w:val="43"/>
        </w:numPr>
        <w:spacing w:line="360" w:lineRule="auto"/>
        <w:jc w:val="both"/>
        <w:rPr>
          <w:rFonts w:ascii="Verdana" w:hAnsi="Verdana"/>
          <w:b/>
          <w:sz w:val="24"/>
          <w:szCs w:val="24"/>
          <w:lang w:val="es-ES"/>
        </w:rPr>
      </w:pPr>
      <w:r w:rsidRPr="00537C77">
        <w:rPr>
          <w:rFonts w:ascii="Verdana" w:hAnsi="Verdana"/>
          <w:b/>
          <w:sz w:val="24"/>
          <w:szCs w:val="24"/>
          <w:lang w:val="es-ES"/>
        </w:rPr>
        <w:lastRenderedPageBreak/>
        <w:t>SGBD:</w:t>
      </w:r>
      <w:r w:rsidR="00694A9C" w:rsidRPr="00537C77">
        <w:rPr>
          <w:rFonts w:ascii="Verdana" w:hAnsi="Verdana"/>
          <w:b/>
          <w:sz w:val="24"/>
          <w:szCs w:val="24"/>
          <w:lang w:val="es-ES"/>
        </w:rPr>
        <w:t xml:space="preserve"> </w:t>
      </w:r>
      <w:r w:rsidR="00694A9C" w:rsidRPr="00537C77">
        <w:rPr>
          <w:rFonts w:ascii="Verdana" w:hAnsi="Verdana"/>
          <w:sz w:val="24"/>
          <w:szCs w:val="24"/>
          <w:lang w:val="es-ES"/>
        </w:rPr>
        <w:t>Esta sección</w:t>
      </w:r>
      <w:r w:rsidR="00694A9C" w:rsidRPr="00537C77">
        <w:rPr>
          <w:rFonts w:ascii="Verdana" w:hAnsi="Verdana"/>
          <w:b/>
          <w:sz w:val="24"/>
          <w:szCs w:val="24"/>
          <w:lang w:val="es-ES"/>
        </w:rPr>
        <w:t xml:space="preserve"> </w:t>
      </w:r>
      <w:r w:rsidR="00694A9C" w:rsidRPr="00537C77">
        <w:rPr>
          <w:rFonts w:ascii="Verdana" w:hAnsi="Verdana"/>
          <w:sz w:val="24"/>
          <w:szCs w:val="24"/>
          <w:lang w:val="es-ES"/>
        </w:rPr>
        <w:t xml:space="preserve">permite el almacenamiento, modificación y consulta de la información relacionada a las páginas amarillas, garantiza la integridad de los datos, </w:t>
      </w:r>
      <w:r w:rsidR="00F1590F">
        <w:rPr>
          <w:rFonts w:ascii="Verdana" w:hAnsi="Verdana"/>
          <w:sz w:val="24"/>
          <w:szCs w:val="24"/>
          <w:lang w:val="es-ES"/>
        </w:rPr>
        <w:t>su</w:t>
      </w:r>
      <w:r w:rsidR="00694A9C" w:rsidRPr="00537C77">
        <w:rPr>
          <w:rFonts w:ascii="Verdana" w:hAnsi="Verdana"/>
          <w:sz w:val="24"/>
          <w:szCs w:val="24"/>
          <w:lang w:val="es-ES"/>
        </w:rPr>
        <w:t xml:space="preserve"> administración del acceso y la transformación automática de modelos relacionales a no relacionales o viceversa</w:t>
      </w:r>
      <w:r w:rsidR="00F1590F">
        <w:rPr>
          <w:rFonts w:ascii="Verdana" w:hAnsi="Verdana"/>
          <w:sz w:val="24"/>
          <w:szCs w:val="24"/>
          <w:lang w:val="es-ES"/>
        </w:rPr>
        <w:t>,</w:t>
      </w:r>
      <w:r w:rsidR="00694A9C" w:rsidRPr="00537C77">
        <w:rPr>
          <w:rFonts w:ascii="Verdana" w:hAnsi="Verdana"/>
          <w:sz w:val="24"/>
          <w:szCs w:val="24"/>
          <w:lang w:val="es-ES"/>
        </w:rPr>
        <w:t xml:space="preserve"> según sea requerido.</w:t>
      </w:r>
    </w:p>
    <w:p w14:paraId="3DA452F8" w14:textId="77777777" w:rsidR="00694A9C" w:rsidRPr="00537C77" w:rsidRDefault="00694A9C" w:rsidP="00694A9C">
      <w:pPr>
        <w:pStyle w:val="ListParagraph"/>
        <w:spacing w:line="360" w:lineRule="auto"/>
        <w:ind w:left="1080"/>
        <w:jc w:val="both"/>
        <w:rPr>
          <w:rFonts w:ascii="Verdana" w:hAnsi="Verdana"/>
          <w:b/>
          <w:sz w:val="24"/>
          <w:szCs w:val="24"/>
          <w:lang w:val="es-ES"/>
        </w:rPr>
      </w:pPr>
    </w:p>
    <w:p w14:paraId="640FBEB8" w14:textId="20326246" w:rsidR="00160B03" w:rsidRPr="00537C77" w:rsidRDefault="00160B03" w:rsidP="007C6DEF">
      <w:pPr>
        <w:pStyle w:val="ListParagraph"/>
        <w:numPr>
          <w:ilvl w:val="0"/>
          <w:numId w:val="43"/>
        </w:numPr>
        <w:spacing w:line="360" w:lineRule="auto"/>
        <w:jc w:val="both"/>
        <w:rPr>
          <w:rFonts w:ascii="Verdana" w:hAnsi="Verdana"/>
          <w:b/>
          <w:sz w:val="24"/>
          <w:szCs w:val="24"/>
          <w:lang w:val="es-ES"/>
        </w:rPr>
      </w:pPr>
      <w:r w:rsidRPr="00537C77">
        <w:rPr>
          <w:rFonts w:ascii="Verdana" w:hAnsi="Verdana"/>
          <w:b/>
          <w:sz w:val="24"/>
          <w:szCs w:val="24"/>
          <w:lang w:val="es-ES"/>
        </w:rPr>
        <w:t>ACID:</w:t>
      </w:r>
      <w:r w:rsidR="00D20FAB" w:rsidRPr="00537C77">
        <w:rPr>
          <w:rFonts w:ascii="Verdana" w:hAnsi="Verdana"/>
          <w:b/>
          <w:sz w:val="24"/>
          <w:szCs w:val="24"/>
          <w:lang w:val="es-ES"/>
        </w:rPr>
        <w:t xml:space="preserve"> </w:t>
      </w:r>
      <w:r w:rsidR="00D20FAB" w:rsidRPr="00537C77">
        <w:rPr>
          <w:rFonts w:ascii="Verdana" w:hAnsi="Verdana"/>
          <w:sz w:val="24"/>
          <w:szCs w:val="24"/>
          <w:lang w:val="es-ES"/>
        </w:rPr>
        <w:t>Esta sección</w:t>
      </w:r>
      <w:r w:rsidR="00D20FAB" w:rsidRPr="00537C77">
        <w:rPr>
          <w:rFonts w:ascii="Verdana" w:hAnsi="Verdana"/>
          <w:b/>
          <w:sz w:val="24"/>
          <w:szCs w:val="24"/>
          <w:lang w:val="es-ES"/>
        </w:rPr>
        <w:t xml:space="preserve"> </w:t>
      </w:r>
      <w:r w:rsidR="00D20FAB" w:rsidRPr="00537C77">
        <w:rPr>
          <w:rFonts w:ascii="Verdana" w:hAnsi="Verdana"/>
          <w:sz w:val="24"/>
          <w:szCs w:val="24"/>
          <w:lang w:val="es-ES"/>
        </w:rPr>
        <w:t xml:space="preserve">permite clasificar las transacciones realizadas </w:t>
      </w:r>
      <w:r w:rsidR="00694A9C" w:rsidRPr="00537C77">
        <w:rPr>
          <w:rFonts w:ascii="Verdana" w:hAnsi="Verdana"/>
          <w:sz w:val="24"/>
          <w:szCs w:val="24"/>
          <w:lang w:val="es-ES"/>
        </w:rPr>
        <w:t>en</w:t>
      </w:r>
      <w:r w:rsidR="00D20FAB" w:rsidRPr="00537C77">
        <w:rPr>
          <w:rFonts w:ascii="Verdana" w:hAnsi="Verdana"/>
          <w:sz w:val="24"/>
          <w:szCs w:val="24"/>
          <w:lang w:val="es-ES"/>
        </w:rPr>
        <w:t xml:space="preserve"> bases de datos</w:t>
      </w:r>
      <w:r w:rsidR="00694A9C" w:rsidRPr="00537C77">
        <w:rPr>
          <w:rFonts w:ascii="Verdana" w:hAnsi="Verdana"/>
          <w:sz w:val="24"/>
          <w:szCs w:val="24"/>
          <w:lang w:val="es-ES"/>
        </w:rPr>
        <w:t xml:space="preserve"> ligadas a las páginas amarillas</w:t>
      </w:r>
      <w:r w:rsidR="00D20FAB" w:rsidRPr="00537C77">
        <w:rPr>
          <w:rFonts w:ascii="Verdana" w:hAnsi="Verdana"/>
          <w:sz w:val="24"/>
          <w:szCs w:val="24"/>
          <w:lang w:val="es-ES"/>
        </w:rPr>
        <w:t xml:space="preserve">. ACID es una clasificación de las transacciones: </w:t>
      </w:r>
      <w:proofErr w:type="spellStart"/>
      <w:r w:rsidR="00D20FAB" w:rsidRPr="00537C77">
        <w:rPr>
          <w:rFonts w:ascii="Verdana" w:hAnsi="Verdana"/>
          <w:sz w:val="24"/>
          <w:szCs w:val="24"/>
          <w:lang w:val="es-ES"/>
        </w:rPr>
        <w:t>Atomicity</w:t>
      </w:r>
      <w:proofErr w:type="spellEnd"/>
      <w:r w:rsidR="00D20FAB" w:rsidRPr="00537C77">
        <w:rPr>
          <w:rFonts w:ascii="Verdana" w:hAnsi="Verdana"/>
          <w:sz w:val="24"/>
          <w:szCs w:val="24"/>
          <w:lang w:val="es-ES"/>
        </w:rPr>
        <w:t xml:space="preserve">, </w:t>
      </w:r>
      <w:proofErr w:type="spellStart"/>
      <w:r w:rsidR="00D20FAB" w:rsidRPr="00537C77">
        <w:rPr>
          <w:rFonts w:ascii="Verdana" w:hAnsi="Verdana"/>
          <w:sz w:val="24"/>
          <w:szCs w:val="24"/>
          <w:lang w:val="es-ES"/>
        </w:rPr>
        <w:t>Consistency</w:t>
      </w:r>
      <w:proofErr w:type="spellEnd"/>
      <w:r w:rsidR="00D20FAB" w:rsidRPr="00537C77">
        <w:rPr>
          <w:rFonts w:ascii="Verdana" w:hAnsi="Verdana"/>
          <w:sz w:val="24"/>
          <w:szCs w:val="24"/>
          <w:lang w:val="es-ES"/>
        </w:rPr>
        <w:t xml:space="preserve">, </w:t>
      </w:r>
      <w:proofErr w:type="spellStart"/>
      <w:r w:rsidR="00D20FAB" w:rsidRPr="00537C77">
        <w:rPr>
          <w:rFonts w:ascii="Verdana" w:hAnsi="Verdana"/>
          <w:sz w:val="24"/>
          <w:szCs w:val="24"/>
          <w:lang w:val="es-ES"/>
        </w:rPr>
        <w:t>Isolation</w:t>
      </w:r>
      <w:proofErr w:type="spellEnd"/>
      <w:r w:rsidR="00D20FAB" w:rsidRPr="00537C77">
        <w:rPr>
          <w:rFonts w:ascii="Verdana" w:hAnsi="Verdana"/>
          <w:sz w:val="24"/>
          <w:szCs w:val="24"/>
          <w:lang w:val="es-ES"/>
        </w:rPr>
        <w:t xml:space="preserve"> and </w:t>
      </w:r>
      <w:proofErr w:type="spellStart"/>
      <w:r w:rsidR="00D20FAB" w:rsidRPr="00537C77">
        <w:rPr>
          <w:rFonts w:ascii="Verdana" w:hAnsi="Verdana"/>
          <w:sz w:val="24"/>
          <w:szCs w:val="24"/>
          <w:lang w:val="es-ES"/>
        </w:rPr>
        <w:t>Durability</w:t>
      </w:r>
      <w:proofErr w:type="spellEnd"/>
      <w:r w:rsidR="00D20FAB" w:rsidRPr="00537C77">
        <w:rPr>
          <w:rFonts w:ascii="Verdana" w:hAnsi="Verdana"/>
          <w:sz w:val="24"/>
          <w:szCs w:val="24"/>
          <w:lang w:val="es-ES"/>
        </w:rPr>
        <w:t xml:space="preserve"> </w:t>
      </w:r>
      <w:r w:rsidR="00F1590F">
        <w:rPr>
          <w:rFonts w:ascii="Verdana" w:hAnsi="Verdana"/>
          <w:sz w:val="24"/>
          <w:szCs w:val="24"/>
          <w:lang w:val="es-ES"/>
        </w:rPr>
        <w:t>(a</w:t>
      </w:r>
      <w:r w:rsidR="00D20FAB" w:rsidRPr="00537C77">
        <w:rPr>
          <w:rFonts w:ascii="Verdana" w:hAnsi="Verdana"/>
          <w:sz w:val="24"/>
          <w:szCs w:val="24"/>
          <w:lang w:val="es-ES"/>
        </w:rPr>
        <w:t xml:space="preserve">tomicidad, </w:t>
      </w:r>
      <w:r w:rsidR="00F1590F">
        <w:rPr>
          <w:rFonts w:ascii="Verdana" w:hAnsi="Verdana"/>
          <w:sz w:val="24"/>
          <w:szCs w:val="24"/>
          <w:lang w:val="es-ES"/>
        </w:rPr>
        <w:t>c</w:t>
      </w:r>
      <w:r w:rsidR="00D20FAB" w:rsidRPr="00537C77">
        <w:rPr>
          <w:rFonts w:ascii="Verdana" w:hAnsi="Verdana"/>
          <w:sz w:val="24"/>
          <w:szCs w:val="24"/>
          <w:lang w:val="es-ES"/>
        </w:rPr>
        <w:t xml:space="preserve">onsistencia, </w:t>
      </w:r>
      <w:r w:rsidR="00F1590F">
        <w:rPr>
          <w:rFonts w:ascii="Verdana" w:hAnsi="Verdana"/>
          <w:sz w:val="24"/>
          <w:szCs w:val="24"/>
          <w:lang w:val="es-ES"/>
        </w:rPr>
        <w:t>a</w:t>
      </w:r>
      <w:r w:rsidR="00D20FAB" w:rsidRPr="00537C77">
        <w:rPr>
          <w:rFonts w:ascii="Verdana" w:hAnsi="Verdana"/>
          <w:sz w:val="24"/>
          <w:szCs w:val="24"/>
          <w:lang w:val="es-ES"/>
        </w:rPr>
        <w:t xml:space="preserve">islamiento y </w:t>
      </w:r>
      <w:r w:rsidR="00F1590F">
        <w:rPr>
          <w:rFonts w:ascii="Verdana" w:hAnsi="Verdana"/>
          <w:sz w:val="24"/>
          <w:szCs w:val="24"/>
          <w:lang w:val="es-ES"/>
        </w:rPr>
        <w:t>d</w:t>
      </w:r>
      <w:r w:rsidR="00D20FAB" w:rsidRPr="00537C77">
        <w:rPr>
          <w:rFonts w:ascii="Verdana" w:hAnsi="Verdana"/>
          <w:sz w:val="24"/>
          <w:szCs w:val="24"/>
          <w:lang w:val="es-ES"/>
        </w:rPr>
        <w:t xml:space="preserve">urabilidad), cada una de ellas debe cumplir una serie de pasos para poder ser catalogada dentro de </w:t>
      </w:r>
      <w:r w:rsidR="00F1590F">
        <w:rPr>
          <w:rFonts w:ascii="Verdana" w:hAnsi="Verdana"/>
          <w:sz w:val="24"/>
          <w:szCs w:val="24"/>
          <w:lang w:val="es-ES"/>
        </w:rPr>
        <w:t>esta</w:t>
      </w:r>
      <w:r w:rsidR="00D20FAB" w:rsidRPr="00537C77">
        <w:rPr>
          <w:rFonts w:ascii="Verdana" w:hAnsi="Verdana"/>
          <w:sz w:val="24"/>
          <w:szCs w:val="24"/>
          <w:lang w:val="es-ES"/>
        </w:rPr>
        <w:t>.</w:t>
      </w:r>
    </w:p>
    <w:p w14:paraId="4B1495C0" w14:textId="77777777" w:rsidR="00A847A9" w:rsidRPr="00537C77" w:rsidRDefault="00A847A9" w:rsidP="00A847A9">
      <w:pPr>
        <w:pStyle w:val="ListParagraph"/>
        <w:spacing w:line="360" w:lineRule="auto"/>
        <w:ind w:left="1080"/>
        <w:jc w:val="both"/>
        <w:rPr>
          <w:rFonts w:ascii="Verdana" w:hAnsi="Verdana"/>
          <w:b/>
          <w:sz w:val="24"/>
          <w:szCs w:val="24"/>
          <w:lang w:val="es-ES"/>
        </w:rPr>
      </w:pPr>
    </w:p>
    <w:p w14:paraId="6FC1B8B8" w14:textId="77777777" w:rsidR="008321F7" w:rsidRPr="00F1590F" w:rsidRDefault="008321F7" w:rsidP="00451357">
      <w:pPr>
        <w:rPr>
          <w:b/>
          <w:lang w:val="es-CR"/>
        </w:rPr>
      </w:pPr>
      <w:r w:rsidRPr="00451357">
        <w:rPr>
          <w:rFonts w:ascii="Verdana" w:hAnsi="Verdana" w:cs="Arial"/>
          <w:b/>
          <w:sz w:val="24"/>
          <w:szCs w:val="24"/>
          <w:lang w:val="es-CR"/>
        </w:rPr>
        <w:t>Árboles de dependencia</w:t>
      </w:r>
    </w:p>
    <w:p w14:paraId="75D8601B" w14:textId="77777777" w:rsidR="000E60CD" w:rsidRPr="00537C77" w:rsidRDefault="000E60CD" w:rsidP="000E60CD">
      <w:pPr>
        <w:rPr>
          <w:rFonts w:ascii="Verdana" w:hAnsi="Verdana"/>
          <w:sz w:val="24"/>
          <w:szCs w:val="24"/>
          <w:lang w:val="es-CR"/>
        </w:rPr>
      </w:pPr>
    </w:p>
    <w:p w14:paraId="08EBCFFE" w14:textId="77777777" w:rsidR="0073394E" w:rsidRPr="00537C77" w:rsidRDefault="000E60CD" w:rsidP="0073394E">
      <w:pPr>
        <w:rPr>
          <w:rFonts w:ascii="Verdana" w:hAnsi="Verdana"/>
          <w:sz w:val="24"/>
          <w:szCs w:val="24"/>
          <w:u w:val="single"/>
          <w:lang w:val="es-CR"/>
        </w:rPr>
      </w:pPr>
      <w:r w:rsidRPr="00537C77">
        <w:rPr>
          <w:rFonts w:ascii="Verdana" w:hAnsi="Verdana"/>
          <w:noProof/>
          <w:sz w:val="24"/>
          <w:szCs w:val="24"/>
        </w:rPr>
        <w:drawing>
          <wp:inline distT="0" distB="0" distL="0" distR="0" wp14:anchorId="4CE1AC40" wp14:editId="0565623A">
            <wp:extent cx="4817660" cy="3483680"/>
            <wp:effectExtent l="0" t="0" r="0" b="254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869766" cy="3521358"/>
                    </a:xfrm>
                    <a:prstGeom prst="rect">
                      <a:avLst/>
                    </a:prstGeom>
                    <a:noFill/>
                  </pic:spPr>
                </pic:pic>
              </a:graphicData>
            </a:graphic>
          </wp:inline>
        </w:drawing>
      </w:r>
    </w:p>
    <w:p w14:paraId="1A6D6DB8" w14:textId="77777777" w:rsidR="008321F7" w:rsidRPr="00451357" w:rsidRDefault="008321F7" w:rsidP="00451357">
      <w:pPr>
        <w:rPr>
          <w:rFonts w:ascii="Verdana" w:hAnsi="Verdana" w:cs="Arial"/>
          <w:b/>
          <w:sz w:val="24"/>
          <w:szCs w:val="24"/>
          <w:lang w:val="es-CR"/>
        </w:rPr>
      </w:pPr>
      <w:r w:rsidRPr="00451357">
        <w:rPr>
          <w:rFonts w:ascii="Verdana" w:hAnsi="Verdana" w:cs="Arial"/>
          <w:b/>
          <w:sz w:val="24"/>
          <w:szCs w:val="24"/>
          <w:lang w:val="es-CR"/>
        </w:rPr>
        <w:lastRenderedPageBreak/>
        <w:t>Seguridad de los datos</w:t>
      </w:r>
    </w:p>
    <w:p w14:paraId="7316DE58" w14:textId="77777777" w:rsidR="00491242" w:rsidRPr="00537C77" w:rsidRDefault="00491242" w:rsidP="00491242">
      <w:pPr>
        <w:rPr>
          <w:rFonts w:ascii="Verdana" w:hAnsi="Verdana"/>
          <w:sz w:val="24"/>
          <w:szCs w:val="24"/>
          <w:lang w:val="es-CR"/>
        </w:rPr>
      </w:pPr>
    </w:p>
    <w:tbl>
      <w:tblPr>
        <w:tblStyle w:val="Cuadrculaclara-nfasis11"/>
        <w:tblW w:w="0" w:type="auto"/>
        <w:tblLook w:val="04A0" w:firstRow="1" w:lastRow="0" w:firstColumn="1" w:lastColumn="0" w:noHBand="0" w:noVBand="1"/>
      </w:tblPr>
      <w:tblGrid>
        <w:gridCol w:w="2993"/>
        <w:gridCol w:w="3900"/>
        <w:gridCol w:w="2683"/>
      </w:tblGrid>
      <w:tr w:rsidR="00491242" w:rsidRPr="00537C77" w14:paraId="253618BD"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4F5CC024" w14:textId="77777777" w:rsidR="00491242" w:rsidRPr="00537C77" w:rsidRDefault="00491242" w:rsidP="003F4E9E">
            <w:pPr>
              <w:spacing w:line="360" w:lineRule="auto"/>
              <w:jc w:val="center"/>
              <w:rPr>
                <w:rFonts w:ascii="Verdana" w:hAnsi="Verdana"/>
                <w:sz w:val="24"/>
                <w:szCs w:val="24"/>
                <w:lang w:val="es-CR"/>
              </w:rPr>
            </w:pPr>
            <w:r w:rsidRPr="00537C77">
              <w:rPr>
                <w:rFonts w:ascii="Verdana" w:hAnsi="Verdana"/>
                <w:sz w:val="24"/>
                <w:szCs w:val="24"/>
                <w:lang w:val="es-CR"/>
              </w:rPr>
              <w:t>Nivel</w:t>
            </w:r>
          </w:p>
        </w:tc>
        <w:tc>
          <w:tcPr>
            <w:tcW w:w="3900" w:type="dxa"/>
          </w:tcPr>
          <w:p w14:paraId="34440DC1" w14:textId="77777777" w:rsidR="00491242" w:rsidRPr="00537C77" w:rsidRDefault="00491242" w:rsidP="003F4E9E">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Descripción</w:t>
            </w:r>
          </w:p>
        </w:tc>
        <w:tc>
          <w:tcPr>
            <w:tcW w:w="2683" w:type="dxa"/>
          </w:tcPr>
          <w:p w14:paraId="31D07570" w14:textId="77777777" w:rsidR="00491242" w:rsidRPr="00537C77" w:rsidRDefault="00491242" w:rsidP="003F4E9E">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Implementado en este componente</w:t>
            </w:r>
          </w:p>
        </w:tc>
      </w:tr>
      <w:tr w:rsidR="00491242" w:rsidRPr="00537C77" w14:paraId="460C3B4B"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275FD657" w14:textId="77777777" w:rsidR="00491242" w:rsidRPr="00537C77" w:rsidRDefault="00491242" w:rsidP="003F4E9E">
            <w:pPr>
              <w:spacing w:line="360" w:lineRule="auto"/>
              <w:jc w:val="both"/>
              <w:rPr>
                <w:rFonts w:ascii="Verdana" w:hAnsi="Verdana"/>
                <w:b w:val="0"/>
                <w:sz w:val="24"/>
                <w:szCs w:val="24"/>
                <w:lang w:val="es-CR"/>
              </w:rPr>
            </w:pPr>
            <w:r w:rsidRPr="00537C77">
              <w:rPr>
                <w:rFonts w:ascii="Verdana" w:hAnsi="Verdana"/>
                <w:b w:val="0"/>
                <w:sz w:val="24"/>
                <w:szCs w:val="24"/>
                <w:lang w:val="es-CR"/>
              </w:rPr>
              <w:t>Nivel 0</w:t>
            </w:r>
          </w:p>
        </w:tc>
        <w:tc>
          <w:tcPr>
            <w:tcW w:w="3900" w:type="dxa"/>
          </w:tcPr>
          <w:p w14:paraId="22AE8C9E"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público y consulta, no se requiere de autentificación. </w:t>
            </w:r>
          </w:p>
          <w:p w14:paraId="1D55480A"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Accesibles mediante servicios REST. </w:t>
            </w:r>
          </w:p>
          <w:p w14:paraId="6BB97BC6"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Almacenados en la nube.</w:t>
            </w:r>
          </w:p>
        </w:tc>
        <w:tc>
          <w:tcPr>
            <w:tcW w:w="2683" w:type="dxa"/>
          </w:tcPr>
          <w:p w14:paraId="45CE5A75"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No</w:t>
            </w:r>
          </w:p>
          <w:p w14:paraId="18711A57" w14:textId="77777777" w:rsidR="00491242" w:rsidRPr="00537C77" w:rsidRDefault="00491242" w:rsidP="003F4E9E">
            <w:pPr>
              <w:pStyle w:val="ListParagraph"/>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
        </w:tc>
      </w:tr>
      <w:tr w:rsidR="00491242" w:rsidRPr="00537C77" w14:paraId="0DF29F99"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5E4B9538" w14:textId="77777777" w:rsidR="00491242" w:rsidRPr="00537C77" w:rsidRDefault="00491242" w:rsidP="003F4E9E">
            <w:pPr>
              <w:spacing w:line="360" w:lineRule="auto"/>
              <w:jc w:val="both"/>
              <w:rPr>
                <w:rFonts w:ascii="Verdana" w:hAnsi="Verdana"/>
                <w:b w:val="0"/>
                <w:sz w:val="24"/>
                <w:szCs w:val="24"/>
                <w:lang w:val="es-CR"/>
              </w:rPr>
            </w:pPr>
            <w:r w:rsidRPr="00537C77">
              <w:rPr>
                <w:rFonts w:ascii="Verdana" w:hAnsi="Verdana"/>
                <w:b w:val="0"/>
                <w:sz w:val="24"/>
                <w:szCs w:val="24"/>
                <w:lang w:val="es-CR"/>
              </w:rPr>
              <w:t>Nivel 1</w:t>
            </w:r>
          </w:p>
        </w:tc>
        <w:tc>
          <w:tcPr>
            <w:tcW w:w="3900" w:type="dxa"/>
          </w:tcPr>
          <w:p w14:paraId="14A8718B"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de consulta,  requiere de autentificación mediante LDAP. </w:t>
            </w:r>
          </w:p>
          <w:p w14:paraId="1D18A010"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Accesibles mediante servicios REST y consultas vía WEB.</w:t>
            </w:r>
          </w:p>
          <w:p w14:paraId="54C152FD"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Almacenados en la nube.</w:t>
            </w:r>
          </w:p>
        </w:tc>
        <w:tc>
          <w:tcPr>
            <w:tcW w:w="2683" w:type="dxa"/>
          </w:tcPr>
          <w:p w14:paraId="17999133"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No</w:t>
            </w:r>
          </w:p>
          <w:p w14:paraId="79640A78" w14:textId="77777777" w:rsidR="00491242" w:rsidRPr="00537C77" w:rsidRDefault="00491242" w:rsidP="003F4E9E">
            <w:pPr>
              <w:pStyle w:val="ListParagraph"/>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
        </w:tc>
      </w:tr>
      <w:tr w:rsidR="00491242" w:rsidRPr="00537C77" w14:paraId="776270A7"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2FE169C1" w14:textId="77777777" w:rsidR="00491242" w:rsidRPr="00537C77" w:rsidRDefault="00491242" w:rsidP="003F4E9E">
            <w:pPr>
              <w:spacing w:line="360" w:lineRule="auto"/>
              <w:jc w:val="both"/>
              <w:rPr>
                <w:rFonts w:ascii="Verdana" w:hAnsi="Verdana"/>
                <w:b w:val="0"/>
                <w:sz w:val="24"/>
                <w:szCs w:val="24"/>
                <w:lang w:val="es-CR"/>
              </w:rPr>
            </w:pPr>
            <w:r w:rsidRPr="00537C77">
              <w:rPr>
                <w:rFonts w:ascii="Verdana" w:hAnsi="Verdana"/>
                <w:b w:val="0"/>
                <w:sz w:val="24"/>
                <w:szCs w:val="24"/>
                <w:lang w:val="es-CR"/>
              </w:rPr>
              <w:t>Nivel 2</w:t>
            </w:r>
          </w:p>
        </w:tc>
        <w:tc>
          <w:tcPr>
            <w:tcW w:w="3900" w:type="dxa"/>
          </w:tcPr>
          <w:p w14:paraId="75A2DB4A"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de consulta,  requiere de autentificación mediante LDAP y permisos especializados de usuarios. </w:t>
            </w:r>
          </w:p>
          <w:p w14:paraId="03C39F58"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Accesibles mediante </w:t>
            </w:r>
            <w:r w:rsidRPr="00537C77">
              <w:rPr>
                <w:rFonts w:ascii="Verdana" w:hAnsi="Verdana"/>
                <w:sz w:val="24"/>
                <w:szCs w:val="24"/>
                <w:lang w:val="es-CR"/>
              </w:rPr>
              <w:lastRenderedPageBreak/>
              <w:t>servicios REST y consultas vía WEB.</w:t>
            </w:r>
          </w:p>
          <w:p w14:paraId="02C4B762"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Almacenados en la nube.</w:t>
            </w:r>
          </w:p>
        </w:tc>
        <w:tc>
          <w:tcPr>
            <w:tcW w:w="2683" w:type="dxa"/>
          </w:tcPr>
          <w:p w14:paraId="4FBBD7DC" w14:textId="47F0E642"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lastRenderedPageBreak/>
              <w:t>S</w:t>
            </w:r>
            <w:r w:rsidR="00F1590F">
              <w:rPr>
                <w:rFonts w:ascii="Verdana" w:hAnsi="Verdana"/>
                <w:sz w:val="24"/>
                <w:szCs w:val="24"/>
                <w:lang w:val="es-CR"/>
              </w:rPr>
              <w:t>í</w:t>
            </w:r>
          </w:p>
          <w:p w14:paraId="7454E1AC" w14:textId="77777777" w:rsidR="00491242" w:rsidRPr="00537C77" w:rsidRDefault="00491242" w:rsidP="003F4E9E">
            <w:pPr>
              <w:pStyle w:val="ListParagraph"/>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
        </w:tc>
      </w:tr>
      <w:tr w:rsidR="00491242" w:rsidRPr="00537C77" w14:paraId="5444828A"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1688A989" w14:textId="77777777" w:rsidR="00491242" w:rsidRPr="00537C77" w:rsidRDefault="00491242" w:rsidP="003F4E9E">
            <w:pPr>
              <w:spacing w:line="360" w:lineRule="auto"/>
              <w:jc w:val="both"/>
              <w:rPr>
                <w:rFonts w:ascii="Verdana" w:hAnsi="Verdana"/>
                <w:b w:val="0"/>
                <w:sz w:val="24"/>
                <w:szCs w:val="24"/>
                <w:lang w:val="es-CR"/>
              </w:rPr>
            </w:pPr>
            <w:r w:rsidRPr="00537C77">
              <w:rPr>
                <w:rFonts w:ascii="Verdana" w:hAnsi="Verdana"/>
                <w:b w:val="0"/>
                <w:sz w:val="24"/>
                <w:szCs w:val="24"/>
                <w:lang w:val="es-CR"/>
              </w:rPr>
              <w:lastRenderedPageBreak/>
              <w:t>Nivel 3</w:t>
            </w:r>
          </w:p>
        </w:tc>
        <w:tc>
          <w:tcPr>
            <w:tcW w:w="3900" w:type="dxa"/>
          </w:tcPr>
          <w:p w14:paraId="13DCB1C8"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de consulta,  requiere de autentificación mediante LDAP y permisos especializados de administrador. </w:t>
            </w:r>
          </w:p>
          <w:p w14:paraId="149D044D"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Accesibles mediante servicios REST y consultas vía WEB.</w:t>
            </w:r>
          </w:p>
          <w:p w14:paraId="66BAABC0"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No son almacenados en la nube.</w:t>
            </w:r>
          </w:p>
          <w:p w14:paraId="225BE448"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Los datos consultados se ingresan a un sistema de peticiones bajo previa autorización de los supervisores. Las cuales están sujetas a modificaciones.</w:t>
            </w:r>
          </w:p>
        </w:tc>
        <w:tc>
          <w:tcPr>
            <w:tcW w:w="2683" w:type="dxa"/>
          </w:tcPr>
          <w:p w14:paraId="3A51577A" w14:textId="7FBE3FC0"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S</w:t>
            </w:r>
            <w:r w:rsidR="00F1590F">
              <w:rPr>
                <w:rFonts w:ascii="Verdana" w:hAnsi="Verdana"/>
                <w:sz w:val="24"/>
                <w:szCs w:val="24"/>
                <w:lang w:val="es-CR"/>
              </w:rPr>
              <w:t>í</w:t>
            </w:r>
          </w:p>
          <w:p w14:paraId="5D95BB6F" w14:textId="77777777" w:rsidR="00491242" w:rsidRPr="00537C77" w:rsidRDefault="00491242" w:rsidP="003F4E9E">
            <w:pPr>
              <w:pStyle w:val="ListParagraph"/>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
        </w:tc>
      </w:tr>
    </w:tbl>
    <w:p w14:paraId="2ABF6D9A" w14:textId="5FDB0B7B" w:rsidR="00366B8A" w:rsidRPr="00451357" w:rsidRDefault="00B912D7" w:rsidP="00451357">
      <w:pPr>
        <w:rPr>
          <w:rFonts w:ascii="Verdana" w:hAnsi="Verdana"/>
          <w:sz w:val="24"/>
          <w:szCs w:val="24"/>
          <w:lang w:val="es-CR"/>
        </w:rPr>
      </w:pPr>
      <w:r>
        <w:rPr>
          <w:rFonts w:ascii="Verdana" w:hAnsi="Verdana"/>
          <w:sz w:val="24"/>
          <w:szCs w:val="24"/>
          <w:lang w:val="es-CR"/>
        </w:rPr>
        <w:t>.</w:t>
      </w:r>
    </w:p>
    <w:p w14:paraId="0CDC7E8C" w14:textId="77777777" w:rsidR="008321F7" w:rsidRDefault="008321F7" w:rsidP="008321F7">
      <w:pPr>
        <w:rPr>
          <w:rFonts w:ascii="Verdana" w:hAnsi="Verdana"/>
          <w:sz w:val="24"/>
          <w:szCs w:val="24"/>
          <w:lang w:val="es-CR"/>
        </w:rPr>
      </w:pPr>
    </w:p>
    <w:p w14:paraId="1D75EC0B" w14:textId="77777777" w:rsidR="0019556E" w:rsidRDefault="0019556E" w:rsidP="008321F7">
      <w:pPr>
        <w:rPr>
          <w:rFonts w:ascii="Verdana" w:hAnsi="Verdana"/>
          <w:sz w:val="24"/>
          <w:szCs w:val="24"/>
          <w:lang w:val="es-CR"/>
        </w:rPr>
      </w:pPr>
    </w:p>
    <w:p w14:paraId="4FED1279" w14:textId="77777777" w:rsidR="0019556E" w:rsidRDefault="0019556E" w:rsidP="008321F7">
      <w:pPr>
        <w:rPr>
          <w:rFonts w:ascii="Verdana" w:hAnsi="Verdana"/>
          <w:sz w:val="24"/>
          <w:szCs w:val="24"/>
          <w:lang w:val="es-CR"/>
        </w:rPr>
      </w:pPr>
    </w:p>
    <w:p w14:paraId="54EA99CD" w14:textId="77777777" w:rsidR="0019556E" w:rsidRPr="00537C77" w:rsidRDefault="0019556E" w:rsidP="008321F7">
      <w:pPr>
        <w:rPr>
          <w:rFonts w:ascii="Verdana" w:hAnsi="Verdana"/>
          <w:sz w:val="24"/>
          <w:szCs w:val="24"/>
          <w:lang w:val="es-CR"/>
        </w:rPr>
      </w:pPr>
    </w:p>
    <w:p w14:paraId="01EF6CEC" w14:textId="6B7D1390" w:rsidR="008321F7" w:rsidRPr="00451357" w:rsidRDefault="00451357" w:rsidP="00822A1D">
      <w:pPr>
        <w:pStyle w:val="Heading4"/>
        <w:numPr>
          <w:ilvl w:val="4"/>
          <w:numId w:val="60"/>
        </w:numPr>
        <w:rPr>
          <w:rFonts w:cs="Arial"/>
          <w:b/>
          <w:lang w:val="es-CR"/>
        </w:rPr>
      </w:pPr>
      <w:r>
        <w:rPr>
          <w:rFonts w:cs="Arial"/>
          <w:b/>
          <w:lang w:val="es-CR"/>
        </w:rPr>
        <w:lastRenderedPageBreak/>
        <w:t>WPA</w:t>
      </w:r>
    </w:p>
    <w:p w14:paraId="593245B7" w14:textId="77777777" w:rsidR="00660003" w:rsidRPr="00537C77" w:rsidRDefault="00660003" w:rsidP="00660003">
      <w:pPr>
        <w:rPr>
          <w:rFonts w:ascii="Verdana" w:hAnsi="Verdana"/>
          <w:sz w:val="24"/>
          <w:szCs w:val="24"/>
          <w:lang w:val="es-CR"/>
        </w:rPr>
      </w:pPr>
    </w:p>
    <w:p w14:paraId="78A96F39" w14:textId="77777777" w:rsidR="00660003" w:rsidRPr="00537C77" w:rsidRDefault="00660003" w:rsidP="00660003">
      <w:pPr>
        <w:spacing w:line="360" w:lineRule="auto"/>
        <w:ind w:left="360"/>
        <w:rPr>
          <w:rFonts w:ascii="Verdana" w:hAnsi="Verdana"/>
          <w:b/>
          <w:sz w:val="24"/>
          <w:szCs w:val="24"/>
          <w:lang w:val="es-CR"/>
        </w:rPr>
      </w:pPr>
      <w:r w:rsidRPr="00537C77">
        <w:rPr>
          <w:rFonts w:ascii="Verdana" w:hAnsi="Verdana"/>
          <w:b/>
          <w:sz w:val="24"/>
          <w:szCs w:val="24"/>
          <w:lang w:val="es-CR"/>
        </w:rPr>
        <w:t>LDAP</w:t>
      </w:r>
    </w:p>
    <w:p w14:paraId="171CC436" w14:textId="77777777" w:rsidR="00660003" w:rsidRPr="00537C77" w:rsidRDefault="00660003" w:rsidP="00660003">
      <w:pPr>
        <w:spacing w:line="360" w:lineRule="auto"/>
        <w:ind w:left="360"/>
        <w:jc w:val="both"/>
        <w:rPr>
          <w:rFonts w:ascii="Verdana" w:hAnsi="Verdana"/>
          <w:sz w:val="24"/>
          <w:szCs w:val="24"/>
          <w:lang w:val="es-CR"/>
        </w:rPr>
      </w:pPr>
      <w:r w:rsidRPr="00537C77">
        <w:rPr>
          <w:rFonts w:ascii="Verdana" w:hAnsi="Verdana"/>
          <w:sz w:val="24"/>
          <w:szCs w:val="24"/>
          <w:lang w:val="es-CR"/>
        </w:rPr>
        <w:t xml:space="preserve">LDAP es el acrónimo de </w:t>
      </w:r>
      <w:proofErr w:type="spellStart"/>
      <w:r w:rsidRPr="00537C77">
        <w:rPr>
          <w:rFonts w:ascii="Verdana" w:hAnsi="Verdana"/>
          <w:sz w:val="24"/>
          <w:szCs w:val="24"/>
          <w:lang w:val="es-CR"/>
        </w:rPr>
        <w:t>Lightweight</w:t>
      </w:r>
      <w:proofErr w:type="spellEnd"/>
      <w:r w:rsidRPr="00537C77">
        <w:rPr>
          <w:rFonts w:ascii="Verdana" w:hAnsi="Verdana"/>
          <w:sz w:val="24"/>
          <w:szCs w:val="24"/>
          <w:lang w:val="es-CR"/>
        </w:rPr>
        <w:t xml:space="preserve"> </w:t>
      </w:r>
      <w:proofErr w:type="spellStart"/>
      <w:r w:rsidRPr="00537C77">
        <w:rPr>
          <w:rFonts w:ascii="Verdana" w:hAnsi="Verdana"/>
          <w:sz w:val="24"/>
          <w:szCs w:val="24"/>
          <w:lang w:val="es-CR"/>
        </w:rPr>
        <w:t>Directory</w:t>
      </w:r>
      <w:proofErr w:type="spellEnd"/>
      <w:r w:rsidRPr="00537C77">
        <w:rPr>
          <w:rFonts w:ascii="Verdana" w:hAnsi="Verdana"/>
          <w:sz w:val="24"/>
          <w:szCs w:val="24"/>
          <w:lang w:val="es-CR"/>
        </w:rPr>
        <w:t xml:space="preserve"> Access </w:t>
      </w:r>
      <w:proofErr w:type="spellStart"/>
      <w:r w:rsidRPr="00537C77">
        <w:rPr>
          <w:rFonts w:ascii="Verdana" w:hAnsi="Verdana"/>
          <w:sz w:val="24"/>
          <w:szCs w:val="24"/>
          <w:lang w:val="es-CR"/>
        </w:rPr>
        <w:t>Protocol</w:t>
      </w:r>
      <w:proofErr w:type="spellEnd"/>
      <w:r w:rsidRPr="00537C77">
        <w:rPr>
          <w:rFonts w:ascii="Verdana" w:hAnsi="Verdana"/>
          <w:sz w:val="24"/>
          <w:szCs w:val="24"/>
          <w:lang w:val="es-CR"/>
        </w:rPr>
        <w:t xml:space="preserve"> (Protocolo Simplificado de Acceso a Directorios). Este componente es utilizado por Neustar para permitir el acceso a diferentes servicios dentro de los  directorios que contienen gran cantidad de información vinculada a la compañía  en un entorno de red controlado. </w:t>
      </w:r>
    </w:p>
    <w:p w14:paraId="45A011AD" w14:textId="6BDDC8A6" w:rsidR="00660003" w:rsidRPr="00537C77" w:rsidRDefault="00660003" w:rsidP="00660003">
      <w:pPr>
        <w:spacing w:line="360" w:lineRule="auto"/>
        <w:ind w:left="360"/>
        <w:jc w:val="both"/>
        <w:rPr>
          <w:rFonts w:ascii="Verdana" w:hAnsi="Verdana"/>
          <w:sz w:val="24"/>
          <w:szCs w:val="24"/>
          <w:lang w:val="es-CR"/>
        </w:rPr>
      </w:pPr>
      <w:r w:rsidRPr="00537C77">
        <w:rPr>
          <w:rFonts w:ascii="Verdana" w:hAnsi="Verdana"/>
          <w:sz w:val="24"/>
          <w:szCs w:val="24"/>
          <w:lang w:val="es-CR"/>
        </w:rPr>
        <w:t>Los directorios poseen grandes conjuntos de información organizada de diferentes formas</w:t>
      </w:r>
      <w:r w:rsidR="00B912D7">
        <w:rPr>
          <w:rFonts w:ascii="Verdana" w:hAnsi="Verdana"/>
          <w:sz w:val="24"/>
          <w:szCs w:val="24"/>
          <w:lang w:val="es-CR"/>
        </w:rPr>
        <w:t>,</w:t>
      </w:r>
      <w:r w:rsidRPr="00537C77">
        <w:rPr>
          <w:rFonts w:ascii="Verdana" w:hAnsi="Verdana"/>
          <w:sz w:val="24"/>
          <w:szCs w:val="24"/>
          <w:lang w:val="es-CR"/>
        </w:rPr>
        <w:t xml:space="preserve"> según su uso y categorización</w:t>
      </w:r>
      <w:r w:rsidR="00B912D7">
        <w:rPr>
          <w:rFonts w:ascii="Verdana" w:hAnsi="Verdana"/>
          <w:sz w:val="24"/>
          <w:szCs w:val="24"/>
          <w:lang w:val="es-CR"/>
        </w:rPr>
        <w:t>,</w:t>
      </w:r>
      <w:r w:rsidRPr="00537C77">
        <w:rPr>
          <w:rFonts w:ascii="Verdana" w:hAnsi="Verdana"/>
          <w:sz w:val="24"/>
          <w:szCs w:val="24"/>
          <w:lang w:val="es-CR"/>
        </w:rPr>
        <w:t xml:space="preserve"> </w:t>
      </w:r>
      <w:r w:rsidR="00B912D7">
        <w:rPr>
          <w:rFonts w:ascii="Verdana" w:hAnsi="Verdana"/>
          <w:sz w:val="24"/>
          <w:szCs w:val="24"/>
          <w:lang w:val="es-CR"/>
        </w:rPr>
        <w:t>gracias a lo cual</w:t>
      </w:r>
      <w:r w:rsidR="00B912D7" w:rsidRPr="00537C77">
        <w:rPr>
          <w:rFonts w:ascii="Verdana" w:hAnsi="Verdana"/>
          <w:sz w:val="24"/>
          <w:szCs w:val="24"/>
          <w:lang w:val="es-CR"/>
        </w:rPr>
        <w:t xml:space="preserve"> </w:t>
      </w:r>
      <w:r w:rsidRPr="00537C77">
        <w:rPr>
          <w:rFonts w:ascii="Verdana" w:hAnsi="Verdana"/>
          <w:sz w:val="24"/>
          <w:szCs w:val="24"/>
          <w:lang w:val="es-CR"/>
        </w:rPr>
        <w:t xml:space="preserve">las bases de datos y objetos con atributos </w:t>
      </w:r>
      <w:r w:rsidR="00B912D7">
        <w:rPr>
          <w:rFonts w:ascii="Verdana" w:hAnsi="Verdana"/>
          <w:sz w:val="24"/>
          <w:szCs w:val="24"/>
          <w:lang w:val="es-CR"/>
        </w:rPr>
        <w:t xml:space="preserve">se </w:t>
      </w:r>
      <w:r w:rsidRPr="00537C77">
        <w:rPr>
          <w:rFonts w:ascii="Verdana" w:hAnsi="Verdana"/>
          <w:sz w:val="24"/>
          <w:szCs w:val="24"/>
          <w:lang w:val="es-CR"/>
        </w:rPr>
        <w:t>organiza</w:t>
      </w:r>
      <w:r w:rsidR="00B912D7">
        <w:rPr>
          <w:rFonts w:ascii="Verdana" w:hAnsi="Verdana"/>
          <w:sz w:val="24"/>
          <w:szCs w:val="24"/>
          <w:lang w:val="es-CR"/>
        </w:rPr>
        <w:t>n</w:t>
      </w:r>
      <w:r w:rsidRPr="00537C77">
        <w:rPr>
          <w:rFonts w:ascii="Verdana" w:hAnsi="Verdana"/>
          <w:sz w:val="24"/>
          <w:szCs w:val="24"/>
          <w:lang w:val="es-CR"/>
        </w:rPr>
        <w:t xml:space="preserve"> en una manera lógica y jerárquica los más comunes.</w:t>
      </w:r>
    </w:p>
    <w:p w14:paraId="28D2ED52" w14:textId="77777777" w:rsidR="00FF639F" w:rsidRPr="00537C77" w:rsidRDefault="00FF639F" w:rsidP="00FF639F">
      <w:pPr>
        <w:spacing w:line="360" w:lineRule="auto"/>
        <w:ind w:left="360"/>
        <w:jc w:val="both"/>
        <w:rPr>
          <w:rFonts w:ascii="Verdana" w:hAnsi="Verdana"/>
          <w:b/>
          <w:sz w:val="24"/>
          <w:szCs w:val="24"/>
          <w:lang w:val="es-CR"/>
        </w:rPr>
      </w:pPr>
    </w:p>
    <w:p w14:paraId="3EE7239A" w14:textId="77777777" w:rsidR="00FF639F" w:rsidRPr="00537C77" w:rsidRDefault="00FF639F" w:rsidP="00FF639F">
      <w:pPr>
        <w:spacing w:line="360" w:lineRule="auto"/>
        <w:ind w:left="360"/>
        <w:jc w:val="both"/>
        <w:rPr>
          <w:rFonts w:ascii="Verdana" w:hAnsi="Verdana"/>
          <w:b/>
          <w:sz w:val="24"/>
          <w:szCs w:val="24"/>
          <w:lang w:val="es-CR"/>
        </w:rPr>
      </w:pPr>
      <w:r w:rsidRPr="00537C77">
        <w:rPr>
          <w:rFonts w:ascii="Verdana" w:hAnsi="Verdana"/>
          <w:b/>
          <w:sz w:val="24"/>
          <w:szCs w:val="24"/>
          <w:lang w:val="es-CR"/>
        </w:rPr>
        <w:t xml:space="preserve">WPA </w:t>
      </w:r>
      <w:proofErr w:type="spellStart"/>
      <w:r w:rsidRPr="00537C77">
        <w:rPr>
          <w:rFonts w:ascii="Verdana" w:hAnsi="Verdana"/>
          <w:b/>
          <w:sz w:val="24"/>
          <w:szCs w:val="24"/>
          <w:lang w:val="es-CR"/>
        </w:rPr>
        <w:t>Analyst</w:t>
      </w:r>
      <w:proofErr w:type="spellEnd"/>
    </w:p>
    <w:p w14:paraId="444DA95B" w14:textId="38F042CF" w:rsidR="00FF639F" w:rsidRPr="00537C77" w:rsidRDefault="00FF639F" w:rsidP="00FF639F">
      <w:pPr>
        <w:spacing w:line="360" w:lineRule="auto"/>
        <w:ind w:left="360"/>
        <w:jc w:val="both"/>
        <w:rPr>
          <w:rFonts w:ascii="Verdana" w:hAnsi="Verdana"/>
          <w:sz w:val="24"/>
          <w:szCs w:val="24"/>
          <w:lang w:val="es-ES"/>
        </w:rPr>
      </w:pPr>
      <w:r w:rsidRPr="00537C77">
        <w:rPr>
          <w:rFonts w:ascii="Verdana" w:hAnsi="Verdana"/>
          <w:sz w:val="24"/>
          <w:szCs w:val="24"/>
          <w:lang w:val="es-CR"/>
        </w:rPr>
        <w:t xml:space="preserve">Este componente es el encargado de administrar, analizar y almacenar los datos relacionados con las páginas blancas. Inicialmente se creó con el fin de realizar los procesos anteriormente mencionados con la data producida en la sede de Costa Rica, </w:t>
      </w:r>
      <w:r w:rsidR="00B912D7">
        <w:rPr>
          <w:rFonts w:ascii="Verdana" w:hAnsi="Verdana"/>
          <w:sz w:val="24"/>
          <w:szCs w:val="24"/>
          <w:lang w:val="es-CR"/>
        </w:rPr>
        <w:t xml:space="preserve">pero </w:t>
      </w:r>
      <w:r w:rsidRPr="00537C77">
        <w:rPr>
          <w:rFonts w:ascii="Verdana" w:hAnsi="Verdana"/>
          <w:sz w:val="24"/>
          <w:szCs w:val="24"/>
          <w:lang w:val="es-CR"/>
        </w:rPr>
        <w:t xml:space="preserve">debido a su impacto se extendió con el fin de procesar datos provistos por otras sedes. </w:t>
      </w:r>
      <w:r w:rsidRPr="00537C77">
        <w:rPr>
          <w:rFonts w:ascii="Verdana" w:hAnsi="Verdana"/>
          <w:sz w:val="24"/>
          <w:szCs w:val="24"/>
          <w:lang w:val="es-ES"/>
        </w:rPr>
        <w:t xml:space="preserve">Este componente se divide en </w:t>
      </w:r>
      <w:r w:rsidR="00B912D7">
        <w:rPr>
          <w:rFonts w:ascii="Verdana" w:hAnsi="Verdana"/>
          <w:sz w:val="24"/>
          <w:szCs w:val="24"/>
          <w:lang w:val="es-ES"/>
        </w:rPr>
        <w:t>tres</w:t>
      </w:r>
      <w:r w:rsidRPr="00537C77">
        <w:rPr>
          <w:rFonts w:ascii="Verdana" w:hAnsi="Verdana"/>
          <w:sz w:val="24"/>
          <w:szCs w:val="24"/>
          <w:lang w:val="es-ES"/>
        </w:rPr>
        <w:t xml:space="preserve"> secciones principales:</w:t>
      </w:r>
    </w:p>
    <w:p w14:paraId="7266DCCD" w14:textId="743FDDC2" w:rsidR="00FF639F" w:rsidRPr="00537C77" w:rsidRDefault="00FF639F" w:rsidP="007C6DEF">
      <w:pPr>
        <w:pStyle w:val="ListParagraph"/>
        <w:numPr>
          <w:ilvl w:val="0"/>
          <w:numId w:val="39"/>
        </w:numPr>
        <w:spacing w:line="360" w:lineRule="auto"/>
        <w:jc w:val="both"/>
        <w:rPr>
          <w:rFonts w:ascii="Verdana" w:hAnsi="Verdana"/>
          <w:sz w:val="24"/>
          <w:szCs w:val="24"/>
          <w:lang w:val="es-CR"/>
        </w:rPr>
      </w:pPr>
      <w:r w:rsidRPr="00537C77">
        <w:rPr>
          <w:rFonts w:ascii="Verdana" w:hAnsi="Verdana"/>
          <w:b/>
          <w:sz w:val="24"/>
          <w:szCs w:val="24"/>
          <w:lang w:val="es-ES"/>
        </w:rPr>
        <w:t xml:space="preserve">WPA Reports: </w:t>
      </w:r>
      <w:r w:rsidRPr="00537C77">
        <w:rPr>
          <w:rFonts w:ascii="Verdana" w:hAnsi="Verdana"/>
          <w:sz w:val="24"/>
          <w:szCs w:val="24"/>
          <w:lang w:val="es-CR"/>
        </w:rPr>
        <w:t>Esta sección es la encargada de proveer los resultados finales del procesamiento de los bloques de datos requeridos o provistos</w:t>
      </w:r>
      <w:r w:rsidR="00B912D7">
        <w:rPr>
          <w:rFonts w:ascii="Verdana" w:hAnsi="Verdana"/>
          <w:sz w:val="24"/>
          <w:szCs w:val="24"/>
          <w:lang w:val="es-CR"/>
        </w:rPr>
        <w:t>,</w:t>
      </w:r>
      <w:r w:rsidRPr="00537C77">
        <w:rPr>
          <w:rFonts w:ascii="Verdana" w:hAnsi="Verdana"/>
          <w:sz w:val="24"/>
          <w:szCs w:val="24"/>
          <w:lang w:val="es-CR"/>
        </w:rPr>
        <w:t xml:space="preserve"> incluyendo </w:t>
      </w:r>
      <w:proofErr w:type="spellStart"/>
      <w:r w:rsidRPr="00537C77">
        <w:rPr>
          <w:rFonts w:ascii="Verdana" w:hAnsi="Verdana"/>
          <w:sz w:val="24"/>
          <w:szCs w:val="24"/>
          <w:lang w:val="es-CR"/>
        </w:rPr>
        <w:t>KPIs</w:t>
      </w:r>
      <w:proofErr w:type="spellEnd"/>
      <w:r w:rsidRPr="00537C77">
        <w:rPr>
          <w:rFonts w:ascii="Verdana" w:hAnsi="Verdana"/>
          <w:sz w:val="24"/>
          <w:szCs w:val="24"/>
          <w:lang w:val="es-CR"/>
        </w:rPr>
        <w:t>.</w:t>
      </w:r>
    </w:p>
    <w:p w14:paraId="6F318F05" w14:textId="77777777" w:rsidR="00FF639F" w:rsidRPr="00537C77" w:rsidRDefault="00FF639F" w:rsidP="00FF639F">
      <w:pPr>
        <w:pStyle w:val="ListParagraph"/>
        <w:spacing w:line="360" w:lineRule="auto"/>
        <w:ind w:left="1080"/>
        <w:jc w:val="both"/>
        <w:rPr>
          <w:rFonts w:ascii="Verdana" w:hAnsi="Verdana"/>
          <w:sz w:val="24"/>
          <w:szCs w:val="24"/>
          <w:lang w:val="es-CR"/>
        </w:rPr>
      </w:pPr>
    </w:p>
    <w:p w14:paraId="5B48980B" w14:textId="512B3E28" w:rsidR="00FF639F" w:rsidRPr="00537C77" w:rsidRDefault="00FF639F" w:rsidP="007C6DEF">
      <w:pPr>
        <w:pStyle w:val="ListParagraph"/>
        <w:numPr>
          <w:ilvl w:val="0"/>
          <w:numId w:val="39"/>
        </w:numPr>
        <w:spacing w:line="360" w:lineRule="auto"/>
        <w:jc w:val="both"/>
        <w:rPr>
          <w:rFonts w:ascii="Verdana" w:hAnsi="Verdana"/>
          <w:sz w:val="24"/>
          <w:szCs w:val="24"/>
          <w:lang w:val="es-CR"/>
        </w:rPr>
      </w:pPr>
      <w:r w:rsidRPr="00537C77">
        <w:rPr>
          <w:rFonts w:ascii="Verdana" w:hAnsi="Verdana"/>
          <w:b/>
          <w:sz w:val="24"/>
          <w:szCs w:val="24"/>
          <w:lang w:val="es-ES"/>
        </w:rPr>
        <w:t xml:space="preserve">ORM: </w:t>
      </w:r>
      <w:r w:rsidRPr="00537C77">
        <w:rPr>
          <w:rFonts w:ascii="Verdana" w:hAnsi="Verdana"/>
          <w:sz w:val="24"/>
          <w:szCs w:val="24"/>
          <w:lang w:val="es-CR"/>
        </w:rPr>
        <w:t>Esta sección es la encargada de convertir los nuevos datos entrantes en objetos relacionados</w:t>
      </w:r>
      <w:r w:rsidR="00B912D7">
        <w:rPr>
          <w:rFonts w:ascii="Verdana" w:hAnsi="Verdana"/>
          <w:sz w:val="24"/>
          <w:szCs w:val="24"/>
          <w:lang w:val="es-CR"/>
        </w:rPr>
        <w:t>,</w:t>
      </w:r>
      <w:r w:rsidRPr="00537C77">
        <w:rPr>
          <w:rFonts w:ascii="Verdana" w:hAnsi="Verdana"/>
          <w:sz w:val="24"/>
          <w:szCs w:val="24"/>
          <w:lang w:val="es-CR"/>
        </w:rPr>
        <w:t xml:space="preserve"> mediante el uso de una base de datos relacional con motor de persistencia</w:t>
      </w:r>
      <w:r w:rsidR="00B912D7">
        <w:rPr>
          <w:rFonts w:ascii="Verdana" w:hAnsi="Verdana"/>
          <w:sz w:val="24"/>
          <w:szCs w:val="24"/>
          <w:lang w:val="es-CR"/>
        </w:rPr>
        <w:t>,</w:t>
      </w:r>
      <w:r w:rsidRPr="00537C77">
        <w:rPr>
          <w:rFonts w:ascii="Verdana" w:hAnsi="Verdana"/>
          <w:sz w:val="24"/>
          <w:szCs w:val="24"/>
          <w:lang w:val="es-CR"/>
        </w:rPr>
        <w:t xml:space="preserve"> permite su posterior </w:t>
      </w:r>
      <w:r w:rsidRPr="00537C77">
        <w:rPr>
          <w:rFonts w:ascii="Verdana" w:hAnsi="Verdana"/>
          <w:sz w:val="24"/>
          <w:szCs w:val="24"/>
          <w:lang w:val="es-CR"/>
        </w:rPr>
        <w:lastRenderedPageBreak/>
        <w:t>procesamiento de manera más efectiva. ORM significa Mapeo Objeto Relacional (</w:t>
      </w:r>
      <w:proofErr w:type="spellStart"/>
      <w:r w:rsidRPr="00537C77">
        <w:rPr>
          <w:rFonts w:ascii="Verdana" w:hAnsi="Verdana"/>
          <w:sz w:val="24"/>
          <w:szCs w:val="24"/>
          <w:lang w:val="es-CR"/>
        </w:rPr>
        <w:t>Object-Relational</w:t>
      </w:r>
      <w:proofErr w:type="spellEnd"/>
      <w:r w:rsidRPr="00537C77">
        <w:rPr>
          <w:rFonts w:ascii="Verdana" w:hAnsi="Verdana"/>
          <w:sz w:val="24"/>
          <w:szCs w:val="24"/>
          <w:lang w:val="es-CR"/>
        </w:rPr>
        <w:t xml:space="preserve"> </w:t>
      </w:r>
      <w:proofErr w:type="spellStart"/>
      <w:r w:rsidR="00B912D7">
        <w:rPr>
          <w:rFonts w:ascii="Verdana" w:hAnsi="Verdana"/>
          <w:sz w:val="24"/>
          <w:szCs w:val="24"/>
          <w:lang w:val="es-CR"/>
        </w:rPr>
        <w:t>M</w:t>
      </w:r>
      <w:r w:rsidRPr="00537C77">
        <w:rPr>
          <w:rFonts w:ascii="Verdana" w:hAnsi="Verdana"/>
          <w:sz w:val="24"/>
          <w:szCs w:val="24"/>
          <w:lang w:val="es-CR"/>
        </w:rPr>
        <w:t>apping</w:t>
      </w:r>
      <w:proofErr w:type="spellEnd"/>
      <w:r w:rsidR="00B912D7">
        <w:rPr>
          <w:rFonts w:ascii="Verdana" w:hAnsi="Verdana"/>
          <w:sz w:val="24"/>
          <w:szCs w:val="24"/>
          <w:lang w:val="es-CR"/>
        </w:rPr>
        <w:t>,</w:t>
      </w:r>
      <w:r w:rsidRPr="00537C77">
        <w:rPr>
          <w:rFonts w:ascii="Verdana" w:hAnsi="Verdana"/>
          <w:sz w:val="24"/>
          <w:szCs w:val="24"/>
          <w:lang w:val="es-CR"/>
        </w:rPr>
        <w:t xml:space="preserve"> por sus siglas en inglés).</w:t>
      </w:r>
    </w:p>
    <w:p w14:paraId="0AFDC720" w14:textId="77777777" w:rsidR="00FF639F" w:rsidRPr="00537C77" w:rsidRDefault="00FF639F" w:rsidP="00FF639F">
      <w:pPr>
        <w:pStyle w:val="ListParagraph"/>
        <w:spacing w:line="360" w:lineRule="auto"/>
        <w:ind w:left="1080"/>
        <w:jc w:val="both"/>
        <w:rPr>
          <w:rFonts w:ascii="Verdana" w:hAnsi="Verdana"/>
          <w:sz w:val="24"/>
          <w:szCs w:val="24"/>
          <w:lang w:val="es-CR"/>
        </w:rPr>
      </w:pPr>
    </w:p>
    <w:p w14:paraId="44CCC408" w14:textId="583A872B" w:rsidR="00FF639F" w:rsidRPr="00B6566D" w:rsidRDefault="00FF639F" w:rsidP="007C6DEF">
      <w:pPr>
        <w:pStyle w:val="ListParagraph"/>
        <w:numPr>
          <w:ilvl w:val="0"/>
          <w:numId w:val="39"/>
        </w:numPr>
        <w:spacing w:line="360" w:lineRule="auto"/>
        <w:jc w:val="both"/>
        <w:rPr>
          <w:rFonts w:ascii="Verdana" w:hAnsi="Verdana"/>
          <w:b/>
          <w:sz w:val="24"/>
          <w:szCs w:val="24"/>
          <w:lang w:val="es-ES"/>
        </w:rPr>
      </w:pPr>
      <w:r w:rsidRPr="00537C77">
        <w:rPr>
          <w:rFonts w:ascii="Verdana" w:hAnsi="Verdana"/>
          <w:b/>
          <w:sz w:val="24"/>
          <w:szCs w:val="24"/>
          <w:lang w:val="es-ES"/>
        </w:rPr>
        <w:t xml:space="preserve">Data </w:t>
      </w:r>
      <w:proofErr w:type="spellStart"/>
      <w:r w:rsidRPr="00537C77">
        <w:rPr>
          <w:rFonts w:ascii="Verdana" w:hAnsi="Verdana"/>
          <w:b/>
          <w:sz w:val="24"/>
          <w:szCs w:val="24"/>
          <w:lang w:val="es-ES"/>
        </w:rPr>
        <w:t>Mining</w:t>
      </w:r>
      <w:proofErr w:type="spellEnd"/>
      <w:r w:rsidRPr="00537C77">
        <w:rPr>
          <w:rFonts w:ascii="Verdana" w:hAnsi="Verdana"/>
          <w:b/>
          <w:sz w:val="24"/>
          <w:szCs w:val="24"/>
          <w:lang w:val="es-ES"/>
        </w:rPr>
        <w:t xml:space="preserve">: </w:t>
      </w:r>
      <w:r w:rsidRPr="00537C77">
        <w:rPr>
          <w:rFonts w:ascii="Verdana" w:hAnsi="Verdana"/>
          <w:sz w:val="24"/>
          <w:szCs w:val="24"/>
          <w:lang w:val="es-CR"/>
        </w:rPr>
        <w:t>Esta sección es la encargada de descubrir tendencias, patrones y agrupar grandes volúmenes de conjuntos de datos</w:t>
      </w:r>
      <w:r w:rsidR="00B912D7">
        <w:rPr>
          <w:rFonts w:ascii="Verdana" w:hAnsi="Verdana"/>
          <w:sz w:val="24"/>
          <w:szCs w:val="24"/>
          <w:lang w:val="es-CR"/>
        </w:rPr>
        <w:t>,</w:t>
      </w:r>
      <w:r w:rsidRPr="00537C77">
        <w:rPr>
          <w:rFonts w:ascii="Verdana" w:hAnsi="Verdana"/>
          <w:sz w:val="24"/>
          <w:szCs w:val="24"/>
          <w:lang w:val="es-CR"/>
        </w:rPr>
        <w:t xml:space="preserve"> según sea requerido</w:t>
      </w:r>
      <w:r w:rsidR="00B912D7">
        <w:rPr>
          <w:rFonts w:ascii="Verdana" w:hAnsi="Verdana"/>
          <w:sz w:val="24"/>
          <w:szCs w:val="24"/>
          <w:lang w:val="es-CR"/>
        </w:rPr>
        <w:t>,</w:t>
      </w:r>
      <w:r w:rsidRPr="00537C77">
        <w:rPr>
          <w:rFonts w:ascii="Verdana" w:hAnsi="Verdana"/>
          <w:sz w:val="24"/>
          <w:szCs w:val="24"/>
          <w:lang w:val="es-CR"/>
        </w:rPr>
        <w:t xml:space="preserve"> mediante una interfaz con comandos previamente configurados, también permite agregar nuevos comandos a la base de datos según se requiera.</w:t>
      </w:r>
    </w:p>
    <w:p w14:paraId="3F6106D9" w14:textId="77777777" w:rsidR="00B6566D" w:rsidRPr="00537C77" w:rsidRDefault="00B6566D" w:rsidP="007C6DEF">
      <w:pPr>
        <w:pStyle w:val="ListParagraph"/>
        <w:numPr>
          <w:ilvl w:val="0"/>
          <w:numId w:val="39"/>
        </w:numPr>
        <w:spacing w:line="360" w:lineRule="auto"/>
        <w:jc w:val="both"/>
        <w:rPr>
          <w:rFonts w:ascii="Verdana" w:hAnsi="Verdana"/>
          <w:b/>
          <w:sz w:val="24"/>
          <w:szCs w:val="24"/>
          <w:lang w:val="es-ES"/>
        </w:rPr>
      </w:pPr>
    </w:p>
    <w:p w14:paraId="7E894397" w14:textId="77777777" w:rsidR="00FF639F" w:rsidRPr="00537C77" w:rsidRDefault="00FF639F" w:rsidP="00FF639F">
      <w:pPr>
        <w:spacing w:line="360" w:lineRule="auto"/>
        <w:ind w:left="360"/>
        <w:jc w:val="both"/>
        <w:rPr>
          <w:rFonts w:ascii="Verdana" w:hAnsi="Verdana"/>
          <w:b/>
          <w:sz w:val="24"/>
          <w:szCs w:val="24"/>
          <w:lang w:val="es-CR"/>
        </w:rPr>
      </w:pPr>
      <w:r w:rsidRPr="00537C77">
        <w:rPr>
          <w:rFonts w:ascii="Verdana" w:hAnsi="Verdana"/>
          <w:b/>
          <w:sz w:val="24"/>
          <w:szCs w:val="24"/>
          <w:lang w:val="es-CR"/>
        </w:rPr>
        <w:t xml:space="preserve">WPA </w:t>
      </w:r>
      <w:proofErr w:type="spellStart"/>
      <w:r w:rsidRPr="00537C77">
        <w:rPr>
          <w:rFonts w:ascii="Verdana" w:hAnsi="Verdana"/>
          <w:b/>
          <w:sz w:val="24"/>
          <w:szCs w:val="24"/>
          <w:lang w:val="es-CR"/>
        </w:rPr>
        <w:t>Scanning</w:t>
      </w:r>
      <w:proofErr w:type="spellEnd"/>
    </w:p>
    <w:p w14:paraId="72F2EC24" w14:textId="2804E571" w:rsidR="00FF639F" w:rsidRPr="00537C77" w:rsidRDefault="00FF639F" w:rsidP="00FF639F">
      <w:pPr>
        <w:spacing w:line="360" w:lineRule="auto"/>
        <w:ind w:left="360"/>
        <w:jc w:val="both"/>
        <w:rPr>
          <w:rFonts w:ascii="Verdana" w:hAnsi="Verdana"/>
          <w:sz w:val="24"/>
          <w:szCs w:val="24"/>
          <w:lang w:val="es-ES"/>
        </w:rPr>
      </w:pPr>
      <w:r w:rsidRPr="00537C77">
        <w:rPr>
          <w:rFonts w:ascii="Verdana" w:hAnsi="Verdana"/>
          <w:sz w:val="24"/>
          <w:szCs w:val="24"/>
          <w:lang w:val="es-CR"/>
        </w:rPr>
        <w:t>Este componente es el encargado de ingresar y controlar la calidad de  los nuevos datos ingresados con las páginas blancas. Normalmente</w:t>
      </w:r>
      <w:r w:rsidR="005C4D27">
        <w:rPr>
          <w:rFonts w:ascii="Verdana" w:hAnsi="Verdana"/>
          <w:sz w:val="24"/>
          <w:szCs w:val="24"/>
          <w:lang w:val="es-CR"/>
        </w:rPr>
        <w:t>,</w:t>
      </w:r>
      <w:r w:rsidRPr="00537C77">
        <w:rPr>
          <w:rFonts w:ascii="Verdana" w:hAnsi="Verdana"/>
          <w:sz w:val="24"/>
          <w:szCs w:val="24"/>
          <w:lang w:val="es-CR"/>
        </w:rPr>
        <w:t xml:space="preserve"> se  encarga de introducir nuevos datos generados  en la sede de Costa Rica y</w:t>
      </w:r>
      <w:r w:rsidR="005C4D27">
        <w:rPr>
          <w:rFonts w:ascii="Verdana" w:hAnsi="Verdana"/>
          <w:sz w:val="24"/>
          <w:szCs w:val="24"/>
          <w:lang w:val="es-CR"/>
        </w:rPr>
        <w:t>,</w:t>
      </w:r>
      <w:r w:rsidRPr="00537C77">
        <w:rPr>
          <w:rFonts w:ascii="Verdana" w:hAnsi="Verdana"/>
          <w:sz w:val="24"/>
          <w:szCs w:val="24"/>
          <w:lang w:val="es-CR"/>
        </w:rPr>
        <w:t xml:space="preserve"> </w:t>
      </w:r>
      <w:r w:rsidR="005C4D27">
        <w:rPr>
          <w:rFonts w:ascii="Verdana" w:hAnsi="Verdana"/>
          <w:sz w:val="24"/>
          <w:szCs w:val="24"/>
          <w:lang w:val="es-CR"/>
        </w:rPr>
        <w:t xml:space="preserve">en </w:t>
      </w:r>
      <w:r w:rsidRPr="00537C77">
        <w:rPr>
          <w:rFonts w:ascii="Verdana" w:hAnsi="Verdana"/>
          <w:sz w:val="24"/>
          <w:szCs w:val="24"/>
          <w:lang w:val="es-CR"/>
        </w:rPr>
        <w:t>ocasion</w:t>
      </w:r>
      <w:r w:rsidR="005C4D27">
        <w:rPr>
          <w:rFonts w:ascii="Verdana" w:hAnsi="Verdana"/>
          <w:sz w:val="24"/>
          <w:szCs w:val="24"/>
          <w:lang w:val="es-CR"/>
        </w:rPr>
        <w:t>es,</w:t>
      </w:r>
      <w:r w:rsidRPr="00537C77">
        <w:rPr>
          <w:rFonts w:ascii="Verdana" w:hAnsi="Verdana"/>
          <w:sz w:val="24"/>
          <w:szCs w:val="24"/>
          <w:lang w:val="es-CR"/>
        </w:rPr>
        <w:t xml:space="preserve"> da soporte a otras sedes. </w:t>
      </w:r>
      <w:r w:rsidRPr="00537C77">
        <w:rPr>
          <w:rFonts w:ascii="Verdana" w:hAnsi="Verdana"/>
          <w:sz w:val="24"/>
          <w:szCs w:val="24"/>
          <w:lang w:val="es-ES"/>
        </w:rPr>
        <w:t xml:space="preserve">Este componente se divide en </w:t>
      </w:r>
      <w:r w:rsidR="005C4D27">
        <w:rPr>
          <w:rFonts w:ascii="Verdana" w:hAnsi="Verdana"/>
          <w:sz w:val="24"/>
          <w:szCs w:val="24"/>
          <w:lang w:val="es-ES"/>
        </w:rPr>
        <w:t>dos</w:t>
      </w:r>
      <w:r w:rsidRPr="00537C77">
        <w:rPr>
          <w:rFonts w:ascii="Verdana" w:hAnsi="Verdana"/>
          <w:sz w:val="24"/>
          <w:szCs w:val="24"/>
          <w:lang w:val="es-ES"/>
        </w:rPr>
        <w:t xml:space="preserve"> secciones principales:</w:t>
      </w:r>
    </w:p>
    <w:p w14:paraId="6C5A1DAE" w14:textId="77777777" w:rsidR="00FF639F" w:rsidRPr="00537C77" w:rsidRDefault="00FF639F" w:rsidP="007C6DEF">
      <w:pPr>
        <w:pStyle w:val="ListParagraph"/>
        <w:numPr>
          <w:ilvl w:val="0"/>
          <w:numId w:val="43"/>
        </w:numPr>
        <w:spacing w:line="360" w:lineRule="auto"/>
        <w:jc w:val="both"/>
        <w:rPr>
          <w:rFonts w:ascii="Verdana" w:hAnsi="Verdana"/>
          <w:b/>
          <w:sz w:val="24"/>
          <w:szCs w:val="24"/>
          <w:lang w:val="es-ES"/>
        </w:rPr>
      </w:pPr>
      <w:r w:rsidRPr="00537C77">
        <w:rPr>
          <w:rFonts w:ascii="Verdana" w:hAnsi="Verdana"/>
          <w:b/>
          <w:sz w:val="24"/>
          <w:szCs w:val="24"/>
          <w:lang w:val="es-ES"/>
        </w:rPr>
        <w:t xml:space="preserve">Data </w:t>
      </w:r>
      <w:proofErr w:type="spellStart"/>
      <w:r w:rsidRPr="00537C77">
        <w:rPr>
          <w:rFonts w:ascii="Verdana" w:hAnsi="Verdana"/>
          <w:b/>
          <w:sz w:val="24"/>
          <w:szCs w:val="24"/>
          <w:lang w:val="es-ES"/>
        </w:rPr>
        <w:t>Entry</w:t>
      </w:r>
      <w:proofErr w:type="spellEnd"/>
      <w:r w:rsidRPr="00537C77">
        <w:rPr>
          <w:rFonts w:ascii="Verdana" w:hAnsi="Verdana"/>
          <w:b/>
          <w:sz w:val="24"/>
          <w:szCs w:val="24"/>
          <w:lang w:val="es-ES"/>
        </w:rPr>
        <w:t xml:space="preserve">: </w:t>
      </w:r>
      <w:r w:rsidRPr="00537C77">
        <w:rPr>
          <w:rFonts w:ascii="Verdana" w:hAnsi="Verdana"/>
          <w:sz w:val="24"/>
          <w:szCs w:val="24"/>
          <w:lang w:val="es-ES"/>
        </w:rPr>
        <w:t>Esta sección</w:t>
      </w:r>
      <w:r w:rsidRPr="00537C77">
        <w:rPr>
          <w:rFonts w:ascii="Verdana" w:hAnsi="Verdana"/>
          <w:b/>
          <w:sz w:val="24"/>
          <w:szCs w:val="24"/>
          <w:lang w:val="es-ES"/>
        </w:rPr>
        <w:t xml:space="preserve"> </w:t>
      </w:r>
      <w:r w:rsidRPr="00537C77">
        <w:rPr>
          <w:rFonts w:ascii="Verdana" w:hAnsi="Verdana"/>
          <w:sz w:val="24"/>
          <w:szCs w:val="24"/>
          <w:lang w:val="es-ES"/>
        </w:rPr>
        <w:t>permiten el ingreso de nuevos datos relacionados con páginas blancas, a los diferentes sistemas y servicios de manera automatizada. Garantiza un grado de éxito no menor al 85%.</w:t>
      </w:r>
    </w:p>
    <w:p w14:paraId="58319F1C" w14:textId="77777777" w:rsidR="00FF639F" w:rsidRPr="00537C77" w:rsidRDefault="00FF639F" w:rsidP="00FF639F">
      <w:pPr>
        <w:pStyle w:val="ListParagraph"/>
        <w:spacing w:line="360" w:lineRule="auto"/>
        <w:ind w:left="1080"/>
        <w:jc w:val="both"/>
        <w:rPr>
          <w:rFonts w:ascii="Verdana" w:hAnsi="Verdana"/>
          <w:b/>
          <w:sz w:val="24"/>
          <w:szCs w:val="24"/>
          <w:lang w:val="es-ES"/>
        </w:rPr>
      </w:pPr>
    </w:p>
    <w:p w14:paraId="02B1DB9A" w14:textId="396DFB8B" w:rsidR="00FF639F" w:rsidRPr="00537C77" w:rsidRDefault="00FF639F" w:rsidP="007C6DEF">
      <w:pPr>
        <w:pStyle w:val="ListParagraph"/>
        <w:numPr>
          <w:ilvl w:val="0"/>
          <w:numId w:val="43"/>
        </w:numPr>
        <w:spacing w:line="360" w:lineRule="auto"/>
        <w:jc w:val="both"/>
        <w:rPr>
          <w:rFonts w:ascii="Verdana" w:hAnsi="Verdana"/>
          <w:b/>
          <w:sz w:val="24"/>
          <w:szCs w:val="24"/>
          <w:lang w:val="es-ES"/>
        </w:rPr>
      </w:pPr>
      <w:r w:rsidRPr="00537C77">
        <w:rPr>
          <w:rFonts w:ascii="Verdana" w:hAnsi="Verdana"/>
          <w:b/>
          <w:sz w:val="24"/>
          <w:szCs w:val="24"/>
          <w:lang w:val="es-ES"/>
        </w:rPr>
        <w:t xml:space="preserve">QA Control: </w:t>
      </w:r>
      <w:r w:rsidRPr="00537C77">
        <w:rPr>
          <w:rFonts w:ascii="Verdana" w:hAnsi="Verdana"/>
          <w:sz w:val="24"/>
          <w:szCs w:val="24"/>
          <w:lang w:val="es-ES"/>
        </w:rPr>
        <w:t>Esta sección</w:t>
      </w:r>
      <w:r w:rsidRPr="00537C77">
        <w:rPr>
          <w:rFonts w:ascii="Verdana" w:hAnsi="Verdana"/>
          <w:b/>
          <w:sz w:val="24"/>
          <w:szCs w:val="24"/>
          <w:lang w:val="es-ES"/>
        </w:rPr>
        <w:t xml:space="preserve"> </w:t>
      </w:r>
      <w:r w:rsidRPr="00537C77">
        <w:rPr>
          <w:rFonts w:ascii="Verdana" w:hAnsi="Verdana"/>
          <w:sz w:val="24"/>
          <w:szCs w:val="24"/>
          <w:lang w:val="es-ES"/>
        </w:rPr>
        <w:t xml:space="preserve">permiten la aplicación de diferentes </w:t>
      </w:r>
      <w:proofErr w:type="spellStart"/>
      <w:r w:rsidRPr="00537C77">
        <w:rPr>
          <w:rFonts w:ascii="Verdana" w:hAnsi="Verdana"/>
          <w:sz w:val="24"/>
          <w:szCs w:val="24"/>
          <w:lang w:val="es-ES"/>
        </w:rPr>
        <w:t>queries</w:t>
      </w:r>
      <w:proofErr w:type="spellEnd"/>
      <w:r w:rsidRPr="00537C77">
        <w:rPr>
          <w:rFonts w:ascii="Verdana" w:hAnsi="Verdana"/>
          <w:sz w:val="24"/>
          <w:szCs w:val="24"/>
          <w:lang w:val="es-ES"/>
        </w:rPr>
        <w:t>, herramientas y procesos para verificar y asegurar la calidad de los datos introducidos. Además</w:t>
      </w:r>
      <w:r w:rsidR="005C4D27">
        <w:rPr>
          <w:rFonts w:ascii="Verdana" w:hAnsi="Verdana"/>
          <w:sz w:val="24"/>
          <w:szCs w:val="24"/>
          <w:lang w:val="es-ES"/>
        </w:rPr>
        <w:t>,</w:t>
      </w:r>
      <w:r w:rsidRPr="00537C77">
        <w:rPr>
          <w:rFonts w:ascii="Verdana" w:hAnsi="Verdana"/>
          <w:sz w:val="24"/>
          <w:szCs w:val="24"/>
          <w:lang w:val="es-ES"/>
        </w:rPr>
        <w:t xml:space="preserve"> permite una verificación y manipulación manual de los datos extraídos por la sección de Data </w:t>
      </w:r>
      <w:proofErr w:type="spellStart"/>
      <w:r w:rsidRPr="00537C77">
        <w:rPr>
          <w:rFonts w:ascii="Verdana" w:hAnsi="Verdana"/>
          <w:sz w:val="24"/>
          <w:szCs w:val="24"/>
          <w:lang w:val="es-ES"/>
        </w:rPr>
        <w:t>Entry</w:t>
      </w:r>
      <w:proofErr w:type="spellEnd"/>
      <w:r w:rsidRPr="00537C77">
        <w:rPr>
          <w:rFonts w:ascii="Verdana" w:hAnsi="Verdana"/>
          <w:sz w:val="24"/>
          <w:szCs w:val="24"/>
          <w:lang w:val="es-ES"/>
        </w:rPr>
        <w:t>.</w:t>
      </w:r>
    </w:p>
    <w:p w14:paraId="7C426208" w14:textId="77777777" w:rsidR="00FF639F" w:rsidRDefault="00FF639F" w:rsidP="00FF639F">
      <w:pPr>
        <w:pStyle w:val="ListParagraph"/>
        <w:spacing w:line="360" w:lineRule="auto"/>
        <w:ind w:left="1080"/>
        <w:jc w:val="both"/>
        <w:rPr>
          <w:rFonts w:ascii="Verdana" w:hAnsi="Verdana"/>
          <w:b/>
          <w:sz w:val="24"/>
          <w:szCs w:val="24"/>
          <w:lang w:val="es-ES"/>
        </w:rPr>
      </w:pPr>
    </w:p>
    <w:p w14:paraId="471B3240" w14:textId="77777777" w:rsidR="0019556E" w:rsidRPr="00537C77" w:rsidRDefault="0019556E" w:rsidP="00FF639F">
      <w:pPr>
        <w:pStyle w:val="ListParagraph"/>
        <w:spacing w:line="360" w:lineRule="auto"/>
        <w:ind w:left="1080"/>
        <w:jc w:val="both"/>
        <w:rPr>
          <w:rFonts w:ascii="Verdana" w:hAnsi="Verdana"/>
          <w:b/>
          <w:sz w:val="24"/>
          <w:szCs w:val="24"/>
          <w:lang w:val="es-ES"/>
        </w:rPr>
      </w:pPr>
    </w:p>
    <w:p w14:paraId="19B7CADE" w14:textId="77777777" w:rsidR="00FF639F" w:rsidRPr="00537C77" w:rsidRDefault="00FF639F" w:rsidP="00FF639F">
      <w:pPr>
        <w:spacing w:line="360" w:lineRule="auto"/>
        <w:ind w:left="360"/>
        <w:jc w:val="both"/>
        <w:rPr>
          <w:rFonts w:ascii="Verdana" w:hAnsi="Verdana"/>
          <w:b/>
          <w:sz w:val="24"/>
          <w:szCs w:val="24"/>
          <w:lang w:val="es-CR"/>
        </w:rPr>
      </w:pPr>
      <w:r w:rsidRPr="00537C77">
        <w:rPr>
          <w:rFonts w:ascii="Verdana" w:hAnsi="Verdana"/>
          <w:b/>
          <w:sz w:val="24"/>
          <w:szCs w:val="24"/>
          <w:lang w:val="es-CR"/>
        </w:rPr>
        <w:lastRenderedPageBreak/>
        <w:t>Storage</w:t>
      </w:r>
    </w:p>
    <w:p w14:paraId="3AEE57BA" w14:textId="74C7F39E" w:rsidR="00FF639F" w:rsidRPr="00537C77" w:rsidRDefault="00FF639F" w:rsidP="00FF639F">
      <w:pPr>
        <w:spacing w:line="360" w:lineRule="auto"/>
        <w:ind w:left="360"/>
        <w:jc w:val="both"/>
        <w:rPr>
          <w:rFonts w:ascii="Verdana" w:hAnsi="Verdana"/>
          <w:sz w:val="24"/>
          <w:szCs w:val="24"/>
          <w:lang w:val="es-ES"/>
        </w:rPr>
      </w:pPr>
      <w:r w:rsidRPr="00537C77">
        <w:rPr>
          <w:rFonts w:ascii="Verdana" w:hAnsi="Verdana"/>
          <w:sz w:val="24"/>
          <w:szCs w:val="24"/>
          <w:lang w:val="es-CR"/>
        </w:rPr>
        <w:t xml:space="preserve">Este componente es el encargado de almacenar los nuevos datos ingresados relacionados con las páginas blancas o  </w:t>
      </w:r>
      <w:r w:rsidR="005C4D27">
        <w:rPr>
          <w:rFonts w:ascii="Verdana" w:hAnsi="Verdana"/>
          <w:sz w:val="24"/>
          <w:szCs w:val="24"/>
          <w:lang w:val="es-CR"/>
        </w:rPr>
        <w:t xml:space="preserve">su </w:t>
      </w:r>
      <w:r w:rsidRPr="00537C77">
        <w:rPr>
          <w:rFonts w:ascii="Verdana" w:hAnsi="Verdana"/>
          <w:sz w:val="24"/>
          <w:szCs w:val="24"/>
          <w:lang w:val="es-CR"/>
        </w:rPr>
        <w:t>actualización</w:t>
      </w:r>
      <w:r w:rsidR="005C4D27">
        <w:rPr>
          <w:rFonts w:ascii="Verdana" w:hAnsi="Verdana"/>
          <w:sz w:val="24"/>
          <w:szCs w:val="24"/>
          <w:lang w:val="es-CR"/>
        </w:rPr>
        <w:t>,</w:t>
      </w:r>
      <w:r w:rsidRPr="00537C77">
        <w:rPr>
          <w:rFonts w:ascii="Verdana" w:hAnsi="Verdana"/>
          <w:sz w:val="24"/>
          <w:szCs w:val="24"/>
          <w:lang w:val="es-CR"/>
        </w:rPr>
        <w:t xml:space="preserve"> dependiendo de los procesos seguidos. </w:t>
      </w:r>
      <w:r w:rsidRPr="00537C77">
        <w:rPr>
          <w:rFonts w:ascii="Verdana" w:hAnsi="Verdana"/>
          <w:sz w:val="24"/>
          <w:szCs w:val="24"/>
          <w:lang w:val="es-ES"/>
        </w:rPr>
        <w:t xml:space="preserve">Este componente se divide en </w:t>
      </w:r>
      <w:r w:rsidR="005C4D27">
        <w:rPr>
          <w:rFonts w:ascii="Verdana" w:hAnsi="Verdana"/>
          <w:sz w:val="24"/>
          <w:szCs w:val="24"/>
          <w:lang w:val="es-ES"/>
        </w:rPr>
        <w:t>dos</w:t>
      </w:r>
      <w:r w:rsidRPr="00537C77">
        <w:rPr>
          <w:rFonts w:ascii="Verdana" w:hAnsi="Verdana"/>
          <w:sz w:val="24"/>
          <w:szCs w:val="24"/>
          <w:lang w:val="es-ES"/>
        </w:rPr>
        <w:t xml:space="preserve"> secciones principales:</w:t>
      </w:r>
    </w:p>
    <w:p w14:paraId="64A8536F" w14:textId="7EAE0DAA" w:rsidR="00FF639F" w:rsidRPr="00537C77" w:rsidRDefault="00FF639F" w:rsidP="007C6DEF">
      <w:pPr>
        <w:pStyle w:val="ListParagraph"/>
        <w:numPr>
          <w:ilvl w:val="0"/>
          <w:numId w:val="43"/>
        </w:numPr>
        <w:spacing w:line="360" w:lineRule="auto"/>
        <w:jc w:val="both"/>
        <w:rPr>
          <w:rFonts w:ascii="Verdana" w:hAnsi="Verdana"/>
          <w:b/>
          <w:sz w:val="24"/>
          <w:szCs w:val="24"/>
          <w:lang w:val="es-ES"/>
        </w:rPr>
      </w:pPr>
      <w:r w:rsidRPr="00537C77">
        <w:rPr>
          <w:rFonts w:ascii="Verdana" w:hAnsi="Verdana"/>
          <w:b/>
          <w:sz w:val="24"/>
          <w:szCs w:val="24"/>
          <w:lang w:val="es-ES"/>
        </w:rPr>
        <w:t xml:space="preserve">SGBD: </w:t>
      </w:r>
      <w:r w:rsidRPr="00537C77">
        <w:rPr>
          <w:rFonts w:ascii="Verdana" w:hAnsi="Verdana"/>
          <w:sz w:val="24"/>
          <w:szCs w:val="24"/>
          <w:lang w:val="es-ES"/>
        </w:rPr>
        <w:t>Esta sección</w:t>
      </w:r>
      <w:r w:rsidRPr="00537C77">
        <w:rPr>
          <w:rFonts w:ascii="Verdana" w:hAnsi="Verdana"/>
          <w:b/>
          <w:sz w:val="24"/>
          <w:szCs w:val="24"/>
          <w:lang w:val="es-ES"/>
        </w:rPr>
        <w:t xml:space="preserve"> </w:t>
      </w:r>
      <w:r w:rsidRPr="00537C77">
        <w:rPr>
          <w:rFonts w:ascii="Verdana" w:hAnsi="Verdana"/>
          <w:sz w:val="24"/>
          <w:szCs w:val="24"/>
          <w:lang w:val="es-ES"/>
        </w:rPr>
        <w:t>permite el almacenamiento, modificación y consulta de la información relacionada a las páginas blancas, garantiza la integridad de los datos, la administración del acceso a los mismos y la transformación automática de modelos relacionales a no relacionales o viceversa</w:t>
      </w:r>
      <w:r w:rsidR="005C4D27">
        <w:rPr>
          <w:rFonts w:ascii="Verdana" w:hAnsi="Verdana"/>
          <w:sz w:val="24"/>
          <w:szCs w:val="24"/>
          <w:lang w:val="es-ES"/>
        </w:rPr>
        <w:t>,</w:t>
      </w:r>
      <w:r w:rsidRPr="00537C77">
        <w:rPr>
          <w:rFonts w:ascii="Verdana" w:hAnsi="Verdana"/>
          <w:sz w:val="24"/>
          <w:szCs w:val="24"/>
          <w:lang w:val="es-ES"/>
        </w:rPr>
        <w:t xml:space="preserve"> según sea requerido.</w:t>
      </w:r>
    </w:p>
    <w:p w14:paraId="2895B380" w14:textId="77777777" w:rsidR="00FF639F" w:rsidRPr="00537C77" w:rsidRDefault="00FF639F" w:rsidP="00FF639F">
      <w:pPr>
        <w:pStyle w:val="ListParagraph"/>
        <w:spacing w:line="360" w:lineRule="auto"/>
        <w:ind w:left="1080"/>
        <w:jc w:val="both"/>
        <w:rPr>
          <w:rFonts w:ascii="Verdana" w:hAnsi="Verdana"/>
          <w:b/>
          <w:sz w:val="24"/>
          <w:szCs w:val="24"/>
          <w:lang w:val="es-ES"/>
        </w:rPr>
      </w:pPr>
    </w:p>
    <w:p w14:paraId="1213F7BD" w14:textId="74071D85" w:rsidR="00FF639F" w:rsidRPr="00537C77" w:rsidRDefault="00FF639F" w:rsidP="007C6DEF">
      <w:pPr>
        <w:pStyle w:val="ListParagraph"/>
        <w:numPr>
          <w:ilvl w:val="0"/>
          <w:numId w:val="43"/>
        </w:numPr>
        <w:spacing w:line="360" w:lineRule="auto"/>
        <w:jc w:val="both"/>
        <w:rPr>
          <w:rFonts w:ascii="Verdana" w:hAnsi="Verdana"/>
          <w:b/>
          <w:sz w:val="24"/>
          <w:szCs w:val="24"/>
          <w:lang w:val="es-ES"/>
        </w:rPr>
      </w:pPr>
      <w:r w:rsidRPr="00537C77">
        <w:rPr>
          <w:rFonts w:ascii="Verdana" w:hAnsi="Verdana"/>
          <w:b/>
          <w:sz w:val="24"/>
          <w:szCs w:val="24"/>
          <w:lang w:val="es-ES"/>
        </w:rPr>
        <w:t xml:space="preserve">ACID: </w:t>
      </w:r>
      <w:r w:rsidRPr="00537C77">
        <w:rPr>
          <w:rFonts w:ascii="Verdana" w:hAnsi="Verdana"/>
          <w:sz w:val="24"/>
          <w:szCs w:val="24"/>
          <w:lang w:val="es-ES"/>
        </w:rPr>
        <w:t>Esta sección</w:t>
      </w:r>
      <w:r w:rsidRPr="00537C77">
        <w:rPr>
          <w:rFonts w:ascii="Verdana" w:hAnsi="Verdana"/>
          <w:b/>
          <w:sz w:val="24"/>
          <w:szCs w:val="24"/>
          <w:lang w:val="es-ES"/>
        </w:rPr>
        <w:t xml:space="preserve"> </w:t>
      </w:r>
      <w:r w:rsidRPr="00537C77">
        <w:rPr>
          <w:rFonts w:ascii="Verdana" w:hAnsi="Verdana"/>
          <w:sz w:val="24"/>
          <w:szCs w:val="24"/>
          <w:lang w:val="es-ES"/>
        </w:rPr>
        <w:t xml:space="preserve">permiten clasificar las transacciones realizadas en bases de datos ligadas a las páginas blancas. ACID es una clasificación de las transacciones: </w:t>
      </w:r>
      <w:proofErr w:type="spellStart"/>
      <w:r w:rsidRPr="00537C77">
        <w:rPr>
          <w:rFonts w:ascii="Verdana" w:hAnsi="Verdana"/>
          <w:sz w:val="24"/>
          <w:szCs w:val="24"/>
          <w:lang w:val="es-ES"/>
        </w:rPr>
        <w:t>Atomicity</w:t>
      </w:r>
      <w:proofErr w:type="spellEnd"/>
      <w:r w:rsidRPr="00537C77">
        <w:rPr>
          <w:rFonts w:ascii="Verdana" w:hAnsi="Verdana"/>
          <w:sz w:val="24"/>
          <w:szCs w:val="24"/>
          <w:lang w:val="es-ES"/>
        </w:rPr>
        <w:t xml:space="preserve">, </w:t>
      </w:r>
      <w:proofErr w:type="spellStart"/>
      <w:r w:rsidRPr="00537C77">
        <w:rPr>
          <w:rFonts w:ascii="Verdana" w:hAnsi="Verdana"/>
          <w:sz w:val="24"/>
          <w:szCs w:val="24"/>
          <w:lang w:val="es-ES"/>
        </w:rPr>
        <w:t>Consistency</w:t>
      </w:r>
      <w:proofErr w:type="spellEnd"/>
      <w:r w:rsidRPr="00537C77">
        <w:rPr>
          <w:rFonts w:ascii="Verdana" w:hAnsi="Verdana"/>
          <w:sz w:val="24"/>
          <w:szCs w:val="24"/>
          <w:lang w:val="es-ES"/>
        </w:rPr>
        <w:t xml:space="preserve">, </w:t>
      </w:r>
      <w:proofErr w:type="spellStart"/>
      <w:r w:rsidRPr="00537C77">
        <w:rPr>
          <w:rFonts w:ascii="Verdana" w:hAnsi="Verdana"/>
          <w:sz w:val="24"/>
          <w:szCs w:val="24"/>
          <w:lang w:val="es-ES"/>
        </w:rPr>
        <w:t>Isolation</w:t>
      </w:r>
      <w:proofErr w:type="spellEnd"/>
      <w:r w:rsidRPr="00537C77">
        <w:rPr>
          <w:rFonts w:ascii="Verdana" w:hAnsi="Verdana"/>
          <w:sz w:val="24"/>
          <w:szCs w:val="24"/>
          <w:lang w:val="es-ES"/>
        </w:rPr>
        <w:t xml:space="preserve"> and </w:t>
      </w:r>
      <w:proofErr w:type="spellStart"/>
      <w:r w:rsidRPr="00537C77">
        <w:rPr>
          <w:rFonts w:ascii="Verdana" w:hAnsi="Verdana"/>
          <w:sz w:val="24"/>
          <w:szCs w:val="24"/>
          <w:lang w:val="es-ES"/>
        </w:rPr>
        <w:t>Durability</w:t>
      </w:r>
      <w:proofErr w:type="spellEnd"/>
      <w:r w:rsidRPr="00537C77">
        <w:rPr>
          <w:rFonts w:ascii="Verdana" w:hAnsi="Verdana"/>
          <w:sz w:val="24"/>
          <w:szCs w:val="24"/>
          <w:lang w:val="es-ES"/>
        </w:rPr>
        <w:t xml:space="preserve"> </w:t>
      </w:r>
      <w:r w:rsidR="005C4D27">
        <w:rPr>
          <w:rFonts w:ascii="Verdana" w:hAnsi="Verdana"/>
          <w:sz w:val="24"/>
          <w:szCs w:val="24"/>
          <w:lang w:val="es-ES"/>
        </w:rPr>
        <w:t>(a</w:t>
      </w:r>
      <w:r w:rsidRPr="00537C77">
        <w:rPr>
          <w:rFonts w:ascii="Verdana" w:hAnsi="Verdana"/>
          <w:sz w:val="24"/>
          <w:szCs w:val="24"/>
          <w:lang w:val="es-ES"/>
        </w:rPr>
        <w:t xml:space="preserve">tomicidad, </w:t>
      </w:r>
      <w:r w:rsidR="005C4D27">
        <w:rPr>
          <w:rFonts w:ascii="Verdana" w:hAnsi="Verdana"/>
          <w:sz w:val="24"/>
          <w:szCs w:val="24"/>
          <w:lang w:val="es-ES"/>
        </w:rPr>
        <w:t>c</w:t>
      </w:r>
      <w:r w:rsidRPr="00537C77">
        <w:rPr>
          <w:rFonts w:ascii="Verdana" w:hAnsi="Verdana"/>
          <w:sz w:val="24"/>
          <w:szCs w:val="24"/>
          <w:lang w:val="es-ES"/>
        </w:rPr>
        <w:t xml:space="preserve">onsistencia, </w:t>
      </w:r>
      <w:r w:rsidR="005C4D27">
        <w:rPr>
          <w:rFonts w:ascii="Verdana" w:hAnsi="Verdana"/>
          <w:sz w:val="24"/>
          <w:szCs w:val="24"/>
          <w:lang w:val="es-ES"/>
        </w:rPr>
        <w:t>a</w:t>
      </w:r>
      <w:r w:rsidRPr="00537C77">
        <w:rPr>
          <w:rFonts w:ascii="Verdana" w:hAnsi="Verdana"/>
          <w:sz w:val="24"/>
          <w:szCs w:val="24"/>
          <w:lang w:val="es-ES"/>
        </w:rPr>
        <w:t xml:space="preserve">islamiento y </w:t>
      </w:r>
      <w:r w:rsidR="005C4D27">
        <w:rPr>
          <w:rFonts w:ascii="Verdana" w:hAnsi="Verdana"/>
          <w:sz w:val="24"/>
          <w:szCs w:val="24"/>
          <w:lang w:val="es-ES"/>
        </w:rPr>
        <w:t>d</w:t>
      </w:r>
      <w:r w:rsidRPr="00537C77">
        <w:rPr>
          <w:rFonts w:ascii="Verdana" w:hAnsi="Verdana"/>
          <w:sz w:val="24"/>
          <w:szCs w:val="24"/>
          <w:lang w:val="es-ES"/>
        </w:rPr>
        <w:t>urabilidad), cada una de ellas debe cumplir una serie de pasos para poder ser catalogada.</w:t>
      </w:r>
    </w:p>
    <w:p w14:paraId="448781C4" w14:textId="77777777" w:rsidR="007B246F" w:rsidRDefault="007B246F" w:rsidP="008321F7">
      <w:pPr>
        <w:rPr>
          <w:rFonts w:ascii="Verdana" w:hAnsi="Verdana"/>
          <w:sz w:val="24"/>
          <w:szCs w:val="24"/>
          <w:lang w:val="es-CR"/>
        </w:rPr>
      </w:pPr>
    </w:p>
    <w:p w14:paraId="78E13DD7" w14:textId="77777777" w:rsidR="0019556E" w:rsidRDefault="0019556E" w:rsidP="008321F7">
      <w:pPr>
        <w:rPr>
          <w:rFonts w:ascii="Verdana" w:hAnsi="Verdana"/>
          <w:sz w:val="24"/>
          <w:szCs w:val="24"/>
          <w:lang w:val="es-CR"/>
        </w:rPr>
      </w:pPr>
    </w:p>
    <w:p w14:paraId="740E4AD4" w14:textId="77777777" w:rsidR="0019556E" w:rsidRDefault="0019556E" w:rsidP="008321F7">
      <w:pPr>
        <w:rPr>
          <w:rFonts w:ascii="Verdana" w:hAnsi="Verdana"/>
          <w:sz w:val="24"/>
          <w:szCs w:val="24"/>
          <w:lang w:val="es-CR"/>
        </w:rPr>
      </w:pPr>
    </w:p>
    <w:p w14:paraId="63598C3E" w14:textId="77777777" w:rsidR="0019556E" w:rsidRDefault="0019556E" w:rsidP="008321F7">
      <w:pPr>
        <w:rPr>
          <w:rFonts w:ascii="Verdana" w:hAnsi="Verdana"/>
          <w:sz w:val="24"/>
          <w:szCs w:val="24"/>
          <w:lang w:val="es-CR"/>
        </w:rPr>
      </w:pPr>
    </w:p>
    <w:p w14:paraId="7D660FA5" w14:textId="77777777" w:rsidR="0019556E" w:rsidRDefault="0019556E" w:rsidP="008321F7">
      <w:pPr>
        <w:rPr>
          <w:rFonts w:ascii="Verdana" w:hAnsi="Verdana"/>
          <w:sz w:val="24"/>
          <w:szCs w:val="24"/>
          <w:lang w:val="es-CR"/>
        </w:rPr>
      </w:pPr>
    </w:p>
    <w:p w14:paraId="4F732713" w14:textId="77777777" w:rsidR="0019556E" w:rsidRDefault="0019556E" w:rsidP="008321F7">
      <w:pPr>
        <w:rPr>
          <w:rFonts w:ascii="Verdana" w:hAnsi="Verdana"/>
          <w:sz w:val="24"/>
          <w:szCs w:val="24"/>
          <w:lang w:val="es-CR"/>
        </w:rPr>
      </w:pPr>
    </w:p>
    <w:p w14:paraId="0FAEE0BE" w14:textId="77777777" w:rsidR="0019556E" w:rsidRDefault="0019556E" w:rsidP="008321F7">
      <w:pPr>
        <w:rPr>
          <w:rFonts w:ascii="Verdana" w:hAnsi="Verdana"/>
          <w:sz w:val="24"/>
          <w:szCs w:val="24"/>
          <w:lang w:val="es-CR"/>
        </w:rPr>
      </w:pPr>
    </w:p>
    <w:p w14:paraId="42F08E86" w14:textId="77777777" w:rsidR="0019556E" w:rsidRDefault="0019556E" w:rsidP="008321F7">
      <w:pPr>
        <w:rPr>
          <w:rFonts w:ascii="Verdana" w:hAnsi="Verdana"/>
          <w:sz w:val="24"/>
          <w:szCs w:val="24"/>
          <w:lang w:val="es-CR"/>
        </w:rPr>
      </w:pPr>
    </w:p>
    <w:p w14:paraId="219878AF" w14:textId="77777777" w:rsidR="0019556E" w:rsidRPr="00537C77" w:rsidRDefault="0019556E" w:rsidP="008321F7">
      <w:pPr>
        <w:rPr>
          <w:rFonts w:ascii="Verdana" w:hAnsi="Verdana"/>
          <w:sz w:val="24"/>
          <w:szCs w:val="24"/>
          <w:lang w:val="es-CR"/>
        </w:rPr>
      </w:pPr>
    </w:p>
    <w:p w14:paraId="1D8A0FD3" w14:textId="77777777" w:rsidR="008321F7" w:rsidRPr="00451357" w:rsidRDefault="008321F7" w:rsidP="00451357">
      <w:pPr>
        <w:rPr>
          <w:rFonts w:ascii="Verdana" w:hAnsi="Verdana" w:cs="Arial"/>
          <w:b/>
          <w:sz w:val="24"/>
          <w:szCs w:val="24"/>
          <w:lang w:val="es-CR"/>
        </w:rPr>
      </w:pPr>
      <w:r w:rsidRPr="00451357">
        <w:rPr>
          <w:rFonts w:ascii="Verdana" w:hAnsi="Verdana" w:cs="Arial"/>
          <w:b/>
          <w:sz w:val="24"/>
          <w:szCs w:val="24"/>
          <w:lang w:val="es-CR"/>
        </w:rPr>
        <w:lastRenderedPageBreak/>
        <w:t>Árboles de dependencia</w:t>
      </w:r>
    </w:p>
    <w:p w14:paraId="548DE067" w14:textId="77777777" w:rsidR="000E60CD" w:rsidRPr="00537C77" w:rsidRDefault="000E60CD" w:rsidP="000E60CD">
      <w:pPr>
        <w:rPr>
          <w:rFonts w:ascii="Verdana" w:hAnsi="Verdana"/>
          <w:sz w:val="24"/>
          <w:szCs w:val="24"/>
          <w:lang w:val="es-CR"/>
        </w:rPr>
      </w:pPr>
    </w:p>
    <w:p w14:paraId="61E6A595" w14:textId="77777777" w:rsidR="000E60CD" w:rsidRPr="00537C77" w:rsidRDefault="000E60CD" w:rsidP="000E60CD">
      <w:pPr>
        <w:rPr>
          <w:rFonts w:ascii="Verdana" w:hAnsi="Verdana"/>
          <w:sz w:val="24"/>
          <w:szCs w:val="24"/>
          <w:lang w:val="es-CR"/>
        </w:rPr>
      </w:pPr>
      <w:r w:rsidRPr="00537C77">
        <w:rPr>
          <w:rFonts w:ascii="Verdana" w:hAnsi="Verdana"/>
          <w:noProof/>
          <w:sz w:val="24"/>
          <w:szCs w:val="24"/>
        </w:rPr>
        <w:drawing>
          <wp:inline distT="0" distB="0" distL="0" distR="0" wp14:anchorId="1500F355" wp14:editId="6083B4BB">
            <wp:extent cx="5944235" cy="4298315"/>
            <wp:effectExtent l="0" t="0" r="0" b="6985"/>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44235" cy="4298315"/>
                    </a:xfrm>
                    <a:prstGeom prst="rect">
                      <a:avLst/>
                    </a:prstGeom>
                    <a:noFill/>
                  </pic:spPr>
                </pic:pic>
              </a:graphicData>
            </a:graphic>
          </wp:inline>
        </w:drawing>
      </w:r>
    </w:p>
    <w:p w14:paraId="5EC6E974" w14:textId="39306F93" w:rsidR="00451357" w:rsidRPr="00537C77" w:rsidRDefault="005C4D27" w:rsidP="000E60CD">
      <w:pPr>
        <w:rPr>
          <w:rFonts w:ascii="Verdana" w:hAnsi="Verdana"/>
          <w:sz w:val="24"/>
          <w:szCs w:val="24"/>
          <w:lang w:val="es-CR"/>
        </w:rPr>
      </w:pPr>
      <w:r>
        <w:rPr>
          <w:rFonts w:ascii="Verdana" w:hAnsi="Verdana"/>
          <w:sz w:val="24"/>
          <w:szCs w:val="24"/>
          <w:lang w:val="es-CR"/>
        </w:rPr>
        <w:t>.</w:t>
      </w:r>
    </w:p>
    <w:p w14:paraId="6BB4BFF4" w14:textId="77777777" w:rsidR="008321F7" w:rsidRPr="00451357" w:rsidRDefault="008321F7" w:rsidP="00451357">
      <w:pPr>
        <w:rPr>
          <w:rFonts w:ascii="Verdana" w:hAnsi="Verdana" w:cs="Arial"/>
          <w:b/>
          <w:sz w:val="24"/>
          <w:szCs w:val="24"/>
          <w:lang w:val="es-CR"/>
        </w:rPr>
      </w:pPr>
      <w:r w:rsidRPr="00451357">
        <w:rPr>
          <w:rFonts w:ascii="Verdana" w:hAnsi="Verdana" w:cs="Arial"/>
          <w:b/>
          <w:sz w:val="24"/>
          <w:szCs w:val="24"/>
          <w:lang w:val="es-CR"/>
        </w:rPr>
        <w:t>Seguridad de los datos</w:t>
      </w:r>
    </w:p>
    <w:p w14:paraId="1034D294" w14:textId="77777777" w:rsidR="008321F7" w:rsidRPr="00537C77" w:rsidRDefault="008321F7" w:rsidP="008321F7">
      <w:pPr>
        <w:rPr>
          <w:rFonts w:ascii="Verdana" w:hAnsi="Verdana"/>
          <w:sz w:val="24"/>
          <w:szCs w:val="24"/>
          <w:lang w:val="es-CR"/>
        </w:rPr>
      </w:pPr>
    </w:p>
    <w:tbl>
      <w:tblPr>
        <w:tblStyle w:val="Cuadrculaclara-nfasis12"/>
        <w:tblW w:w="0" w:type="auto"/>
        <w:tblLook w:val="04A0" w:firstRow="1" w:lastRow="0" w:firstColumn="1" w:lastColumn="0" w:noHBand="0" w:noVBand="1"/>
      </w:tblPr>
      <w:tblGrid>
        <w:gridCol w:w="2993"/>
        <w:gridCol w:w="3900"/>
        <w:gridCol w:w="2683"/>
      </w:tblGrid>
      <w:tr w:rsidR="00491242" w:rsidRPr="00537C77" w14:paraId="55021269"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557F30A3" w14:textId="77777777" w:rsidR="00491242" w:rsidRPr="00537C77" w:rsidRDefault="00491242" w:rsidP="003F4E9E">
            <w:pPr>
              <w:spacing w:line="360" w:lineRule="auto"/>
              <w:jc w:val="center"/>
              <w:rPr>
                <w:rFonts w:ascii="Verdana" w:hAnsi="Verdana"/>
                <w:sz w:val="24"/>
                <w:szCs w:val="24"/>
                <w:lang w:val="es-CR"/>
              </w:rPr>
            </w:pPr>
            <w:r w:rsidRPr="00537C77">
              <w:rPr>
                <w:rFonts w:ascii="Verdana" w:hAnsi="Verdana"/>
                <w:sz w:val="24"/>
                <w:szCs w:val="24"/>
                <w:lang w:val="es-CR"/>
              </w:rPr>
              <w:t>Nivel</w:t>
            </w:r>
          </w:p>
        </w:tc>
        <w:tc>
          <w:tcPr>
            <w:tcW w:w="3900" w:type="dxa"/>
          </w:tcPr>
          <w:p w14:paraId="0B79B1E3" w14:textId="77777777" w:rsidR="00491242" w:rsidRPr="00537C77" w:rsidRDefault="00491242" w:rsidP="003F4E9E">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Descripción</w:t>
            </w:r>
          </w:p>
        </w:tc>
        <w:tc>
          <w:tcPr>
            <w:tcW w:w="2683" w:type="dxa"/>
          </w:tcPr>
          <w:p w14:paraId="56AA0EAE" w14:textId="77777777" w:rsidR="00491242" w:rsidRPr="00537C77" w:rsidRDefault="00491242" w:rsidP="003F4E9E">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Implementado en este componente</w:t>
            </w:r>
          </w:p>
        </w:tc>
      </w:tr>
      <w:tr w:rsidR="00491242" w:rsidRPr="00537C77" w14:paraId="2918E9B6"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4B8920E2" w14:textId="77777777" w:rsidR="00491242" w:rsidRPr="00537C77" w:rsidRDefault="00491242" w:rsidP="003F4E9E">
            <w:pPr>
              <w:spacing w:line="360" w:lineRule="auto"/>
              <w:jc w:val="both"/>
              <w:rPr>
                <w:rFonts w:ascii="Verdana" w:hAnsi="Verdana"/>
                <w:b w:val="0"/>
                <w:sz w:val="24"/>
                <w:szCs w:val="24"/>
                <w:lang w:val="es-CR"/>
              </w:rPr>
            </w:pPr>
            <w:r w:rsidRPr="00537C77">
              <w:rPr>
                <w:rFonts w:ascii="Verdana" w:hAnsi="Verdana"/>
                <w:b w:val="0"/>
                <w:sz w:val="24"/>
                <w:szCs w:val="24"/>
                <w:lang w:val="es-CR"/>
              </w:rPr>
              <w:t>Nivel 0</w:t>
            </w:r>
          </w:p>
        </w:tc>
        <w:tc>
          <w:tcPr>
            <w:tcW w:w="3900" w:type="dxa"/>
          </w:tcPr>
          <w:p w14:paraId="66BF56AA"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público y consulta, no se requiere de autentificación. </w:t>
            </w:r>
          </w:p>
          <w:p w14:paraId="556CAC6C"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Accesibles mediante </w:t>
            </w:r>
            <w:r w:rsidRPr="00537C77">
              <w:rPr>
                <w:rFonts w:ascii="Verdana" w:hAnsi="Verdana"/>
                <w:sz w:val="24"/>
                <w:szCs w:val="24"/>
                <w:lang w:val="es-CR"/>
              </w:rPr>
              <w:lastRenderedPageBreak/>
              <w:t xml:space="preserve">servicios REST. </w:t>
            </w:r>
          </w:p>
          <w:p w14:paraId="451F7DF5"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Almacenados en la nube.</w:t>
            </w:r>
          </w:p>
        </w:tc>
        <w:tc>
          <w:tcPr>
            <w:tcW w:w="2683" w:type="dxa"/>
          </w:tcPr>
          <w:p w14:paraId="642FE7DC"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lastRenderedPageBreak/>
              <w:t>No</w:t>
            </w:r>
          </w:p>
          <w:p w14:paraId="1CDEC42E" w14:textId="77777777" w:rsidR="00491242" w:rsidRPr="00537C77" w:rsidRDefault="00491242" w:rsidP="003F4E9E">
            <w:pPr>
              <w:pStyle w:val="ListParagraph"/>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
        </w:tc>
      </w:tr>
      <w:tr w:rsidR="00491242" w:rsidRPr="00537C77" w14:paraId="2E1BE10C"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3BCAAC28" w14:textId="77777777" w:rsidR="00491242" w:rsidRPr="00537C77" w:rsidRDefault="00491242" w:rsidP="003F4E9E">
            <w:pPr>
              <w:spacing w:line="360" w:lineRule="auto"/>
              <w:jc w:val="both"/>
              <w:rPr>
                <w:rFonts w:ascii="Verdana" w:hAnsi="Verdana"/>
                <w:b w:val="0"/>
                <w:sz w:val="24"/>
                <w:szCs w:val="24"/>
                <w:lang w:val="es-CR"/>
              </w:rPr>
            </w:pPr>
            <w:r w:rsidRPr="00537C77">
              <w:rPr>
                <w:rFonts w:ascii="Verdana" w:hAnsi="Verdana"/>
                <w:b w:val="0"/>
                <w:sz w:val="24"/>
                <w:szCs w:val="24"/>
                <w:lang w:val="es-CR"/>
              </w:rPr>
              <w:lastRenderedPageBreak/>
              <w:t>Nivel 1</w:t>
            </w:r>
          </w:p>
        </w:tc>
        <w:tc>
          <w:tcPr>
            <w:tcW w:w="3900" w:type="dxa"/>
          </w:tcPr>
          <w:p w14:paraId="693B477B"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de consulta,  requiere de autentificación mediante LDAP. </w:t>
            </w:r>
          </w:p>
          <w:p w14:paraId="2232286E"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Accesibles mediante servicios REST y consultas vía WEB.</w:t>
            </w:r>
          </w:p>
          <w:p w14:paraId="7945C944"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Almacenados en la nube.</w:t>
            </w:r>
          </w:p>
        </w:tc>
        <w:tc>
          <w:tcPr>
            <w:tcW w:w="2683" w:type="dxa"/>
          </w:tcPr>
          <w:p w14:paraId="05473695"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No</w:t>
            </w:r>
          </w:p>
          <w:p w14:paraId="1805B5CB" w14:textId="77777777" w:rsidR="00491242" w:rsidRPr="00537C77" w:rsidRDefault="00491242" w:rsidP="003F4E9E">
            <w:pPr>
              <w:pStyle w:val="ListParagraph"/>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
        </w:tc>
      </w:tr>
      <w:tr w:rsidR="00491242" w:rsidRPr="00537C77" w14:paraId="3397973D"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7E955AF4" w14:textId="77777777" w:rsidR="00491242" w:rsidRPr="00537C77" w:rsidRDefault="00491242" w:rsidP="003F4E9E">
            <w:pPr>
              <w:spacing w:line="360" w:lineRule="auto"/>
              <w:jc w:val="both"/>
              <w:rPr>
                <w:rFonts w:ascii="Verdana" w:hAnsi="Verdana"/>
                <w:b w:val="0"/>
                <w:sz w:val="24"/>
                <w:szCs w:val="24"/>
                <w:lang w:val="es-CR"/>
              </w:rPr>
            </w:pPr>
            <w:r w:rsidRPr="00537C77">
              <w:rPr>
                <w:rFonts w:ascii="Verdana" w:hAnsi="Verdana"/>
                <w:b w:val="0"/>
                <w:sz w:val="24"/>
                <w:szCs w:val="24"/>
                <w:lang w:val="es-CR"/>
              </w:rPr>
              <w:t>Nivel 2</w:t>
            </w:r>
          </w:p>
        </w:tc>
        <w:tc>
          <w:tcPr>
            <w:tcW w:w="3900" w:type="dxa"/>
          </w:tcPr>
          <w:p w14:paraId="42CF3B6D"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de consulta,  requiere de autentificación mediante LDAP y permisos especializados de usuarios. </w:t>
            </w:r>
          </w:p>
          <w:p w14:paraId="232796F2"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Accesibles mediante servicios REST y consultas vía WEB.</w:t>
            </w:r>
          </w:p>
          <w:p w14:paraId="40D68D4B" w14:textId="77777777"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Almacenados en la nube.</w:t>
            </w:r>
          </w:p>
        </w:tc>
        <w:tc>
          <w:tcPr>
            <w:tcW w:w="2683" w:type="dxa"/>
          </w:tcPr>
          <w:p w14:paraId="01F745C0" w14:textId="500474E5" w:rsidR="00491242" w:rsidRPr="00537C77" w:rsidRDefault="00491242" w:rsidP="007C6DEF">
            <w:pPr>
              <w:pStyle w:val="ListParagraph"/>
              <w:numPr>
                <w:ilvl w:val="0"/>
                <w:numId w:val="4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S</w:t>
            </w:r>
            <w:r w:rsidR="005C4D27">
              <w:rPr>
                <w:rFonts w:ascii="Verdana" w:hAnsi="Verdana"/>
                <w:sz w:val="24"/>
                <w:szCs w:val="24"/>
                <w:lang w:val="es-CR"/>
              </w:rPr>
              <w:t>í</w:t>
            </w:r>
          </w:p>
          <w:p w14:paraId="063B7F84" w14:textId="77777777" w:rsidR="00491242" w:rsidRPr="00537C77" w:rsidRDefault="00491242" w:rsidP="003F4E9E">
            <w:pPr>
              <w:pStyle w:val="ListParagraph"/>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
        </w:tc>
      </w:tr>
      <w:tr w:rsidR="00491242" w:rsidRPr="00537C77" w14:paraId="12C67E78"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93" w:type="dxa"/>
          </w:tcPr>
          <w:p w14:paraId="5991D70A" w14:textId="77777777" w:rsidR="00491242" w:rsidRPr="00537C77" w:rsidRDefault="00491242" w:rsidP="003F4E9E">
            <w:pPr>
              <w:spacing w:line="360" w:lineRule="auto"/>
              <w:jc w:val="both"/>
              <w:rPr>
                <w:rFonts w:ascii="Verdana" w:hAnsi="Verdana"/>
                <w:b w:val="0"/>
                <w:sz w:val="24"/>
                <w:szCs w:val="24"/>
                <w:lang w:val="es-CR"/>
              </w:rPr>
            </w:pPr>
            <w:r w:rsidRPr="00537C77">
              <w:rPr>
                <w:rFonts w:ascii="Verdana" w:hAnsi="Verdana"/>
                <w:b w:val="0"/>
                <w:sz w:val="24"/>
                <w:szCs w:val="24"/>
                <w:lang w:val="es-CR"/>
              </w:rPr>
              <w:t>Nivel 3</w:t>
            </w:r>
          </w:p>
        </w:tc>
        <w:tc>
          <w:tcPr>
            <w:tcW w:w="3900" w:type="dxa"/>
          </w:tcPr>
          <w:p w14:paraId="4AF38E0F"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 xml:space="preserve">Datos de acceso de consulta,  requiere de autentificación mediante LDAP y permisos especializados de administrador. </w:t>
            </w:r>
          </w:p>
          <w:p w14:paraId="7C9DBB80"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lastRenderedPageBreak/>
              <w:t>Accesibles mediante servicios REST y consultas vía WEB.</w:t>
            </w:r>
          </w:p>
          <w:p w14:paraId="4A2F0679"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No son almacenados en la nube.</w:t>
            </w:r>
          </w:p>
          <w:p w14:paraId="09183C3B" w14:textId="77777777"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t>Los datos consultados se ingresan a un sistema de peticiones bajo previa autorización de los supervisores. Las cuales están sujetas a modificaciones.</w:t>
            </w:r>
          </w:p>
        </w:tc>
        <w:tc>
          <w:tcPr>
            <w:tcW w:w="2683" w:type="dxa"/>
          </w:tcPr>
          <w:p w14:paraId="01CB68F9" w14:textId="56055F83" w:rsidR="00491242" w:rsidRPr="00537C77" w:rsidRDefault="00491242" w:rsidP="007C6DEF">
            <w:pPr>
              <w:pStyle w:val="ListParagraph"/>
              <w:numPr>
                <w:ilvl w:val="0"/>
                <w:numId w:val="42"/>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537C77">
              <w:rPr>
                <w:rFonts w:ascii="Verdana" w:hAnsi="Verdana"/>
                <w:sz w:val="24"/>
                <w:szCs w:val="24"/>
                <w:lang w:val="es-CR"/>
              </w:rPr>
              <w:lastRenderedPageBreak/>
              <w:t>S</w:t>
            </w:r>
            <w:r w:rsidR="005C4D27">
              <w:rPr>
                <w:rFonts w:ascii="Verdana" w:hAnsi="Verdana"/>
                <w:sz w:val="24"/>
                <w:szCs w:val="24"/>
                <w:lang w:val="es-CR"/>
              </w:rPr>
              <w:t>í</w:t>
            </w:r>
          </w:p>
          <w:p w14:paraId="7386BB25" w14:textId="77777777" w:rsidR="00491242" w:rsidRPr="00537C77" w:rsidRDefault="00491242" w:rsidP="003F4E9E">
            <w:pPr>
              <w:pStyle w:val="ListParagraph"/>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
        </w:tc>
      </w:tr>
    </w:tbl>
    <w:p w14:paraId="63EE8E18" w14:textId="4B149CA9" w:rsidR="00491242" w:rsidRPr="00537C77" w:rsidRDefault="005C4D27" w:rsidP="008321F7">
      <w:pPr>
        <w:rPr>
          <w:rFonts w:ascii="Verdana" w:hAnsi="Verdana"/>
          <w:sz w:val="24"/>
          <w:szCs w:val="24"/>
          <w:lang w:val="es-CR"/>
        </w:rPr>
      </w:pPr>
      <w:r>
        <w:rPr>
          <w:rFonts w:ascii="Verdana" w:hAnsi="Verdana"/>
          <w:sz w:val="24"/>
          <w:szCs w:val="24"/>
          <w:lang w:val="es-CR"/>
        </w:rPr>
        <w:lastRenderedPageBreak/>
        <w:t>.</w:t>
      </w:r>
    </w:p>
    <w:p w14:paraId="51CE1A04" w14:textId="2ED3821A" w:rsidR="000E60CD" w:rsidRDefault="00524A0C" w:rsidP="008321F7">
      <w:pPr>
        <w:rPr>
          <w:rFonts w:ascii="Verdana" w:hAnsi="Verdana"/>
          <w:sz w:val="24"/>
          <w:szCs w:val="24"/>
          <w:lang w:val="es-CR"/>
        </w:rPr>
      </w:pPr>
      <w:r w:rsidRPr="00524A0C">
        <w:rPr>
          <w:rFonts w:ascii="Verdana" w:hAnsi="Verdana"/>
          <w:b/>
          <w:sz w:val="24"/>
          <w:szCs w:val="24"/>
          <w:lang w:val="es-CR"/>
        </w:rPr>
        <w:t>Nota</w:t>
      </w:r>
      <w:r>
        <w:rPr>
          <w:rFonts w:ascii="Verdana" w:hAnsi="Verdana"/>
          <w:sz w:val="24"/>
          <w:szCs w:val="24"/>
          <w:lang w:val="es-CR"/>
        </w:rPr>
        <w:t>: ver Anexo 5</w:t>
      </w:r>
      <w:r w:rsidR="005C4D27">
        <w:rPr>
          <w:rFonts w:ascii="Verdana" w:hAnsi="Verdana"/>
          <w:sz w:val="24"/>
          <w:szCs w:val="24"/>
          <w:lang w:val="es-CR"/>
        </w:rPr>
        <w:t>,</w:t>
      </w:r>
      <w:r>
        <w:rPr>
          <w:rFonts w:ascii="Verdana" w:hAnsi="Verdana"/>
          <w:sz w:val="24"/>
          <w:szCs w:val="24"/>
          <w:lang w:val="es-CR"/>
        </w:rPr>
        <w:t xml:space="preserve"> minuta de aceptación fase 1 y 2</w:t>
      </w:r>
    </w:p>
    <w:p w14:paraId="704F7632" w14:textId="77777777" w:rsidR="00451357" w:rsidRPr="00537C77" w:rsidRDefault="00451357" w:rsidP="008321F7">
      <w:pPr>
        <w:rPr>
          <w:rFonts w:ascii="Verdana" w:hAnsi="Verdana"/>
          <w:sz w:val="24"/>
          <w:szCs w:val="24"/>
          <w:lang w:val="es-CR"/>
        </w:rPr>
      </w:pPr>
    </w:p>
    <w:p w14:paraId="6AC8E97C" w14:textId="4A334EBC" w:rsidR="001A2C77" w:rsidRPr="00537C77" w:rsidRDefault="001A2C77" w:rsidP="00822A1D">
      <w:pPr>
        <w:pStyle w:val="Heading3"/>
        <w:numPr>
          <w:ilvl w:val="2"/>
          <w:numId w:val="60"/>
        </w:numPr>
        <w:rPr>
          <w:rFonts w:ascii="Verdana" w:hAnsi="Verdana" w:cs="Arial"/>
          <w:color w:val="auto"/>
          <w:sz w:val="24"/>
          <w:szCs w:val="24"/>
          <w:lang w:val="es-CR"/>
        </w:rPr>
      </w:pPr>
      <w:bookmarkStart w:id="939" w:name="_Toc448143681"/>
      <w:r w:rsidRPr="00537C77">
        <w:rPr>
          <w:rFonts w:ascii="Verdana" w:hAnsi="Verdana" w:cs="Arial"/>
          <w:color w:val="auto"/>
          <w:sz w:val="24"/>
          <w:szCs w:val="24"/>
          <w:lang w:val="es-CR"/>
        </w:rPr>
        <w:t>Fase 2: Pruebas de concepto</w:t>
      </w:r>
      <w:bookmarkEnd w:id="939"/>
    </w:p>
    <w:p w14:paraId="38B238AD" w14:textId="77777777" w:rsidR="00B451F5" w:rsidRPr="00537C77" w:rsidRDefault="00B451F5" w:rsidP="00B451F5">
      <w:pPr>
        <w:rPr>
          <w:rFonts w:ascii="Verdana" w:hAnsi="Verdana"/>
          <w:sz w:val="24"/>
          <w:szCs w:val="24"/>
          <w:lang w:val="es-CR"/>
        </w:rPr>
      </w:pPr>
    </w:p>
    <w:p w14:paraId="5F0D1088" w14:textId="77777777" w:rsidR="00451357" w:rsidRPr="00FD4A6C" w:rsidRDefault="00451357" w:rsidP="00451357">
      <w:pPr>
        <w:pStyle w:val="ListParagraph"/>
        <w:numPr>
          <w:ilvl w:val="3"/>
          <w:numId w:val="34"/>
        </w:numPr>
        <w:rPr>
          <w:rFonts w:ascii="Verdana" w:hAnsi="Verdana"/>
          <w:b/>
          <w:sz w:val="24"/>
          <w:szCs w:val="24"/>
          <w:lang w:val="es-CR"/>
        </w:rPr>
      </w:pPr>
      <w:r w:rsidRPr="00FD4A6C">
        <w:rPr>
          <w:rFonts w:ascii="Verdana" w:hAnsi="Verdana"/>
          <w:b/>
          <w:sz w:val="24"/>
          <w:szCs w:val="24"/>
          <w:lang w:val="es-CR"/>
        </w:rPr>
        <w:t>Configuración servidor de pruebas</w:t>
      </w:r>
    </w:p>
    <w:p w14:paraId="3F6D2550" w14:textId="0E80F5B4" w:rsidR="007B4B69" w:rsidRDefault="007B4B69" w:rsidP="007B4B69">
      <w:pPr>
        <w:jc w:val="both"/>
        <w:rPr>
          <w:rFonts w:ascii="Verdana" w:hAnsi="Verdana"/>
          <w:b/>
          <w:sz w:val="24"/>
          <w:szCs w:val="24"/>
          <w:lang w:val="es-CR"/>
        </w:rPr>
      </w:pPr>
      <w:r>
        <w:rPr>
          <w:rFonts w:ascii="Verdana" w:hAnsi="Verdana"/>
          <w:sz w:val="24"/>
          <w:szCs w:val="24"/>
          <w:lang w:val="es-CR"/>
        </w:rPr>
        <w:t>Se realizó la configuración del servidor de pruebas</w:t>
      </w:r>
      <w:r w:rsidR="00EB5504">
        <w:rPr>
          <w:rFonts w:ascii="Verdana" w:hAnsi="Verdana"/>
          <w:sz w:val="24"/>
          <w:szCs w:val="24"/>
          <w:lang w:val="es-CR"/>
        </w:rPr>
        <w:t>,</w:t>
      </w:r>
      <w:r>
        <w:rPr>
          <w:rFonts w:ascii="Verdana" w:hAnsi="Verdana"/>
          <w:sz w:val="24"/>
          <w:szCs w:val="24"/>
          <w:lang w:val="es-CR"/>
        </w:rPr>
        <w:t xml:space="preserve"> incluyendo </w:t>
      </w:r>
      <w:r w:rsidRPr="00537C77">
        <w:rPr>
          <w:rFonts w:ascii="Verdana" w:hAnsi="Verdana"/>
          <w:sz w:val="24"/>
          <w:szCs w:val="24"/>
          <w:lang w:val="es-CR"/>
        </w:rPr>
        <w:t>porciones de las bases de datos</w:t>
      </w:r>
      <w:r w:rsidR="00EB5504">
        <w:rPr>
          <w:rFonts w:ascii="Verdana" w:hAnsi="Verdana"/>
          <w:sz w:val="24"/>
          <w:szCs w:val="24"/>
          <w:lang w:val="es-CR"/>
        </w:rPr>
        <w:t>,</w:t>
      </w:r>
      <w:r w:rsidRPr="00537C77">
        <w:rPr>
          <w:rFonts w:ascii="Verdana" w:hAnsi="Verdana"/>
          <w:sz w:val="24"/>
          <w:szCs w:val="24"/>
          <w:lang w:val="es-CR"/>
        </w:rPr>
        <w:t xml:space="preserve"> </w:t>
      </w:r>
      <w:r>
        <w:rPr>
          <w:rFonts w:ascii="Verdana" w:hAnsi="Verdana"/>
          <w:sz w:val="24"/>
          <w:szCs w:val="24"/>
          <w:lang w:val="es-CR"/>
        </w:rPr>
        <w:t>mediante el uso de la herramienta</w:t>
      </w:r>
      <w:r w:rsidRPr="00537C77">
        <w:rPr>
          <w:rFonts w:ascii="Verdana" w:hAnsi="Verdana"/>
          <w:sz w:val="24"/>
          <w:szCs w:val="24"/>
          <w:lang w:val="es-CR"/>
        </w:rPr>
        <w:t xml:space="preserve"> </w:t>
      </w:r>
      <w:r w:rsidRPr="007B4B69">
        <w:rPr>
          <w:rFonts w:ascii="Verdana" w:hAnsi="Verdana"/>
          <w:sz w:val="24"/>
          <w:szCs w:val="24"/>
          <w:lang w:val="es-CR"/>
        </w:rPr>
        <w:t xml:space="preserve">Amazon </w:t>
      </w:r>
      <w:proofErr w:type="spellStart"/>
      <w:r w:rsidRPr="007B4B69">
        <w:rPr>
          <w:rFonts w:ascii="Verdana" w:hAnsi="Verdana"/>
          <w:sz w:val="24"/>
          <w:szCs w:val="24"/>
          <w:lang w:val="es-CR"/>
        </w:rPr>
        <w:t>Elastic</w:t>
      </w:r>
      <w:proofErr w:type="spellEnd"/>
      <w:r w:rsidRPr="007B4B69">
        <w:rPr>
          <w:rFonts w:ascii="Verdana" w:hAnsi="Verdana"/>
          <w:sz w:val="24"/>
          <w:szCs w:val="24"/>
          <w:lang w:val="es-CR"/>
        </w:rPr>
        <w:t xml:space="preserve"> Compute Cloud (EC2). A continuación se presentan unas capturas del proceso</w:t>
      </w:r>
      <w:r>
        <w:rPr>
          <w:rFonts w:ascii="Verdana" w:hAnsi="Verdana"/>
          <w:sz w:val="24"/>
          <w:szCs w:val="24"/>
          <w:lang w:val="es-CR"/>
        </w:rPr>
        <w:t>:</w:t>
      </w:r>
    </w:p>
    <w:p w14:paraId="593D3BD6" w14:textId="0C0F66D1" w:rsidR="007103D9" w:rsidRDefault="009B114E" w:rsidP="007103D9">
      <w:pPr>
        <w:rPr>
          <w:rFonts w:ascii="Verdana" w:hAnsi="Verdana"/>
          <w:b/>
          <w:sz w:val="24"/>
          <w:szCs w:val="24"/>
          <w:lang w:val="es-CR"/>
        </w:rPr>
      </w:pPr>
      <w:r>
        <w:rPr>
          <w:noProof/>
        </w:rPr>
        <w:lastRenderedPageBreak/>
        <w:drawing>
          <wp:inline distT="0" distB="0" distL="0" distR="0" wp14:anchorId="45E81BF1" wp14:editId="79761A92">
            <wp:extent cx="6479540" cy="3466531"/>
            <wp:effectExtent l="0" t="0" r="0" b="635"/>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556751" cy="3507839"/>
                    </a:xfrm>
                    <a:prstGeom prst="rect">
                      <a:avLst/>
                    </a:prstGeom>
                  </pic:spPr>
                </pic:pic>
              </a:graphicData>
            </a:graphic>
          </wp:inline>
        </w:drawing>
      </w:r>
    </w:p>
    <w:p w14:paraId="1D2D6F6A" w14:textId="77777777" w:rsidR="007103D9" w:rsidRPr="007103D9" w:rsidRDefault="007103D9" w:rsidP="007103D9">
      <w:pPr>
        <w:rPr>
          <w:rFonts w:ascii="Verdana" w:hAnsi="Verdana"/>
          <w:b/>
          <w:sz w:val="24"/>
          <w:szCs w:val="24"/>
          <w:lang w:val="es-CR"/>
        </w:rPr>
      </w:pPr>
      <w:r>
        <w:rPr>
          <w:noProof/>
        </w:rPr>
        <w:drawing>
          <wp:inline distT="0" distB="0" distL="0" distR="0" wp14:anchorId="1090F149" wp14:editId="517C04B3">
            <wp:extent cx="6602493" cy="4435522"/>
            <wp:effectExtent l="0" t="0" r="8255" b="3175"/>
            <wp:docPr id="52" name="Picture 52" descr="cid:image002.png@01D167E1.FA2BEB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167E1.FA2BEBE0"/>
                    <pic:cNvPicPr>
                      <a:picLocks noChangeAspect="1" noChangeArrowheads="1"/>
                    </pic:cNvPicPr>
                  </pic:nvPicPr>
                  <pic:blipFill>
                    <a:blip r:embed="rId58" r:link="rId59" cstate="print">
                      <a:extLst>
                        <a:ext uri="{28A0092B-C50C-407E-A947-70E740481C1C}">
                          <a14:useLocalDpi xmlns:a14="http://schemas.microsoft.com/office/drawing/2010/main" val="0"/>
                        </a:ext>
                      </a:extLst>
                    </a:blip>
                    <a:srcRect/>
                    <a:stretch>
                      <a:fillRect/>
                    </a:stretch>
                  </pic:blipFill>
                  <pic:spPr bwMode="auto">
                    <a:xfrm>
                      <a:off x="0" y="0"/>
                      <a:ext cx="6639957" cy="4460690"/>
                    </a:xfrm>
                    <a:prstGeom prst="rect">
                      <a:avLst/>
                    </a:prstGeom>
                    <a:noFill/>
                    <a:ln>
                      <a:noFill/>
                    </a:ln>
                  </pic:spPr>
                </pic:pic>
              </a:graphicData>
            </a:graphic>
          </wp:inline>
        </w:drawing>
      </w:r>
    </w:p>
    <w:p w14:paraId="7317F3D8" w14:textId="7B733A62" w:rsidR="00F27DEA" w:rsidRDefault="00F27DEA" w:rsidP="00822A1D">
      <w:pPr>
        <w:pStyle w:val="Heading4"/>
        <w:numPr>
          <w:ilvl w:val="3"/>
          <w:numId w:val="60"/>
        </w:numPr>
        <w:rPr>
          <w:rFonts w:cs="Arial"/>
          <w:color w:val="auto"/>
          <w:szCs w:val="24"/>
          <w:lang w:val="es-CR"/>
        </w:rPr>
      </w:pPr>
      <w:r w:rsidRPr="00B912D7">
        <w:rPr>
          <w:b/>
          <w:lang w:val="es-CR"/>
        </w:rPr>
        <w:lastRenderedPageBreak/>
        <w:t>Pruebas de concepto Central Dashboard</w:t>
      </w:r>
    </w:p>
    <w:p w14:paraId="78F2AA77" w14:textId="77777777" w:rsidR="007103D9" w:rsidRDefault="007103D9" w:rsidP="007103D9">
      <w:pPr>
        <w:rPr>
          <w:lang w:val="es-CR"/>
        </w:rPr>
      </w:pPr>
    </w:p>
    <w:p w14:paraId="108280F5" w14:textId="0332F35E" w:rsidR="0091538E" w:rsidRDefault="00CB4CF9" w:rsidP="0091538E">
      <w:pPr>
        <w:rPr>
          <w:rFonts w:ascii="Verdana" w:hAnsi="Verdana"/>
          <w:b/>
          <w:sz w:val="24"/>
          <w:szCs w:val="24"/>
          <w:lang w:val="es-CR"/>
        </w:rPr>
      </w:pPr>
      <w:r w:rsidRPr="00CB4CF9">
        <w:rPr>
          <w:rFonts w:ascii="Verdana" w:hAnsi="Verdana"/>
          <w:b/>
          <w:sz w:val="24"/>
          <w:szCs w:val="24"/>
          <w:lang w:val="es-CR"/>
        </w:rPr>
        <w:t>Prueba 1</w:t>
      </w:r>
      <w:r w:rsidR="00EB5504">
        <w:rPr>
          <w:rFonts w:ascii="Verdana" w:hAnsi="Verdana"/>
          <w:b/>
          <w:sz w:val="24"/>
          <w:szCs w:val="24"/>
          <w:lang w:val="es-CR"/>
        </w:rPr>
        <w:t>.</w:t>
      </w:r>
      <w:r w:rsidRPr="00CB4CF9">
        <w:rPr>
          <w:rFonts w:ascii="Verdana" w:hAnsi="Verdana"/>
          <w:b/>
          <w:sz w:val="24"/>
          <w:szCs w:val="24"/>
          <w:lang w:val="es-CR"/>
        </w:rPr>
        <w:t xml:space="preserve"> </w:t>
      </w:r>
      <w:r w:rsidR="00B50420">
        <w:rPr>
          <w:rFonts w:ascii="Verdana" w:hAnsi="Verdana"/>
          <w:b/>
          <w:sz w:val="24"/>
          <w:szCs w:val="24"/>
          <w:lang w:val="es-CR"/>
        </w:rPr>
        <w:t xml:space="preserve"> Conexión  con LDAP empresarial</w:t>
      </w:r>
    </w:p>
    <w:tbl>
      <w:tblPr>
        <w:tblStyle w:val="MediumGrid1-Accent5"/>
        <w:tblW w:w="0" w:type="auto"/>
        <w:tblLook w:val="04A0" w:firstRow="1" w:lastRow="0" w:firstColumn="1" w:lastColumn="0" w:noHBand="0" w:noVBand="1"/>
      </w:tblPr>
      <w:tblGrid>
        <w:gridCol w:w="1818"/>
        <w:gridCol w:w="2520"/>
        <w:gridCol w:w="3600"/>
        <w:gridCol w:w="1638"/>
      </w:tblGrid>
      <w:tr w:rsidR="00CB4CF9" w:rsidRPr="00EB5504" w14:paraId="3540EDFC" w14:textId="77777777" w:rsidTr="00D717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8" w:type="dxa"/>
          </w:tcPr>
          <w:p w14:paraId="7999F5DE" w14:textId="77777777" w:rsidR="00CB4CF9" w:rsidRPr="00CB4CF9" w:rsidRDefault="00CB4CF9" w:rsidP="00CB4CF9">
            <w:pPr>
              <w:spacing w:line="360" w:lineRule="auto"/>
              <w:jc w:val="center"/>
              <w:rPr>
                <w:rFonts w:ascii="Verdana" w:hAnsi="Verdana"/>
                <w:sz w:val="24"/>
                <w:szCs w:val="24"/>
                <w:lang w:val="es-CR"/>
              </w:rPr>
            </w:pPr>
            <w:r w:rsidRPr="00CB4CF9">
              <w:rPr>
                <w:rFonts w:ascii="Verdana" w:hAnsi="Verdana"/>
                <w:sz w:val="24"/>
                <w:szCs w:val="24"/>
                <w:lang w:val="es-CR"/>
              </w:rPr>
              <w:t>Sección</w:t>
            </w:r>
          </w:p>
        </w:tc>
        <w:tc>
          <w:tcPr>
            <w:tcW w:w="2520" w:type="dxa"/>
          </w:tcPr>
          <w:p w14:paraId="227A2EB3" w14:textId="77777777" w:rsidR="00CB4CF9" w:rsidRPr="00CB4CF9" w:rsidRDefault="00B50420" w:rsidP="00CB4CF9">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CB4CF9">
              <w:rPr>
                <w:rFonts w:ascii="Verdana" w:hAnsi="Verdana"/>
                <w:sz w:val="24"/>
                <w:szCs w:val="24"/>
                <w:lang w:val="es-CR"/>
              </w:rPr>
              <w:t>Objetivo</w:t>
            </w:r>
          </w:p>
        </w:tc>
        <w:tc>
          <w:tcPr>
            <w:tcW w:w="3600" w:type="dxa"/>
          </w:tcPr>
          <w:p w14:paraId="445E55FB" w14:textId="77777777" w:rsidR="00CB4CF9" w:rsidRPr="00CB4CF9" w:rsidRDefault="00B50420" w:rsidP="00CB4CF9">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Pasos</w:t>
            </w:r>
          </w:p>
        </w:tc>
        <w:tc>
          <w:tcPr>
            <w:tcW w:w="1638" w:type="dxa"/>
          </w:tcPr>
          <w:p w14:paraId="72154690" w14:textId="77777777" w:rsidR="00CB4CF9" w:rsidRPr="00CB4CF9" w:rsidRDefault="00B50420" w:rsidP="00CB4CF9">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Status</w:t>
            </w:r>
          </w:p>
        </w:tc>
      </w:tr>
      <w:tr w:rsidR="00CB4CF9" w14:paraId="5259C975" w14:textId="77777777" w:rsidTr="00D717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8" w:type="dxa"/>
          </w:tcPr>
          <w:p w14:paraId="16F6B723" w14:textId="77777777" w:rsidR="00CB4CF9" w:rsidRPr="00B50420" w:rsidRDefault="00CB4CF9" w:rsidP="00CB4CF9">
            <w:pPr>
              <w:spacing w:line="360" w:lineRule="auto"/>
              <w:jc w:val="both"/>
              <w:rPr>
                <w:rFonts w:ascii="Verdana" w:hAnsi="Verdana"/>
                <w:b w:val="0"/>
                <w:sz w:val="24"/>
                <w:szCs w:val="24"/>
                <w:lang w:val="es-CR"/>
              </w:rPr>
            </w:pPr>
            <w:r w:rsidRPr="00B50420">
              <w:rPr>
                <w:rFonts w:ascii="Verdana" w:hAnsi="Verdana"/>
                <w:b w:val="0"/>
                <w:sz w:val="24"/>
                <w:szCs w:val="24"/>
                <w:lang w:val="es-CR"/>
              </w:rPr>
              <w:t>LDAP</w:t>
            </w:r>
          </w:p>
        </w:tc>
        <w:tc>
          <w:tcPr>
            <w:tcW w:w="2520" w:type="dxa"/>
          </w:tcPr>
          <w:p w14:paraId="11DC8459" w14:textId="77777777" w:rsidR="00CB4CF9" w:rsidRDefault="00B50420" w:rsidP="00CB4CF9">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Conectar los servicios a migrar con el  servicio LDAP</w:t>
            </w:r>
            <w:r w:rsidR="00D717D4">
              <w:rPr>
                <w:rFonts w:ascii="Verdana" w:hAnsi="Verdana"/>
                <w:sz w:val="24"/>
                <w:szCs w:val="24"/>
                <w:lang w:val="es-CR"/>
              </w:rPr>
              <w:t xml:space="preserve"> empresarial de autentificación.</w:t>
            </w:r>
          </w:p>
          <w:p w14:paraId="53CDFA83" w14:textId="77777777" w:rsidR="00D717D4" w:rsidRPr="00B50420" w:rsidRDefault="00D717D4" w:rsidP="00CB4CF9">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
        </w:tc>
        <w:tc>
          <w:tcPr>
            <w:tcW w:w="3600" w:type="dxa"/>
          </w:tcPr>
          <w:p w14:paraId="20104590" w14:textId="1EA42DF6" w:rsidR="00CB4CF9" w:rsidRDefault="00D717D4" w:rsidP="007C6DEF">
            <w:pPr>
              <w:pStyle w:val="ListParagraph"/>
              <w:numPr>
                <w:ilvl w:val="0"/>
                <w:numId w:val="45"/>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Ingresar al servidor de AWS destinado para pruebas</w:t>
            </w:r>
            <w:r w:rsidR="00EB5504">
              <w:rPr>
                <w:rFonts w:ascii="Verdana" w:hAnsi="Verdana"/>
                <w:sz w:val="24"/>
                <w:szCs w:val="24"/>
                <w:lang w:val="es-CR"/>
              </w:rPr>
              <w:t>.</w:t>
            </w:r>
          </w:p>
          <w:p w14:paraId="2B497437" w14:textId="77777777" w:rsidR="00D717D4" w:rsidRPr="00D717D4" w:rsidRDefault="00D717D4" w:rsidP="007C6DEF">
            <w:pPr>
              <w:pStyle w:val="ListParagraph"/>
              <w:numPr>
                <w:ilvl w:val="0"/>
                <w:numId w:val="45"/>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Ingresar las credenciales empresariales e iniciar  sesión  en la aplicación.</w:t>
            </w:r>
          </w:p>
        </w:tc>
        <w:tc>
          <w:tcPr>
            <w:tcW w:w="1638" w:type="dxa"/>
          </w:tcPr>
          <w:p w14:paraId="3BFC1FB9" w14:textId="77777777" w:rsidR="00CB4CF9" w:rsidRPr="00B50420" w:rsidRDefault="00B50420" w:rsidP="00CB4CF9">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B50420">
              <w:rPr>
                <w:rFonts w:ascii="Verdana" w:hAnsi="Verdana"/>
                <w:sz w:val="24"/>
                <w:szCs w:val="24"/>
                <w:lang w:val="es-CR"/>
              </w:rPr>
              <w:t>Aprobado</w:t>
            </w:r>
          </w:p>
        </w:tc>
      </w:tr>
    </w:tbl>
    <w:p w14:paraId="599271C2" w14:textId="70CAD197" w:rsidR="00CB4CF9" w:rsidRPr="00EB5504" w:rsidRDefault="00EB5504" w:rsidP="0091538E">
      <w:pPr>
        <w:rPr>
          <w:rFonts w:ascii="Verdana" w:hAnsi="Verdana"/>
          <w:sz w:val="24"/>
          <w:szCs w:val="24"/>
          <w:lang w:val="es-CR"/>
        </w:rPr>
      </w:pPr>
      <w:r>
        <w:rPr>
          <w:rFonts w:ascii="Verdana" w:hAnsi="Verdana"/>
          <w:sz w:val="24"/>
          <w:szCs w:val="24"/>
          <w:lang w:val="es-CR"/>
        </w:rPr>
        <w:t>.</w:t>
      </w:r>
    </w:p>
    <w:p w14:paraId="6222FAAA" w14:textId="77777777" w:rsidR="00B50420" w:rsidRDefault="00B50420" w:rsidP="00CB4CF9">
      <w:pPr>
        <w:rPr>
          <w:rFonts w:ascii="Verdana" w:hAnsi="Verdana"/>
          <w:b/>
          <w:sz w:val="24"/>
          <w:szCs w:val="24"/>
          <w:lang w:val="es-CR"/>
        </w:rPr>
      </w:pPr>
    </w:p>
    <w:p w14:paraId="72F727C4" w14:textId="77777777" w:rsidR="00B50420" w:rsidRDefault="00B50420" w:rsidP="00CB4CF9">
      <w:pPr>
        <w:rPr>
          <w:rFonts w:ascii="Verdana" w:hAnsi="Verdana"/>
          <w:b/>
          <w:sz w:val="24"/>
          <w:szCs w:val="24"/>
          <w:lang w:val="es-CR"/>
        </w:rPr>
      </w:pPr>
      <w:r>
        <w:rPr>
          <w:rFonts w:ascii="Verdana" w:hAnsi="Verdana"/>
          <w:b/>
          <w:sz w:val="24"/>
          <w:szCs w:val="24"/>
          <w:lang w:val="es-CR"/>
        </w:rPr>
        <w:t>Resultados</w:t>
      </w:r>
    </w:p>
    <w:p w14:paraId="0EBD8C82" w14:textId="54AF2168" w:rsidR="00BD502D" w:rsidRPr="00BD502D" w:rsidRDefault="00BD502D" w:rsidP="00D97560">
      <w:pPr>
        <w:spacing w:line="360" w:lineRule="auto"/>
        <w:jc w:val="both"/>
        <w:rPr>
          <w:rFonts w:ascii="Verdana" w:hAnsi="Verdana"/>
          <w:sz w:val="24"/>
          <w:szCs w:val="24"/>
          <w:lang w:val="es-CR"/>
        </w:rPr>
      </w:pPr>
      <w:r w:rsidRPr="00BD502D">
        <w:rPr>
          <w:rFonts w:ascii="Verdana" w:hAnsi="Verdana"/>
          <w:sz w:val="24"/>
          <w:szCs w:val="24"/>
          <w:lang w:val="es-CR"/>
        </w:rPr>
        <w:t xml:space="preserve">Se ingresa al servidor de pruebas </w:t>
      </w:r>
      <w:r>
        <w:rPr>
          <w:rFonts w:ascii="Verdana" w:hAnsi="Verdana"/>
          <w:sz w:val="24"/>
          <w:szCs w:val="24"/>
          <w:lang w:val="es-CR"/>
        </w:rPr>
        <w:t xml:space="preserve">y se </w:t>
      </w:r>
      <w:r w:rsidR="00EB5504">
        <w:rPr>
          <w:rFonts w:ascii="Verdana" w:hAnsi="Verdana"/>
          <w:sz w:val="24"/>
          <w:szCs w:val="24"/>
          <w:lang w:val="es-CR"/>
        </w:rPr>
        <w:t xml:space="preserve">escriben </w:t>
      </w:r>
      <w:r>
        <w:rPr>
          <w:rFonts w:ascii="Verdana" w:hAnsi="Verdana"/>
          <w:sz w:val="24"/>
          <w:szCs w:val="24"/>
          <w:lang w:val="es-CR"/>
        </w:rPr>
        <w:t>las credenciales de ingreso.</w:t>
      </w:r>
    </w:p>
    <w:p w14:paraId="18C405E9" w14:textId="77777777" w:rsidR="00B50420" w:rsidRDefault="00B50420" w:rsidP="00CB4CF9">
      <w:pPr>
        <w:rPr>
          <w:rFonts w:ascii="Verdana" w:hAnsi="Verdana"/>
          <w:b/>
          <w:sz w:val="24"/>
          <w:szCs w:val="24"/>
          <w:lang w:val="es-CR"/>
        </w:rPr>
      </w:pPr>
      <w:r>
        <w:rPr>
          <w:noProof/>
        </w:rPr>
        <w:drawing>
          <wp:inline distT="0" distB="0" distL="0" distR="0" wp14:anchorId="46D26286" wp14:editId="101A9ABB">
            <wp:extent cx="5943600" cy="198691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943600" cy="1986915"/>
                    </a:xfrm>
                    <a:prstGeom prst="rect">
                      <a:avLst/>
                    </a:prstGeom>
                  </pic:spPr>
                </pic:pic>
              </a:graphicData>
            </a:graphic>
          </wp:inline>
        </w:drawing>
      </w:r>
    </w:p>
    <w:p w14:paraId="33237557" w14:textId="178B7903" w:rsidR="007B4B69" w:rsidRPr="007B4B69" w:rsidRDefault="007B4B69" w:rsidP="00D97560">
      <w:pPr>
        <w:spacing w:line="360" w:lineRule="auto"/>
        <w:jc w:val="both"/>
        <w:rPr>
          <w:rFonts w:ascii="Verdana" w:hAnsi="Verdana"/>
          <w:sz w:val="24"/>
          <w:szCs w:val="24"/>
          <w:lang w:val="es-CR"/>
        </w:rPr>
      </w:pPr>
      <w:r w:rsidRPr="007B4B69">
        <w:rPr>
          <w:rFonts w:ascii="Verdana" w:hAnsi="Verdana"/>
          <w:sz w:val="24"/>
          <w:szCs w:val="24"/>
          <w:lang w:val="es-CR"/>
        </w:rPr>
        <w:t>En la siguiente imagen</w:t>
      </w:r>
      <w:r w:rsidR="00EB5504">
        <w:rPr>
          <w:rFonts w:ascii="Verdana" w:hAnsi="Verdana"/>
          <w:sz w:val="24"/>
          <w:szCs w:val="24"/>
          <w:lang w:val="es-CR"/>
        </w:rPr>
        <w:t>,</w:t>
      </w:r>
      <w:r w:rsidRPr="007B4B69">
        <w:rPr>
          <w:rFonts w:ascii="Verdana" w:hAnsi="Verdana"/>
          <w:sz w:val="24"/>
          <w:szCs w:val="24"/>
          <w:lang w:val="es-CR"/>
        </w:rPr>
        <w:t xml:space="preserve"> se observa </w:t>
      </w:r>
      <w:r>
        <w:rPr>
          <w:rFonts w:ascii="Verdana" w:hAnsi="Verdana"/>
          <w:sz w:val="24"/>
          <w:szCs w:val="24"/>
          <w:lang w:val="es-CR"/>
        </w:rPr>
        <w:t>que el inicio de la sesión fue exitoso</w:t>
      </w:r>
      <w:r w:rsidR="00D97560">
        <w:rPr>
          <w:rFonts w:ascii="Verdana" w:hAnsi="Verdana"/>
          <w:sz w:val="24"/>
          <w:szCs w:val="24"/>
          <w:lang w:val="es-CR"/>
        </w:rPr>
        <w:t>.</w:t>
      </w:r>
    </w:p>
    <w:p w14:paraId="72595F32" w14:textId="77777777" w:rsidR="00D97560" w:rsidRDefault="00D717D4" w:rsidP="00CB4CF9">
      <w:pPr>
        <w:rPr>
          <w:rFonts w:ascii="Verdana" w:hAnsi="Verdana"/>
          <w:b/>
          <w:sz w:val="24"/>
          <w:szCs w:val="24"/>
          <w:lang w:val="es-CR"/>
        </w:rPr>
      </w:pPr>
      <w:r>
        <w:rPr>
          <w:noProof/>
        </w:rPr>
        <w:lastRenderedPageBreak/>
        <w:drawing>
          <wp:inline distT="0" distB="0" distL="0" distR="0" wp14:anchorId="67AEA88F" wp14:editId="328571BB">
            <wp:extent cx="5943600" cy="2673985"/>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943600" cy="2673985"/>
                    </a:xfrm>
                    <a:prstGeom prst="rect">
                      <a:avLst/>
                    </a:prstGeom>
                  </pic:spPr>
                </pic:pic>
              </a:graphicData>
            </a:graphic>
          </wp:inline>
        </w:drawing>
      </w:r>
    </w:p>
    <w:p w14:paraId="69A60423" w14:textId="5CAE3471" w:rsidR="00CB4CF9" w:rsidRDefault="00CB4CF9" w:rsidP="00CB4CF9">
      <w:pPr>
        <w:rPr>
          <w:rFonts w:ascii="Verdana" w:hAnsi="Verdana"/>
          <w:b/>
          <w:sz w:val="24"/>
          <w:szCs w:val="24"/>
          <w:lang w:val="es-CR"/>
        </w:rPr>
      </w:pPr>
      <w:r w:rsidRPr="00CB4CF9">
        <w:rPr>
          <w:rFonts w:ascii="Verdana" w:hAnsi="Verdana"/>
          <w:b/>
          <w:sz w:val="24"/>
          <w:szCs w:val="24"/>
          <w:lang w:val="es-CR"/>
        </w:rPr>
        <w:t xml:space="preserve">Prueba </w:t>
      </w:r>
      <w:r>
        <w:rPr>
          <w:rFonts w:ascii="Verdana" w:hAnsi="Verdana"/>
          <w:b/>
          <w:sz w:val="24"/>
          <w:szCs w:val="24"/>
          <w:lang w:val="es-CR"/>
        </w:rPr>
        <w:t>2</w:t>
      </w:r>
      <w:r w:rsidR="00B50420">
        <w:rPr>
          <w:rFonts w:ascii="Verdana" w:hAnsi="Verdana"/>
          <w:b/>
          <w:sz w:val="24"/>
          <w:szCs w:val="24"/>
          <w:lang w:val="es-CR"/>
        </w:rPr>
        <w:t>-</w:t>
      </w:r>
      <w:r w:rsidRPr="00CB4CF9">
        <w:rPr>
          <w:rFonts w:ascii="Verdana" w:hAnsi="Verdana"/>
          <w:b/>
          <w:sz w:val="24"/>
          <w:szCs w:val="24"/>
          <w:lang w:val="es-CR"/>
        </w:rPr>
        <w:t xml:space="preserve"> </w:t>
      </w:r>
      <w:r w:rsidR="00B50420">
        <w:rPr>
          <w:rFonts w:ascii="Verdana" w:hAnsi="Verdana"/>
          <w:b/>
          <w:sz w:val="24"/>
          <w:szCs w:val="24"/>
          <w:lang w:val="es-CR"/>
        </w:rPr>
        <w:t xml:space="preserve">Reportes </w:t>
      </w:r>
      <w:proofErr w:type="spellStart"/>
      <w:r w:rsidR="00B50420">
        <w:rPr>
          <w:rFonts w:ascii="Verdana" w:hAnsi="Verdana"/>
          <w:b/>
          <w:sz w:val="24"/>
          <w:szCs w:val="24"/>
          <w:lang w:val="es-CR"/>
        </w:rPr>
        <w:t>KPIs</w:t>
      </w:r>
      <w:proofErr w:type="spellEnd"/>
      <w:r w:rsidR="00B50420">
        <w:rPr>
          <w:rFonts w:ascii="Verdana" w:hAnsi="Verdana"/>
          <w:b/>
          <w:sz w:val="24"/>
          <w:szCs w:val="24"/>
          <w:lang w:val="es-CR"/>
        </w:rPr>
        <w:t xml:space="preserve"> Ejecutivos</w:t>
      </w:r>
    </w:p>
    <w:p w14:paraId="20F9A00A" w14:textId="77777777" w:rsidR="007103D9" w:rsidRDefault="007103D9" w:rsidP="00CB4CF9">
      <w:pPr>
        <w:rPr>
          <w:rFonts w:ascii="Verdana" w:hAnsi="Verdana"/>
          <w:b/>
          <w:sz w:val="24"/>
          <w:szCs w:val="24"/>
          <w:lang w:val="es-CR"/>
        </w:rPr>
      </w:pPr>
    </w:p>
    <w:tbl>
      <w:tblPr>
        <w:tblStyle w:val="Cuadrculaclara-nfasis11"/>
        <w:tblW w:w="0" w:type="auto"/>
        <w:tblLook w:val="04A0" w:firstRow="1" w:lastRow="0" w:firstColumn="1" w:lastColumn="0" w:noHBand="0" w:noVBand="1"/>
      </w:tblPr>
      <w:tblGrid>
        <w:gridCol w:w="1998"/>
        <w:gridCol w:w="2430"/>
        <w:gridCol w:w="3510"/>
        <w:gridCol w:w="1638"/>
      </w:tblGrid>
      <w:tr w:rsidR="00AA3871" w:rsidRPr="00CB4CF9" w14:paraId="45FB5024"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14:paraId="237D53A3" w14:textId="77777777" w:rsidR="00AA3871" w:rsidRPr="00CB4CF9" w:rsidRDefault="00AA3871" w:rsidP="001942F5">
            <w:pPr>
              <w:spacing w:line="360" w:lineRule="auto"/>
              <w:jc w:val="center"/>
              <w:rPr>
                <w:rFonts w:ascii="Verdana" w:hAnsi="Verdana"/>
                <w:sz w:val="24"/>
                <w:szCs w:val="24"/>
                <w:lang w:val="es-CR"/>
              </w:rPr>
            </w:pPr>
            <w:r w:rsidRPr="00CB4CF9">
              <w:rPr>
                <w:rFonts w:ascii="Verdana" w:hAnsi="Verdana"/>
                <w:sz w:val="24"/>
                <w:szCs w:val="24"/>
                <w:lang w:val="es-CR"/>
              </w:rPr>
              <w:t>Sección</w:t>
            </w:r>
          </w:p>
        </w:tc>
        <w:tc>
          <w:tcPr>
            <w:tcW w:w="2430" w:type="dxa"/>
          </w:tcPr>
          <w:p w14:paraId="19FE49F1" w14:textId="77777777" w:rsidR="00AA3871" w:rsidRPr="00CB4CF9" w:rsidRDefault="00AA3871"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CB4CF9">
              <w:rPr>
                <w:rFonts w:ascii="Verdana" w:hAnsi="Verdana"/>
                <w:sz w:val="24"/>
                <w:szCs w:val="24"/>
                <w:lang w:val="es-CR"/>
              </w:rPr>
              <w:t>Objetivo</w:t>
            </w:r>
          </w:p>
        </w:tc>
        <w:tc>
          <w:tcPr>
            <w:tcW w:w="3510" w:type="dxa"/>
          </w:tcPr>
          <w:p w14:paraId="4B675F18" w14:textId="77777777" w:rsidR="00AA3871" w:rsidRPr="00CB4CF9" w:rsidRDefault="00AA3871"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Pasos</w:t>
            </w:r>
          </w:p>
        </w:tc>
        <w:tc>
          <w:tcPr>
            <w:tcW w:w="1638" w:type="dxa"/>
          </w:tcPr>
          <w:p w14:paraId="57B7EC91" w14:textId="77777777" w:rsidR="00AA3871" w:rsidRPr="00CB4CF9" w:rsidRDefault="00AA3871"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Status</w:t>
            </w:r>
          </w:p>
        </w:tc>
      </w:tr>
      <w:tr w:rsidR="00B50420" w:rsidRPr="00CB4CF9" w14:paraId="0B24B778"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8" w:type="dxa"/>
          </w:tcPr>
          <w:p w14:paraId="553E4A45" w14:textId="77777777" w:rsidR="00B50420" w:rsidRDefault="00B50420" w:rsidP="001942F5">
            <w:pPr>
              <w:spacing w:line="360" w:lineRule="auto"/>
              <w:jc w:val="both"/>
              <w:rPr>
                <w:rFonts w:ascii="Verdana" w:hAnsi="Verdana"/>
                <w:b w:val="0"/>
                <w:sz w:val="24"/>
                <w:szCs w:val="24"/>
                <w:lang w:val="es-CR"/>
              </w:rPr>
            </w:pPr>
            <w:r>
              <w:rPr>
                <w:rFonts w:ascii="Verdana" w:hAnsi="Verdana"/>
                <w:b w:val="0"/>
                <w:sz w:val="24"/>
                <w:szCs w:val="24"/>
                <w:lang w:val="es-CR"/>
              </w:rPr>
              <w:t xml:space="preserve">Costa Rica </w:t>
            </w:r>
            <w:r w:rsidRPr="00537C77">
              <w:rPr>
                <w:rFonts w:ascii="Verdana" w:hAnsi="Verdana"/>
                <w:b w:val="0"/>
                <w:sz w:val="24"/>
                <w:szCs w:val="24"/>
                <w:lang w:val="es-CR"/>
              </w:rPr>
              <w:t>Dashboard</w:t>
            </w:r>
          </w:p>
        </w:tc>
        <w:tc>
          <w:tcPr>
            <w:tcW w:w="2430" w:type="dxa"/>
          </w:tcPr>
          <w:p w14:paraId="51B4270F" w14:textId="221EB06A" w:rsidR="00B50420" w:rsidRPr="00AA3871" w:rsidRDefault="00AA3871"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 xml:space="preserve">Comprobar la </w:t>
            </w:r>
            <w:r w:rsidR="00EB5504">
              <w:rPr>
                <w:rFonts w:ascii="Verdana" w:hAnsi="Verdana"/>
                <w:sz w:val="24"/>
                <w:szCs w:val="24"/>
                <w:lang w:val="es-CR"/>
              </w:rPr>
              <w:t>c</w:t>
            </w:r>
            <w:r>
              <w:rPr>
                <w:rFonts w:ascii="Verdana" w:hAnsi="Verdana"/>
                <w:sz w:val="24"/>
                <w:szCs w:val="24"/>
                <w:lang w:val="es-CR"/>
              </w:rPr>
              <w:t xml:space="preserve">arga de los </w:t>
            </w:r>
            <w:proofErr w:type="spellStart"/>
            <w:r>
              <w:rPr>
                <w:rFonts w:ascii="Verdana" w:hAnsi="Verdana"/>
                <w:sz w:val="24"/>
                <w:szCs w:val="24"/>
                <w:lang w:val="es-CR"/>
              </w:rPr>
              <w:t>KPIs</w:t>
            </w:r>
            <w:proofErr w:type="spellEnd"/>
            <w:r>
              <w:rPr>
                <w:rFonts w:ascii="Verdana" w:hAnsi="Verdana"/>
                <w:sz w:val="24"/>
                <w:szCs w:val="24"/>
                <w:lang w:val="es-CR"/>
              </w:rPr>
              <w:t xml:space="preserve"> de los reportes ejecutivos</w:t>
            </w:r>
            <w:r w:rsidR="007103D9">
              <w:rPr>
                <w:rFonts w:ascii="Verdana" w:hAnsi="Verdana"/>
                <w:sz w:val="24"/>
                <w:szCs w:val="24"/>
                <w:lang w:val="es-CR"/>
              </w:rPr>
              <w:t>.</w:t>
            </w:r>
          </w:p>
        </w:tc>
        <w:tc>
          <w:tcPr>
            <w:tcW w:w="3510" w:type="dxa"/>
          </w:tcPr>
          <w:p w14:paraId="074B5D2B" w14:textId="77777777" w:rsidR="00B50420" w:rsidRDefault="00AA3871" w:rsidP="007C6DEF">
            <w:pPr>
              <w:pStyle w:val="ListParagraph"/>
              <w:numPr>
                <w:ilvl w:val="0"/>
                <w:numId w:val="46"/>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AA3871">
              <w:rPr>
                <w:rFonts w:ascii="Verdana" w:hAnsi="Verdana"/>
                <w:sz w:val="24"/>
                <w:szCs w:val="24"/>
                <w:lang w:val="es-CR"/>
              </w:rPr>
              <w:t>Ingresar al Dashboard de Costa Rica.</w:t>
            </w:r>
          </w:p>
          <w:p w14:paraId="7141F19E" w14:textId="7829CA1F" w:rsidR="00E26CC4" w:rsidRDefault="00E26CC4" w:rsidP="007C6DEF">
            <w:pPr>
              <w:pStyle w:val="ListParagraph"/>
              <w:numPr>
                <w:ilvl w:val="0"/>
                <w:numId w:val="46"/>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 xml:space="preserve">Ingresar a la sección de </w:t>
            </w:r>
            <w:proofErr w:type="spellStart"/>
            <w:r>
              <w:rPr>
                <w:rFonts w:ascii="Verdana" w:hAnsi="Verdana"/>
                <w:sz w:val="24"/>
                <w:szCs w:val="24"/>
                <w:lang w:val="es-CR"/>
              </w:rPr>
              <w:t>Summaries</w:t>
            </w:r>
            <w:proofErr w:type="spellEnd"/>
            <w:r w:rsidR="00EB5504">
              <w:rPr>
                <w:rFonts w:ascii="Verdana" w:hAnsi="Verdana"/>
                <w:sz w:val="24"/>
                <w:szCs w:val="24"/>
                <w:lang w:val="es-CR"/>
              </w:rPr>
              <w:t>.</w:t>
            </w:r>
          </w:p>
          <w:p w14:paraId="09DF20AE" w14:textId="77777777" w:rsidR="00E26CC4" w:rsidRDefault="00E26CC4" w:rsidP="007C6DEF">
            <w:pPr>
              <w:pStyle w:val="ListParagraph"/>
              <w:numPr>
                <w:ilvl w:val="0"/>
                <w:numId w:val="46"/>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 xml:space="preserve">Ingresar a </w:t>
            </w:r>
            <w:proofErr w:type="spellStart"/>
            <w:r>
              <w:rPr>
                <w:rFonts w:ascii="Verdana" w:hAnsi="Verdana"/>
                <w:sz w:val="24"/>
                <w:szCs w:val="24"/>
                <w:lang w:val="es-CR"/>
              </w:rPr>
              <w:t>Executive</w:t>
            </w:r>
            <w:proofErr w:type="spellEnd"/>
            <w:r>
              <w:rPr>
                <w:rFonts w:ascii="Verdana" w:hAnsi="Verdana"/>
                <w:sz w:val="24"/>
                <w:szCs w:val="24"/>
                <w:lang w:val="es-CR"/>
              </w:rPr>
              <w:t xml:space="preserve"> Reports.</w:t>
            </w:r>
          </w:p>
          <w:p w14:paraId="4FF56470" w14:textId="763C0523" w:rsidR="00E26CC4" w:rsidRDefault="00E26CC4" w:rsidP="007C6DEF">
            <w:pPr>
              <w:pStyle w:val="ListParagraph"/>
              <w:numPr>
                <w:ilvl w:val="0"/>
                <w:numId w:val="46"/>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Cargar los datos de los últimos 6 meses</w:t>
            </w:r>
            <w:r w:rsidR="00EB5504">
              <w:rPr>
                <w:rFonts w:ascii="Verdana" w:hAnsi="Verdana"/>
                <w:sz w:val="24"/>
                <w:szCs w:val="24"/>
                <w:lang w:val="es-CR"/>
              </w:rPr>
              <w:t>.</w:t>
            </w:r>
          </w:p>
          <w:p w14:paraId="141B037E" w14:textId="77777777" w:rsidR="00E26CC4" w:rsidRPr="00AA3871" w:rsidRDefault="00E26CC4" w:rsidP="007C6DEF">
            <w:pPr>
              <w:pStyle w:val="ListParagraph"/>
              <w:numPr>
                <w:ilvl w:val="0"/>
                <w:numId w:val="46"/>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Verificar los 7 reportes</w:t>
            </w:r>
            <w:r w:rsidR="007103D9">
              <w:rPr>
                <w:rFonts w:ascii="Verdana" w:hAnsi="Verdana"/>
                <w:sz w:val="24"/>
                <w:szCs w:val="24"/>
                <w:lang w:val="es-CR"/>
              </w:rPr>
              <w:t xml:space="preserve"> principales</w:t>
            </w:r>
            <w:r>
              <w:rPr>
                <w:rFonts w:ascii="Verdana" w:hAnsi="Verdana"/>
                <w:sz w:val="24"/>
                <w:szCs w:val="24"/>
                <w:lang w:val="es-CR"/>
              </w:rPr>
              <w:t xml:space="preserve"> de esta sección.</w:t>
            </w:r>
          </w:p>
          <w:p w14:paraId="6B61B457" w14:textId="77777777" w:rsidR="00AA3871" w:rsidRPr="00CB4CF9" w:rsidRDefault="00AA3871"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
                <w:sz w:val="24"/>
                <w:szCs w:val="24"/>
                <w:lang w:val="es-CR"/>
              </w:rPr>
            </w:pPr>
          </w:p>
        </w:tc>
        <w:tc>
          <w:tcPr>
            <w:tcW w:w="1638" w:type="dxa"/>
          </w:tcPr>
          <w:p w14:paraId="1E5056F5" w14:textId="77777777" w:rsidR="00B50420" w:rsidRPr="00CB4CF9" w:rsidRDefault="00AA3871"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
                <w:sz w:val="24"/>
                <w:szCs w:val="24"/>
                <w:lang w:val="es-CR"/>
              </w:rPr>
            </w:pPr>
            <w:r w:rsidRPr="00B50420">
              <w:rPr>
                <w:rFonts w:ascii="Verdana" w:hAnsi="Verdana"/>
                <w:sz w:val="24"/>
                <w:szCs w:val="24"/>
                <w:lang w:val="es-CR"/>
              </w:rPr>
              <w:t>Aprobado</w:t>
            </w:r>
          </w:p>
        </w:tc>
      </w:tr>
    </w:tbl>
    <w:p w14:paraId="1A9F2E7E" w14:textId="2FD771A9" w:rsidR="00B50420" w:rsidRPr="00EB5504" w:rsidRDefault="00EB5504" w:rsidP="00CB4CF9">
      <w:pPr>
        <w:rPr>
          <w:rFonts w:ascii="Verdana" w:hAnsi="Verdana"/>
          <w:sz w:val="24"/>
          <w:szCs w:val="24"/>
          <w:lang w:val="es-CR"/>
        </w:rPr>
      </w:pPr>
      <w:r>
        <w:rPr>
          <w:rFonts w:ascii="Verdana" w:hAnsi="Verdana"/>
          <w:sz w:val="24"/>
          <w:szCs w:val="24"/>
          <w:lang w:val="es-CR"/>
        </w:rPr>
        <w:t>.</w:t>
      </w:r>
    </w:p>
    <w:p w14:paraId="70F76DD1" w14:textId="77777777" w:rsidR="009B114E" w:rsidRDefault="009B114E" w:rsidP="00E26CC4">
      <w:pPr>
        <w:rPr>
          <w:rFonts w:ascii="Verdana" w:hAnsi="Verdana"/>
          <w:b/>
          <w:sz w:val="24"/>
          <w:szCs w:val="24"/>
          <w:lang w:val="es-CR"/>
        </w:rPr>
      </w:pPr>
    </w:p>
    <w:p w14:paraId="67C75E94" w14:textId="77777777" w:rsidR="00E26CC4" w:rsidRDefault="00E26CC4" w:rsidP="00E26CC4">
      <w:pPr>
        <w:rPr>
          <w:rFonts w:ascii="Verdana" w:hAnsi="Verdana"/>
          <w:b/>
          <w:sz w:val="24"/>
          <w:szCs w:val="24"/>
          <w:lang w:val="es-CR"/>
        </w:rPr>
      </w:pPr>
      <w:r>
        <w:rPr>
          <w:rFonts w:ascii="Verdana" w:hAnsi="Verdana"/>
          <w:b/>
          <w:sz w:val="24"/>
          <w:szCs w:val="24"/>
          <w:lang w:val="es-CR"/>
        </w:rPr>
        <w:lastRenderedPageBreak/>
        <w:t>Resultados</w:t>
      </w:r>
    </w:p>
    <w:p w14:paraId="6684468E" w14:textId="0E62926D" w:rsidR="00800780" w:rsidRDefault="00800780" w:rsidP="00D97560">
      <w:pPr>
        <w:spacing w:line="360" w:lineRule="auto"/>
        <w:jc w:val="both"/>
        <w:rPr>
          <w:rFonts w:ascii="Verdana" w:hAnsi="Verdana"/>
          <w:sz w:val="24"/>
          <w:szCs w:val="24"/>
          <w:lang w:val="es-CR"/>
        </w:rPr>
      </w:pPr>
      <w:r w:rsidRPr="00104F09">
        <w:rPr>
          <w:rFonts w:ascii="Verdana" w:hAnsi="Verdana"/>
          <w:sz w:val="24"/>
          <w:szCs w:val="24"/>
          <w:lang w:val="es-CR"/>
        </w:rPr>
        <w:t>Se ingresa al Dashboard de Costa Rica</w:t>
      </w:r>
      <w:r w:rsidR="00EB5504">
        <w:rPr>
          <w:rFonts w:ascii="Verdana" w:hAnsi="Verdana"/>
          <w:sz w:val="24"/>
          <w:szCs w:val="24"/>
          <w:lang w:val="es-CR"/>
        </w:rPr>
        <w:t>,</w:t>
      </w:r>
      <w:r w:rsidR="006E1C8F">
        <w:rPr>
          <w:rFonts w:ascii="Verdana" w:hAnsi="Verdana"/>
          <w:sz w:val="24"/>
          <w:szCs w:val="24"/>
          <w:lang w:val="es-CR"/>
        </w:rPr>
        <w:t xml:space="preserve"> a la sección de </w:t>
      </w:r>
      <w:proofErr w:type="spellStart"/>
      <w:r w:rsidR="006E1C8F">
        <w:rPr>
          <w:rFonts w:ascii="Verdana" w:hAnsi="Verdana"/>
          <w:sz w:val="24"/>
          <w:szCs w:val="24"/>
          <w:lang w:val="es-CR"/>
        </w:rPr>
        <w:t>Summaries</w:t>
      </w:r>
      <w:proofErr w:type="spellEnd"/>
      <w:r w:rsidR="00EB5504">
        <w:rPr>
          <w:rFonts w:ascii="Verdana" w:hAnsi="Verdana"/>
          <w:sz w:val="24"/>
          <w:szCs w:val="24"/>
          <w:lang w:val="es-CR"/>
        </w:rPr>
        <w:t>,</w:t>
      </w:r>
      <w:r w:rsidRPr="00104F09">
        <w:rPr>
          <w:rFonts w:ascii="Verdana" w:hAnsi="Verdana"/>
          <w:sz w:val="24"/>
          <w:szCs w:val="24"/>
          <w:lang w:val="es-CR"/>
        </w:rPr>
        <w:t xml:space="preserve"> y se </w:t>
      </w:r>
      <w:r w:rsidR="0036256E">
        <w:rPr>
          <w:rFonts w:ascii="Verdana" w:hAnsi="Verdana"/>
          <w:sz w:val="24"/>
          <w:szCs w:val="24"/>
          <w:lang w:val="es-CR"/>
        </w:rPr>
        <w:t xml:space="preserve">verifican </w:t>
      </w:r>
      <w:r w:rsidRPr="00104F09">
        <w:rPr>
          <w:rFonts w:ascii="Verdana" w:hAnsi="Verdana"/>
          <w:sz w:val="24"/>
          <w:szCs w:val="24"/>
          <w:lang w:val="es-CR"/>
        </w:rPr>
        <w:t xml:space="preserve"> los </w:t>
      </w:r>
      <w:r w:rsidR="00EB5504">
        <w:rPr>
          <w:rFonts w:ascii="Verdana" w:hAnsi="Verdana"/>
          <w:sz w:val="24"/>
          <w:szCs w:val="24"/>
          <w:lang w:val="es-CR"/>
        </w:rPr>
        <w:t>siete</w:t>
      </w:r>
      <w:r w:rsidRPr="00104F09">
        <w:rPr>
          <w:rFonts w:ascii="Verdana" w:hAnsi="Verdana"/>
          <w:sz w:val="24"/>
          <w:szCs w:val="24"/>
          <w:lang w:val="es-CR"/>
        </w:rPr>
        <w:t xml:space="preserve"> reportes</w:t>
      </w:r>
      <w:r w:rsidR="0036256E">
        <w:rPr>
          <w:rFonts w:ascii="Verdana" w:hAnsi="Verdana"/>
          <w:sz w:val="24"/>
          <w:szCs w:val="24"/>
          <w:lang w:val="es-CR"/>
        </w:rPr>
        <w:t xml:space="preserve"> principales con los sistemas actualmente utilizados. Los reportes verificados son</w:t>
      </w:r>
      <w:r>
        <w:rPr>
          <w:rFonts w:ascii="Verdana" w:hAnsi="Verdana"/>
          <w:sz w:val="24"/>
          <w:szCs w:val="24"/>
          <w:lang w:val="es-CR"/>
        </w:rPr>
        <w:t>:</w:t>
      </w:r>
    </w:p>
    <w:p w14:paraId="7B9399E9" w14:textId="77777777" w:rsidR="00800780" w:rsidRPr="00800780" w:rsidRDefault="00800780" w:rsidP="00D97560">
      <w:pPr>
        <w:pStyle w:val="ListParagraph"/>
        <w:numPr>
          <w:ilvl w:val="0"/>
          <w:numId w:val="48"/>
        </w:numPr>
        <w:spacing w:line="360" w:lineRule="auto"/>
        <w:jc w:val="both"/>
        <w:rPr>
          <w:rFonts w:ascii="Verdana" w:hAnsi="Verdana"/>
          <w:sz w:val="24"/>
          <w:szCs w:val="24"/>
          <w:lang w:val="es-CR"/>
        </w:rPr>
      </w:pPr>
      <w:proofErr w:type="spellStart"/>
      <w:r w:rsidRPr="00800780">
        <w:rPr>
          <w:rFonts w:ascii="Verdana" w:hAnsi="Verdana"/>
          <w:sz w:val="24"/>
          <w:szCs w:val="24"/>
          <w:lang w:val="es-CR"/>
        </w:rPr>
        <w:t>Cost</w:t>
      </w:r>
      <w:proofErr w:type="spellEnd"/>
      <w:r w:rsidRPr="00800780">
        <w:rPr>
          <w:rFonts w:ascii="Verdana" w:hAnsi="Verdana"/>
          <w:sz w:val="24"/>
          <w:szCs w:val="24"/>
          <w:lang w:val="es-CR"/>
        </w:rPr>
        <w:t xml:space="preserve"> Per Project</w:t>
      </w:r>
    </w:p>
    <w:p w14:paraId="68848829" w14:textId="77777777" w:rsidR="00800780" w:rsidRPr="00800780" w:rsidRDefault="00800780" w:rsidP="00D97560">
      <w:pPr>
        <w:pStyle w:val="ListParagraph"/>
        <w:numPr>
          <w:ilvl w:val="0"/>
          <w:numId w:val="48"/>
        </w:numPr>
        <w:spacing w:line="360" w:lineRule="auto"/>
        <w:jc w:val="both"/>
        <w:rPr>
          <w:rFonts w:ascii="Verdana" w:hAnsi="Verdana"/>
          <w:sz w:val="24"/>
          <w:szCs w:val="24"/>
        </w:rPr>
      </w:pPr>
      <w:r w:rsidRPr="00800780">
        <w:rPr>
          <w:rFonts w:ascii="Verdana" w:hAnsi="Verdana"/>
          <w:sz w:val="24"/>
          <w:szCs w:val="24"/>
        </w:rPr>
        <w:t>Cost Per Record (Loaded)</w:t>
      </w:r>
    </w:p>
    <w:p w14:paraId="3F688B4D" w14:textId="77777777" w:rsidR="00800780" w:rsidRPr="00800780" w:rsidRDefault="00800780" w:rsidP="00D97560">
      <w:pPr>
        <w:pStyle w:val="ListParagraph"/>
        <w:numPr>
          <w:ilvl w:val="0"/>
          <w:numId w:val="48"/>
        </w:numPr>
        <w:spacing w:line="360" w:lineRule="auto"/>
        <w:jc w:val="both"/>
        <w:rPr>
          <w:rFonts w:ascii="Verdana" w:hAnsi="Verdana"/>
          <w:sz w:val="24"/>
          <w:szCs w:val="24"/>
        </w:rPr>
      </w:pPr>
      <w:r w:rsidRPr="00800780">
        <w:rPr>
          <w:rFonts w:ascii="Verdana" w:hAnsi="Verdana"/>
          <w:sz w:val="24"/>
          <w:szCs w:val="24"/>
        </w:rPr>
        <w:t>Cost Per Record (Loaded + Shared Cost + QA)</w:t>
      </w:r>
    </w:p>
    <w:p w14:paraId="28B4CCDC" w14:textId="77777777" w:rsidR="00800780" w:rsidRPr="00800780" w:rsidRDefault="00800780" w:rsidP="00D97560">
      <w:pPr>
        <w:pStyle w:val="ListParagraph"/>
        <w:numPr>
          <w:ilvl w:val="0"/>
          <w:numId w:val="48"/>
        </w:numPr>
        <w:spacing w:line="360" w:lineRule="auto"/>
        <w:jc w:val="both"/>
        <w:rPr>
          <w:rFonts w:ascii="Verdana" w:hAnsi="Verdana"/>
          <w:sz w:val="24"/>
          <w:szCs w:val="24"/>
        </w:rPr>
      </w:pPr>
      <w:r w:rsidRPr="00800780">
        <w:rPr>
          <w:rFonts w:ascii="Verdana" w:hAnsi="Verdana"/>
          <w:sz w:val="24"/>
          <w:szCs w:val="24"/>
        </w:rPr>
        <w:t>Headcount In/Out</w:t>
      </w:r>
    </w:p>
    <w:p w14:paraId="3B23DD21" w14:textId="77777777" w:rsidR="00800780" w:rsidRPr="00800780" w:rsidRDefault="00800780" w:rsidP="00D97560">
      <w:pPr>
        <w:pStyle w:val="ListParagraph"/>
        <w:numPr>
          <w:ilvl w:val="0"/>
          <w:numId w:val="48"/>
        </w:numPr>
        <w:spacing w:line="360" w:lineRule="auto"/>
        <w:jc w:val="both"/>
        <w:rPr>
          <w:rFonts w:ascii="Verdana" w:hAnsi="Verdana"/>
          <w:sz w:val="24"/>
          <w:szCs w:val="24"/>
        </w:rPr>
      </w:pPr>
      <w:r w:rsidRPr="00800780">
        <w:rPr>
          <w:rFonts w:ascii="Verdana" w:hAnsi="Verdana"/>
          <w:sz w:val="24"/>
          <w:szCs w:val="24"/>
        </w:rPr>
        <w:t>Headcount Per Project</w:t>
      </w:r>
    </w:p>
    <w:p w14:paraId="69E70038" w14:textId="77777777" w:rsidR="00800780" w:rsidRPr="00800780" w:rsidRDefault="00800780" w:rsidP="00D97560">
      <w:pPr>
        <w:pStyle w:val="ListParagraph"/>
        <w:numPr>
          <w:ilvl w:val="0"/>
          <w:numId w:val="48"/>
        </w:numPr>
        <w:spacing w:line="360" w:lineRule="auto"/>
        <w:jc w:val="both"/>
        <w:rPr>
          <w:rFonts w:ascii="Verdana" w:hAnsi="Verdana"/>
          <w:sz w:val="24"/>
          <w:szCs w:val="24"/>
          <w:lang w:val="es-CR"/>
        </w:rPr>
      </w:pPr>
      <w:r w:rsidRPr="00800780">
        <w:rPr>
          <w:rFonts w:ascii="Verdana" w:hAnsi="Verdana"/>
          <w:sz w:val="24"/>
          <w:szCs w:val="24"/>
          <w:lang w:val="es-CR"/>
        </w:rPr>
        <w:t>Records Per Project</w:t>
      </w:r>
    </w:p>
    <w:p w14:paraId="5E005E40" w14:textId="77777777" w:rsidR="00800780" w:rsidRPr="00800780" w:rsidRDefault="00800780" w:rsidP="00D97560">
      <w:pPr>
        <w:pStyle w:val="ListParagraph"/>
        <w:numPr>
          <w:ilvl w:val="0"/>
          <w:numId w:val="48"/>
        </w:numPr>
        <w:spacing w:line="360" w:lineRule="auto"/>
        <w:jc w:val="both"/>
        <w:rPr>
          <w:rFonts w:ascii="Verdana" w:hAnsi="Verdana"/>
          <w:sz w:val="24"/>
          <w:szCs w:val="24"/>
          <w:lang w:val="es-CR"/>
        </w:rPr>
      </w:pPr>
      <w:r w:rsidRPr="00800780">
        <w:rPr>
          <w:rFonts w:ascii="Verdana" w:hAnsi="Verdana"/>
          <w:sz w:val="24"/>
          <w:szCs w:val="24"/>
          <w:lang w:val="es-CR"/>
        </w:rPr>
        <w:t xml:space="preserve">Budget vs. </w:t>
      </w:r>
      <w:proofErr w:type="spellStart"/>
      <w:r w:rsidRPr="00800780">
        <w:rPr>
          <w:rFonts w:ascii="Verdana" w:hAnsi="Verdana"/>
          <w:sz w:val="24"/>
          <w:szCs w:val="24"/>
          <w:lang w:val="es-CR"/>
        </w:rPr>
        <w:t>Current</w:t>
      </w:r>
      <w:proofErr w:type="spellEnd"/>
    </w:p>
    <w:p w14:paraId="4F2CAB65" w14:textId="77777777" w:rsidR="00CB4CF9" w:rsidRDefault="007103D9" w:rsidP="0091538E">
      <w:pPr>
        <w:rPr>
          <w:rFonts w:ascii="Verdana" w:hAnsi="Verdana"/>
          <w:b/>
          <w:sz w:val="24"/>
          <w:szCs w:val="24"/>
          <w:lang w:val="es-CR"/>
        </w:rPr>
      </w:pPr>
      <w:r>
        <w:rPr>
          <w:noProof/>
        </w:rPr>
        <w:drawing>
          <wp:inline distT="0" distB="0" distL="0" distR="0" wp14:anchorId="4468EF78" wp14:editId="08B7B4F3">
            <wp:extent cx="5943600" cy="320167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5943600" cy="3201670"/>
                    </a:xfrm>
                    <a:prstGeom prst="rect">
                      <a:avLst/>
                    </a:prstGeom>
                  </pic:spPr>
                </pic:pic>
              </a:graphicData>
            </a:graphic>
          </wp:inline>
        </w:drawing>
      </w:r>
    </w:p>
    <w:p w14:paraId="7FB81BFA" w14:textId="77777777" w:rsidR="007103D9" w:rsidRDefault="007103D9" w:rsidP="0091538E">
      <w:pPr>
        <w:rPr>
          <w:rFonts w:ascii="Verdana" w:hAnsi="Verdana"/>
          <w:b/>
          <w:sz w:val="24"/>
          <w:szCs w:val="24"/>
          <w:lang w:val="es-CR"/>
        </w:rPr>
      </w:pPr>
      <w:r>
        <w:rPr>
          <w:noProof/>
        </w:rPr>
        <w:lastRenderedPageBreak/>
        <w:drawing>
          <wp:inline distT="0" distB="0" distL="0" distR="0" wp14:anchorId="0AA58667" wp14:editId="0B21D2C5">
            <wp:extent cx="5943600" cy="317119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5943600" cy="3171190"/>
                    </a:xfrm>
                    <a:prstGeom prst="rect">
                      <a:avLst/>
                    </a:prstGeom>
                  </pic:spPr>
                </pic:pic>
              </a:graphicData>
            </a:graphic>
          </wp:inline>
        </w:drawing>
      </w:r>
    </w:p>
    <w:p w14:paraId="3FDAE35A" w14:textId="77777777" w:rsidR="00104F09" w:rsidRDefault="00104F09" w:rsidP="0091538E">
      <w:pPr>
        <w:rPr>
          <w:rFonts w:ascii="Verdana" w:hAnsi="Verdana"/>
          <w:b/>
          <w:sz w:val="24"/>
          <w:szCs w:val="24"/>
          <w:lang w:val="es-CR"/>
        </w:rPr>
      </w:pPr>
    </w:p>
    <w:p w14:paraId="4B50B974" w14:textId="42C77595" w:rsidR="00CB4CF9" w:rsidRDefault="00CB4CF9" w:rsidP="00CB4CF9">
      <w:pPr>
        <w:rPr>
          <w:rFonts w:ascii="Verdana" w:hAnsi="Verdana"/>
          <w:b/>
          <w:sz w:val="24"/>
          <w:szCs w:val="24"/>
          <w:lang w:val="es-CR"/>
        </w:rPr>
      </w:pPr>
      <w:r w:rsidRPr="00CB4CF9">
        <w:rPr>
          <w:rFonts w:ascii="Verdana" w:hAnsi="Verdana"/>
          <w:b/>
          <w:sz w:val="24"/>
          <w:szCs w:val="24"/>
          <w:lang w:val="es-CR"/>
        </w:rPr>
        <w:t xml:space="preserve">Prueba </w:t>
      </w:r>
      <w:r>
        <w:rPr>
          <w:rFonts w:ascii="Verdana" w:hAnsi="Verdana"/>
          <w:b/>
          <w:sz w:val="24"/>
          <w:szCs w:val="24"/>
          <w:lang w:val="es-CR"/>
        </w:rPr>
        <w:t>3</w:t>
      </w:r>
      <w:r w:rsidR="00EB5504">
        <w:rPr>
          <w:rFonts w:ascii="Verdana" w:hAnsi="Verdana"/>
          <w:b/>
          <w:sz w:val="24"/>
          <w:szCs w:val="24"/>
          <w:lang w:val="es-CR"/>
        </w:rPr>
        <w:t>.</w:t>
      </w:r>
      <w:r w:rsidRPr="00CB4CF9">
        <w:rPr>
          <w:rFonts w:ascii="Verdana" w:hAnsi="Verdana"/>
          <w:b/>
          <w:sz w:val="24"/>
          <w:szCs w:val="24"/>
          <w:lang w:val="es-CR"/>
        </w:rPr>
        <w:t xml:space="preserve"> </w:t>
      </w:r>
      <w:r w:rsidR="00B50420">
        <w:rPr>
          <w:rFonts w:ascii="Verdana" w:hAnsi="Verdana"/>
          <w:b/>
          <w:sz w:val="24"/>
          <w:szCs w:val="24"/>
          <w:lang w:val="es-CR"/>
        </w:rPr>
        <w:t xml:space="preserve">Reportes </w:t>
      </w:r>
      <w:proofErr w:type="spellStart"/>
      <w:r w:rsidR="00B50420">
        <w:rPr>
          <w:rFonts w:ascii="Verdana" w:hAnsi="Verdana"/>
          <w:b/>
          <w:sz w:val="24"/>
          <w:szCs w:val="24"/>
          <w:lang w:val="es-CR"/>
        </w:rPr>
        <w:t>KPIs</w:t>
      </w:r>
      <w:proofErr w:type="spellEnd"/>
      <w:r w:rsidR="00B50420">
        <w:rPr>
          <w:rFonts w:ascii="Verdana" w:hAnsi="Verdana"/>
          <w:b/>
          <w:sz w:val="24"/>
          <w:szCs w:val="24"/>
          <w:lang w:val="es-CR"/>
        </w:rPr>
        <w:t xml:space="preserve"> </w:t>
      </w:r>
      <w:r w:rsidR="00EB5504">
        <w:rPr>
          <w:rFonts w:ascii="Verdana" w:hAnsi="Verdana"/>
          <w:b/>
          <w:sz w:val="24"/>
          <w:szCs w:val="24"/>
          <w:lang w:val="es-CR"/>
        </w:rPr>
        <w:t>e</w:t>
      </w:r>
      <w:r w:rsidR="00B50420">
        <w:rPr>
          <w:rFonts w:ascii="Verdana" w:hAnsi="Verdana"/>
          <w:b/>
          <w:sz w:val="24"/>
          <w:szCs w:val="24"/>
          <w:lang w:val="es-CR"/>
        </w:rPr>
        <w:t>jecutivos</w:t>
      </w:r>
    </w:p>
    <w:p w14:paraId="72E77519" w14:textId="77777777" w:rsidR="00607142" w:rsidRPr="00CB4CF9" w:rsidRDefault="00607142" w:rsidP="00CB4CF9">
      <w:pPr>
        <w:rPr>
          <w:rFonts w:ascii="Verdana" w:hAnsi="Verdana"/>
          <w:b/>
          <w:sz w:val="24"/>
          <w:szCs w:val="24"/>
          <w:lang w:val="es-CR"/>
        </w:rPr>
      </w:pPr>
    </w:p>
    <w:tbl>
      <w:tblPr>
        <w:tblStyle w:val="Cuadrculaclara-nfasis11"/>
        <w:tblW w:w="0" w:type="auto"/>
        <w:tblLook w:val="04A0" w:firstRow="1" w:lastRow="0" w:firstColumn="1" w:lastColumn="0" w:noHBand="0" w:noVBand="1"/>
      </w:tblPr>
      <w:tblGrid>
        <w:gridCol w:w="2351"/>
        <w:gridCol w:w="2256"/>
        <w:gridCol w:w="3036"/>
        <w:gridCol w:w="1933"/>
      </w:tblGrid>
      <w:tr w:rsidR="00AA3871" w:rsidRPr="00EB5504" w14:paraId="4B769182"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63" w:type="dxa"/>
          </w:tcPr>
          <w:p w14:paraId="348437BE" w14:textId="77777777" w:rsidR="00AA3871" w:rsidRPr="00CB4CF9" w:rsidRDefault="00AA3871" w:rsidP="001942F5">
            <w:pPr>
              <w:spacing w:line="360" w:lineRule="auto"/>
              <w:jc w:val="center"/>
              <w:rPr>
                <w:rFonts w:ascii="Verdana" w:hAnsi="Verdana"/>
                <w:sz w:val="24"/>
                <w:szCs w:val="24"/>
                <w:lang w:val="es-CR"/>
              </w:rPr>
            </w:pPr>
            <w:r w:rsidRPr="00CB4CF9">
              <w:rPr>
                <w:rFonts w:ascii="Verdana" w:hAnsi="Verdana"/>
                <w:sz w:val="24"/>
                <w:szCs w:val="24"/>
                <w:lang w:val="es-CR"/>
              </w:rPr>
              <w:t>Sección</w:t>
            </w:r>
          </w:p>
        </w:tc>
        <w:tc>
          <w:tcPr>
            <w:tcW w:w="2433" w:type="dxa"/>
          </w:tcPr>
          <w:p w14:paraId="4F5B5102" w14:textId="77777777" w:rsidR="00AA3871" w:rsidRPr="00CB4CF9" w:rsidRDefault="00AA3871"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CB4CF9">
              <w:rPr>
                <w:rFonts w:ascii="Verdana" w:hAnsi="Verdana"/>
                <w:sz w:val="24"/>
                <w:szCs w:val="24"/>
                <w:lang w:val="es-CR"/>
              </w:rPr>
              <w:t>Objetivo</w:t>
            </w:r>
          </w:p>
        </w:tc>
        <w:tc>
          <w:tcPr>
            <w:tcW w:w="2503" w:type="dxa"/>
          </w:tcPr>
          <w:p w14:paraId="7D3FA386" w14:textId="77777777" w:rsidR="00AA3871" w:rsidRPr="00CB4CF9" w:rsidRDefault="00AA3871"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Pasos</w:t>
            </w:r>
          </w:p>
        </w:tc>
        <w:tc>
          <w:tcPr>
            <w:tcW w:w="2077" w:type="dxa"/>
          </w:tcPr>
          <w:p w14:paraId="0D7137CE" w14:textId="77777777" w:rsidR="00AA3871" w:rsidRPr="00CB4CF9" w:rsidRDefault="00AA3871"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Status</w:t>
            </w:r>
          </w:p>
        </w:tc>
      </w:tr>
      <w:tr w:rsidR="007103D9" w:rsidRPr="00CB4CF9" w14:paraId="0FFA485D"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63" w:type="dxa"/>
          </w:tcPr>
          <w:p w14:paraId="1EB9007F" w14:textId="77777777" w:rsidR="007103D9" w:rsidRDefault="007103D9" w:rsidP="001942F5">
            <w:pPr>
              <w:spacing w:line="360" w:lineRule="auto"/>
              <w:jc w:val="both"/>
              <w:rPr>
                <w:rFonts w:ascii="Verdana" w:hAnsi="Verdana"/>
                <w:b w:val="0"/>
                <w:sz w:val="24"/>
                <w:szCs w:val="24"/>
                <w:lang w:val="es-CR"/>
              </w:rPr>
            </w:pPr>
            <w:r>
              <w:rPr>
                <w:rFonts w:ascii="Verdana" w:hAnsi="Verdana"/>
                <w:b w:val="0"/>
                <w:sz w:val="24"/>
                <w:szCs w:val="24"/>
                <w:lang w:val="es-CR"/>
              </w:rPr>
              <w:t xml:space="preserve">Orem </w:t>
            </w:r>
            <w:r w:rsidRPr="00537C77">
              <w:rPr>
                <w:rFonts w:ascii="Verdana" w:hAnsi="Verdana"/>
                <w:b w:val="0"/>
                <w:sz w:val="24"/>
                <w:szCs w:val="24"/>
                <w:lang w:val="es-CR"/>
              </w:rPr>
              <w:t>Dashboard</w:t>
            </w:r>
          </w:p>
        </w:tc>
        <w:tc>
          <w:tcPr>
            <w:tcW w:w="2433" w:type="dxa"/>
          </w:tcPr>
          <w:p w14:paraId="3A54BA90" w14:textId="77777777" w:rsidR="007103D9" w:rsidRPr="00CB4CF9" w:rsidRDefault="007103D9" w:rsidP="00E53726">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
                <w:sz w:val="24"/>
                <w:szCs w:val="24"/>
                <w:lang w:val="es-CR"/>
              </w:rPr>
            </w:pPr>
            <w:r>
              <w:rPr>
                <w:rFonts w:ascii="Verdana" w:hAnsi="Verdana"/>
                <w:sz w:val="24"/>
                <w:szCs w:val="24"/>
                <w:lang w:val="es-CR"/>
              </w:rPr>
              <w:t xml:space="preserve">Comprobar la Carga de los </w:t>
            </w:r>
            <w:proofErr w:type="spellStart"/>
            <w:r>
              <w:rPr>
                <w:rFonts w:ascii="Verdana" w:hAnsi="Verdana"/>
                <w:sz w:val="24"/>
                <w:szCs w:val="24"/>
                <w:lang w:val="es-CR"/>
              </w:rPr>
              <w:t>KPIs</w:t>
            </w:r>
            <w:proofErr w:type="spellEnd"/>
            <w:r w:rsidR="00E53726">
              <w:rPr>
                <w:rFonts w:ascii="Verdana" w:hAnsi="Verdana"/>
                <w:sz w:val="24"/>
                <w:szCs w:val="24"/>
                <w:lang w:val="es-CR"/>
              </w:rPr>
              <w:t xml:space="preserve">, y gráficos </w:t>
            </w:r>
            <w:r>
              <w:rPr>
                <w:rFonts w:ascii="Verdana" w:hAnsi="Verdana"/>
                <w:sz w:val="24"/>
                <w:szCs w:val="24"/>
                <w:lang w:val="es-CR"/>
              </w:rPr>
              <w:t xml:space="preserve"> de los reportes </w:t>
            </w:r>
            <w:r w:rsidR="00E53726">
              <w:rPr>
                <w:rFonts w:ascii="Verdana" w:hAnsi="Verdana"/>
                <w:sz w:val="24"/>
                <w:szCs w:val="24"/>
                <w:lang w:val="es-CR"/>
              </w:rPr>
              <w:t>de Orem</w:t>
            </w:r>
            <w:r>
              <w:rPr>
                <w:rFonts w:ascii="Verdana" w:hAnsi="Verdana"/>
                <w:sz w:val="24"/>
                <w:szCs w:val="24"/>
                <w:lang w:val="es-CR"/>
              </w:rPr>
              <w:t>.</w:t>
            </w:r>
          </w:p>
        </w:tc>
        <w:tc>
          <w:tcPr>
            <w:tcW w:w="2503" w:type="dxa"/>
          </w:tcPr>
          <w:p w14:paraId="5F860984" w14:textId="77777777" w:rsidR="007103D9" w:rsidRPr="007103D9" w:rsidRDefault="007103D9" w:rsidP="007C6DEF">
            <w:pPr>
              <w:pStyle w:val="ListParagraph"/>
              <w:numPr>
                <w:ilvl w:val="0"/>
                <w:numId w:val="47"/>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7103D9">
              <w:rPr>
                <w:rFonts w:ascii="Verdana" w:hAnsi="Verdana"/>
                <w:sz w:val="24"/>
                <w:szCs w:val="24"/>
                <w:lang w:val="es-CR"/>
              </w:rPr>
              <w:t>Ingresar al Dashboard de Orem.</w:t>
            </w:r>
          </w:p>
          <w:p w14:paraId="3427F9AD" w14:textId="77777777" w:rsidR="007103D9" w:rsidRPr="007103D9" w:rsidRDefault="007103D9" w:rsidP="007C6DEF">
            <w:pPr>
              <w:pStyle w:val="ListParagraph"/>
              <w:numPr>
                <w:ilvl w:val="0"/>
                <w:numId w:val="47"/>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Ingresar a la sección de Home</w:t>
            </w:r>
            <w:r w:rsidRPr="007103D9">
              <w:rPr>
                <w:rFonts w:ascii="Verdana" w:hAnsi="Verdana"/>
                <w:sz w:val="24"/>
                <w:szCs w:val="24"/>
                <w:lang w:val="es-CR"/>
              </w:rPr>
              <w:t>.</w:t>
            </w:r>
          </w:p>
          <w:p w14:paraId="7CA22AD3" w14:textId="77777777" w:rsidR="007103D9" w:rsidRDefault="007103D9" w:rsidP="007C6DEF">
            <w:pPr>
              <w:pStyle w:val="ListParagraph"/>
              <w:numPr>
                <w:ilvl w:val="0"/>
                <w:numId w:val="47"/>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Cargar los datos de los últimos 6 meses.</w:t>
            </w:r>
          </w:p>
          <w:p w14:paraId="7451DDB4" w14:textId="77777777" w:rsidR="007103D9" w:rsidRPr="00CB4CF9" w:rsidRDefault="007103D9" w:rsidP="007C6DEF">
            <w:pPr>
              <w:pStyle w:val="ListParagraph"/>
              <w:numPr>
                <w:ilvl w:val="0"/>
                <w:numId w:val="47"/>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
                <w:sz w:val="24"/>
                <w:szCs w:val="24"/>
                <w:lang w:val="es-CR"/>
              </w:rPr>
            </w:pPr>
            <w:r>
              <w:rPr>
                <w:rFonts w:ascii="Verdana" w:hAnsi="Verdana"/>
                <w:sz w:val="24"/>
                <w:szCs w:val="24"/>
                <w:lang w:val="es-CR"/>
              </w:rPr>
              <w:t xml:space="preserve">Verificar los </w:t>
            </w:r>
            <w:r w:rsidR="006E1C8F">
              <w:rPr>
                <w:rFonts w:ascii="Verdana" w:hAnsi="Verdana"/>
                <w:sz w:val="24"/>
                <w:szCs w:val="24"/>
                <w:lang w:val="es-CR"/>
              </w:rPr>
              <w:t>3</w:t>
            </w:r>
            <w:r>
              <w:rPr>
                <w:rFonts w:ascii="Verdana" w:hAnsi="Verdana"/>
                <w:sz w:val="24"/>
                <w:szCs w:val="24"/>
                <w:lang w:val="es-CR"/>
              </w:rPr>
              <w:t xml:space="preserve"> reportes </w:t>
            </w:r>
            <w:r>
              <w:rPr>
                <w:rFonts w:ascii="Verdana" w:hAnsi="Verdana"/>
                <w:sz w:val="24"/>
                <w:szCs w:val="24"/>
                <w:lang w:val="es-CR"/>
              </w:rPr>
              <w:lastRenderedPageBreak/>
              <w:t>principales de esta sección.</w:t>
            </w:r>
          </w:p>
        </w:tc>
        <w:tc>
          <w:tcPr>
            <w:tcW w:w="2077" w:type="dxa"/>
          </w:tcPr>
          <w:p w14:paraId="03B348BE" w14:textId="77777777" w:rsidR="007103D9" w:rsidRPr="00CB4CF9" w:rsidRDefault="007103D9"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
                <w:sz w:val="24"/>
                <w:szCs w:val="24"/>
                <w:lang w:val="es-CR"/>
              </w:rPr>
            </w:pPr>
            <w:r w:rsidRPr="00B50420">
              <w:rPr>
                <w:rFonts w:ascii="Verdana" w:hAnsi="Verdana"/>
                <w:sz w:val="24"/>
                <w:szCs w:val="24"/>
                <w:lang w:val="es-CR"/>
              </w:rPr>
              <w:lastRenderedPageBreak/>
              <w:t>Aprobado</w:t>
            </w:r>
          </w:p>
        </w:tc>
      </w:tr>
    </w:tbl>
    <w:p w14:paraId="0FB6D920" w14:textId="77303822" w:rsidR="00CB4CF9" w:rsidRPr="00EB5504" w:rsidRDefault="00EB5504" w:rsidP="0091538E">
      <w:pPr>
        <w:rPr>
          <w:rFonts w:ascii="Verdana" w:hAnsi="Verdana"/>
          <w:sz w:val="24"/>
          <w:szCs w:val="24"/>
          <w:lang w:val="es-CR"/>
        </w:rPr>
      </w:pPr>
      <w:r>
        <w:rPr>
          <w:rFonts w:ascii="Verdana" w:hAnsi="Verdana"/>
          <w:sz w:val="24"/>
          <w:szCs w:val="24"/>
          <w:lang w:val="es-CR"/>
        </w:rPr>
        <w:lastRenderedPageBreak/>
        <w:t>.</w:t>
      </w:r>
    </w:p>
    <w:p w14:paraId="74B46315" w14:textId="77777777" w:rsidR="006E1C8F" w:rsidRDefault="006E1C8F" w:rsidP="006E1C8F">
      <w:pPr>
        <w:rPr>
          <w:rFonts w:ascii="Verdana" w:hAnsi="Verdana"/>
          <w:b/>
          <w:sz w:val="24"/>
          <w:szCs w:val="24"/>
          <w:lang w:val="es-CR"/>
        </w:rPr>
      </w:pPr>
      <w:r>
        <w:rPr>
          <w:rFonts w:ascii="Verdana" w:hAnsi="Verdana"/>
          <w:b/>
          <w:sz w:val="24"/>
          <w:szCs w:val="24"/>
          <w:lang w:val="es-CR"/>
        </w:rPr>
        <w:t>Resultados</w:t>
      </w:r>
    </w:p>
    <w:p w14:paraId="474A2140" w14:textId="77777777" w:rsidR="006E1C8F" w:rsidRDefault="006E1C8F" w:rsidP="00D97560">
      <w:pPr>
        <w:spacing w:line="360" w:lineRule="auto"/>
        <w:jc w:val="both"/>
        <w:rPr>
          <w:rFonts w:ascii="Verdana" w:hAnsi="Verdana"/>
          <w:sz w:val="24"/>
          <w:szCs w:val="24"/>
          <w:lang w:val="es-CR"/>
        </w:rPr>
      </w:pPr>
      <w:r w:rsidRPr="00104F09">
        <w:rPr>
          <w:rFonts w:ascii="Verdana" w:hAnsi="Verdana"/>
          <w:sz w:val="24"/>
          <w:szCs w:val="24"/>
          <w:lang w:val="es-CR"/>
        </w:rPr>
        <w:t xml:space="preserve">Se ingresa al Dashboard de </w:t>
      </w:r>
      <w:r>
        <w:rPr>
          <w:rFonts w:ascii="Verdana" w:hAnsi="Verdana"/>
          <w:sz w:val="24"/>
          <w:szCs w:val="24"/>
          <w:lang w:val="es-CR"/>
        </w:rPr>
        <w:t>Orem a la sección de Home</w:t>
      </w:r>
      <w:r w:rsidRPr="00104F09">
        <w:rPr>
          <w:rFonts w:ascii="Verdana" w:hAnsi="Verdana"/>
          <w:sz w:val="24"/>
          <w:szCs w:val="24"/>
          <w:lang w:val="es-CR"/>
        </w:rPr>
        <w:t xml:space="preserve"> y se </w:t>
      </w:r>
      <w:r>
        <w:rPr>
          <w:rFonts w:ascii="Verdana" w:hAnsi="Verdana"/>
          <w:sz w:val="24"/>
          <w:szCs w:val="24"/>
          <w:lang w:val="es-CR"/>
        </w:rPr>
        <w:t>verifican  los 3</w:t>
      </w:r>
      <w:r w:rsidRPr="00104F09">
        <w:rPr>
          <w:rFonts w:ascii="Verdana" w:hAnsi="Verdana"/>
          <w:sz w:val="24"/>
          <w:szCs w:val="24"/>
          <w:lang w:val="es-CR"/>
        </w:rPr>
        <w:t xml:space="preserve"> reportes</w:t>
      </w:r>
      <w:r>
        <w:rPr>
          <w:rFonts w:ascii="Verdana" w:hAnsi="Verdana"/>
          <w:sz w:val="24"/>
          <w:szCs w:val="24"/>
          <w:lang w:val="es-CR"/>
        </w:rPr>
        <w:t xml:space="preserve"> principales con los sistemas actualmente utilizados. Los reportes verificados son:</w:t>
      </w:r>
    </w:p>
    <w:p w14:paraId="01EA8193" w14:textId="77777777" w:rsidR="006E1C8F" w:rsidRPr="006E1C8F" w:rsidRDefault="006E1C8F" w:rsidP="00D97560">
      <w:pPr>
        <w:pStyle w:val="ListParagraph"/>
        <w:numPr>
          <w:ilvl w:val="0"/>
          <w:numId w:val="49"/>
        </w:numPr>
        <w:spacing w:line="360" w:lineRule="auto"/>
        <w:jc w:val="both"/>
        <w:rPr>
          <w:rFonts w:ascii="Verdana" w:hAnsi="Verdana"/>
          <w:sz w:val="24"/>
          <w:szCs w:val="24"/>
          <w:lang w:val="es-CR"/>
        </w:rPr>
      </w:pPr>
      <w:proofErr w:type="spellStart"/>
      <w:r w:rsidRPr="006E1C8F">
        <w:rPr>
          <w:rFonts w:ascii="Verdana" w:hAnsi="Verdana"/>
          <w:sz w:val="24"/>
          <w:szCs w:val="24"/>
          <w:lang w:val="es-CR"/>
        </w:rPr>
        <w:t>Work</w:t>
      </w:r>
      <w:proofErr w:type="spellEnd"/>
      <w:r w:rsidRPr="006E1C8F">
        <w:rPr>
          <w:rFonts w:ascii="Verdana" w:hAnsi="Verdana"/>
          <w:sz w:val="24"/>
          <w:szCs w:val="24"/>
          <w:lang w:val="es-CR"/>
        </w:rPr>
        <w:t xml:space="preserve"> in </w:t>
      </w:r>
      <w:proofErr w:type="spellStart"/>
      <w:r w:rsidRPr="006E1C8F">
        <w:rPr>
          <w:rFonts w:ascii="Verdana" w:hAnsi="Verdana"/>
          <w:sz w:val="24"/>
          <w:szCs w:val="24"/>
          <w:lang w:val="es-CR"/>
        </w:rPr>
        <w:t>Progress</w:t>
      </w:r>
      <w:proofErr w:type="spellEnd"/>
    </w:p>
    <w:p w14:paraId="1C799868" w14:textId="77777777" w:rsidR="006E1C8F" w:rsidRPr="006E1C8F" w:rsidRDefault="006E1C8F" w:rsidP="00D97560">
      <w:pPr>
        <w:pStyle w:val="ListParagraph"/>
        <w:numPr>
          <w:ilvl w:val="0"/>
          <w:numId w:val="49"/>
        </w:numPr>
        <w:spacing w:line="360" w:lineRule="auto"/>
        <w:jc w:val="both"/>
        <w:rPr>
          <w:rFonts w:ascii="Verdana" w:hAnsi="Verdana"/>
          <w:sz w:val="24"/>
          <w:szCs w:val="24"/>
          <w:lang w:val="es-CR"/>
        </w:rPr>
      </w:pPr>
      <w:r w:rsidRPr="006E1C8F">
        <w:rPr>
          <w:rFonts w:ascii="Verdana" w:hAnsi="Verdana"/>
          <w:sz w:val="24"/>
          <w:szCs w:val="24"/>
          <w:lang w:val="es-CR"/>
        </w:rPr>
        <w:t xml:space="preserve">Data </w:t>
      </w:r>
      <w:proofErr w:type="spellStart"/>
      <w:r w:rsidRPr="006E1C8F">
        <w:rPr>
          <w:rFonts w:ascii="Verdana" w:hAnsi="Verdana"/>
          <w:sz w:val="24"/>
          <w:szCs w:val="24"/>
          <w:lang w:val="es-CR"/>
        </w:rPr>
        <w:t>Cleansing</w:t>
      </w:r>
      <w:proofErr w:type="spellEnd"/>
      <w:r w:rsidRPr="006E1C8F">
        <w:rPr>
          <w:rFonts w:ascii="Verdana" w:hAnsi="Verdana"/>
          <w:sz w:val="24"/>
          <w:szCs w:val="24"/>
          <w:lang w:val="es-CR"/>
        </w:rPr>
        <w:t xml:space="preserve"> </w:t>
      </w:r>
      <w:proofErr w:type="spellStart"/>
      <w:r w:rsidRPr="006E1C8F">
        <w:rPr>
          <w:rFonts w:ascii="Verdana" w:hAnsi="Verdana"/>
          <w:sz w:val="24"/>
          <w:szCs w:val="24"/>
          <w:lang w:val="es-CR"/>
        </w:rPr>
        <w:t>Stats</w:t>
      </w:r>
      <w:proofErr w:type="spellEnd"/>
    </w:p>
    <w:p w14:paraId="7FD88381" w14:textId="77777777" w:rsidR="006E1C8F" w:rsidRPr="006E1C8F" w:rsidRDefault="006E1C8F" w:rsidP="00D97560">
      <w:pPr>
        <w:pStyle w:val="ListParagraph"/>
        <w:numPr>
          <w:ilvl w:val="0"/>
          <w:numId w:val="49"/>
        </w:numPr>
        <w:spacing w:line="360" w:lineRule="auto"/>
        <w:jc w:val="both"/>
        <w:rPr>
          <w:rFonts w:ascii="Verdana" w:hAnsi="Verdana"/>
          <w:sz w:val="24"/>
          <w:szCs w:val="24"/>
          <w:lang w:val="es-CR"/>
        </w:rPr>
      </w:pPr>
      <w:r w:rsidRPr="006E1C8F">
        <w:rPr>
          <w:rFonts w:ascii="Verdana" w:hAnsi="Verdana"/>
          <w:sz w:val="24"/>
          <w:szCs w:val="24"/>
          <w:lang w:val="es-CR"/>
        </w:rPr>
        <w:t xml:space="preserve">Total </w:t>
      </w:r>
      <w:proofErr w:type="spellStart"/>
      <w:r w:rsidRPr="006E1C8F">
        <w:rPr>
          <w:rFonts w:ascii="Verdana" w:hAnsi="Verdana"/>
          <w:sz w:val="24"/>
          <w:szCs w:val="24"/>
          <w:lang w:val="es-CR"/>
        </w:rPr>
        <w:t>Counts</w:t>
      </w:r>
      <w:proofErr w:type="spellEnd"/>
    </w:p>
    <w:p w14:paraId="3039E5C6" w14:textId="77777777" w:rsidR="00B02454" w:rsidRDefault="00B02454" w:rsidP="0091538E">
      <w:pPr>
        <w:rPr>
          <w:rFonts w:ascii="Verdana" w:hAnsi="Verdana"/>
          <w:b/>
          <w:sz w:val="24"/>
          <w:szCs w:val="24"/>
          <w:lang w:val="es-CR"/>
        </w:rPr>
      </w:pPr>
    </w:p>
    <w:p w14:paraId="3830A4C9" w14:textId="77777777" w:rsidR="00B02454" w:rsidRDefault="00B02454" w:rsidP="0091538E">
      <w:pPr>
        <w:rPr>
          <w:rFonts w:ascii="Verdana" w:hAnsi="Verdana"/>
          <w:b/>
          <w:sz w:val="24"/>
          <w:szCs w:val="24"/>
          <w:lang w:val="es-CR"/>
        </w:rPr>
      </w:pPr>
      <w:r>
        <w:rPr>
          <w:noProof/>
        </w:rPr>
        <w:drawing>
          <wp:inline distT="0" distB="0" distL="0" distR="0" wp14:anchorId="2B9F8FA2" wp14:editId="2355F8F1">
            <wp:extent cx="5943600" cy="27432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5943600" cy="2743200"/>
                    </a:xfrm>
                    <a:prstGeom prst="rect">
                      <a:avLst/>
                    </a:prstGeom>
                  </pic:spPr>
                </pic:pic>
              </a:graphicData>
            </a:graphic>
          </wp:inline>
        </w:drawing>
      </w:r>
    </w:p>
    <w:p w14:paraId="3D2E9447" w14:textId="77777777" w:rsidR="00B02454" w:rsidRDefault="006E1C8F" w:rsidP="0091538E">
      <w:pPr>
        <w:rPr>
          <w:rFonts w:ascii="Verdana" w:hAnsi="Verdana"/>
          <w:b/>
          <w:sz w:val="24"/>
          <w:szCs w:val="24"/>
          <w:lang w:val="es-CR"/>
        </w:rPr>
      </w:pPr>
      <w:r>
        <w:rPr>
          <w:noProof/>
        </w:rPr>
        <w:lastRenderedPageBreak/>
        <w:drawing>
          <wp:inline distT="0" distB="0" distL="0" distR="0" wp14:anchorId="343C0D25" wp14:editId="7ED104E0">
            <wp:extent cx="5943600" cy="3104515"/>
            <wp:effectExtent l="0" t="0" r="0" b="63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5943600" cy="3104515"/>
                    </a:xfrm>
                    <a:prstGeom prst="rect">
                      <a:avLst/>
                    </a:prstGeom>
                  </pic:spPr>
                </pic:pic>
              </a:graphicData>
            </a:graphic>
          </wp:inline>
        </w:drawing>
      </w:r>
    </w:p>
    <w:p w14:paraId="3EFB38CA" w14:textId="77777777" w:rsidR="006E1C8F" w:rsidRDefault="006E1C8F" w:rsidP="0091538E">
      <w:pPr>
        <w:rPr>
          <w:rFonts w:ascii="Verdana" w:hAnsi="Verdana"/>
          <w:b/>
          <w:sz w:val="24"/>
          <w:szCs w:val="24"/>
          <w:lang w:val="es-CR"/>
        </w:rPr>
      </w:pPr>
      <w:r>
        <w:rPr>
          <w:noProof/>
        </w:rPr>
        <w:drawing>
          <wp:inline distT="0" distB="0" distL="0" distR="0" wp14:anchorId="33B50DAC" wp14:editId="43DA428C">
            <wp:extent cx="5943600" cy="219456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5943600" cy="2194560"/>
                    </a:xfrm>
                    <a:prstGeom prst="rect">
                      <a:avLst/>
                    </a:prstGeom>
                  </pic:spPr>
                </pic:pic>
              </a:graphicData>
            </a:graphic>
          </wp:inline>
        </w:drawing>
      </w:r>
    </w:p>
    <w:p w14:paraId="46BE84C9" w14:textId="78F6BB41" w:rsidR="00B50420" w:rsidRPr="00CB4CF9" w:rsidRDefault="00B50420" w:rsidP="00B50420">
      <w:pPr>
        <w:rPr>
          <w:rFonts w:ascii="Verdana" w:hAnsi="Verdana"/>
          <w:b/>
          <w:sz w:val="24"/>
          <w:szCs w:val="24"/>
          <w:lang w:val="es-CR"/>
        </w:rPr>
      </w:pPr>
      <w:r w:rsidRPr="00CB4CF9">
        <w:rPr>
          <w:rFonts w:ascii="Verdana" w:hAnsi="Verdana"/>
          <w:b/>
          <w:sz w:val="24"/>
          <w:szCs w:val="24"/>
          <w:lang w:val="es-CR"/>
        </w:rPr>
        <w:t xml:space="preserve">Prueba </w:t>
      </w:r>
      <w:r>
        <w:rPr>
          <w:rFonts w:ascii="Verdana" w:hAnsi="Verdana"/>
          <w:b/>
          <w:sz w:val="24"/>
          <w:szCs w:val="24"/>
          <w:lang w:val="es-CR"/>
        </w:rPr>
        <w:t>4</w:t>
      </w:r>
      <w:r w:rsidRPr="00CB4CF9">
        <w:rPr>
          <w:rFonts w:ascii="Verdana" w:hAnsi="Verdana"/>
          <w:b/>
          <w:sz w:val="24"/>
          <w:szCs w:val="24"/>
          <w:lang w:val="es-CR"/>
        </w:rPr>
        <w:t xml:space="preserve"> </w:t>
      </w:r>
    </w:p>
    <w:tbl>
      <w:tblPr>
        <w:tblStyle w:val="MediumGrid1-Accent5"/>
        <w:tblW w:w="0" w:type="auto"/>
        <w:tblLook w:val="04A0" w:firstRow="1" w:lastRow="0" w:firstColumn="1" w:lastColumn="0" w:noHBand="0" w:noVBand="1"/>
      </w:tblPr>
      <w:tblGrid>
        <w:gridCol w:w="2351"/>
        <w:gridCol w:w="2256"/>
        <w:gridCol w:w="3036"/>
        <w:gridCol w:w="1933"/>
      </w:tblGrid>
      <w:tr w:rsidR="00AA3871" w:rsidRPr="00CB4CF9" w14:paraId="6D497ED6" w14:textId="77777777" w:rsidTr="001942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63" w:type="dxa"/>
          </w:tcPr>
          <w:p w14:paraId="15F8DFF9" w14:textId="77777777" w:rsidR="00AA3871" w:rsidRPr="00CB4CF9" w:rsidRDefault="00AA3871" w:rsidP="001942F5">
            <w:pPr>
              <w:spacing w:line="360" w:lineRule="auto"/>
              <w:jc w:val="center"/>
              <w:rPr>
                <w:rFonts w:ascii="Verdana" w:hAnsi="Verdana"/>
                <w:sz w:val="24"/>
                <w:szCs w:val="24"/>
                <w:lang w:val="es-CR"/>
              </w:rPr>
            </w:pPr>
            <w:r w:rsidRPr="00CB4CF9">
              <w:rPr>
                <w:rFonts w:ascii="Verdana" w:hAnsi="Verdana"/>
                <w:sz w:val="24"/>
                <w:szCs w:val="24"/>
                <w:lang w:val="es-CR"/>
              </w:rPr>
              <w:t>Sección</w:t>
            </w:r>
          </w:p>
        </w:tc>
        <w:tc>
          <w:tcPr>
            <w:tcW w:w="2433" w:type="dxa"/>
          </w:tcPr>
          <w:p w14:paraId="07B51BD7" w14:textId="77777777" w:rsidR="00AA3871" w:rsidRPr="00CB4CF9" w:rsidRDefault="00AA3871"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CB4CF9">
              <w:rPr>
                <w:rFonts w:ascii="Verdana" w:hAnsi="Verdana"/>
                <w:sz w:val="24"/>
                <w:szCs w:val="24"/>
                <w:lang w:val="es-CR"/>
              </w:rPr>
              <w:t>Objetivo</w:t>
            </w:r>
          </w:p>
        </w:tc>
        <w:tc>
          <w:tcPr>
            <w:tcW w:w="2503" w:type="dxa"/>
          </w:tcPr>
          <w:p w14:paraId="49F9CC6A" w14:textId="77777777" w:rsidR="00AA3871" w:rsidRPr="00CB4CF9" w:rsidRDefault="00AA3871"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Pasos</w:t>
            </w:r>
          </w:p>
        </w:tc>
        <w:tc>
          <w:tcPr>
            <w:tcW w:w="2077" w:type="dxa"/>
          </w:tcPr>
          <w:p w14:paraId="0F23D906" w14:textId="77777777" w:rsidR="00AA3871" w:rsidRPr="00CB4CF9" w:rsidRDefault="00AA3871"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Status</w:t>
            </w:r>
          </w:p>
        </w:tc>
      </w:tr>
      <w:tr w:rsidR="00E53726" w:rsidRPr="00CB4CF9" w14:paraId="738D6097" w14:textId="77777777" w:rsidTr="001942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63" w:type="dxa"/>
          </w:tcPr>
          <w:p w14:paraId="3793D8C5" w14:textId="77777777" w:rsidR="00E53726" w:rsidRDefault="00E53726" w:rsidP="001942F5">
            <w:pPr>
              <w:spacing w:line="360" w:lineRule="auto"/>
              <w:jc w:val="both"/>
              <w:rPr>
                <w:rFonts w:ascii="Verdana" w:hAnsi="Verdana"/>
                <w:b w:val="0"/>
                <w:sz w:val="24"/>
                <w:szCs w:val="24"/>
                <w:lang w:val="es-CR"/>
              </w:rPr>
            </w:pPr>
            <w:r>
              <w:rPr>
                <w:rFonts w:ascii="Verdana" w:hAnsi="Verdana"/>
                <w:b w:val="0"/>
                <w:sz w:val="24"/>
                <w:szCs w:val="24"/>
                <w:lang w:val="es-CR"/>
              </w:rPr>
              <w:t xml:space="preserve">IPI </w:t>
            </w:r>
            <w:r w:rsidRPr="00537C77">
              <w:rPr>
                <w:rFonts w:ascii="Verdana" w:hAnsi="Verdana"/>
                <w:b w:val="0"/>
                <w:sz w:val="24"/>
                <w:szCs w:val="24"/>
                <w:lang w:val="es-CR"/>
              </w:rPr>
              <w:t>Dashboard</w:t>
            </w:r>
          </w:p>
        </w:tc>
        <w:tc>
          <w:tcPr>
            <w:tcW w:w="2433" w:type="dxa"/>
          </w:tcPr>
          <w:p w14:paraId="3DEFCF50" w14:textId="2C7A9C8F" w:rsidR="00E53726" w:rsidRPr="00CB4CF9" w:rsidRDefault="00E53726" w:rsidP="00E53726">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
                <w:sz w:val="24"/>
                <w:szCs w:val="24"/>
                <w:lang w:val="es-CR"/>
              </w:rPr>
            </w:pPr>
            <w:r>
              <w:rPr>
                <w:rFonts w:ascii="Verdana" w:hAnsi="Verdana"/>
                <w:sz w:val="24"/>
                <w:szCs w:val="24"/>
                <w:lang w:val="es-CR"/>
              </w:rPr>
              <w:t xml:space="preserve">Comprobar la </w:t>
            </w:r>
            <w:r w:rsidR="00EB5504">
              <w:rPr>
                <w:rFonts w:ascii="Verdana" w:hAnsi="Verdana"/>
                <w:sz w:val="24"/>
                <w:szCs w:val="24"/>
                <w:lang w:val="es-CR"/>
              </w:rPr>
              <w:t>c</w:t>
            </w:r>
            <w:r>
              <w:rPr>
                <w:rFonts w:ascii="Verdana" w:hAnsi="Verdana"/>
                <w:sz w:val="24"/>
                <w:szCs w:val="24"/>
                <w:lang w:val="es-CR"/>
              </w:rPr>
              <w:t xml:space="preserve">arga del gráfico principal de IPI y los reportes de la sección de </w:t>
            </w:r>
            <w:proofErr w:type="spellStart"/>
            <w:r w:rsidRPr="00E53726">
              <w:rPr>
                <w:rFonts w:ascii="Verdana" w:hAnsi="Verdana"/>
                <w:sz w:val="24"/>
                <w:szCs w:val="24"/>
                <w:lang w:val="es-CR"/>
              </w:rPr>
              <w:t>End</w:t>
            </w:r>
            <w:proofErr w:type="spellEnd"/>
            <w:r w:rsidRPr="00E53726">
              <w:rPr>
                <w:rFonts w:ascii="Verdana" w:hAnsi="Verdana"/>
                <w:sz w:val="24"/>
                <w:szCs w:val="24"/>
                <w:lang w:val="es-CR"/>
              </w:rPr>
              <w:t xml:space="preserve"> </w:t>
            </w:r>
            <w:proofErr w:type="spellStart"/>
            <w:r w:rsidRPr="00E53726">
              <w:rPr>
                <w:rFonts w:ascii="Verdana" w:hAnsi="Verdana"/>
                <w:sz w:val="24"/>
                <w:szCs w:val="24"/>
                <w:lang w:val="es-CR"/>
              </w:rPr>
              <w:t>Unknown</w:t>
            </w:r>
            <w:proofErr w:type="spellEnd"/>
            <w:r>
              <w:rPr>
                <w:rFonts w:ascii="Verdana" w:hAnsi="Verdana"/>
                <w:sz w:val="24"/>
                <w:szCs w:val="24"/>
                <w:lang w:val="es-CR"/>
              </w:rPr>
              <w:t>.</w:t>
            </w:r>
          </w:p>
        </w:tc>
        <w:tc>
          <w:tcPr>
            <w:tcW w:w="2503" w:type="dxa"/>
          </w:tcPr>
          <w:p w14:paraId="33F1106C" w14:textId="77777777" w:rsidR="00E53726" w:rsidRPr="00E53726" w:rsidRDefault="00E53726" w:rsidP="007C6DEF">
            <w:pPr>
              <w:pStyle w:val="ListParagraph"/>
              <w:numPr>
                <w:ilvl w:val="0"/>
                <w:numId w:val="50"/>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E53726">
              <w:rPr>
                <w:rFonts w:ascii="Verdana" w:hAnsi="Verdana"/>
                <w:sz w:val="24"/>
                <w:szCs w:val="24"/>
                <w:lang w:val="es-CR"/>
              </w:rPr>
              <w:t xml:space="preserve">Ingresar al Dashboard de </w:t>
            </w:r>
            <w:r>
              <w:rPr>
                <w:rFonts w:ascii="Verdana" w:hAnsi="Verdana"/>
                <w:sz w:val="24"/>
                <w:szCs w:val="24"/>
                <w:lang w:val="es-CR"/>
              </w:rPr>
              <w:t>IPI</w:t>
            </w:r>
            <w:r w:rsidRPr="00E53726">
              <w:rPr>
                <w:rFonts w:ascii="Verdana" w:hAnsi="Verdana"/>
                <w:sz w:val="24"/>
                <w:szCs w:val="24"/>
                <w:lang w:val="es-CR"/>
              </w:rPr>
              <w:t>.</w:t>
            </w:r>
          </w:p>
          <w:p w14:paraId="420FC957" w14:textId="77777777" w:rsidR="00E53726" w:rsidRDefault="00E53726" w:rsidP="007C6DEF">
            <w:pPr>
              <w:pStyle w:val="ListParagraph"/>
              <w:numPr>
                <w:ilvl w:val="0"/>
                <w:numId w:val="50"/>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E53726">
              <w:rPr>
                <w:rFonts w:ascii="Verdana" w:hAnsi="Verdana"/>
                <w:sz w:val="24"/>
                <w:szCs w:val="24"/>
                <w:lang w:val="es-CR"/>
              </w:rPr>
              <w:t xml:space="preserve">Ingresar a la sección de </w:t>
            </w:r>
            <w:proofErr w:type="spellStart"/>
            <w:r w:rsidRPr="00E53726">
              <w:rPr>
                <w:rFonts w:ascii="Verdana" w:hAnsi="Verdana"/>
                <w:sz w:val="24"/>
                <w:szCs w:val="24"/>
                <w:lang w:val="es-CR"/>
              </w:rPr>
              <w:t>Synth</w:t>
            </w:r>
            <w:proofErr w:type="spellEnd"/>
            <w:r w:rsidRPr="00E53726">
              <w:rPr>
                <w:rFonts w:ascii="Verdana" w:hAnsi="Verdana"/>
                <w:sz w:val="24"/>
                <w:szCs w:val="24"/>
                <w:lang w:val="es-CR"/>
              </w:rPr>
              <w:t xml:space="preserve"> </w:t>
            </w:r>
            <w:proofErr w:type="spellStart"/>
            <w:r w:rsidRPr="00E53726">
              <w:rPr>
                <w:rFonts w:ascii="Verdana" w:hAnsi="Verdana"/>
                <w:sz w:val="24"/>
                <w:szCs w:val="24"/>
                <w:lang w:val="es-CR"/>
              </w:rPr>
              <w:t>Unknown</w:t>
            </w:r>
            <w:proofErr w:type="spellEnd"/>
            <w:r w:rsidRPr="00E53726">
              <w:rPr>
                <w:rFonts w:ascii="Verdana" w:hAnsi="Verdana"/>
                <w:sz w:val="24"/>
                <w:szCs w:val="24"/>
                <w:lang w:val="es-CR"/>
              </w:rPr>
              <w:t>.</w:t>
            </w:r>
          </w:p>
          <w:p w14:paraId="72ABDABB" w14:textId="76D4DBA9" w:rsidR="00E53726" w:rsidRPr="00E53726" w:rsidRDefault="00E53726" w:rsidP="007C6DEF">
            <w:pPr>
              <w:pStyle w:val="ListParagraph"/>
              <w:numPr>
                <w:ilvl w:val="0"/>
                <w:numId w:val="50"/>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lastRenderedPageBreak/>
              <w:t>Verificar el gr</w:t>
            </w:r>
            <w:r w:rsidR="00EB5504">
              <w:rPr>
                <w:rFonts w:ascii="Verdana" w:hAnsi="Verdana"/>
                <w:sz w:val="24"/>
                <w:szCs w:val="24"/>
                <w:lang w:val="es-CR"/>
              </w:rPr>
              <w:t>á</w:t>
            </w:r>
            <w:r>
              <w:rPr>
                <w:rFonts w:ascii="Verdana" w:hAnsi="Verdana"/>
                <w:sz w:val="24"/>
                <w:szCs w:val="24"/>
                <w:lang w:val="es-CR"/>
              </w:rPr>
              <w:t xml:space="preserve">fico principal. </w:t>
            </w:r>
          </w:p>
          <w:p w14:paraId="45F326C1" w14:textId="77777777" w:rsidR="00E53726" w:rsidRPr="00E53726" w:rsidRDefault="00E53726" w:rsidP="007C6DEF">
            <w:pPr>
              <w:pStyle w:val="ListParagraph"/>
              <w:numPr>
                <w:ilvl w:val="0"/>
                <w:numId w:val="50"/>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
                <w:sz w:val="24"/>
                <w:szCs w:val="24"/>
                <w:lang w:val="es-CR"/>
              </w:rPr>
            </w:pPr>
            <w:r w:rsidRPr="00E53726">
              <w:rPr>
                <w:rFonts w:ascii="Verdana" w:hAnsi="Verdana"/>
                <w:sz w:val="24"/>
                <w:szCs w:val="24"/>
                <w:lang w:val="es-CR"/>
              </w:rPr>
              <w:t xml:space="preserve">Verificar los </w:t>
            </w:r>
            <w:r w:rsidR="007C6DEF">
              <w:rPr>
                <w:rFonts w:ascii="Verdana" w:hAnsi="Verdana"/>
                <w:sz w:val="24"/>
                <w:szCs w:val="24"/>
                <w:lang w:val="es-CR"/>
              </w:rPr>
              <w:t>6</w:t>
            </w:r>
            <w:r w:rsidRPr="00E53726">
              <w:rPr>
                <w:rFonts w:ascii="Verdana" w:hAnsi="Verdana"/>
                <w:sz w:val="24"/>
                <w:szCs w:val="24"/>
                <w:lang w:val="es-CR"/>
              </w:rPr>
              <w:t xml:space="preserve"> reportes principales de esta sección.</w:t>
            </w:r>
          </w:p>
        </w:tc>
        <w:tc>
          <w:tcPr>
            <w:tcW w:w="2077" w:type="dxa"/>
          </w:tcPr>
          <w:p w14:paraId="1C228678" w14:textId="77777777" w:rsidR="00E53726" w:rsidRPr="00CB4CF9" w:rsidRDefault="00E53726"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
                <w:sz w:val="24"/>
                <w:szCs w:val="24"/>
                <w:lang w:val="es-CR"/>
              </w:rPr>
            </w:pPr>
            <w:r w:rsidRPr="00B50420">
              <w:rPr>
                <w:rFonts w:ascii="Verdana" w:hAnsi="Verdana"/>
                <w:sz w:val="24"/>
                <w:szCs w:val="24"/>
                <w:lang w:val="es-CR"/>
              </w:rPr>
              <w:lastRenderedPageBreak/>
              <w:t>Aprobado</w:t>
            </w:r>
          </w:p>
        </w:tc>
      </w:tr>
    </w:tbl>
    <w:p w14:paraId="11BF6723" w14:textId="0FE66518" w:rsidR="00BC6C18" w:rsidRPr="00EB5504" w:rsidRDefault="00EB5504" w:rsidP="0091538E">
      <w:pPr>
        <w:rPr>
          <w:rFonts w:ascii="Verdana" w:hAnsi="Verdana"/>
          <w:sz w:val="24"/>
          <w:szCs w:val="24"/>
          <w:lang w:val="es-CR"/>
        </w:rPr>
      </w:pPr>
      <w:r w:rsidRPr="00EB5504">
        <w:rPr>
          <w:rFonts w:ascii="Verdana" w:hAnsi="Verdana"/>
          <w:sz w:val="24"/>
          <w:szCs w:val="24"/>
          <w:lang w:val="es-CR"/>
        </w:rPr>
        <w:lastRenderedPageBreak/>
        <w:t>.</w:t>
      </w:r>
    </w:p>
    <w:p w14:paraId="583D7CA0" w14:textId="77777777" w:rsidR="00E53726" w:rsidRDefault="00E53726" w:rsidP="00E53726">
      <w:pPr>
        <w:rPr>
          <w:rFonts w:ascii="Verdana" w:hAnsi="Verdana"/>
          <w:b/>
          <w:sz w:val="24"/>
          <w:szCs w:val="24"/>
          <w:lang w:val="es-CR"/>
        </w:rPr>
      </w:pPr>
    </w:p>
    <w:p w14:paraId="49E2EF79" w14:textId="77777777" w:rsidR="00E53726" w:rsidRPr="007C6DEF" w:rsidRDefault="00E53726" w:rsidP="00E53726">
      <w:pPr>
        <w:rPr>
          <w:rFonts w:ascii="Verdana" w:hAnsi="Verdana"/>
          <w:b/>
          <w:sz w:val="24"/>
          <w:szCs w:val="24"/>
        </w:rPr>
      </w:pPr>
      <w:proofErr w:type="spellStart"/>
      <w:r w:rsidRPr="007C6DEF">
        <w:rPr>
          <w:rFonts w:ascii="Verdana" w:hAnsi="Verdana"/>
          <w:b/>
          <w:sz w:val="24"/>
          <w:szCs w:val="24"/>
        </w:rPr>
        <w:t>Resultados</w:t>
      </w:r>
      <w:proofErr w:type="spellEnd"/>
    </w:p>
    <w:p w14:paraId="2209DDA2" w14:textId="7C28E7AE" w:rsidR="007C6DEF" w:rsidRDefault="007C6DEF" w:rsidP="00D97560">
      <w:pPr>
        <w:spacing w:line="360" w:lineRule="auto"/>
        <w:jc w:val="both"/>
        <w:rPr>
          <w:rFonts w:ascii="Verdana" w:hAnsi="Verdana"/>
          <w:sz w:val="24"/>
          <w:szCs w:val="24"/>
          <w:lang w:val="es-CR"/>
        </w:rPr>
      </w:pPr>
      <w:r w:rsidRPr="00104F09">
        <w:rPr>
          <w:rFonts w:ascii="Verdana" w:hAnsi="Verdana"/>
          <w:sz w:val="24"/>
          <w:szCs w:val="24"/>
          <w:lang w:val="es-CR"/>
        </w:rPr>
        <w:t xml:space="preserve">Se ingresa al Dashboard de </w:t>
      </w:r>
      <w:r>
        <w:rPr>
          <w:rFonts w:ascii="Verdana" w:hAnsi="Verdana"/>
          <w:sz w:val="24"/>
          <w:szCs w:val="24"/>
          <w:lang w:val="es-CR"/>
        </w:rPr>
        <w:t xml:space="preserve">IPI a la sección de </w:t>
      </w:r>
      <w:proofErr w:type="spellStart"/>
      <w:r w:rsidRPr="00E53726">
        <w:rPr>
          <w:rFonts w:ascii="Verdana" w:hAnsi="Verdana"/>
          <w:sz w:val="24"/>
          <w:szCs w:val="24"/>
          <w:lang w:val="es-CR"/>
        </w:rPr>
        <w:t>Synth</w:t>
      </w:r>
      <w:proofErr w:type="spellEnd"/>
      <w:r w:rsidRPr="00E53726">
        <w:rPr>
          <w:rFonts w:ascii="Verdana" w:hAnsi="Verdana"/>
          <w:sz w:val="24"/>
          <w:szCs w:val="24"/>
          <w:lang w:val="es-CR"/>
        </w:rPr>
        <w:t xml:space="preserve"> </w:t>
      </w:r>
      <w:proofErr w:type="spellStart"/>
      <w:r w:rsidRPr="00E53726">
        <w:rPr>
          <w:rFonts w:ascii="Verdana" w:hAnsi="Verdana"/>
          <w:sz w:val="24"/>
          <w:szCs w:val="24"/>
          <w:lang w:val="es-CR"/>
        </w:rPr>
        <w:t>Unknown</w:t>
      </w:r>
      <w:proofErr w:type="spellEnd"/>
      <w:r w:rsidRPr="00104F09">
        <w:rPr>
          <w:rFonts w:ascii="Verdana" w:hAnsi="Verdana"/>
          <w:sz w:val="24"/>
          <w:szCs w:val="24"/>
          <w:lang w:val="es-CR"/>
        </w:rPr>
        <w:t xml:space="preserve"> y se </w:t>
      </w:r>
      <w:r>
        <w:rPr>
          <w:rFonts w:ascii="Verdana" w:hAnsi="Verdana"/>
          <w:sz w:val="24"/>
          <w:szCs w:val="24"/>
          <w:lang w:val="es-CR"/>
        </w:rPr>
        <w:t>verifica el gr</w:t>
      </w:r>
      <w:r w:rsidR="00EB5504">
        <w:rPr>
          <w:rFonts w:ascii="Verdana" w:hAnsi="Verdana"/>
          <w:sz w:val="24"/>
          <w:szCs w:val="24"/>
          <w:lang w:val="es-CR"/>
        </w:rPr>
        <w:t>á</w:t>
      </w:r>
      <w:r>
        <w:rPr>
          <w:rFonts w:ascii="Verdana" w:hAnsi="Verdana"/>
          <w:sz w:val="24"/>
          <w:szCs w:val="24"/>
          <w:lang w:val="es-CR"/>
        </w:rPr>
        <w:t xml:space="preserve">fico principal  y los </w:t>
      </w:r>
      <w:r w:rsidR="00EB5504">
        <w:rPr>
          <w:rFonts w:ascii="Verdana" w:hAnsi="Verdana"/>
          <w:sz w:val="24"/>
          <w:szCs w:val="24"/>
          <w:lang w:val="es-CR"/>
        </w:rPr>
        <w:t>seis</w:t>
      </w:r>
      <w:r w:rsidRPr="00104F09">
        <w:rPr>
          <w:rFonts w:ascii="Verdana" w:hAnsi="Verdana"/>
          <w:sz w:val="24"/>
          <w:szCs w:val="24"/>
          <w:lang w:val="es-CR"/>
        </w:rPr>
        <w:t xml:space="preserve"> reportes</w:t>
      </w:r>
      <w:r>
        <w:rPr>
          <w:rFonts w:ascii="Verdana" w:hAnsi="Verdana"/>
          <w:sz w:val="24"/>
          <w:szCs w:val="24"/>
          <w:lang w:val="es-CR"/>
        </w:rPr>
        <w:t xml:space="preserve"> principales con los sistemas actualmente utilizados. Los reportes verificados son:</w:t>
      </w:r>
    </w:p>
    <w:p w14:paraId="6F88602C" w14:textId="77777777" w:rsidR="007C6DEF" w:rsidRPr="007C6DEF" w:rsidRDefault="007C6DEF" w:rsidP="00D97560">
      <w:pPr>
        <w:pStyle w:val="ListParagraph"/>
        <w:numPr>
          <w:ilvl w:val="0"/>
          <w:numId w:val="51"/>
        </w:numPr>
        <w:spacing w:line="480" w:lineRule="auto"/>
        <w:jc w:val="both"/>
        <w:rPr>
          <w:rFonts w:ascii="Verdana" w:hAnsi="Verdana"/>
          <w:sz w:val="24"/>
          <w:szCs w:val="24"/>
          <w:lang w:val="es-CR"/>
        </w:rPr>
      </w:pPr>
      <w:proofErr w:type="spellStart"/>
      <w:r w:rsidRPr="007C6DEF">
        <w:rPr>
          <w:rFonts w:ascii="Verdana" w:hAnsi="Verdana"/>
          <w:sz w:val="24"/>
          <w:szCs w:val="24"/>
          <w:lang w:val="es-CR"/>
        </w:rPr>
        <w:t>End</w:t>
      </w:r>
      <w:proofErr w:type="spellEnd"/>
      <w:r w:rsidRPr="007C6DEF">
        <w:rPr>
          <w:rFonts w:ascii="Verdana" w:hAnsi="Verdana"/>
          <w:sz w:val="24"/>
          <w:szCs w:val="24"/>
          <w:lang w:val="es-CR"/>
        </w:rPr>
        <w:t xml:space="preserve"> </w:t>
      </w:r>
      <w:proofErr w:type="spellStart"/>
      <w:r w:rsidRPr="007C6DEF">
        <w:rPr>
          <w:rFonts w:ascii="Verdana" w:hAnsi="Verdana"/>
          <w:sz w:val="24"/>
          <w:szCs w:val="24"/>
          <w:lang w:val="es-CR"/>
        </w:rPr>
        <w:t>Unknown</w:t>
      </w:r>
      <w:proofErr w:type="spellEnd"/>
      <w:r w:rsidRPr="007C6DEF">
        <w:rPr>
          <w:rFonts w:ascii="Verdana" w:hAnsi="Verdana"/>
          <w:sz w:val="24"/>
          <w:szCs w:val="24"/>
          <w:lang w:val="es-CR"/>
        </w:rPr>
        <w:t xml:space="preserve"> </w:t>
      </w:r>
      <w:proofErr w:type="spellStart"/>
      <w:r w:rsidRPr="007C6DEF">
        <w:rPr>
          <w:rFonts w:ascii="Verdana" w:hAnsi="Verdana"/>
          <w:sz w:val="24"/>
          <w:szCs w:val="24"/>
          <w:lang w:val="es-CR"/>
        </w:rPr>
        <w:t>ASNs</w:t>
      </w:r>
      <w:proofErr w:type="spellEnd"/>
    </w:p>
    <w:p w14:paraId="5DDE6D65" w14:textId="77777777" w:rsidR="007C6DEF" w:rsidRPr="007C6DEF" w:rsidRDefault="007C6DEF" w:rsidP="00D97560">
      <w:pPr>
        <w:pStyle w:val="ListParagraph"/>
        <w:numPr>
          <w:ilvl w:val="0"/>
          <w:numId w:val="51"/>
        </w:numPr>
        <w:spacing w:line="480" w:lineRule="auto"/>
        <w:jc w:val="both"/>
        <w:rPr>
          <w:rFonts w:ascii="Verdana" w:hAnsi="Verdana"/>
          <w:sz w:val="24"/>
          <w:szCs w:val="24"/>
          <w:lang w:val="es-CR"/>
        </w:rPr>
      </w:pPr>
      <w:proofErr w:type="spellStart"/>
      <w:r w:rsidRPr="007C6DEF">
        <w:rPr>
          <w:rFonts w:ascii="Verdana" w:hAnsi="Verdana"/>
          <w:sz w:val="24"/>
          <w:szCs w:val="24"/>
          <w:lang w:val="es-CR"/>
        </w:rPr>
        <w:t>End</w:t>
      </w:r>
      <w:proofErr w:type="spellEnd"/>
      <w:r w:rsidRPr="007C6DEF">
        <w:rPr>
          <w:rFonts w:ascii="Verdana" w:hAnsi="Verdana"/>
          <w:sz w:val="24"/>
          <w:szCs w:val="24"/>
          <w:lang w:val="es-CR"/>
        </w:rPr>
        <w:t xml:space="preserve"> </w:t>
      </w:r>
      <w:proofErr w:type="spellStart"/>
      <w:r w:rsidRPr="007C6DEF">
        <w:rPr>
          <w:rFonts w:ascii="Verdana" w:hAnsi="Verdana"/>
          <w:sz w:val="24"/>
          <w:szCs w:val="24"/>
          <w:lang w:val="es-CR"/>
        </w:rPr>
        <w:t>Unknown</w:t>
      </w:r>
      <w:proofErr w:type="spellEnd"/>
      <w:r w:rsidRPr="007C6DEF">
        <w:rPr>
          <w:rFonts w:ascii="Verdana" w:hAnsi="Verdana"/>
          <w:sz w:val="24"/>
          <w:szCs w:val="24"/>
          <w:lang w:val="es-CR"/>
        </w:rPr>
        <w:t xml:space="preserve"> </w:t>
      </w:r>
      <w:proofErr w:type="spellStart"/>
      <w:r w:rsidRPr="007C6DEF">
        <w:rPr>
          <w:rFonts w:ascii="Verdana" w:hAnsi="Verdana"/>
          <w:sz w:val="24"/>
          <w:szCs w:val="24"/>
          <w:lang w:val="es-CR"/>
        </w:rPr>
        <w:t>Carrier</w:t>
      </w:r>
      <w:proofErr w:type="spellEnd"/>
    </w:p>
    <w:p w14:paraId="3917ADCF" w14:textId="77777777" w:rsidR="007C6DEF" w:rsidRPr="007C6DEF" w:rsidRDefault="007C6DEF" w:rsidP="00D97560">
      <w:pPr>
        <w:pStyle w:val="ListParagraph"/>
        <w:numPr>
          <w:ilvl w:val="0"/>
          <w:numId w:val="51"/>
        </w:numPr>
        <w:spacing w:line="480" w:lineRule="auto"/>
        <w:jc w:val="both"/>
        <w:rPr>
          <w:rFonts w:ascii="Verdana" w:hAnsi="Verdana"/>
          <w:sz w:val="24"/>
          <w:szCs w:val="24"/>
          <w:lang w:val="es-CR"/>
        </w:rPr>
      </w:pPr>
      <w:proofErr w:type="spellStart"/>
      <w:r w:rsidRPr="007C6DEF">
        <w:rPr>
          <w:rFonts w:ascii="Verdana" w:hAnsi="Verdana"/>
          <w:sz w:val="24"/>
          <w:szCs w:val="24"/>
          <w:lang w:val="es-CR"/>
        </w:rPr>
        <w:t>End</w:t>
      </w:r>
      <w:proofErr w:type="spellEnd"/>
      <w:r w:rsidRPr="007C6DEF">
        <w:rPr>
          <w:rFonts w:ascii="Verdana" w:hAnsi="Verdana"/>
          <w:sz w:val="24"/>
          <w:szCs w:val="24"/>
          <w:lang w:val="es-CR"/>
        </w:rPr>
        <w:t xml:space="preserve"> </w:t>
      </w:r>
      <w:proofErr w:type="spellStart"/>
      <w:r w:rsidRPr="007C6DEF">
        <w:rPr>
          <w:rFonts w:ascii="Verdana" w:hAnsi="Verdana"/>
          <w:sz w:val="24"/>
          <w:szCs w:val="24"/>
          <w:lang w:val="es-CR"/>
        </w:rPr>
        <w:t>Unknown</w:t>
      </w:r>
      <w:proofErr w:type="spellEnd"/>
      <w:r w:rsidRPr="007C6DEF">
        <w:rPr>
          <w:rFonts w:ascii="Verdana" w:hAnsi="Verdana"/>
          <w:sz w:val="24"/>
          <w:szCs w:val="24"/>
          <w:lang w:val="es-CR"/>
        </w:rPr>
        <w:t xml:space="preserve"> IPRT</w:t>
      </w:r>
    </w:p>
    <w:p w14:paraId="5C73AA2D" w14:textId="77777777" w:rsidR="007C6DEF" w:rsidRPr="00CC2DA4" w:rsidRDefault="007C6DEF" w:rsidP="00D97560">
      <w:pPr>
        <w:pStyle w:val="ListParagraph"/>
        <w:numPr>
          <w:ilvl w:val="0"/>
          <w:numId w:val="51"/>
        </w:numPr>
        <w:spacing w:line="480" w:lineRule="auto"/>
        <w:jc w:val="both"/>
        <w:rPr>
          <w:rFonts w:ascii="Verdana" w:hAnsi="Verdana"/>
          <w:sz w:val="24"/>
          <w:szCs w:val="24"/>
        </w:rPr>
      </w:pPr>
      <w:r w:rsidRPr="00CC2DA4">
        <w:rPr>
          <w:rFonts w:ascii="Verdana" w:hAnsi="Verdana"/>
          <w:sz w:val="24"/>
          <w:szCs w:val="24"/>
        </w:rPr>
        <w:t>Data Where The Registry Was Used to Assign The New Location</w:t>
      </w:r>
    </w:p>
    <w:p w14:paraId="5C54613B" w14:textId="77777777" w:rsidR="007C6DEF" w:rsidRPr="007C6DEF" w:rsidRDefault="007C6DEF" w:rsidP="00D97560">
      <w:pPr>
        <w:pStyle w:val="ListParagraph"/>
        <w:numPr>
          <w:ilvl w:val="0"/>
          <w:numId w:val="51"/>
        </w:numPr>
        <w:spacing w:line="480" w:lineRule="auto"/>
        <w:jc w:val="both"/>
        <w:rPr>
          <w:rFonts w:ascii="Verdana" w:hAnsi="Verdana"/>
          <w:sz w:val="24"/>
          <w:szCs w:val="24"/>
          <w:lang w:val="es-CR"/>
        </w:rPr>
      </w:pPr>
      <w:proofErr w:type="spellStart"/>
      <w:r w:rsidRPr="007C6DEF">
        <w:rPr>
          <w:rFonts w:ascii="Verdana" w:hAnsi="Verdana"/>
          <w:sz w:val="24"/>
          <w:szCs w:val="24"/>
          <w:lang w:val="es-CR"/>
        </w:rPr>
        <w:t>Activation</w:t>
      </w:r>
      <w:proofErr w:type="spellEnd"/>
      <w:r w:rsidRPr="007C6DEF">
        <w:rPr>
          <w:rFonts w:ascii="Verdana" w:hAnsi="Verdana"/>
          <w:sz w:val="24"/>
          <w:szCs w:val="24"/>
          <w:lang w:val="es-CR"/>
        </w:rPr>
        <w:t xml:space="preserve"> </w:t>
      </w:r>
      <w:proofErr w:type="spellStart"/>
      <w:r w:rsidRPr="007C6DEF">
        <w:rPr>
          <w:rFonts w:ascii="Verdana" w:hAnsi="Verdana"/>
          <w:sz w:val="24"/>
          <w:szCs w:val="24"/>
          <w:lang w:val="es-CR"/>
        </w:rPr>
        <w:t>Sequences</w:t>
      </w:r>
      <w:proofErr w:type="spellEnd"/>
    </w:p>
    <w:p w14:paraId="2C22E8F4" w14:textId="77777777" w:rsidR="007C6DEF" w:rsidRPr="007C6DEF" w:rsidRDefault="007C6DEF" w:rsidP="00D97560">
      <w:pPr>
        <w:pStyle w:val="ListParagraph"/>
        <w:numPr>
          <w:ilvl w:val="0"/>
          <w:numId w:val="51"/>
        </w:numPr>
        <w:spacing w:line="480" w:lineRule="auto"/>
        <w:jc w:val="both"/>
        <w:rPr>
          <w:rFonts w:ascii="Verdana" w:hAnsi="Verdana"/>
          <w:sz w:val="24"/>
          <w:szCs w:val="24"/>
          <w:lang w:val="es-CR"/>
        </w:rPr>
      </w:pPr>
      <w:proofErr w:type="spellStart"/>
      <w:r w:rsidRPr="007C6DEF">
        <w:rPr>
          <w:rFonts w:ascii="Verdana" w:hAnsi="Verdana"/>
          <w:sz w:val="24"/>
          <w:szCs w:val="24"/>
          <w:lang w:val="es-CR"/>
        </w:rPr>
        <w:t>Count</w:t>
      </w:r>
      <w:proofErr w:type="spellEnd"/>
      <w:r w:rsidRPr="007C6DEF">
        <w:rPr>
          <w:rFonts w:ascii="Verdana" w:hAnsi="Verdana"/>
          <w:sz w:val="24"/>
          <w:szCs w:val="24"/>
          <w:lang w:val="es-CR"/>
        </w:rPr>
        <w:t xml:space="preserve"> </w:t>
      </w:r>
      <w:proofErr w:type="spellStart"/>
      <w:r w:rsidRPr="007C6DEF">
        <w:rPr>
          <w:rFonts w:ascii="Verdana" w:hAnsi="Verdana"/>
          <w:sz w:val="24"/>
          <w:szCs w:val="24"/>
          <w:lang w:val="es-CR"/>
        </w:rPr>
        <w:t>By</w:t>
      </w:r>
      <w:proofErr w:type="spellEnd"/>
      <w:r w:rsidRPr="007C6DEF">
        <w:rPr>
          <w:rFonts w:ascii="Verdana" w:hAnsi="Verdana"/>
          <w:sz w:val="24"/>
          <w:szCs w:val="24"/>
          <w:lang w:val="es-CR"/>
        </w:rPr>
        <w:t xml:space="preserve"> </w:t>
      </w:r>
      <w:proofErr w:type="spellStart"/>
      <w:r w:rsidRPr="007C6DEF">
        <w:rPr>
          <w:rFonts w:ascii="Verdana" w:hAnsi="Verdana"/>
          <w:sz w:val="24"/>
          <w:szCs w:val="24"/>
          <w:lang w:val="es-CR"/>
        </w:rPr>
        <w:t>Carrier</w:t>
      </w:r>
      <w:proofErr w:type="spellEnd"/>
      <w:r w:rsidRPr="007C6DEF">
        <w:rPr>
          <w:rFonts w:ascii="Verdana" w:hAnsi="Verdana"/>
          <w:sz w:val="24"/>
          <w:szCs w:val="24"/>
          <w:lang w:val="es-CR"/>
        </w:rPr>
        <w:t xml:space="preserve"> And </w:t>
      </w:r>
      <w:proofErr w:type="spellStart"/>
      <w:r w:rsidRPr="007C6DEF">
        <w:rPr>
          <w:rFonts w:ascii="Verdana" w:hAnsi="Verdana"/>
          <w:sz w:val="24"/>
          <w:szCs w:val="24"/>
          <w:lang w:val="es-CR"/>
        </w:rPr>
        <w:t>Location</w:t>
      </w:r>
      <w:proofErr w:type="spellEnd"/>
    </w:p>
    <w:p w14:paraId="524FAE48" w14:textId="77777777" w:rsidR="00E53726" w:rsidRDefault="00E53726" w:rsidP="0091538E">
      <w:pPr>
        <w:rPr>
          <w:lang w:val="es-CR"/>
        </w:rPr>
      </w:pPr>
      <w:r>
        <w:rPr>
          <w:noProof/>
        </w:rPr>
        <w:lastRenderedPageBreak/>
        <w:drawing>
          <wp:inline distT="0" distB="0" distL="0" distR="0" wp14:anchorId="2737BE24" wp14:editId="20863748">
            <wp:extent cx="5943600" cy="2478405"/>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5943600" cy="2478405"/>
                    </a:xfrm>
                    <a:prstGeom prst="rect">
                      <a:avLst/>
                    </a:prstGeom>
                  </pic:spPr>
                </pic:pic>
              </a:graphicData>
            </a:graphic>
          </wp:inline>
        </w:drawing>
      </w:r>
    </w:p>
    <w:p w14:paraId="55DDF199" w14:textId="77777777" w:rsidR="007C6DEF" w:rsidRDefault="007C6DEF" w:rsidP="0091538E">
      <w:pPr>
        <w:rPr>
          <w:lang w:val="es-CR"/>
        </w:rPr>
      </w:pPr>
    </w:p>
    <w:p w14:paraId="3E8A5492" w14:textId="77777777" w:rsidR="007C6DEF" w:rsidRDefault="007C6DEF" w:rsidP="0091538E">
      <w:pPr>
        <w:rPr>
          <w:lang w:val="es-CR"/>
        </w:rPr>
      </w:pPr>
      <w:r>
        <w:rPr>
          <w:noProof/>
        </w:rPr>
        <w:drawing>
          <wp:inline distT="0" distB="0" distL="0" distR="0" wp14:anchorId="58039494" wp14:editId="1C67E04A">
            <wp:extent cx="5943600" cy="2195195"/>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5943600" cy="2195195"/>
                    </a:xfrm>
                    <a:prstGeom prst="rect">
                      <a:avLst/>
                    </a:prstGeom>
                  </pic:spPr>
                </pic:pic>
              </a:graphicData>
            </a:graphic>
          </wp:inline>
        </w:drawing>
      </w:r>
    </w:p>
    <w:p w14:paraId="5BDB44A5" w14:textId="77777777" w:rsidR="007C6DEF" w:rsidRDefault="007C6DEF" w:rsidP="0091538E">
      <w:pPr>
        <w:rPr>
          <w:lang w:val="es-CR"/>
        </w:rPr>
      </w:pPr>
      <w:r>
        <w:rPr>
          <w:noProof/>
        </w:rPr>
        <w:lastRenderedPageBreak/>
        <w:drawing>
          <wp:inline distT="0" distB="0" distL="0" distR="0" wp14:anchorId="58142749" wp14:editId="18340266">
            <wp:extent cx="5943600" cy="578104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5943600" cy="5781040"/>
                    </a:xfrm>
                    <a:prstGeom prst="rect">
                      <a:avLst/>
                    </a:prstGeom>
                  </pic:spPr>
                </pic:pic>
              </a:graphicData>
            </a:graphic>
          </wp:inline>
        </w:drawing>
      </w:r>
    </w:p>
    <w:p w14:paraId="05E56575" w14:textId="55F60C3A" w:rsidR="00F27DEA" w:rsidRPr="00B912D7" w:rsidRDefault="00F27DEA" w:rsidP="00822A1D">
      <w:pPr>
        <w:pStyle w:val="Heading4"/>
        <w:numPr>
          <w:ilvl w:val="3"/>
          <w:numId w:val="60"/>
        </w:numPr>
        <w:rPr>
          <w:b/>
          <w:lang w:val="es-CR"/>
        </w:rPr>
      </w:pPr>
      <w:r w:rsidRPr="00B912D7">
        <w:rPr>
          <w:b/>
          <w:lang w:val="es-CR"/>
        </w:rPr>
        <w:t>Pruebas de concepto  YPA</w:t>
      </w:r>
    </w:p>
    <w:p w14:paraId="4C71E21D" w14:textId="77777777" w:rsidR="000061E9" w:rsidRDefault="000061E9" w:rsidP="000061E9">
      <w:pPr>
        <w:rPr>
          <w:lang w:val="es-CR"/>
        </w:rPr>
      </w:pPr>
    </w:p>
    <w:p w14:paraId="47FC5D9C" w14:textId="484CED41" w:rsidR="000061E9" w:rsidRDefault="000061E9" w:rsidP="000061E9">
      <w:pPr>
        <w:rPr>
          <w:rFonts w:ascii="Verdana" w:hAnsi="Verdana"/>
          <w:b/>
          <w:sz w:val="24"/>
          <w:szCs w:val="24"/>
          <w:lang w:val="es-CR"/>
        </w:rPr>
      </w:pPr>
      <w:r w:rsidRPr="00CB4CF9">
        <w:rPr>
          <w:rFonts w:ascii="Verdana" w:hAnsi="Verdana"/>
          <w:b/>
          <w:sz w:val="24"/>
          <w:szCs w:val="24"/>
          <w:lang w:val="es-CR"/>
        </w:rPr>
        <w:t xml:space="preserve">Prueba 1 </w:t>
      </w:r>
      <w:r>
        <w:rPr>
          <w:rFonts w:ascii="Verdana" w:hAnsi="Verdana"/>
          <w:b/>
          <w:sz w:val="24"/>
          <w:szCs w:val="24"/>
          <w:lang w:val="es-CR"/>
        </w:rPr>
        <w:t xml:space="preserve"> </w:t>
      </w:r>
      <w:r w:rsidR="00070AAF">
        <w:rPr>
          <w:rFonts w:ascii="Verdana" w:hAnsi="Verdana"/>
          <w:b/>
          <w:sz w:val="24"/>
          <w:szCs w:val="24"/>
          <w:lang w:val="es-CR"/>
        </w:rPr>
        <w:t>Análisis de bloques de datos</w:t>
      </w:r>
    </w:p>
    <w:tbl>
      <w:tblPr>
        <w:tblStyle w:val="Cuadrculaclara-nfasis11"/>
        <w:tblW w:w="0" w:type="auto"/>
        <w:tblLook w:val="04A0" w:firstRow="1" w:lastRow="0" w:firstColumn="1" w:lastColumn="0" w:noHBand="0" w:noVBand="1"/>
      </w:tblPr>
      <w:tblGrid>
        <w:gridCol w:w="1818"/>
        <w:gridCol w:w="2520"/>
        <w:gridCol w:w="3600"/>
        <w:gridCol w:w="1638"/>
      </w:tblGrid>
      <w:tr w:rsidR="000061E9" w14:paraId="1F25465D"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8" w:type="dxa"/>
          </w:tcPr>
          <w:p w14:paraId="379FF2CD" w14:textId="77777777" w:rsidR="000061E9" w:rsidRPr="00CB4CF9" w:rsidRDefault="000061E9" w:rsidP="001942F5">
            <w:pPr>
              <w:spacing w:line="360" w:lineRule="auto"/>
              <w:jc w:val="center"/>
              <w:rPr>
                <w:rFonts w:ascii="Verdana" w:hAnsi="Verdana"/>
                <w:sz w:val="24"/>
                <w:szCs w:val="24"/>
                <w:lang w:val="es-CR"/>
              </w:rPr>
            </w:pPr>
            <w:r w:rsidRPr="00CB4CF9">
              <w:rPr>
                <w:rFonts w:ascii="Verdana" w:hAnsi="Verdana"/>
                <w:sz w:val="24"/>
                <w:szCs w:val="24"/>
                <w:lang w:val="es-CR"/>
              </w:rPr>
              <w:t>Sección</w:t>
            </w:r>
          </w:p>
        </w:tc>
        <w:tc>
          <w:tcPr>
            <w:tcW w:w="2520" w:type="dxa"/>
          </w:tcPr>
          <w:p w14:paraId="0E32871B" w14:textId="77777777" w:rsidR="000061E9" w:rsidRPr="00CB4CF9" w:rsidRDefault="000061E9"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CB4CF9">
              <w:rPr>
                <w:rFonts w:ascii="Verdana" w:hAnsi="Verdana"/>
                <w:sz w:val="24"/>
                <w:szCs w:val="24"/>
                <w:lang w:val="es-CR"/>
              </w:rPr>
              <w:t>Objetivo</w:t>
            </w:r>
          </w:p>
        </w:tc>
        <w:tc>
          <w:tcPr>
            <w:tcW w:w="3600" w:type="dxa"/>
          </w:tcPr>
          <w:p w14:paraId="4375C81D" w14:textId="77777777" w:rsidR="000061E9" w:rsidRPr="00CB4CF9" w:rsidRDefault="000061E9"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Pasos</w:t>
            </w:r>
          </w:p>
        </w:tc>
        <w:tc>
          <w:tcPr>
            <w:tcW w:w="1638" w:type="dxa"/>
          </w:tcPr>
          <w:p w14:paraId="188AC7F2" w14:textId="77777777" w:rsidR="000061E9" w:rsidRPr="00CB4CF9" w:rsidRDefault="000061E9"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Status</w:t>
            </w:r>
          </w:p>
        </w:tc>
      </w:tr>
      <w:tr w:rsidR="000061E9" w14:paraId="326448AE"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8" w:type="dxa"/>
          </w:tcPr>
          <w:p w14:paraId="74092125" w14:textId="77777777" w:rsidR="000061E9" w:rsidRPr="00B50420" w:rsidRDefault="00692C7D" w:rsidP="001942F5">
            <w:pPr>
              <w:spacing w:line="360" w:lineRule="auto"/>
              <w:jc w:val="both"/>
              <w:rPr>
                <w:rFonts w:ascii="Verdana" w:hAnsi="Verdana"/>
                <w:b w:val="0"/>
                <w:sz w:val="24"/>
                <w:szCs w:val="24"/>
                <w:lang w:val="es-CR"/>
              </w:rPr>
            </w:pPr>
            <w:r>
              <w:rPr>
                <w:rFonts w:ascii="Verdana" w:hAnsi="Verdana"/>
                <w:b w:val="0"/>
                <w:sz w:val="24"/>
                <w:szCs w:val="24"/>
                <w:lang w:val="es-CR"/>
              </w:rPr>
              <w:t>Y</w:t>
            </w:r>
            <w:r w:rsidR="001C36E4">
              <w:rPr>
                <w:rFonts w:ascii="Verdana" w:hAnsi="Verdana"/>
                <w:b w:val="0"/>
                <w:sz w:val="24"/>
                <w:szCs w:val="24"/>
                <w:lang w:val="es-CR"/>
              </w:rPr>
              <w:t xml:space="preserve">PA </w:t>
            </w:r>
            <w:proofErr w:type="spellStart"/>
            <w:r w:rsidR="001C36E4">
              <w:rPr>
                <w:rFonts w:ascii="Verdana" w:hAnsi="Verdana"/>
                <w:b w:val="0"/>
                <w:sz w:val="24"/>
                <w:szCs w:val="24"/>
                <w:lang w:val="es-CR"/>
              </w:rPr>
              <w:t>Analyst</w:t>
            </w:r>
            <w:proofErr w:type="spellEnd"/>
          </w:p>
        </w:tc>
        <w:tc>
          <w:tcPr>
            <w:tcW w:w="2520" w:type="dxa"/>
          </w:tcPr>
          <w:p w14:paraId="1D496D99" w14:textId="1AE21AF9" w:rsidR="00070AAF" w:rsidRDefault="001C36E4"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 xml:space="preserve">Realizar pruebas de </w:t>
            </w:r>
            <w:r w:rsidR="00070AAF">
              <w:rPr>
                <w:rFonts w:ascii="Verdana" w:hAnsi="Verdana"/>
                <w:sz w:val="24"/>
                <w:szCs w:val="24"/>
                <w:lang w:val="es-CR"/>
              </w:rPr>
              <w:t xml:space="preserve">carga y </w:t>
            </w:r>
            <w:r>
              <w:rPr>
                <w:rFonts w:ascii="Verdana" w:hAnsi="Verdana"/>
                <w:sz w:val="24"/>
                <w:szCs w:val="24"/>
                <w:lang w:val="es-CR"/>
              </w:rPr>
              <w:t>análisis</w:t>
            </w:r>
            <w:r w:rsidR="00070AAF">
              <w:rPr>
                <w:rFonts w:ascii="Verdana" w:hAnsi="Verdana"/>
                <w:sz w:val="24"/>
                <w:szCs w:val="24"/>
                <w:lang w:val="es-CR"/>
              </w:rPr>
              <w:t xml:space="preserve"> de bloques de </w:t>
            </w:r>
            <w:r w:rsidR="00070AAF">
              <w:rPr>
                <w:rFonts w:ascii="Verdana" w:hAnsi="Verdana"/>
                <w:sz w:val="24"/>
                <w:szCs w:val="24"/>
                <w:lang w:val="es-CR"/>
              </w:rPr>
              <w:lastRenderedPageBreak/>
              <w:t>datos</w:t>
            </w:r>
            <w:r>
              <w:rPr>
                <w:rFonts w:ascii="Verdana" w:hAnsi="Verdana"/>
                <w:sz w:val="24"/>
                <w:szCs w:val="24"/>
                <w:lang w:val="es-CR"/>
              </w:rPr>
              <w:t xml:space="preserve"> </w:t>
            </w:r>
            <w:r w:rsidR="00070AAF">
              <w:rPr>
                <w:rFonts w:ascii="Verdana" w:hAnsi="Verdana"/>
                <w:sz w:val="24"/>
                <w:szCs w:val="24"/>
                <w:lang w:val="es-CR"/>
              </w:rPr>
              <w:t>(actividades)</w:t>
            </w:r>
            <w:r w:rsidR="00EB5504">
              <w:rPr>
                <w:rFonts w:ascii="Verdana" w:hAnsi="Verdana"/>
                <w:sz w:val="24"/>
                <w:szCs w:val="24"/>
                <w:lang w:val="es-CR"/>
              </w:rPr>
              <w:t>.</w:t>
            </w:r>
          </w:p>
          <w:p w14:paraId="24FE4274" w14:textId="77777777" w:rsidR="000061E9" w:rsidRDefault="001C36E4"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 xml:space="preserve"> </w:t>
            </w:r>
            <w:r w:rsidR="00070AAF">
              <w:rPr>
                <w:rFonts w:ascii="Verdana" w:hAnsi="Verdana"/>
                <w:sz w:val="24"/>
                <w:szCs w:val="24"/>
                <w:lang w:val="es-CR"/>
              </w:rPr>
              <w:t>C</w:t>
            </w:r>
            <w:r>
              <w:rPr>
                <w:rFonts w:ascii="Verdana" w:hAnsi="Verdana"/>
                <w:sz w:val="24"/>
                <w:szCs w:val="24"/>
                <w:lang w:val="es-CR"/>
              </w:rPr>
              <w:t xml:space="preserve">omprobar </w:t>
            </w:r>
            <w:r w:rsidR="00070AAF">
              <w:rPr>
                <w:rFonts w:ascii="Verdana" w:hAnsi="Verdana"/>
                <w:sz w:val="24"/>
                <w:szCs w:val="24"/>
                <w:lang w:val="es-CR"/>
              </w:rPr>
              <w:t>las alertas e inconsistencias en algunos bloques de datos.</w:t>
            </w:r>
          </w:p>
          <w:p w14:paraId="494814A3" w14:textId="77777777" w:rsidR="000061E9" w:rsidRPr="00B50420" w:rsidRDefault="000061E9"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
        </w:tc>
        <w:tc>
          <w:tcPr>
            <w:tcW w:w="3600" w:type="dxa"/>
          </w:tcPr>
          <w:p w14:paraId="6D4C8967" w14:textId="77777777" w:rsidR="000061E9" w:rsidRDefault="000061E9" w:rsidP="000061E9">
            <w:pPr>
              <w:pStyle w:val="ListParagraph"/>
              <w:numPr>
                <w:ilvl w:val="0"/>
                <w:numId w:val="5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lastRenderedPageBreak/>
              <w:t>Ingresar al servidor de AWS destinado para pruebas</w:t>
            </w:r>
            <w:r w:rsidR="00070AAF">
              <w:rPr>
                <w:rFonts w:ascii="Verdana" w:hAnsi="Verdana"/>
                <w:sz w:val="24"/>
                <w:szCs w:val="24"/>
                <w:lang w:val="es-CR"/>
              </w:rPr>
              <w:t>.</w:t>
            </w:r>
          </w:p>
          <w:p w14:paraId="2C402C9B" w14:textId="762BE461" w:rsidR="00491640" w:rsidRDefault="00692C7D" w:rsidP="000061E9">
            <w:pPr>
              <w:pStyle w:val="ListParagraph"/>
              <w:numPr>
                <w:ilvl w:val="0"/>
                <w:numId w:val="5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692C7D">
              <w:rPr>
                <w:rFonts w:ascii="Verdana" w:hAnsi="Verdana"/>
                <w:sz w:val="24"/>
                <w:szCs w:val="24"/>
                <w:lang w:val="es-CR"/>
              </w:rPr>
              <w:lastRenderedPageBreak/>
              <w:t xml:space="preserve">Ingresar a YPA </w:t>
            </w:r>
            <w:proofErr w:type="spellStart"/>
            <w:r w:rsidRPr="00692C7D">
              <w:rPr>
                <w:rFonts w:ascii="Verdana" w:hAnsi="Verdana"/>
                <w:sz w:val="24"/>
                <w:szCs w:val="24"/>
                <w:lang w:val="es-CR"/>
              </w:rPr>
              <w:t>Analyst</w:t>
            </w:r>
            <w:proofErr w:type="spellEnd"/>
            <w:r w:rsidR="00601ADB">
              <w:rPr>
                <w:rFonts w:ascii="Verdana" w:hAnsi="Verdana"/>
                <w:sz w:val="24"/>
                <w:szCs w:val="24"/>
                <w:lang w:val="es-CR"/>
              </w:rPr>
              <w:t>.</w:t>
            </w:r>
          </w:p>
          <w:p w14:paraId="34FBF746" w14:textId="4A36B7CC" w:rsidR="00070AAF" w:rsidRPr="00692C7D" w:rsidRDefault="00070AAF" w:rsidP="000061E9">
            <w:pPr>
              <w:pStyle w:val="ListParagraph"/>
              <w:numPr>
                <w:ilvl w:val="0"/>
                <w:numId w:val="5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692C7D">
              <w:rPr>
                <w:rFonts w:ascii="Verdana" w:hAnsi="Verdana"/>
                <w:sz w:val="24"/>
                <w:szCs w:val="24"/>
                <w:lang w:val="es-CR"/>
              </w:rPr>
              <w:t xml:space="preserve">Cargar las </w:t>
            </w:r>
            <w:r w:rsidR="00601ADB">
              <w:rPr>
                <w:rFonts w:ascii="Verdana" w:hAnsi="Verdana"/>
                <w:sz w:val="24"/>
                <w:szCs w:val="24"/>
                <w:lang w:val="es-CR"/>
              </w:rPr>
              <w:t>nueve</w:t>
            </w:r>
            <w:r w:rsidRPr="00692C7D">
              <w:rPr>
                <w:rFonts w:ascii="Verdana" w:hAnsi="Verdana"/>
                <w:sz w:val="24"/>
                <w:szCs w:val="24"/>
                <w:lang w:val="es-CR"/>
              </w:rPr>
              <w:t xml:space="preserve"> actividades de prueba</w:t>
            </w:r>
            <w:r w:rsidR="00491640">
              <w:rPr>
                <w:rFonts w:ascii="Verdana" w:hAnsi="Verdana"/>
                <w:sz w:val="24"/>
                <w:szCs w:val="24"/>
                <w:lang w:val="es-CR"/>
              </w:rPr>
              <w:t>, 4 erróneas (no se muestran, se notifican), 4 con alertas (se cargan pero no se corren automáticamente) y una exitosa</w:t>
            </w:r>
            <w:r w:rsidRPr="00692C7D">
              <w:rPr>
                <w:rFonts w:ascii="Verdana" w:hAnsi="Verdana"/>
                <w:sz w:val="24"/>
                <w:szCs w:val="24"/>
                <w:lang w:val="es-CR"/>
              </w:rPr>
              <w:t>.</w:t>
            </w:r>
          </w:p>
          <w:p w14:paraId="4149FE6A" w14:textId="77777777" w:rsidR="00070AAF" w:rsidRDefault="00070AAF" w:rsidP="000061E9">
            <w:pPr>
              <w:pStyle w:val="ListParagraph"/>
              <w:numPr>
                <w:ilvl w:val="0"/>
                <w:numId w:val="5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 xml:space="preserve">Correr el análisis de los  datos. </w:t>
            </w:r>
          </w:p>
          <w:p w14:paraId="4EB1F502" w14:textId="3035D724" w:rsidR="000061E9" w:rsidRDefault="00070AAF" w:rsidP="000061E9">
            <w:pPr>
              <w:pStyle w:val="ListParagraph"/>
              <w:numPr>
                <w:ilvl w:val="0"/>
                <w:numId w:val="5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Verificar que solo la actividad con el id 9 se complete</w:t>
            </w:r>
            <w:r w:rsidR="00491640">
              <w:rPr>
                <w:rFonts w:ascii="Verdana" w:hAnsi="Verdana"/>
                <w:sz w:val="24"/>
                <w:szCs w:val="24"/>
                <w:lang w:val="es-CR"/>
              </w:rPr>
              <w:t xml:space="preserve"> exitosamente</w:t>
            </w:r>
            <w:r w:rsidR="000061E9">
              <w:rPr>
                <w:rFonts w:ascii="Verdana" w:hAnsi="Verdana"/>
                <w:sz w:val="24"/>
                <w:szCs w:val="24"/>
                <w:lang w:val="es-CR"/>
              </w:rPr>
              <w:t>.</w:t>
            </w:r>
          </w:p>
          <w:p w14:paraId="1C113907" w14:textId="77777777" w:rsidR="00070AAF" w:rsidRDefault="00070AAF" w:rsidP="000061E9">
            <w:pPr>
              <w:pStyle w:val="ListParagraph"/>
              <w:numPr>
                <w:ilvl w:val="0"/>
                <w:numId w:val="52"/>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Verificar por consola las alertas e inconsistencias de los demás bloques.</w:t>
            </w:r>
          </w:p>
          <w:p w14:paraId="5BC57937" w14:textId="77777777" w:rsidR="00070AAF" w:rsidRPr="00070AAF" w:rsidRDefault="00070AAF" w:rsidP="00070AAF">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070AAF">
              <w:rPr>
                <w:rFonts w:ascii="Verdana" w:hAnsi="Verdana"/>
                <w:b/>
                <w:sz w:val="24"/>
                <w:szCs w:val="24"/>
                <w:lang w:val="es-CR"/>
              </w:rPr>
              <w:t>Nota</w:t>
            </w:r>
            <w:r>
              <w:rPr>
                <w:rFonts w:ascii="Verdana" w:hAnsi="Verdana"/>
                <w:sz w:val="24"/>
                <w:szCs w:val="24"/>
                <w:lang w:val="es-CR"/>
              </w:rPr>
              <w:t xml:space="preserve">: El servicio actual notifica por medio del correo y sistema central  las alertas e inconsistencias. El </w:t>
            </w:r>
            <w:proofErr w:type="spellStart"/>
            <w:r>
              <w:rPr>
                <w:rFonts w:ascii="Verdana" w:hAnsi="Verdana"/>
                <w:sz w:val="24"/>
                <w:szCs w:val="24"/>
                <w:lang w:val="es-CR"/>
              </w:rPr>
              <w:t>Sandbox</w:t>
            </w:r>
            <w:proofErr w:type="spellEnd"/>
            <w:r>
              <w:rPr>
                <w:rFonts w:ascii="Verdana" w:hAnsi="Verdana"/>
                <w:sz w:val="24"/>
                <w:szCs w:val="24"/>
                <w:lang w:val="es-CR"/>
              </w:rPr>
              <w:t xml:space="preserve"> de AWS no permite realizar estas funcionalidades. </w:t>
            </w:r>
          </w:p>
        </w:tc>
        <w:tc>
          <w:tcPr>
            <w:tcW w:w="1638" w:type="dxa"/>
          </w:tcPr>
          <w:p w14:paraId="41C80B3F" w14:textId="77777777" w:rsidR="000061E9" w:rsidRPr="00B50420" w:rsidRDefault="000061E9"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B50420">
              <w:rPr>
                <w:rFonts w:ascii="Verdana" w:hAnsi="Verdana"/>
                <w:sz w:val="24"/>
                <w:szCs w:val="24"/>
                <w:lang w:val="es-CR"/>
              </w:rPr>
              <w:lastRenderedPageBreak/>
              <w:t>Aprobado</w:t>
            </w:r>
          </w:p>
        </w:tc>
      </w:tr>
    </w:tbl>
    <w:p w14:paraId="4C44F80D" w14:textId="14C0FD0C" w:rsidR="000061E9" w:rsidRPr="00601ADB" w:rsidRDefault="00601ADB" w:rsidP="000061E9">
      <w:pPr>
        <w:rPr>
          <w:rFonts w:ascii="Verdana" w:hAnsi="Verdana"/>
          <w:sz w:val="24"/>
          <w:szCs w:val="24"/>
          <w:lang w:val="es-CR"/>
        </w:rPr>
      </w:pPr>
      <w:r w:rsidRPr="00601ADB">
        <w:rPr>
          <w:rFonts w:ascii="Verdana" w:hAnsi="Verdana"/>
          <w:sz w:val="24"/>
          <w:szCs w:val="24"/>
          <w:lang w:val="es-CR"/>
        </w:rPr>
        <w:lastRenderedPageBreak/>
        <w:t>.</w:t>
      </w:r>
    </w:p>
    <w:p w14:paraId="0CECF772" w14:textId="77777777" w:rsidR="000061E9" w:rsidRDefault="000061E9" w:rsidP="000061E9">
      <w:pPr>
        <w:rPr>
          <w:rFonts w:ascii="Verdana" w:hAnsi="Verdana"/>
          <w:b/>
          <w:sz w:val="24"/>
          <w:szCs w:val="24"/>
          <w:lang w:val="es-CR"/>
        </w:rPr>
      </w:pPr>
    </w:p>
    <w:p w14:paraId="79DD9964" w14:textId="77777777" w:rsidR="000061E9" w:rsidRDefault="000061E9" w:rsidP="000061E9">
      <w:pPr>
        <w:rPr>
          <w:rFonts w:ascii="Verdana" w:hAnsi="Verdana"/>
          <w:b/>
          <w:sz w:val="24"/>
          <w:szCs w:val="24"/>
          <w:lang w:val="es-CR"/>
        </w:rPr>
      </w:pPr>
      <w:r>
        <w:rPr>
          <w:rFonts w:ascii="Verdana" w:hAnsi="Verdana"/>
          <w:b/>
          <w:sz w:val="24"/>
          <w:szCs w:val="24"/>
          <w:lang w:val="es-CR"/>
        </w:rPr>
        <w:t>Resultados</w:t>
      </w:r>
    </w:p>
    <w:p w14:paraId="45528E62" w14:textId="25EC01BD" w:rsidR="000061E9" w:rsidRPr="00BD502D" w:rsidRDefault="00491640" w:rsidP="005437F8">
      <w:pPr>
        <w:spacing w:line="360" w:lineRule="auto"/>
        <w:jc w:val="both"/>
        <w:rPr>
          <w:rFonts w:ascii="Verdana" w:hAnsi="Verdana"/>
          <w:sz w:val="24"/>
          <w:szCs w:val="24"/>
          <w:lang w:val="es-CR"/>
        </w:rPr>
      </w:pPr>
      <w:r>
        <w:rPr>
          <w:rFonts w:ascii="Verdana" w:hAnsi="Verdana"/>
          <w:sz w:val="24"/>
          <w:szCs w:val="24"/>
          <w:lang w:val="es-CR"/>
        </w:rPr>
        <w:t>Se siguen los pasos descritos en la prueba de concepto</w:t>
      </w:r>
      <w:r w:rsidR="00601ADB">
        <w:rPr>
          <w:rFonts w:ascii="Verdana" w:hAnsi="Verdana"/>
          <w:sz w:val="24"/>
          <w:szCs w:val="24"/>
          <w:lang w:val="es-CR"/>
        </w:rPr>
        <w:t>,</w:t>
      </w:r>
      <w:r>
        <w:rPr>
          <w:rFonts w:ascii="Verdana" w:hAnsi="Verdana"/>
          <w:sz w:val="24"/>
          <w:szCs w:val="24"/>
          <w:lang w:val="es-CR"/>
        </w:rPr>
        <w:t xml:space="preserve"> logrando constatar que efectivamente solo el bloque de datos cuyo ID</w:t>
      </w:r>
      <w:r w:rsidR="005437F8">
        <w:rPr>
          <w:rFonts w:ascii="Verdana" w:hAnsi="Verdana"/>
          <w:sz w:val="24"/>
          <w:szCs w:val="24"/>
          <w:lang w:val="es-CR"/>
        </w:rPr>
        <w:t xml:space="preserve"> es 9 se corrió de forma automática y exitosa. Las actividades cuyos </w:t>
      </w:r>
      <w:proofErr w:type="spellStart"/>
      <w:r w:rsidR="005437F8">
        <w:rPr>
          <w:rFonts w:ascii="Verdana" w:hAnsi="Verdana"/>
          <w:sz w:val="24"/>
          <w:szCs w:val="24"/>
          <w:lang w:val="es-CR"/>
        </w:rPr>
        <w:t>IDs</w:t>
      </w:r>
      <w:proofErr w:type="spellEnd"/>
      <w:r w:rsidR="005437F8">
        <w:rPr>
          <w:rFonts w:ascii="Verdana" w:hAnsi="Verdana"/>
          <w:sz w:val="24"/>
          <w:szCs w:val="24"/>
          <w:lang w:val="es-CR"/>
        </w:rPr>
        <w:t xml:space="preserve"> corresponden a </w:t>
      </w:r>
      <w:r w:rsidR="005437F8" w:rsidRPr="005437F8">
        <w:rPr>
          <w:rFonts w:ascii="Verdana" w:hAnsi="Verdana"/>
          <w:sz w:val="24"/>
          <w:szCs w:val="24"/>
          <w:lang w:val="es-CR"/>
        </w:rPr>
        <w:t>1</w:t>
      </w:r>
      <w:r w:rsidR="009D53EC" w:rsidRPr="005437F8">
        <w:rPr>
          <w:rFonts w:ascii="Verdana" w:hAnsi="Verdana"/>
          <w:sz w:val="24"/>
          <w:szCs w:val="24"/>
          <w:lang w:val="es-CR"/>
        </w:rPr>
        <w:t>, 4,</w:t>
      </w:r>
      <w:r w:rsidR="009D53EC">
        <w:rPr>
          <w:rFonts w:ascii="Verdana" w:hAnsi="Verdana"/>
          <w:sz w:val="24"/>
          <w:szCs w:val="24"/>
          <w:lang w:val="es-CR"/>
        </w:rPr>
        <w:t xml:space="preserve"> </w:t>
      </w:r>
      <w:r w:rsidR="009D53EC" w:rsidRPr="005437F8">
        <w:rPr>
          <w:rFonts w:ascii="Verdana" w:hAnsi="Verdana"/>
          <w:sz w:val="24"/>
          <w:szCs w:val="24"/>
          <w:lang w:val="es-CR"/>
        </w:rPr>
        <w:t>5,</w:t>
      </w:r>
      <w:r w:rsidR="009D53EC">
        <w:rPr>
          <w:rFonts w:ascii="Verdana" w:hAnsi="Verdana"/>
          <w:sz w:val="24"/>
          <w:szCs w:val="24"/>
          <w:lang w:val="es-CR"/>
        </w:rPr>
        <w:t xml:space="preserve"> </w:t>
      </w:r>
      <w:r w:rsidR="009D53EC" w:rsidRPr="005437F8">
        <w:rPr>
          <w:rFonts w:ascii="Verdana" w:hAnsi="Verdana"/>
          <w:sz w:val="24"/>
          <w:szCs w:val="24"/>
          <w:lang w:val="es-CR"/>
        </w:rPr>
        <w:t>6</w:t>
      </w:r>
      <w:r w:rsidR="005437F8">
        <w:rPr>
          <w:rFonts w:ascii="Verdana" w:hAnsi="Verdana"/>
          <w:sz w:val="24"/>
          <w:szCs w:val="24"/>
          <w:lang w:val="es-CR"/>
        </w:rPr>
        <w:t xml:space="preserve"> presentan alertas</w:t>
      </w:r>
      <w:r w:rsidR="00601ADB">
        <w:rPr>
          <w:rFonts w:ascii="Verdana" w:hAnsi="Verdana"/>
          <w:sz w:val="24"/>
          <w:szCs w:val="24"/>
          <w:lang w:val="es-CR"/>
        </w:rPr>
        <w:t>,</w:t>
      </w:r>
      <w:r w:rsidR="005437F8">
        <w:rPr>
          <w:rFonts w:ascii="Verdana" w:hAnsi="Verdana"/>
          <w:sz w:val="24"/>
          <w:szCs w:val="24"/>
          <w:lang w:val="es-CR"/>
        </w:rPr>
        <w:t xml:space="preserve"> por lo que se deben correr de forma manual, los bloques cuyo</w:t>
      </w:r>
      <w:r w:rsidR="009D53EC">
        <w:rPr>
          <w:rFonts w:ascii="Verdana" w:hAnsi="Verdana"/>
          <w:sz w:val="24"/>
          <w:szCs w:val="24"/>
          <w:lang w:val="es-CR"/>
        </w:rPr>
        <w:t>s</w:t>
      </w:r>
      <w:r w:rsidR="005437F8">
        <w:rPr>
          <w:rFonts w:ascii="Verdana" w:hAnsi="Verdana"/>
          <w:sz w:val="24"/>
          <w:szCs w:val="24"/>
          <w:lang w:val="es-CR"/>
        </w:rPr>
        <w:t xml:space="preserve"> </w:t>
      </w:r>
      <w:proofErr w:type="spellStart"/>
      <w:r w:rsidR="005437F8">
        <w:rPr>
          <w:rFonts w:ascii="Verdana" w:hAnsi="Verdana"/>
          <w:sz w:val="24"/>
          <w:szCs w:val="24"/>
          <w:lang w:val="es-CR"/>
        </w:rPr>
        <w:t>ID</w:t>
      </w:r>
      <w:r w:rsidR="009D53EC">
        <w:rPr>
          <w:rFonts w:ascii="Verdana" w:hAnsi="Verdana"/>
          <w:sz w:val="24"/>
          <w:szCs w:val="24"/>
          <w:lang w:val="es-CR"/>
        </w:rPr>
        <w:t>s</w:t>
      </w:r>
      <w:proofErr w:type="spellEnd"/>
      <w:r w:rsidR="005437F8">
        <w:rPr>
          <w:rFonts w:ascii="Verdana" w:hAnsi="Verdana"/>
          <w:sz w:val="24"/>
          <w:szCs w:val="24"/>
          <w:lang w:val="es-CR"/>
        </w:rPr>
        <w:t xml:space="preserve"> corresponde a </w:t>
      </w:r>
      <w:r w:rsidR="005437F8" w:rsidRPr="005437F8">
        <w:rPr>
          <w:rFonts w:ascii="Verdana" w:hAnsi="Verdana"/>
          <w:sz w:val="24"/>
          <w:szCs w:val="24"/>
          <w:lang w:val="es-CR"/>
        </w:rPr>
        <w:t>2,</w:t>
      </w:r>
      <w:r w:rsidR="009D53EC">
        <w:rPr>
          <w:rFonts w:ascii="Verdana" w:hAnsi="Verdana"/>
          <w:sz w:val="24"/>
          <w:szCs w:val="24"/>
          <w:lang w:val="es-CR"/>
        </w:rPr>
        <w:t xml:space="preserve"> </w:t>
      </w:r>
      <w:r w:rsidR="005437F8" w:rsidRPr="005437F8">
        <w:rPr>
          <w:rFonts w:ascii="Verdana" w:hAnsi="Verdana"/>
          <w:sz w:val="24"/>
          <w:szCs w:val="24"/>
          <w:lang w:val="es-CR"/>
        </w:rPr>
        <w:t>3,</w:t>
      </w:r>
      <w:r w:rsidR="009D53EC">
        <w:rPr>
          <w:rFonts w:ascii="Verdana" w:hAnsi="Verdana"/>
          <w:sz w:val="24"/>
          <w:szCs w:val="24"/>
          <w:lang w:val="es-CR"/>
        </w:rPr>
        <w:t xml:space="preserve"> </w:t>
      </w:r>
      <w:r w:rsidR="005437F8" w:rsidRPr="005437F8">
        <w:rPr>
          <w:rFonts w:ascii="Verdana" w:hAnsi="Verdana"/>
          <w:sz w:val="24"/>
          <w:szCs w:val="24"/>
          <w:lang w:val="es-CR"/>
        </w:rPr>
        <w:t>7,</w:t>
      </w:r>
      <w:r w:rsidR="009D53EC">
        <w:rPr>
          <w:rFonts w:ascii="Verdana" w:hAnsi="Verdana"/>
          <w:sz w:val="24"/>
          <w:szCs w:val="24"/>
          <w:lang w:val="es-CR"/>
        </w:rPr>
        <w:t xml:space="preserve"> </w:t>
      </w:r>
      <w:r w:rsidR="005437F8" w:rsidRPr="005437F8">
        <w:rPr>
          <w:rFonts w:ascii="Verdana" w:hAnsi="Verdana"/>
          <w:sz w:val="24"/>
          <w:szCs w:val="24"/>
          <w:lang w:val="es-CR"/>
        </w:rPr>
        <w:t>8</w:t>
      </w:r>
      <w:r w:rsidR="005437F8">
        <w:rPr>
          <w:rFonts w:ascii="Verdana" w:hAnsi="Verdana"/>
          <w:sz w:val="24"/>
          <w:szCs w:val="24"/>
          <w:lang w:val="es-CR"/>
        </w:rPr>
        <w:t xml:space="preserve"> no se cargan</w:t>
      </w:r>
      <w:r w:rsidR="00601ADB">
        <w:rPr>
          <w:rFonts w:ascii="Verdana" w:hAnsi="Verdana"/>
          <w:sz w:val="24"/>
          <w:szCs w:val="24"/>
          <w:lang w:val="es-CR"/>
        </w:rPr>
        <w:t>,</w:t>
      </w:r>
      <w:r w:rsidR="005437F8">
        <w:rPr>
          <w:rFonts w:ascii="Verdana" w:hAnsi="Verdana"/>
          <w:sz w:val="24"/>
          <w:szCs w:val="24"/>
          <w:lang w:val="es-CR"/>
        </w:rPr>
        <w:t xml:space="preserve"> pues presentan inconsistencias.</w:t>
      </w:r>
    </w:p>
    <w:p w14:paraId="0B2D2597" w14:textId="77777777" w:rsidR="00F27DEA" w:rsidRPr="00537C77" w:rsidRDefault="001C36E4" w:rsidP="00F27DEA">
      <w:pPr>
        <w:pStyle w:val="ListParagraph"/>
        <w:spacing w:line="360" w:lineRule="auto"/>
        <w:jc w:val="both"/>
        <w:rPr>
          <w:rFonts w:ascii="Verdana" w:hAnsi="Verdana"/>
          <w:sz w:val="24"/>
          <w:szCs w:val="24"/>
          <w:lang w:val="es-CR"/>
        </w:rPr>
      </w:pPr>
      <w:r>
        <w:rPr>
          <w:noProof/>
        </w:rPr>
        <w:drawing>
          <wp:inline distT="0" distB="0" distL="0" distR="0" wp14:anchorId="1E4CC598" wp14:editId="02451716">
            <wp:extent cx="5943600" cy="3147494"/>
            <wp:effectExtent l="0" t="0" r="0" b="0"/>
            <wp:docPr id="92" name="Picture 92" descr="cid:image002.png@01D16800.4CC93B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16800.4CC93B00"/>
                    <pic:cNvPicPr>
                      <a:picLocks noChangeAspect="1" noChangeArrowheads="1"/>
                    </pic:cNvPicPr>
                  </pic:nvPicPr>
                  <pic:blipFill>
                    <a:blip r:embed="rId70" r:link="rId71" cstate="print">
                      <a:extLst>
                        <a:ext uri="{28A0092B-C50C-407E-A947-70E740481C1C}">
                          <a14:useLocalDpi xmlns:a14="http://schemas.microsoft.com/office/drawing/2010/main" val="0"/>
                        </a:ext>
                      </a:extLst>
                    </a:blip>
                    <a:srcRect/>
                    <a:stretch>
                      <a:fillRect/>
                    </a:stretch>
                  </pic:blipFill>
                  <pic:spPr bwMode="auto">
                    <a:xfrm>
                      <a:off x="0" y="0"/>
                      <a:ext cx="5943600" cy="3147494"/>
                    </a:xfrm>
                    <a:prstGeom prst="rect">
                      <a:avLst/>
                    </a:prstGeom>
                    <a:noFill/>
                    <a:ln>
                      <a:noFill/>
                    </a:ln>
                  </pic:spPr>
                </pic:pic>
              </a:graphicData>
            </a:graphic>
          </wp:inline>
        </w:drawing>
      </w:r>
      <w:r>
        <w:rPr>
          <w:rFonts w:ascii="Verdana" w:hAnsi="Verdana"/>
          <w:sz w:val="24"/>
          <w:szCs w:val="24"/>
          <w:lang w:val="es-CR"/>
        </w:rPr>
        <w:t xml:space="preserve">  </w:t>
      </w:r>
    </w:p>
    <w:p w14:paraId="5E07B91E" w14:textId="6ACE026A" w:rsidR="00F27DEA" w:rsidRPr="00B912D7" w:rsidRDefault="00F27DEA" w:rsidP="00822A1D">
      <w:pPr>
        <w:pStyle w:val="Heading4"/>
        <w:numPr>
          <w:ilvl w:val="3"/>
          <w:numId w:val="60"/>
        </w:numPr>
        <w:rPr>
          <w:b/>
          <w:lang w:val="es-CR"/>
        </w:rPr>
      </w:pPr>
      <w:r w:rsidRPr="00B912D7">
        <w:rPr>
          <w:b/>
          <w:lang w:val="es-CR"/>
        </w:rPr>
        <w:t>Pruebas de concepto  WPA</w:t>
      </w:r>
    </w:p>
    <w:p w14:paraId="695594A1" w14:textId="77777777" w:rsidR="001C36E4" w:rsidRDefault="001C36E4" w:rsidP="001C36E4">
      <w:pPr>
        <w:rPr>
          <w:lang w:val="es-CR"/>
        </w:rPr>
      </w:pPr>
    </w:p>
    <w:p w14:paraId="1333D170" w14:textId="6A0B7B8F" w:rsidR="001C36E4" w:rsidRDefault="001C36E4" w:rsidP="001C36E4">
      <w:pPr>
        <w:rPr>
          <w:rFonts w:ascii="Verdana" w:hAnsi="Verdana"/>
          <w:b/>
          <w:sz w:val="24"/>
          <w:szCs w:val="24"/>
          <w:lang w:val="es-CR"/>
        </w:rPr>
      </w:pPr>
      <w:r w:rsidRPr="00CB4CF9">
        <w:rPr>
          <w:rFonts w:ascii="Verdana" w:hAnsi="Verdana"/>
          <w:b/>
          <w:sz w:val="24"/>
          <w:szCs w:val="24"/>
          <w:lang w:val="es-CR"/>
        </w:rPr>
        <w:t xml:space="preserve">Prueba 1 </w:t>
      </w:r>
      <w:r>
        <w:rPr>
          <w:rFonts w:ascii="Verdana" w:hAnsi="Verdana"/>
          <w:b/>
          <w:sz w:val="24"/>
          <w:szCs w:val="24"/>
          <w:lang w:val="es-CR"/>
        </w:rPr>
        <w:t xml:space="preserve"> </w:t>
      </w:r>
      <w:r w:rsidR="00070AAF">
        <w:rPr>
          <w:rFonts w:ascii="Verdana" w:hAnsi="Verdana"/>
          <w:b/>
          <w:sz w:val="24"/>
          <w:szCs w:val="24"/>
          <w:lang w:val="es-CR"/>
        </w:rPr>
        <w:t>Análisis de bloques de datos</w:t>
      </w:r>
    </w:p>
    <w:tbl>
      <w:tblPr>
        <w:tblStyle w:val="MediumGrid1-Accent5"/>
        <w:tblW w:w="0" w:type="auto"/>
        <w:tblLook w:val="04A0" w:firstRow="1" w:lastRow="0" w:firstColumn="1" w:lastColumn="0" w:noHBand="0" w:noVBand="1"/>
      </w:tblPr>
      <w:tblGrid>
        <w:gridCol w:w="1818"/>
        <w:gridCol w:w="2520"/>
        <w:gridCol w:w="3600"/>
        <w:gridCol w:w="1638"/>
      </w:tblGrid>
      <w:tr w:rsidR="00692C7D" w14:paraId="72FD7DE9" w14:textId="77777777" w:rsidTr="001942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8" w:type="dxa"/>
          </w:tcPr>
          <w:p w14:paraId="45F66D36" w14:textId="77777777" w:rsidR="00692C7D" w:rsidRPr="00CB4CF9" w:rsidRDefault="00692C7D" w:rsidP="001942F5">
            <w:pPr>
              <w:spacing w:line="360" w:lineRule="auto"/>
              <w:jc w:val="center"/>
              <w:rPr>
                <w:rFonts w:ascii="Verdana" w:hAnsi="Verdana"/>
                <w:sz w:val="24"/>
                <w:szCs w:val="24"/>
                <w:lang w:val="es-CR"/>
              </w:rPr>
            </w:pPr>
            <w:r w:rsidRPr="00CB4CF9">
              <w:rPr>
                <w:rFonts w:ascii="Verdana" w:hAnsi="Verdana"/>
                <w:sz w:val="24"/>
                <w:szCs w:val="24"/>
                <w:lang w:val="es-CR"/>
              </w:rPr>
              <w:t>Sección</w:t>
            </w:r>
          </w:p>
        </w:tc>
        <w:tc>
          <w:tcPr>
            <w:tcW w:w="2520" w:type="dxa"/>
          </w:tcPr>
          <w:p w14:paraId="19C87AF3" w14:textId="77777777" w:rsidR="00692C7D" w:rsidRPr="00CB4CF9" w:rsidRDefault="00692C7D"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CB4CF9">
              <w:rPr>
                <w:rFonts w:ascii="Verdana" w:hAnsi="Verdana"/>
                <w:sz w:val="24"/>
                <w:szCs w:val="24"/>
                <w:lang w:val="es-CR"/>
              </w:rPr>
              <w:t>Objetivo</w:t>
            </w:r>
          </w:p>
        </w:tc>
        <w:tc>
          <w:tcPr>
            <w:tcW w:w="3600" w:type="dxa"/>
          </w:tcPr>
          <w:p w14:paraId="3B2176F2" w14:textId="77777777" w:rsidR="00692C7D" w:rsidRPr="00CB4CF9" w:rsidRDefault="00692C7D"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Pasos</w:t>
            </w:r>
          </w:p>
        </w:tc>
        <w:tc>
          <w:tcPr>
            <w:tcW w:w="1638" w:type="dxa"/>
          </w:tcPr>
          <w:p w14:paraId="0DDD0460" w14:textId="77777777" w:rsidR="00692C7D" w:rsidRPr="00CB4CF9" w:rsidRDefault="00692C7D" w:rsidP="001942F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Status</w:t>
            </w:r>
          </w:p>
        </w:tc>
      </w:tr>
      <w:tr w:rsidR="00692C7D" w14:paraId="4B37D3DE" w14:textId="77777777" w:rsidTr="001942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8" w:type="dxa"/>
          </w:tcPr>
          <w:p w14:paraId="01D445D7" w14:textId="77777777" w:rsidR="00692C7D" w:rsidRPr="00B50420" w:rsidRDefault="00692C7D" w:rsidP="001942F5">
            <w:pPr>
              <w:spacing w:line="360" w:lineRule="auto"/>
              <w:jc w:val="both"/>
              <w:rPr>
                <w:rFonts w:ascii="Verdana" w:hAnsi="Verdana"/>
                <w:b w:val="0"/>
                <w:sz w:val="24"/>
                <w:szCs w:val="24"/>
                <w:lang w:val="es-CR"/>
              </w:rPr>
            </w:pPr>
            <w:r>
              <w:rPr>
                <w:rFonts w:ascii="Verdana" w:hAnsi="Verdana"/>
                <w:b w:val="0"/>
                <w:sz w:val="24"/>
                <w:szCs w:val="24"/>
                <w:lang w:val="es-CR"/>
              </w:rPr>
              <w:t xml:space="preserve">WPA </w:t>
            </w:r>
            <w:proofErr w:type="spellStart"/>
            <w:r>
              <w:rPr>
                <w:rFonts w:ascii="Verdana" w:hAnsi="Verdana"/>
                <w:b w:val="0"/>
                <w:sz w:val="24"/>
                <w:szCs w:val="24"/>
                <w:lang w:val="es-CR"/>
              </w:rPr>
              <w:t>Analyst</w:t>
            </w:r>
            <w:proofErr w:type="spellEnd"/>
          </w:p>
        </w:tc>
        <w:tc>
          <w:tcPr>
            <w:tcW w:w="2520" w:type="dxa"/>
          </w:tcPr>
          <w:p w14:paraId="4787F5B0" w14:textId="2B6BADEF" w:rsidR="00692C7D" w:rsidRDefault="00692C7D"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 xml:space="preserve">Realizar pruebas de carga y análisis de bloques de </w:t>
            </w:r>
            <w:r>
              <w:rPr>
                <w:rFonts w:ascii="Verdana" w:hAnsi="Verdana"/>
                <w:sz w:val="24"/>
                <w:szCs w:val="24"/>
                <w:lang w:val="es-CR"/>
              </w:rPr>
              <w:lastRenderedPageBreak/>
              <w:t>datos (actividades)</w:t>
            </w:r>
            <w:r w:rsidR="00601ADB">
              <w:rPr>
                <w:rFonts w:ascii="Verdana" w:hAnsi="Verdana"/>
                <w:sz w:val="24"/>
                <w:szCs w:val="24"/>
                <w:lang w:val="es-CR"/>
              </w:rPr>
              <w:t>.</w:t>
            </w:r>
          </w:p>
          <w:p w14:paraId="45E93DB3" w14:textId="77777777" w:rsidR="00692C7D" w:rsidRDefault="00692C7D"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 xml:space="preserve"> Comprobar las alertas e inconsistencias en algunos bloques de datos.</w:t>
            </w:r>
          </w:p>
          <w:p w14:paraId="1FF0E7ED" w14:textId="77777777" w:rsidR="00692C7D" w:rsidRPr="00B50420" w:rsidRDefault="00692C7D"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
        </w:tc>
        <w:tc>
          <w:tcPr>
            <w:tcW w:w="3600" w:type="dxa"/>
          </w:tcPr>
          <w:p w14:paraId="77FE3826" w14:textId="77777777" w:rsidR="00692C7D" w:rsidRPr="00692C7D" w:rsidRDefault="00692C7D" w:rsidP="00822A1D">
            <w:pPr>
              <w:pStyle w:val="ListParagraph"/>
              <w:numPr>
                <w:ilvl w:val="0"/>
                <w:numId w:val="53"/>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692C7D">
              <w:rPr>
                <w:rFonts w:ascii="Verdana" w:hAnsi="Verdana"/>
                <w:sz w:val="24"/>
                <w:szCs w:val="24"/>
                <w:lang w:val="es-CR"/>
              </w:rPr>
              <w:lastRenderedPageBreak/>
              <w:t xml:space="preserve">Ingresar al servidor de AWS destinado para </w:t>
            </w:r>
            <w:r w:rsidRPr="00692C7D">
              <w:rPr>
                <w:rFonts w:ascii="Verdana" w:hAnsi="Verdana"/>
                <w:sz w:val="24"/>
                <w:szCs w:val="24"/>
                <w:lang w:val="es-CR"/>
              </w:rPr>
              <w:lastRenderedPageBreak/>
              <w:t>pruebas.</w:t>
            </w:r>
          </w:p>
          <w:p w14:paraId="6EBD0DD3" w14:textId="5CFC74FA" w:rsidR="00692C7D" w:rsidRPr="00692C7D" w:rsidRDefault="00692C7D" w:rsidP="00822A1D">
            <w:pPr>
              <w:pStyle w:val="ListParagraph"/>
              <w:numPr>
                <w:ilvl w:val="0"/>
                <w:numId w:val="53"/>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692C7D">
              <w:rPr>
                <w:rFonts w:ascii="Verdana" w:hAnsi="Verdana"/>
                <w:sz w:val="24"/>
                <w:szCs w:val="24"/>
                <w:lang w:val="es-CR"/>
              </w:rPr>
              <w:t xml:space="preserve">Ingresar a WPA </w:t>
            </w:r>
            <w:proofErr w:type="spellStart"/>
            <w:r w:rsidRPr="00692C7D">
              <w:rPr>
                <w:rFonts w:ascii="Verdana" w:hAnsi="Verdana"/>
                <w:sz w:val="24"/>
                <w:szCs w:val="24"/>
                <w:lang w:val="es-CR"/>
              </w:rPr>
              <w:t>Analyst</w:t>
            </w:r>
            <w:proofErr w:type="spellEnd"/>
            <w:r w:rsidR="00601ADB">
              <w:rPr>
                <w:rFonts w:ascii="Verdana" w:hAnsi="Verdana"/>
                <w:sz w:val="24"/>
                <w:szCs w:val="24"/>
                <w:lang w:val="es-CR"/>
              </w:rPr>
              <w:t>.</w:t>
            </w:r>
          </w:p>
          <w:p w14:paraId="65C859F3" w14:textId="0EE4E594" w:rsidR="00491640" w:rsidRPr="00692C7D" w:rsidRDefault="00491640" w:rsidP="00822A1D">
            <w:pPr>
              <w:pStyle w:val="ListParagraph"/>
              <w:numPr>
                <w:ilvl w:val="0"/>
                <w:numId w:val="53"/>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692C7D">
              <w:rPr>
                <w:rFonts w:ascii="Verdana" w:hAnsi="Verdana"/>
                <w:sz w:val="24"/>
                <w:szCs w:val="24"/>
                <w:lang w:val="es-CR"/>
              </w:rPr>
              <w:t xml:space="preserve">Cargar las </w:t>
            </w:r>
            <w:r>
              <w:rPr>
                <w:rFonts w:ascii="Verdana" w:hAnsi="Verdana"/>
                <w:sz w:val="24"/>
                <w:szCs w:val="24"/>
                <w:lang w:val="es-CR"/>
              </w:rPr>
              <w:t>9</w:t>
            </w:r>
            <w:r w:rsidRPr="00692C7D">
              <w:rPr>
                <w:rFonts w:ascii="Verdana" w:hAnsi="Verdana"/>
                <w:sz w:val="24"/>
                <w:szCs w:val="24"/>
                <w:lang w:val="es-CR"/>
              </w:rPr>
              <w:t xml:space="preserve"> actividades de prueba</w:t>
            </w:r>
            <w:r>
              <w:rPr>
                <w:rFonts w:ascii="Verdana" w:hAnsi="Verdana"/>
                <w:sz w:val="24"/>
                <w:szCs w:val="24"/>
                <w:lang w:val="es-CR"/>
              </w:rPr>
              <w:t>, 4 erróneas (no se muestran, se notifican), 4 con alertas (se cargan</w:t>
            </w:r>
            <w:r w:rsidR="00601ADB">
              <w:rPr>
                <w:rFonts w:ascii="Verdana" w:hAnsi="Verdana"/>
                <w:sz w:val="24"/>
                <w:szCs w:val="24"/>
                <w:lang w:val="es-CR"/>
              </w:rPr>
              <w:t>,</w:t>
            </w:r>
            <w:r>
              <w:rPr>
                <w:rFonts w:ascii="Verdana" w:hAnsi="Verdana"/>
                <w:sz w:val="24"/>
                <w:szCs w:val="24"/>
                <w:lang w:val="es-CR"/>
              </w:rPr>
              <w:t xml:space="preserve"> pero no se corren automáticamente) y una exitosa</w:t>
            </w:r>
            <w:r w:rsidRPr="00692C7D">
              <w:rPr>
                <w:rFonts w:ascii="Verdana" w:hAnsi="Verdana"/>
                <w:sz w:val="24"/>
                <w:szCs w:val="24"/>
                <w:lang w:val="es-CR"/>
              </w:rPr>
              <w:t>.</w:t>
            </w:r>
          </w:p>
          <w:p w14:paraId="522FBAAF" w14:textId="77777777" w:rsidR="00491640" w:rsidRDefault="00491640" w:rsidP="00822A1D">
            <w:pPr>
              <w:pStyle w:val="ListParagraph"/>
              <w:numPr>
                <w:ilvl w:val="0"/>
                <w:numId w:val="53"/>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 xml:space="preserve">Correr el análisis de los  datos. </w:t>
            </w:r>
          </w:p>
          <w:p w14:paraId="0C19ABA3" w14:textId="55901D3A" w:rsidR="00491640" w:rsidRDefault="00491640" w:rsidP="00822A1D">
            <w:pPr>
              <w:pStyle w:val="ListParagraph"/>
              <w:numPr>
                <w:ilvl w:val="0"/>
                <w:numId w:val="53"/>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Verificar que solo la actividad con el id 9 se complete exitosamente.</w:t>
            </w:r>
          </w:p>
          <w:p w14:paraId="4FDA3A72" w14:textId="77777777" w:rsidR="00491640" w:rsidRDefault="00491640" w:rsidP="00822A1D">
            <w:pPr>
              <w:pStyle w:val="ListParagraph"/>
              <w:numPr>
                <w:ilvl w:val="0"/>
                <w:numId w:val="53"/>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Verificar por consola las alertas e inconsistencias de los demás bloques.</w:t>
            </w:r>
          </w:p>
          <w:p w14:paraId="02010408" w14:textId="77777777" w:rsidR="00692C7D" w:rsidRPr="00692C7D" w:rsidRDefault="00692C7D" w:rsidP="00692C7D">
            <w:pPr>
              <w:spacing w:line="360" w:lineRule="auto"/>
              <w:ind w:left="360"/>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692C7D">
              <w:rPr>
                <w:rFonts w:ascii="Verdana" w:hAnsi="Verdana"/>
                <w:b/>
                <w:sz w:val="24"/>
                <w:szCs w:val="24"/>
                <w:lang w:val="es-CR"/>
              </w:rPr>
              <w:t>Nota</w:t>
            </w:r>
            <w:r w:rsidRPr="00692C7D">
              <w:rPr>
                <w:rFonts w:ascii="Verdana" w:hAnsi="Verdana"/>
                <w:sz w:val="24"/>
                <w:szCs w:val="24"/>
                <w:lang w:val="es-CR"/>
              </w:rPr>
              <w:t xml:space="preserve">: El servicio actual notifica por medio del correo y sistema central  las alertas e inconsistencias. El </w:t>
            </w:r>
            <w:proofErr w:type="spellStart"/>
            <w:r w:rsidRPr="00692C7D">
              <w:rPr>
                <w:rFonts w:ascii="Verdana" w:hAnsi="Verdana"/>
                <w:sz w:val="24"/>
                <w:szCs w:val="24"/>
                <w:lang w:val="es-CR"/>
              </w:rPr>
              <w:lastRenderedPageBreak/>
              <w:t>Sandbox</w:t>
            </w:r>
            <w:proofErr w:type="spellEnd"/>
            <w:r w:rsidRPr="00692C7D">
              <w:rPr>
                <w:rFonts w:ascii="Verdana" w:hAnsi="Verdana"/>
                <w:sz w:val="24"/>
                <w:szCs w:val="24"/>
                <w:lang w:val="es-CR"/>
              </w:rPr>
              <w:t xml:space="preserve"> de AWS no permite realizar estas funcionalidades. </w:t>
            </w:r>
          </w:p>
        </w:tc>
        <w:tc>
          <w:tcPr>
            <w:tcW w:w="1638" w:type="dxa"/>
          </w:tcPr>
          <w:p w14:paraId="7C04477F" w14:textId="77777777" w:rsidR="00692C7D" w:rsidRPr="00B50420" w:rsidRDefault="00692C7D" w:rsidP="001942F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B50420">
              <w:rPr>
                <w:rFonts w:ascii="Verdana" w:hAnsi="Verdana"/>
                <w:sz w:val="24"/>
                <w:szCs w:val="24"/>
                <w:lang w:val="es-CR"/>
              </w:rPr>
              <w:lastRenderedPageBreak/>
              <w:t>Aprobado</w:t>
            </w:r>
          </w:p>
        </w:tc>
      </w:tr>
    </w:tbl>
    <w:p w14:paraId="37C7B873" w14:textId="4AB87918" w:rsidR="001C36E4" w:rsidRPr="00601ADB" w:rsidRDefault="00601ADB" w:rsidP="001C36E4">
      <w:pPr>
        <w:rPr>
          <w:rFonts w:ascii="Verdana" w:hAnsi="Verdana"/>
          <w:sz w:val="24"/>
          <w:szCs w:val="24"/>
          <w:lang w:val="es-CR"/>
        </w:rPr>
      </w:pPr>
      <w:r>
        <w:rPr>
          <w:rFonts w:ascii="Verdana" w:hAnsi="Verdana"/>
          <w:sz w:val="24"/>
          <w:szCs w:val="24"/>
          <w:lang w:val="es-CR"/>
        </w:rPr>
        <w:lastRenderedPageBreak/>
        <w:t>.</w:t>
      </w:r>
    </w:p>
    <w:p w14:paraId="03FBF497" w14:textId="77777777" w:rsidR="009D53EC" w:rsidRDefault="009D53EC" w:rsidP="009D53EC">
      <w:pPr>
        <w:rPr>
          <w:rFonts w:ascii="Verdana" w:hAnsi="Verdana"/>
          <w:b/>
          <w:sz w:val="24"/>
          <w:szCs w:val="24"/>
          <w:lang w:val="es-CR"/>
        </w:rPr>
      </w:pPr>
      <w:r>
        <w:rPr>
          <w:rFonts w:ascii="Verdana" w:hAnsi="Verdana"/>
          <w:b/>
          <w:sz w:val="24"/>
          <w:szCs w:val="24"/>
          <w:lang w:val="es-CR"/>
        </w:rPr>
        <w:t>Resultados</w:t>
      </w:r>
    </w:p>
    <w:p w14:paraId="73E2EC0A" w14:textId="77359590" w:rsidR="009D53EC" w:rsidRPr="00BD502D" w:rsidRDefault="009D53EC" w:rsidP="009D53EC">
      <w:pPr>
        <w:spacing w:line="360" w:lineRule="auto"/>
        <w:jc w:val="both"/>
        <w:rPr>
          <w:rFonts w:ascii="Verdana" w:hAnsi="Verdana"/>
          <w:sz w:val="24"/>
          <w:szCs w:val="24"/>
          <w:lang w:val="es-CR"/>
        </w:rPr>
      </w:pPr>
      <w:r>
        <w:rPr>
          <w:rFonts w:ascii="Verdana" w:hAnsi="Verdana"/>
          <w:sz w:val="24"/>
          <w:szCs w:val="24"/>
          <w:lang w:val="es-CR"/>
        </w:rPr>
        <w:t>Se siguen los pasos descritos en la prueba de concepto</w:t>
      </w:r>
      <w:r w:rsidR="00601ADB">
        <w:rPr>
          <w:rFonts w:ascii="Verdana" w:hAnsi="Verdana"/>
          <w:sz w:val="24"/>
          <w:szCs w:val="24"/>
          <w:lang w:val="es-CR"/>
        </w:rPr>
        <w:t>,</w:t>
      </w:r>
      <w:r>
        <w:rPr>
          <w:rFonts w:ascii="Verdana" w:hAnsi="Verdana"/>
          <w:sz w:val="24"/>
          <w:szCs w:val="24"/>
          <w:lang w:val="es-CR"/>
        </w:rPr>
        <w:t xml:space="preserve"> logrando constatar que efectivamente solo el bloque de datos cuyo ID es 9 se corrió de forma automática y exitosa. Las actividades cuyos </w:t>
      </w:r>
      <w:proofErr w:type="spellStart"/>
      <w:r>
        <w:rPr>
          <w:rFonts w:ascii="Verdana" w:hAnsi="Verdana"/>
          <w:sz w:val="24"/>
          <w:szCs w:val="24"/>
          <w:lang w:val="es-CR"/>
        </w:rPr>
        <w:t>IDs</w:t>
      </w:r>
      <w:proofErr w:type="spellEnd"/>
      <w:r>
        <w:rPr>
          <w:rFonts w:ascii="Verdana" w:hAnsi="Verdana"/>
          <w:sz w:val="24"/>
          <w:szCs w:val="24"/>
          <w:lang w:val="es-CR"/>
        </w:rPr>
        <w:t xml:space="preserve"> corresponden a </w:t>
      </w:r>
      <w:r w:rsidRPr="005437F8">
        <w:rPr>
          <w:rFonts w:ascii="Verdana" w:hAnsi="Verdana"/>
          <w:sz w:val="24"/>
          <w:szCs w:val="24"/>
          <w:lang w:val="es-CR"/>
        </w:rPr>
        <w:t>1, 4,</w:t>
      </w:r>
      <w:r>
        <w:rPr>
          <w:rFonts w:ascii="Verdana" w:hAnsi="Verdana"/>
          <w:sz w:val="24"/>
          <w:szCs w:val="24"/>
          <w:lang w:val="es-CR"/>
        </w:rPr>
        <w:t xml:space="preserve"> </w:t>
      </w:r>
      <w:r w:rsidRPr="005437F8">
        <w:rPr>
          <w:rFonts w:ascii="Verdana" w:hAnsi="Verdana"/>
          <w:sz w:val="24"/>
          <w:szCs w:val="24"/>
          <w:lang w:val="es-CR"/>
        </w:rPr>
        <w:t>5,</w:t>
      </w:r>
      <w:r>
        <w:rPr>
          <w:rFonts w:ascii="Verdana" w:hAnsi="Verdana"/>
          <w:sz w:val="24"/>
          <w:szCs w:val="24"/>
          <w:lang w:val="es-CR"/>
        </w:rPr>
        <w:t xml:space="preserve"> </w:t>
      </w:r>
      <w:r w:rsidRPr="005437F8">
        <w:rPr>
          <w:rFonts w:ascii="Verdana" w:hAnsi="Verdana"/>
          <w:sz w:val="24"/>
          <w:szCs w:val="24"/>
          <w:lang w:val="es-CR"/>
        </w:rPr>
        <w:t>6</w:t>
      </w:r>
      <w:r>
        <w:rPr>
          <w:rFonts w:ascii="Verdana" w:hAnsi="Verdana"/>
          <w:sz w:val="24"/>
          <w:szCs w:val="24"/>
          <w:lang w:val="es-CR"/>
        </w:rPr>
        <w:t xml:space="preserve"> presentan alertas</w:t>
      </w:r>
      <w:r w:rsidR="00601ADB">
        <w:rPr>
          <w:rFonts w:ascii="Verdana" w:hAnsi="Verdana"/>
          <w:sz w:val="24"/>
          <w:szCs w:val="24"/>
          <w:lang w:val="es-CR"/>
        </w:rPr>
        <w:t>,</w:t>
      </w:r>
      <w:r>
        <w:rPr>
          <w:rFonts w:ascii="Verdana" w:hAnsi="Verdana"/>
          <w:sz w:val="24"/>
          <w:szCs w:val="24"/>
          <w:lang w:val="es-CR"/>
        </w:rPr>
        <w:t xml:space="preserve"> por lo que se deben correr de forma manual</w:t>
      </w:r>
      <w:r w:rsidR="00601ADB">
        <w:rPr>
          <w:rFonts w:ascii="Verdana" w:hAnsi="Verdana"/>
          <w:sz w:val="24"/>
          <w:szCs w:val="24"/>
          <w:lang w:val="es-CR"/>
        </w:rPr>
        <w:t>;</w:t>
      </w:r>
      <w:r>
        <w:rPr>
          <w:rFonts w:ascii="Verdana" w:hAnsi="Verdana"/>
          <w:sz w:val="24"/>
          <w:szCs w:val="24"/>
          <w:lang w:val="es-CR"/>
        </w:rPr>
        <w:t xml:space="preserve"> los bloques cuyos </w:t>
      </w:r>
      <w:proofErr w:type="spellStart"/>
      <w:r>
        <w:rPr>
          <w:rFonts w:ascii="Verdana" w:hAnsi="Verdana"/>
          <w:sz w:val="24"/>
          <w:szCs w:val="24"/>
          <w:lang w:val="es-CR"/>
        </w:rPr>
        <w:t>IDs</w:t>
      </w:r>
      <w:proofErr w:type="spellEnd"/>
      <w:r>
        <w:rPr>
          <w:rFonts w:ascii="Verdana" w:hAnsi="Verdana"/>
          <w:sz w:val="24"/>
          <w:szCs w:val="24"/>
          <w:lang w:val="es-CR"/>
        </w:rPr>
        <w:t xml:space="preserve"> corresponde</w:t>
      </w:r>
      <w:r w:rsidR="00601ADB">
        <w:rPr>
          <w:rFonts w:ascii="Verdana" w:hAnsi="Verdana"/>
          <w:sz w:val="24"/>
          <w:szCs w:val="24"/>
          <w:lang w:val="es-CR"/>
        </w:rPr>
        <w:t>n</w:t>
      </w:r>
      <w:r>
        <w:rPr>
          <w:rFonts w:ascii="Verdana" w:hAnsi="Verdana"/>
          <w:sz w:val="24"/>
          <w:szCs w:val="24"/>
          <w:lang w:val="es-CR"/>
        </w:rPr>
        <w:t xml:space="preserve"> a </w:t>
      </w:r>
      <w:r w:rsidRPr="005437F8">
        <w:rPr>
          <w:rFonts w:ascii="Verdana" w:hAnsi="Verdana"/>
          <w:sz w:val="24"/>
          <w:szCs w:val="24"/>
          <w:lang w:val="es-CR"/>
        </w:rPr>
        <w:t>2,</w:t>
      </w:r>
      <w:r>
        <w:rPr>
          <w:rFonts w:ascii="Verdana" w:hAnsi="Verdana"/>
          <w:sz w:val="24"/>
          <w:szCs w:val="24"/>
          <w:lang w:val="es-CR"/>
        </w:rPr>
        <w:t xml:space="preserve"> </w:t>
      </w:r>
      <w:r w:rsidRPr="005437F8">
        <w:rPr>
          <w:rFonts w:ascii="Verdana" w:hAnsi="Verdana"/>
          <w:sz w:val="24"/>
          <w:szCs w:val="24"/>
          <w:lang w:val="es-CR"/>
        </w:rPr>
        <w:t>3,</w:t>
      </w:r>
      <w:r>
        <w:rPr>
          <w:rFonts w:ascii="Verdana" w:hAnsi="Verdana"/>
          <w:sz w:val="24"/>
          <w:szCs w:val="24"/>
          <w:lang w:val="es-CR"/>
        </w:rPr>
        <w:t xml:space="preserve"> </w:t>
      </w:r>
      <w:r w:rsidRPr="005437F8">
        <w:rPr>
          <w:rFonts w:ascii="Verdana" w:hAnsi="Verdana"/>
          <w:sz w:val="24"/>
          <w:szCs w:val="24"/>
          <w:lang w:val="es-CR"/>
        </w:rPr>
        <w:t>7,</w:t>
      </w:r>
      <w:r>
        <w:rPr>
          <w:rFonts w:ascii="Verdana" w:hAnsi="Verdana"/>
          <w:sz w:val="24"/>
          <w:szCs w:val="24"/>
          <w:lang w:val="es-CR"/>
        </w:rPr>
        <w:t xml:space="preserve"> </w:t>
      </w:r>
      <w:r w:rsidRPr="005437F8">
        <w:rPr>
          <w:rFonts w:ascii="Verdana" w:hAnsi="Verdana"/>
          <w:sz w:val="24"/>
          <w:szCs w:val="24"/>
          <w:lang w:val="es-CR"/>
        </w:rPr>
        <w:t>8</w:t>
      </w:r>
      <w:r>
        <w:rPr>
          <w:rFonts w:ascii="Verdana" w:hAnsi="Verdana"/>
          <w:sz w:val="24"/>
          <w:szCs w:val="24"/>
          <w:lang w:val="es-CR"/>
        </w:rPr>
        <w:t xml:space="preserve"> no se cargan pues presentan inconsistencias.</w:t>
      </w:r>
    </w:p>
    <w:p w14:paraId="63863BC2" w14:textId="77777777" w:rsidR="00F27DEA" w:rsidRDefault="001C36E4" w:rsidP="00F27DEA">
      <w:pPr>
        <w:rPr>
          <w:rFonts w:ascii="Verdana" w:hAnsi="Verdana"/>
          <w:sz w:val="24"/>
          <w:szCs w:val="24"/>
          <w:lang w:val="es-CR"/>
        </w:rPr>
      </w:pPr>
      <w:r>
        <w:rPr>
          <w:noProof/>
        </w:rPr>
        <w:drawing>
          <wp:inline distT="0" distB="0" distL="0" distR="0" wp14:anchorId="2F9369AE" wp14:editId="454A0504">
            <wp:extent cx="4973200" cy="2590800"/>
            <wp:effectExtent l="0" t="0" r="0" b="0"/>
            <wp:docPr id="91" name="Picture 91" descr="cid:image001.png@01D16800.4CC93B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16800.4CC93B00"/>
                    <pic:cNvPicPr>
                      <a:picLocks noChangeAspect="1" noChangeArrowheads="1"/>
                    </pic:cNvPicPr>
                  </pic:nvPicPr>
                  <pic:blipFill>
                    <a:blip r:embed="rId72" r:link="rId73" cstate="print">
                      <a:extLst>
                        <a:ext uri="{28A0092B-C50C-407E-A947-70E740481C1C}">
                          <a14:useLocalDpi xmlns:a14="http://schemas.microsoft.com/office/drawing/2010/main" val="0"/>
                        </a:ext>
                      </a:extLst>
                    </a:blip>
                    <a:srcRect/>
                    <a:stretch>
                      <a:fillRect/>
                    </a:stretch>
                  </pic:blipFill>
                  <pic:spPr bwMode="auto">
                    <a:xfrm>
                      <a:off x="0" y="0"/>
                      <a:ext cx="4973200" cy="2590800"/>
                    </a:xfrm>
                    <a:prstGeom prst="rect">
                      <a:avLst/>
                    </a:prstGeom>
                    <a:noFill/>
                    <a:ln>
                      <a:noFill/>
                    </a:ln>
                  </pic:spPr>
                </pic:pic>
              </a:graphicData>
            </a:graphic>
          </wp:inline>
        </w:drawing>
      </w:r>
    </w:p>
    <w:p w14:paraId="2FAF72B2" w14:textId="6917D904" w:rsidR="00524A0C" w:rsidRPr="00537C77" w:rsidRDefault="00524A0C" w:rsidP="00524A0C">
      <w:pPr>
        <w:rPr>
          <w:rFonts w:ascii="Verdana" w:hAnsi="Verdana"/>
          <w:sz w:val="24"/>
          <w:szCs w:val="24"/>
          <w:lang w:val="es-CR"/>
        </w:rPr>
      </w:pPr>
      <w:r w:rsidRPr="00524A0C">
        <w:rPr>
          <w:rFonts w:ascii="Verdana" w:hAnsi="Verdana"/>
          <w:b/>
          <w:sz w:val="24"/>
          <w:szCs w:val="24"/>
          <w:lang w:val="es-CR"/>
        </w:rPr>
        <w:t>Nota</w:t>
      </w:r>
      <w:r>
        <w:rPr>
          <w:rFonts w:ascii="Verdana" w:hAnsi="Verdana"/>
          <w:sz w:val="24"/>
          <w:szCs w:val="24"/>
          <w:lang w:val="es-CR"/>
        </w:rPr>
        <w:t>: ver Anexo 5 minuta de aceptación fase 1 y 2</w:t>
      </w:r>
    </w:p>
    <w:p w14:paraId="78CFDBBF" w14:textId="1B874593" w:rsidR="001A2C77" w:rsidRDefault="001A2C77" w:rsidP="00822A1D">
      <w:pPr>
        <w:pStyle w:val="Heading3"/>
        <w:numPr>
          <w:ilvl w:val="2"/>
          <w:numId w:val="60"/>
        </w:numPr>
        <w:rPr>
          <w:rFonts w:ascii="Verdana" w:hAnsi="Verdana" w:cs="Arial"/>
          <w:color w:val="auto"/>
          <w:sz w:val="24"/>
          <w:szCs w:val="24"/>
          <w:lang w:val="es-CR"/>
        </w:rPr>
      </w:pPr>
      <w:bookmarkStart w:id="940" w:name="_Toc448143682"/>
      <w:r w:rsidRPr="00537C77">
        <w:rPr>
          <w:rFonts w:ascii="Verdana" w:hAnsi="Verdana" w:cs="Arial"/>
          <w:color w:val="auto"/>
          <w:sz w:val="24"/>
          <w:szCs w:val="24"/>
          <w:lang w:val="es-CR"/>
        </w:rPr>
        <w:t xml:space="preserve">Fase 3: Migración de </w:t>
      </w:r>
      <w:r w:rsidR="00601ADB">
        <w:rPr>
          <w:rFonts w:ascii="Verdana" w:hAnsi="Verdana" w:cs="Arial"/>
          <w:color w:val="auto"/>
          <w:sz w:val="24"/>
          <w:szCs w:val="24"/>
          <w:lang w:val="es-CR"/>
        </w:rPr>
        <w:t>d</w:t>
      </w:r>
      <w:r w:rsidRPr="00537C77">
        <w:rPr>
          <w:rFonts w:ascii="Verdana" w:hAnsi="Verdana" w:cs="Arial"/>
          <w:color w:val="auto"/>
          <w:sz w:val="24"/>
          <w:szCs w:val="24"/>
          <w:lang w:val="es-CR"/>
        </w:rPr>
        <w:t>atos</w:t>
      </w:r>
      <w:bookmarkEnd w:id="940"/>
      <w:r w:rsidRPr="00537C77">
        <w:rPr>
          <w:rFonts w:ascii="Verdana" w:hAnsi="Verdana" w:cs="Arial"/>
          <w:color w:val="auto"/>
          <w:sz w:val="24"/>
          <w:szCs w:val="24"/>
          <w:lang w:val="es-CR"/>
        </w:rPr>
        <w:t xml:space="preserve"> </w:t>
      </w:r>
    </w:p>
    <w:p w14:paraId="03BC416E" w14:textId="77777777" w:rsidR="00F27DEA" w:rsidRPr="00537C77" w:rsidRDefault="00F27DEA" w:rsidP="00644C33">
      <w:pPr>
        <w:spacing w:line="360" w:lineRule="auto"/>
        <w:jc w:val="both"/>
        <w:rPr>
          <w:rFonts w:ascii="Verdana" w:hAnsi="Verdana"/>
          <w:sz w:val="24"/>
          <w:szCs w:val="24"/>
          <w:lang w:val="es-CR"/>
        </w:rPr>
      </w:pPr>
    </w:p>
    <w:p w14:paraId="6826DE31" w14:textId="1548C4D8" w:rsidR="00F27DEA" w:rsidRDefault="00F27DEA" w:rsidP="00822A1D">
      <w:pPr>
        <w:pStyle w:val="Heading4"/>
        <w:numPr>
          <w:ilvl w:val="3"/>
          <w:numId w:val="60"/>
        </w:numPr>
        <w:rPr>
          <w:rFonts w:cs="Arial"/>
          <w:color w:val="auto"/>
          <w:szCs w:val="24"/>
          <w:lang w:val="es-CR"/>
        </w:rPr>
      </w:pPr>
      <w:r w:rsidRPr="00B912D7">
        <w:rPr>
          <w:b/>
          <w:lang w:val="es-CR"/>
        </w:rPr>
        <w:t>Migración de datos Central Dashboard</w:t>
      </w:r>
    </w:p>
    <w:p w14:paraId="3626F7B6" w14:textId="77777777" w:rsidR="00CC2DA4" w:rsidRDefault="00CC2DA4" w:rsidP="001942F5">
      <w:pPr>
        <w:spacing w:line="360" w:lineRule="auto"/>
        <w:jc w:val="both"/>
        <w:rPr>
          <w:lang w:val="es-CR"/>
        </w:rPr>
      </w:pPr>
    </w:p>
    <w:p w14:paraId="0FF9C8E7" w14:textId="5407BF6B" w:rsidR="00AD6569" w:rsidRDefault="00AD6569" w:rsidP="001942F5">
      <w:pPr>
        <w:spacing w:line="360" w:lineRule="auto"/>
        <w:jc w:val="both"/>
        <w:rPr>
          <w:rFonts w:ascii="Verdana" w:hAnsi="Verdana"/>
          <w:sz w:val="24"/>
          <w:szCs w:val="24"/>
          <w:lang w:val="es-CR"/>
        </w:rPr>
      </w:pPr>
      <w:r>
        <w:rPr>
          <w:rFonts w:ascii="Verdana" w:hAnsi="Verdana"/>
          <w:sz w:val="24"/>
          <w:szCs w:val="24"/>
          <w:lang w:val="es-CR"/>
        </w:rPr>
        <w:lastRenderedPageBreak/>
        <w:t>La implementación de esta fase podría percibirse como una de las más sencillas del modelo seleccionado, pese a esto</w:t>
      </w:r>
      <w:r w:rsidR="006A705A">
        <w:rPr>
          <w:rFonts w:ascii="Verdana" w:hAnsi="Verdana"/>
          <w:sz w:val="24"/>
          <w:szCs w:val="24"/>
          <w:lang w:val="es-CR"/>
        </w:rPr>
        <w:t>,</w:t>
      </w:r>
      <w:r>
        <w:rPr>
          <w:rFonts w:ascii="Verdana" w:hAnsi="Verdana"/>
          <w:sz w:val="24"/>
          <w:szCs w:val="24"/>
          <w:lang w:val="es-CR"/>
        </w:rPr>
        <w:t xml:space="preserve"> no deja de ser de importancia y de extremo cuidado</w:t>
      </w:r>
      <w:r w:rsidR="006A705A">
        <w:rPr>
          <w:rFonts w:ascii="Verdana" w:hAnsi="Verdana"/>
          <w:sz w:val="24"/>
          <w:szCs w:val="24"/>
          <w:lang w:val="es-CR"/>
        </w:rPr>
        <w:t>,</w:t>
      </w:r>
      <w:r>
        <w:rPr>
          <w:rFonts w:ascii="Verdana" w:hAnsi="Verdana"/>
          <w:sz w:val="24"/>
          <w:szCs w:val="24"/>
          <w:lang w:val="es-CR"/>
        </w:rPr>
        <w:t xml:space="preserve"> sobre todo en materia de seguridad.</w:t>
      </w:r>
    </w:p>
    <w:p w14:paraId="7C9CF9D7" w14:textId="75514786" w:rsidR="00CE15D9" w:rsidRDefault="00AD6569" w:rsidP="001942F5">
      <w:pPr>
        <w:spacing w:line="360" w:lineRule="auto"/>
        <w:jc w:val="both"/>
        <w:rPr>
          <w:rFonts w:ascii="Verdana" w:hAnsi="Verdana"/>
          <w:sz w:val="24"/>
          <w:szCs w:val="24"/>
          <w:lang w:val="es-CR"/>
        </w:rPr>
      </w:pPr>
      <w:r>
        <w:rPr>
          <w:rFonts w:ascii="Verdana" w:hAnsi="Verdana"/>
          <w:sz w:val="24"/>
          <w:szCs w:val="24"/>
          <w:lang w:val="es-CR"/>
        </w:rPr>
        <w:t>Para la ejecución de esta fase correspondiente al servicio Central Dashboard</w:t>
      </w:r>
      <w:r w:rsidR="006A705A">
        <w:rPr>
          <w:rFonts w:ascii="Verdana" w:hAnsi="Verdana"/>
          <w:sz w:val="24"/>
          <w:szCs w:val="24"/>
          <w:lang w:val="es-CR"/>
        </w:rPr>
        <w:t>,</w:t>
      </w:r>
      <w:r>
        <w:rPr>
          <w:rFonts w:ascii="Verdana" w:hAnsi="Verdana"/>
          <w:sz w:val="24"/>
          <w:szCs w:val="24"/>
          <w:lang w:val="es-CR"/>
        </w:rPr>
        <w:t xml:space="preserve"> </w:t>
      </w:r>
      <w:r w:rsidR="00472168">
        <w:rPr>
          <w:rFonts w:ascii="Verdana" w:hAnsi="Verdana"/>
          <w:sz w:val="24"/>
          <w:szCs w:val="24"/>
          <w:lang w:val="es-CR"/>
        </w:rPr>
        <w:t xml:space="preserve">se decidió implementar la técnica de transferencia directa por medio de una conexión segura entre la Sede de Costa Rica y  los servidores de Amazon. Neustar decidió no utilizar el </w:t>
      </w:r>
      <w:r w:rsidR="00472168" w:rsidRPr="00537C77">
        <w:rPr>
          <w:rFonts w:ascii="Verdana" w:hAnsi="Verdana"/>
          <w:sz w:val="24"/>
          <w:szCs w:val="24"/>
          <w:lang w:val="es-CR"/>
        </w:rPr>
        <w:t xml:space="preserve">servicio de Importación </w:t>
      </w:r>
      <w:r w:rsidR="00472168">
        <w:rPr>
          <w:rFonts w:ascii="Verdana" w:hAnsi="Verdana"/>
          <w:sz w:val="24"/>
          <w:szCs w:val="24"/>
          <w:lang w:val="es-CR"/>
        </w:rPr>
        <w:t>–</w:t>
      </w:r>
      <w:r w:rsidR="00472168" w:rsidRPr="00537C77">
        <w:rPr>
          <w:rFonts w:ascii="Verdana" w:hAnsi="Verdana"/>
          <w:sz w:val="24"/>
          <w:szCs w:val="24"/>
          <w:lang w:val="es-CR"/>
        </w:rPr>
        <w:t xml:space="preserve"> Exportación</w:t>
      </w:r>
      <w:r w:rsidR="00472168">
        <w:rPr>
          <w:rFonts w:ascii="Verdana" w:hAnsi="Verdana"/>
          <w:sz w:val="24"/>
          <w:szCs w:val="24"/>
          <w:lang w:val="es-CR"/>
        </w:rPr>
        <w:t xml:space="preserve"> ofrecido por Amazon</w:t>
      </w:r>
      <w:r w:rsidR="006A705A">
        <w:rPr>
          <w:rFonts w:ascii="Verdana" w:hAnsi="Verdana"/>
          <w:sz w:val="24"/>
          <w:szCs w:val="24"/>
          <w:lang w:val="es-CR"/>
        </w:rPr>
        <w:t>,</w:t>
      </w:r>
      <w:r w:rsidR="00472168">
        <w:rPr>
          <w:rFonts w:ascii="Verdana" w:hAnsi="Verdana"/>
          <w:sz w:val="24"/>
          <w:szCs w:val="24"/>
          <w:lang w:val="es-CR"/>
        </w:rPr>
        <w:t xml:space="preserve"> debido a la sensibilidad de los datos</w:t>
      </w:r>
      <w:r w:rsidR="00CE15D9">
        <w:rPr>
          <w:rFonts w:ascii="Verdana" w:hAnsi="Verdana"/>
          <w:sz w:val="24"/>
          <w:szCs w:val="24"/>
          <w:lang w:val="es-CR"/>
        </w:rPr>
        <w:t xml:space="preserve"> y el tiempo de demora entre el recibo y envió de los discos duros seguros prov</w:t>
      </w:r>
      <w:r w:rsidR="006A705A">
        <w:rPr>
          <w:rFonts w:ascii="Verdana" w:hAnsi="Verdana"/>
          <w:sz w:val="24"/>
          <w:szCs w:val="24"/>
          <w:lang w:val="es-CR"/>
        </w:rPr>
        <w:t>istos</w:t>
      </w:r>
      <w:r w:rsidR="00CE15D9">
        <w:rPr>
          <w:rFonts w:ascii="Verdana" w:hAnsi="Verdana"/>
          <w:sz w:val="24"/>
          <w:szCs w:val="24"/>
          <w:lang w:val="es-CR"/>
        </w:rPr>
        <w:t xml:space="preserve"> por AWS.</w:t>
      </w:r>
    </w:p>
    <w:p w14:paraId="2D29A897" w14:textId="77948531" w:rsidR="00CE15D9" w:rsidRDefault="00CE15D9" w:rsidP="001942F5">
      <w:pPr>
        <w:spacing w:line="360" w:lineRule="auto"/>
        <w:jc w:val="both"/>
        <w:rPr>
          <w:rFonts w:ascii="Verdana" w:hAnsi="Verdana"/>
          <w:sz w:val="24"/>
          <w:szCs w:val="24"/>
          <w:lang w:val="es-CR"/>
        </w:rPr>
      </w:pPr>
      <w:r>
        <w:rPr>
          <w:rFonts w:ascii="Verdana" w:hAnsi="Verdana"/>
          <w:sz w:val="24"/>
          <w:szCs w:val="24"/>
          <w:lang w:val="es-CR"/>
        </w:rPr>
        <w:t>Para este servicio</w:t>
      </w:r>
      <w:r w:rsidR="006A705A">
        <w:rPr>
          <w:rFonts w:ascii="Verdana" w:hAnsi="Verdana"/>
          <w:sz w:val="24"/>
          <w:szCs w:val="24"/>
          <w:lang w:val="es-CR"/>
        </w:rPr>
        <w:t>,</w:t>
      </w:r>
      <w:r>
        <w:rPr>
          <w:rFonts w:ascii="Verdana" w:hAnsi="Verdana"/>
          <w:sz w:val="24"/>
          <w:szCs w:val="24"/>
          <w:lang w:val="es-CR"/>
        </w:rPr>
        <w:t xml:space="preserve"> se decidió que la migración de los datos necesarios se realizaría de manera total</w:t>
      </w:r>
      <w:r w:rsidR="006A705A">
        <w:rPr>
          <w:rFonts w:ascii="Verdana" w:hAnsi="Verdana"/>
          <w:sz w:val="24"/>
          <w:szCs w:val="24"/>
          <w:lang w:val="es-CR"/>
        </w:rPr>
        <w:t>,</w:t>
      </w:r>
      <w:r>
        <w:rPr>
          <w:rFonts w:ascii="Verdana" w:hAnsi="Verdana"/>
          <w:sz w:val="24"/>
          <w:szCs w:val="24"/>
          <w:lang w:val="es-CR"/>
        </w:rPr>
        <w:t xml:space="preserve"> por lo que se movió todos los datos  </w:t>
      </w:r>
      <w:r w:rsidR="000B2660">
        <w:rPr>
          <w:rFonts w:ascii="Verdana" w:hAnsi="Verdana"/>
          <w:sz w:val="24"/>
          <w:szCs w:val="24"/>
          <w:lang w:val="es-CR"/>
        </w:rPr>
        <w:t>a la infraestructura en la nube</w:t>
      </w:r>
      <w:r w:rsidR="006A705A">
        <w:rPr>
          <w:rFonts w:ascii="Verdana" w:hAnsi="Verdana"/>
          <w:sz w:val="24"/>
          <w:szCs w:val="24"/>
          <w:lang w:val="es-CR"/>
        </w:rPr>
        <w:t>;</w:t>
      </w:r>
      <w:r w:rsidR="000B2660">
        <w:rPr>
          <w:rFonts w:ascii="Verdana" w:hAnsi="Verdana"/>
          <w:sz w:val="24"/>
          <w:szCs w:val="24"/>
          <w:lang w:val="es-CR"/>
        </w:rPr>
        <w:t xml:space="preserve"> además</w:t>
      </w:r>
      <w:r w:rsidR="006A705A">
        <w:rPr>
          <w:rFonts w:ascii="Verdana" w:hAnsi="Verdana"/>
          <w:sz w:val="24"/>
          <w:szCs w:val="24"/>
          <w:lang w:val="es-CR"/>
        </w:rPr>
        <w:t>,</w:t>
      </w:r>
      <w:r w:rsidR="000B2660">
        <w:rPr>
          <w:rFonts w:ascii="Verdana" w:hAnsi="Verdana"/>
          <w:sz w:val="24"/>
          <w:szCs w:val="24"/>
          <w:lang w:val="es-CR"/>
        </w:rPr>
        <w:t xml:space="preserve"> se configur</w:t>
      </w:r>
      <w:r w:rsidR="006A705A">
        <w:rPr>
          <w:rFonts w:ascii="Verdana" w:hAnsi="Verdana"/>
          <w:sz w:val="24"/>
          <w:szCs w:val="24"/>
          <w:lang w:val="es-CR"/>
        </w:rPr>
        <w:t>ó</w:t>
      </w:r>
      <w:r w:rsidR="000B2660">
        <w:rPr>
          <w:rFonts w:ascii="Verdana" w:hAnsi="Verdana"/>
          <w:sz w:val="24"/>
          <w:szCs w:val="24"/>
          <w:lang w:val="es-CR"/>
        </w:rPr>
        <w:t xml:space="preserve"> una serie de tareas programadas</w:t>
      </w:r>
      <w:r w:rsidR="006A705A">
        <w:rPr>
          <w:rFonts w:ascii="Verdana" w:hAnsi="Verdana"/>
          <w:sz w:val="24"/>
          <w:szCs w:val="24"/>
          <w:lang w:val="es-CR"/>
        </w:rPr>
        <w:t>,</w:t>
      </w:r>
      <w:r w:rsidR="000B2660">
        <w:rPr>
          <w:rFonts w:ascii="Verdana" w:hAnsi="Verdana"/>
          <w:sz w:val="24"/>
          <w:szCs w:val="24"/>
          <w:lang w:val="es-CR"/>
        </w:rPr>
        <w:t xml:space="preserve"> encargadas de migrar la nueva data ingresada a la infraestructura anterior (de ahora en adelante </w:t>
      </w:r>
      <w:proofErr w:type="spellStart"/>
      <w:r w:rsidR="000B2660">
        <w:rPr>
          <w:rFonts w:ascii="Verdana" w:hAnsi="Verdana"/>
          <w:sz w:val="24"/>
          <w:szCs w:val="24"/>
          <w:lang w:val="es-CR"/>
        </w:rPr>
        <w:t>legacy</w:t>
      </w:r>
      <w:proofErr w:type="spellEnd"/>
      <w:r w:rsidR="006A705A">
        <w:rPr>
          <w:rFonts w:ascii="Verdana" w:hAnsi="Verdana"/>
          <w:sz w:val="24"/>
          <w:szCs w:val="24"/>
          <w:lang w:val="es-CR"/>
        </w:rPr>
        <w:t>,</w:t>
      </w:r>
      <w:r w:rsidR="000B2660">
        <w:rPr>
          <w:rFonts w:ascii="Verdana" w:hAnsi="Verdana"/>
          <w:sz w:val="24"/>
          <w:szCs w:val="24"/>
          <w:lang w:val="es-CR"/>
        </w:rPr>
        <w:t xml:space="preserve"> por su término en inglés)</w:t>
      </w:r>
      <w:r w:rsidR="006A705A">
        <w:rPr>
          <w:rFonts w:ascii="Verdana" w:hAnsi="Verdana"/>
          <w:sz w:val="24"/>
          <w:szCs w:val="24"/>
          <w:lang w:val="es-CR"/>
        </w:rPr>
        <w:t>,</w:t>
      </w:r>
      <w:r w:rsidR="000B2660">
        <w:rPr>
          <w:rFonts w:ascii="Verdana" w:hAnsi="Verdana"/>
          <w:sz w:val="24"/>
          <w:szCs w:val="24"/>
          <w:lang w:val="es-CR"/>
        </w:rPr>
        <w:t xml:space="preserve"> las cuales se inician de manera automática todas las noches hasta la fecha de puesta en escena.</w:t>
      </w:r>
    </w:p>
    <w:p w14:paraId="32356985" w14:textId="6D7FA268" w:rsidR="000B2660" w:rsidRDefault="000B2660" w:rsidP="001942F5">
      <w:pPr>
        <w:spacing w:line="360" w:lineRule="auto"/>
        <w:jc w:val="both"/>
        <w:rPr>
          <w:rFonts w:ascii="Verdana" w:hAnsi="Verdana"/>
          <w:sz w:val="24"/>
          <w:szCs w:val="24"/>
          <w:lang w:val="es-CR"/>
        </w:rPr>
      </w:pPr>
      <w:r>
        <w:rPr>
          <w:rFonts w:ascii="Verdana" w:hAnsi="Verdana"/>
          <w:sz w:val="24"/>
          <w:szCs w:val="24"/>
          <w:lang w:val="es-CR"/>
        </w:rPr>
        <w:t>El proceso de migración de datos se realizó de forma sincronizada</w:t>
      </w:r>
      <w:r w:rsidR="006A705A">
        <w:rPr>
          <w:rFonts w:ascii="Verdana" w:hAnsi="Verdana"/>
          <w:sz w:val="24"/>
          <w:szCs w:val="24"/>
          <w:lang w:val="es-CR"/>
        </w:rPr>
        <w:t>,</w:t>
      </w:r>
      <w:r>
        <w:rPr>
          <w:rFonts w:ascii="Verdana" w:hAnsi="Verdana"/>
          <w:sz w:val="24"/>
          <w:szCs w:val="24"/>
          <w:lang w:val="es-CR"/>
        </w:rPr>
        <w:t xml:space="preserve"> por medio de </w:t>
      </w:r>
      <w:r w:rsidR="006A705A">
        <w:rPr>
          <w:rFonts w:ascii="Verdana" w:hAnsi="Verdana"/>
          <w:sz w:val="24"/>
          <w:szCs w:val="24"/>
          <w:lang w:val="es-CR"/>
        </w:rPr>
        <w:t>b</w:t>
      </w:r>
      <w:r>
        <w:rPr>
          <w:rFonts w:ascii="Verdana" w:hAnsi="Verdana"/>
          <w:sz w:val="24"/>
          <w:szCs w:val="24"/>
          <w:lang w:val="es-CR"/>
        </w:rPr>
        <w:t xml:space="preserve">loques de datos (de ahora en adelante batches o </w:t>
      </w:r>
      <w:proofErr w:type="spellStart"/>
      <w:r>
        <w:rPr>
          <w:rFonts w:ascii="Verdana" w:hAnsi="Verdana"/>
          <w:sz w:val="24"/>
          <w:szCs w:val="24"/>
          <w:lang w:val="es-CR"/>
        </w:rPr>
        <w:t>batch</w:t>
      </w:r>
      <w:proofErr w:type="spellEnd"/>
      <w:r>
        <w:rPr>
          <w:rFonts w:ascii="Verdana" w:hAnsi="Verdana"/>
          <w:sz w:val="24"/>
          <w:szCs w:val="24"/>
          <w:lang w:val="es-CR"/>
        </w:rPr>
        <w:t xml:space="preserve"> por su término en inglés)</w:t>
      </w:r>
      <w:r w:rsidR="006A705A">
        <w:rPr>
          <w:rFonts w:ascii="Verdana" w:hAnsi="Verdana"/>
          <w:sz w:val="24"/>
          <w:szCs w:val="24"/>
          <w:lang w:val="es-CR"/>
        </w:rPr>
        <w:t>.</w:t>
      </w:r>
      <w:r w:rsidR="006A4ADA">
        <w:rPr>
          <w:rFonts w:ascii="Verdana" w:hAnsi="Verdana"/>
          <w:sz w:val="24"/>
          <w:szCs w:val="24"/>
          <w:lang w:val="es-CR"/>
        </w:rPr>
        <w:t xml:space="preserve"> </w:t>
      </w:r>
      <w:r w:rsidR="006A705A">
        <w:rPr>
          <w:rFonts w:ascii="Verdana" w:hAnsi="Verdana"/>
          <w:sz w:val="24"/>
          <w:szCs w:val="24"/>
          <w:lang w:val="es-CR"/>
        </w:rPr>
        <w:t>E</w:t>
      </w:r>
      <w:r w:rsidR="006A4ADA">
        <w:rPr>
          <w:rFonts w:ascii="Verdana" w:hAnsi="Verdana"/>
          <w:sz w:val="24"/>
          <w:szCs w:val="24"/>
          <w:lang w:val="es-CR"/>
        </w:rPr>
        <w:t>stos batches fueron agrupados conforme a cada una de las secciones correspondientes del Central Dashboard</w:t>
      </w:r>
      <w:r w:rsidR="006A705A">
        <w:rPr>
          <w:rFonts w:ascii="Verdana" w:hAnsi="Verdana"/>
          <w:sz w:val="24"/>
          <w:szCs w:val="24"/>
          <w:lang w:val="es-CR"/>
        </w:rPr>
        <w:t>;</w:t>
      </w:r>
      <w:r w:rsidR="006A4ADA">
        <w:rPr>
          <w:rFonts w:ascii="Verdana" w:hAnsi="Verdana"/>
          <w:sz w:val="24"/>
          <w:szCs w:val="24"/>
          <w:lang w:val="es-CR"/>
        </w:rPr>
        <w:t xml:space="preserve"> p</w:t>
      </w:r>
      <w:r w:rsidR="001942F5" w:rsidRPr="001942F5">
        <w:rPr>
          <w:rFonts w:ascii="Verdana" w:hAnsi="Verdana"/>
          <w:sz w:val="24"/>
          <w:szCs w:val="24"/>
          <w:lang w:val="es-CR"/>
        </w:rPr>
        <w:t>osteriormente</w:t>
      </w:r>
      <w:r w:rsidR="006A705A">
        <w:rPr>
          <w:rFonts w:ascii="Verdana" w:hAnsi="Verdana"/>
          <w:sz w:val="24"/>
          <w:szCs w:val="24"/>
          <w:lang w:val="es-CR"/>
        </w:rPr>
        <w:t>,</w:t>
      </w:r>
      <w:r w:rsidR="001942F5" w:rsidRPr="001942F5">
        <w:rPr>
          <w:rFonts w:ascii="Verdana" w:hAnsi="Verdana"/>
          <w:sz w:val="24"/>
          <w:szCs w:val="24"/>
          <w:lang w:val="es-CR"/>
        </w:rPr>
        <w:t xml:space="preserve"> fueron verificados por medio de la herramienta </w:t>
      </w:r>
      <w:r w:rsidR="001942F5" w:rsidRPr="001942F5">
        <w:rPr>
          <w:rFonts w:ascii="Verdana" w:hAnsi="Verdana"/>
          <w:b/>
          <w:sz w:val="24"/>
          <w:szCs w:val="24"/>
          <w:lang w:val="es-CR"/>
        </w:rPr>
        <w:t xml:space="preserve">Amazon Simple Storage </w:t>
      </w:r>
      <w:proofErr w:type="spellStart"/>
      <w:r w:rsidR="001942F5" w:rsidRPr="001942F5">
        <w:rPr>
          <w:rFonts w:ascii="Verdana" w:hAnsi="Verdana"/>
          <w:b/>
          <w:sz w:val="24"/>
          <w:szCs w:val="24"/>
          <w:lang w:val="es-CR"/>
        </w:rPr>
        <w:t>Service</w:t>
      </w:r>
      <w:proofErr w:type="spellEnd"/>
      <w:r w:rsidR="001942F5" w:rsidRPr="001942F5">
        <w:rPr>
          <w:rFonts w:ascii="Verdana" w:hAnsi="Verdana"/>
          <w:b/>
          <w:sz w:val="24"/>
          <w:szCs w:val="24"/>
          <w:lang w:val="es-CR"/>
        </w:rPr>
        <w:t xml:space="preserve"> (Amazon S3)</w:t>
      </w:r>
      <w:r w:rsidR="006A4ADA">
        <w:rPr>
          <w:rFonts w:ascii="Verdana" w:hAnsi="Verdana"/>
          <w:sz w:val="24"/>
          <w:szCs w:val="24"/>
          <w:lang w:val="es-CR"/>
        </w:rPr>
        <w:t xml:space="preserve"> y algunas otras herramientas adquiridas por la compañía con el fin de aplicar un doble control sobre los datos migrados. </w:t>
      </w:r>
    </w:p>
    <w:p w14:paraId="461DE3CA" w14:textId="408C35DF" w:rsidR="001942F5" w:rsidRPr="000B2660" w:rsidRDefault="000B2660" w:rsidP="001942F5">
      <w:pPr>
        <w:spacing w:line="360" w:lineRule="auto"/>
        <w:jc w:val="both"/>
        <w:rPr>
          <w:rFonts w:ascii="Verdana" w:hAnsi="Verdana"/>
          <w:sz w:val="24"/>
          <w:szCs w:val="24"/>
          <w:lang w:val="es-CR"/>
        </w:rPr>
      </w:pPr>
      <w:r>
        <w:rPr>
          <w:rFonts w:ascii="Verdana" w:hAnsi="Verdana"/>
          <w:sz w:val="24"/>
          <w:szCs w:val="24"/>
          <w:lang w:val="es-CR"/>
        </w:rPr>
        <w:t xml:space="preserve"> Seguidamente</w:t>
      </w:r>
      <w:r w:rsidR="006A705A">
        <w:rPr>
          <w:rFonts w:ascii="Verdana" w:hAnsi="Verdana"/>
          <w:sz w:val="24"/>
          <w:szCs w:val="24"/>
          <w:lang w:val="es-CR"/>
        </w:rPr>
        <w:t>,</w:t>
      </w:r>
      <w:r>
        <w:rPr>
          <w:rFonts w:ascii="Verdana" w:hAnsi="Verdana"/>
          <w:sz w:val="24"/>
          <w:szCs w:val="24"/>
          <w:lang w:val="es-CR"/>
        </w:rPr>
        <w:t xml:space="preserve"> se </w:t>
      </w:r>
      <w:r w:rsidR="006A705A">
        <w:rPr>
          <w:rFonts w:ascii="Verdana" w:hAnsi="Verdana"/>
          <w:sz w:val="24"/>
          <w:szCs w:val="24"/>
          <w:lang w:val="es-CR"/>
        </w:rPr>
        <w:t>aprecian</w:t>
      </w:r>
      <w:r>
        <w:rPr>
          <w:rFonts w:ascii="Verdana" w:hAnsi="Verdana"/>
          <w:sz w:val="24"/>
          <w:szCs w:val="24"/>
          <w:lang w:val="es-CR"/>
        </w:rPr>
        <w:t xml:space="preserve"> algunas capturas de pantalla relacionadas al proceso  seguido.</w:t>
      </w:r>
    </w:p>
    <w:p w14:paraId="03B8995F" w14:textId="77777777" w:rsidR="00CC2DA4" w:rsidRDefault="00CC2DA4" w:rsidP="00CC2DA4">
      <w:pPr>
        <w:rPr>
          <w:lang w:val="es-CR"/>
        </w:rPr>
      </w:pPr>
      <w:r>
        <w:rPr>
          <w:noProof/>
        </w:rPr>
        <w:lastRenderedPageBreak/>
        <w:drawing>
          <wp:inline distT="0" distB="0" distL="0" distR="0" wp14:anchorId="43AF3BE6" wp14:editId="3499D167">
            <wp:extent cx="5943600" cy="3994150"/>
            <wp:effectExtent l="0" t="0" r="0" b="635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943600" cy="3994150"/>
                    </a:xfrm>
                    <a:prstGeom prst="rect">
                      <a:avLst/>
                    </a:prstGeom>
                    <a:noFill/>
                    <a:ln>
                      <a:noFill/>
                    </a:ln>
                  </pic:spPr>
                </pic:pic>
              </a:graphicData>
            </a:graphic>
          </wp:inline>
        </w:drawing>
      </w:r>
    </w:p>
    <w:p w14:paraId="5BE094F2" w14:textId="1EBCD577" w:rsidR="001942F5" w:rsidRPr="00E678C8" w:rsidRDefault="001942F5" w:rsidP="00822A1D">
      <w:pPr>
        <w:pStyle w:val="Heading4"/>
        <w:numPr>
          <w:ilvl w:val="3"/>
          <w:numId w:val="60"/>
        </w:numPr>
        <w:rPr>
          <w:b/>
          <w:lang w:val="es-CR"/>
        </w:rPr>
      </w:pPr>
      <w:r w:rsidRPr="00E678C8">
        <w:rPr>
          <w:b/>
          <w:lang w:val="es-CR"/>
        </w:rPr>
        <w:t xml:space="preserve">Resultados </w:t>
      </w:r>
    </w:p>
    <w:p w14:paraId="51BEF409" w14:textId="77777777" w:rsidR="001942F5" w:rsidRPr="001942F5" w:rsidRDefault="001942F5" w:rsidP="00CC2DA4">
      <w:pPr>
        <w:rPr>
          <w:rFonts w:ascii="Verdana" w:hAnsi="Verdana"/>
          <w:b/>
          <w:sz w:val="24"/>
          <w:szCs w:val="24"/>
          <w:lang w:val="es-CR"/>
        </w:rPr>
      </w:pPr>
    </w:p>
    <w:p w14:paraId="25A4DB3B" w14:textId="5DFB8254" w:rsidR="001942F5" w:rsidRDefault="001942F5" w:rsidP="00822A1D">
      <w:pPr>
        <w:pStyle w:val="ListParagraph"/>
        <w:numPr>
          <w:ilvl w:val="0"/>
          <w:numId w:val="54"/>
        </w:numPr>
        <w:spacing w:line="360" w:lineRule="auto"/>
        <w:jc w:val="both"/>
        <w:rPr>
          <w:rFonts w:ascii="Verdana" w:hAnsi="Verdana"/>
          <w:sz w:val="24"/>
          <w:szCs w:val="24"/>
          <w:lang w:val="es-CR"/>
        </w:rPr>
      </w:pPr>
      <w:r>
        <w:rPr>
          <w:rFonts w:ascii="Verdana" w:hAnsi="Verdana"/>
          <w:sz w:val="24"/>
          <w:szCs w:val="24"/>
          <w:lang w:val="es-CR"/>
        </w:rPr>
        <w:t>Se aplicó el modelo de migración basado en las categorías creadas en la fase 1.</w:t>
      </w:r>
    </w:p>
    <w:p w14:paraId="407B37BB" w14:textId="77777777" w:rsidR="001942F5" w:rsidRPr="001942F5" w:rsidRDefault="001942F5" w:rsidP="001942F5">
      <w:pPr>
        <w:pStyle w:val="ListParagraph"/>
        <w:spacing w:line="360" w:lineRule="auto"/>
        <w:jc w:val="both"/>
        <w:rPr>
          <w:rFonts w:ascii="Verdana" w:hAnsi="Verdana"/>
          <w:sz w:val="24"/>
          <w:szCs w:val="24"/>
          <w:lang w:val="es-CR"/>
        </w:rPr>
      </w:pPr>
    </w:p>
    <w:p w14:paraId="5215DDD8" w14:textId="77777777" w:rsidR="001942F5" w:rsidRDefault="001942F5" w:rsidP="00822A1D">
      <w:pPr>
        <w:pStyle w:val="ListParagraph"/>
        <w:numPr>
          <w:ilvl w:val="0"/>
          <w:numId w:val="54"/>
        </w:numPr>
        <w:spacing w:line="360" w:lineRule="auto"/>
        <w:jc w:val="both"/>
        <w:rPr>
          <w:rFonts w:ascii="Verdana" w:hAnsi="Verdana"/>
          <w:sz w:val="24"/>
          <w:szCs w:val="24"/>
          <w:lang w:val="es-CR"/>
        </w:rPr>
      </w:pPr>
      <w:r w:rsidRPr="001942F5">
        <w:rPr>
          <w:rFonts w:ascii="Verdana" w:hAnsi="Verdana"/>
          <w:sz w:val="24"/>
          <w:szCs w:val="24"/>
          <w:lang w:val="es-CR"/>
        </w:rPr>
        <w:t xml:space="preserve">Se logró recrear una copia en la nube de las bases de datos y </w:t>
      </w:r>
      <w:proofErr w:type="spellStart"/>
      <w:r w:rsidRPr="001942F5">
        <w:rPr>
          <w:rFonts w:ascii="Verdana" w:hAnsi="Verdana"/>
          <w:sz w:val="24"/>
          <w:szCs w:val="24"/>
          <w:lang w:val="es-CR"/>
        </w:rPr>
        <w:t>metadata</w:t>
      </w:r>
      <w:proofErr w:type="spellEnd"/>
      <w:r w:rsidRPr="001942F5">
        <w:rPr>
          <w:rFonts w:ascii="Verdana" w:hAnsi="Verdana"/>
          <w:sz w:val="24"/>
          <w:szCs w:val="24"/>
          <w:lang w:val="es-CR"/>
        </w:rPr>
        <w:t xml:space="preserve"> necesaria para la implementación de la siguiente fase</w:t>
      </w:r>
      <w:r>
        <w:rPr>
          <w:rFonts w:ascii="Verdana" w:hAnsi="Verdana"/>
          <w:sz w:val="24"/>
          <w:szCs w:val="24"/>
          <w:lang w:val="es-CR"/>
        </w:rPr>
        <w:t>.</w:t>
      </w:r>
    </w:p>
    <w:p w14:paraId="2BEC8A4D" w14:textId="77777777" w:rsidR="001942F5" w:rsidRDefault="001942F5" w:rsidP="001942F5">
      <w:pPr>
        <w:pStyle w:val="ListParagraph"/>
        <w:spacing w:line="360" w:lineRule="auto"/>
        <w:jc w:val="both"/>
        <w:rPr>
          <w:rFonts w:ascii="Verdana" w:hAnsi="Verdana"/>
          <w:sz w:val="24"/>
          <w:szCs w:val="24"/>
          <w:lang w:val="es-CR"/>
        </w:rPr>
      </w:pPr>
    </w:p>
    <w:p w14:paraId="2C8275DA" w14:textId="2B8FA4EC" w:rsidR="001942F5" w:rsidRPr="00AD6569" w:rsidRDefault="001942F5" w:rsidP="00822A1D">
      <w:pPr>
        <w:pStyle w:val="ListParagraph"/>
        <w:numPr>
          <w:ilvl w:val="0"/>
          <w:numId w:val="54"/>
        </w:numPr>
        <w:spacing w:line="360" w:lineRule="auto"/>
        <w:jc w:val="both"/>
        <w:rPr>
          <w:rFonts w:ascii="Verdana" w:hAnsi="Verdana"/>
          <w:sz w:val="24"/>
          <w:szCs w:val="24"/>
          <w:lang w:val="es-CR"/>
        </w:rPr>
      </w:pPr>
      <w:r>
        <w:rPr>
          <w:rFonts w:ascii="Verdana" w:hAnsi="Verdana"/>
          <w:sz w:val="24"/>
          <w:szCs w:val="24"/>
          <w:lang w:val="es-CR"/>
        </w:rPr>
        <w:t xml:space="preserve">Se realizó una serie de </w:t>
      </w:r>
      <w:proofErr w:type="spellStart"/>
      <w:r>
        <w:rPr>
          <w:rFonts w:ascii="Verdana" w:hAnsi="Verdana"/>
          <w:sz w:val="24"/>
          <w:szCs w:val="24"/>
          <w:lang w:val="es-CR"/>
        </w:rPr>
        <w:t>queries</w:t>
      </w:r>
      <w:proofErr w:type="spellEnd"/>
      <w:r>
        <w:rPr>
          <w:rFonts w:ascii="Verdana" w:hAnsi="Verdana"/>
          <w:sz w:val="24"/>
          <w:szCs w:val="24"/>
          <w:lang w:val="es-CR"/>
        </w:rPr>
        <w:t xml:space="preserve"> programados para verificar la integri</w:t>
      </w:r>
      <w:r w:rsidR="00AD6569">
        <w:rPr>
          <w:rFonts w:ascii="Verdana" w:hAnsi="Verdana"/>
          <w:sz w:val="24"/>
          <w:szCs w:val="24"/>
          <w:lang w:val="es-CR"/>
        </w:rPr>
        <w:t>dad y consistencia de los datos</w:t>
      </w:r>
      <w:r w:rsidR="006A705A">
        <w:rPr>
          <w:rFonts w:ascii="Verdana" w:hAnsi="Verdana"/>
          <w:sz w:val="24"/>
          <w:szCs w:val="24"/>
          <w:lang w:val="es-CR"/>
        </w:rPr>
        <w:t>,</w:t>
      </w:r>
      <w:r w:rsidR="00AD6569" w:rsidRPr="00AD6569">
        <w:rPr>
          <w:rFonts w:ascii="Verdana" w:hAnsi="Verdana"/>
          <w:sz w:val="24"/>
          <w:szCs w:val="24"/>
          <w:lang w:val="es-CR"/>
        </w:rPr>
        <w:t xml:space="preserve"> </w:t>
      </w:r>
      <w:r w:rsidR="00AD6569" w:rsidRPr="001942F5">
        <w:rPr>
          <w:rFonts w:ascii="Verdana" w:hAnsi="Verdana"/>
          <w:sz w:val="24"/>
          <w:szCs w:val="24"/>
          <w:lang w:val="es-CR"/>
        </w:rPr>
        <w:t xml:space="preserve">por medio de la herramienta </w:t>
      </w:r>
      <w:r w:rsidR="00AD6569" w:rsidRPr="001942F5">
        <w:rPr>
          <w:rFonts w:ascii="Verdana" w:hAnsi="Verdana"/>
          <w:b/>
          <w:sz w:val="24"/>
          <w:szCs w:val="24"/>
          <w:lang w:val="es-CR"/>
        </w:rPr>
        <w:t xml:space="preserve">Amazon Simple Storage </w:t>
      </w:r>
      <w:proofErr w:type="spellStart"/>
      <w:r w:rsidR="00AD6569" w:rsidRPr="001942F5">
        <w:rPr>
          <w:rFonts w:ascii="Verdana" w:hAnsi="Verdana"/>
          <w:b/>
          <w:sz w:val="24"/>
          <w:szCs w:val="24"/>
          <w:lang w:val="es-CR"/>
        </w:rPr>
        <w:t>Service</w:t>
      </w:r>
      <w:proofErr w:type="spellEnd"/>
      <w:r w:rsidR="00AD6569" w:rsidRPr="001942F5">
        <w:rPr>
          <w:rFonts w:ascii="Verdana" w:hAnsi="Verdana"/>
          <w:b/>
          <w:sz w:val="24"/>
          <w:szCs w:val="24"/>
          <w:lang w:val="es-CR"/>
        </w:rPr>
        <w:t xml:space="preserve"> (Amazon S3)</w:t>
      </w:r>
      <w:r w:rsidR="006A705A">
        <w:rPr>
          <w:rFonts w:ascii="Verdana" w:hAnsi="Verdana"/>
          <w:b/>
          <w:sz w:val="24"/>
          <w:szCs w:val="24"/>
          <w:lang w:val="es-CR"/>
        </w:rPr>
        <w:t>,</w:t>
      </w:r>
      <w:r w:rsidR="00AD6569">
        <w:rPr>
          <w:rFonts w:ascii="Verdana" w:hAnsi="Verdana"/>
          <w:b/>
          <w:sz w:val="24"/>
          <w:szCs w:val="24"/>
          <w:lang w:val="es-CR"/>
        </w:rPr>
        <w:t xml:space="preserve"> </w:t>
      </w:r>
      <w:r w:rsidR="00AD6569">
        <w:rPr>
          <w:rFonts w:ascii="Verdana" w:hAnsi="Verdana"/>
          <w:sz w:val="24"/>
          <w:szCs w:val="24"/>
          <w:lang w:val="es-CR"/>
        </w:rPr>
        <w:t>dando resultados positivos para todos los casos.</w:t>
      </w:r>
    </w:p>
    <w:p w14:paraId="23F009C8" w14:textId="77777777" w:rsidR="00AD6569" w:rsidRPr="00AD6569" w:rsidRDefault="00AD6569" w:rsidP="00AD6569">
      <w:pPr>
        <w:pStyle w:val="ListParagraph"/>
        <w:spacing w:line="360" w:lineRule="auto"/>
        <w:jc w:val="both"/>
        <w:rPr>
          <w:rFonts w:ascii="Verdana" w:hAnsi="Verdana"/>
          <w:sz w:val="24"/>
          <w:szCs w:val="24"/>
          <w:lang w:val="es-CR"/>
        </w:rPr>
      </w:pPr>
    </w:p>
    <w:p w14:paraId="4AB4127A" w14:textId="14C3B3F3" w:rsidR="00AD6569" w:rsidRDefault="00AD6569" w:rsidP="00822A1D">
      <w:pPr>
        <w:pStyle w:val="ListParagraph"/>
        <w:numPr>
          <w:ilvl w:val="0"/>
          <w:numId w:val="54"/>
        </w:numPr>
        <w:spacing w:line="360" w:lineRule="auto"/>
        <w:jc w:val="both"/>
        <w:rPr>
          <w:rFonts w:ascii="Verdana" w:hAnsi="Verdana"/>
          <w:sz w:val="24"/>
          <w:szCs w:val="24"/>
          <w:lang w:val="es-CR"/>
        </w:rPr>
      </w:pPr>
      <w:r>
        <w:rPr>
          <w:rFonts w:ascii="Verdana" w:hAnsi="Verdana"/>
          <w:sz w:val="24"/>
          <w:szCs w:val="24"/>
          <w:lang w:val="es-CR"/>
        </w:rPr>
        <w:lastRenderedPageBreak/>
        <w:t>Además de las pruebas mencionadas</w:t>
      </w:r>
      <w:r w:rsidR="006A705A">
        <w:rPr>
          <w:rFonts w:ascii="Verdana" w:hAnsi="Verdana"/>
          <w:sz w:val="24"/>
          <w:szCs w:val="24"/>
          <w:lang w:val="es-CR"/>
        </w:rPr>
        <w:t>,</w:t>
      </w:r>
      <w:r>
        <w:rPr>
          <w:rFonts w:ascii="Verdana" w:hAnsi="Verdana"/>
          <w:sz w:val="24"/>
          <w:szCs w:val="24"/>
          <w:lang w:val="es-CR"/>
        </w:rPr>
        <w:t xml:space="preserve"> se emplearon herramientas especializadas adquiridas por Neustar</w:t>
      </w:r>
      <w:r w:rsidR="006A705A">
        <w:rPr>
          <w:rFonts w:ascii="Verdana" w:hAnsi="Verdana"/>
          <w:sz w:val="24"/>
          <w:szCs w:val="24"/>
          <w:lang w:val="es-CR"/>
        </w:rPr>
        <w:t>,</w:t>
      </w:r>
      <w:r>
        <w:rPr>
          <w:rFonts w:ascii="Verdana" w:hAnsi="Verdana"/>
          <w:sz w:val="24"/>
          <w:szCs w:val="24"/>
          <w:lang w:val="es-CR"/>
        </w:rPr>
        <w:t xml:space="preserve"> con el fin de hacer una doble verificación de los datos logrando aprobar todos los test realizados.</w:t>
      </w:r>
    </w:p>
    <w:p w14:paraId="79359D78" w14:textId="77777777" w:rsidR="00F27DEA" w:rsidRPr="001942F5" w:rsidRDefault="00F27DEA" w:rsidP="00F27DEA">
      <w:pPr>
        <w:rPr>
          <w:rFonts w:ascii="Verdana" w:hAnsi="Verdana"/>
          <w:sz w:val="24"/>
          <w:szCs w:val="24"/>
          <w:lang w:val="es-CR"/>
        </w:rPr>
      </w:pPr>
    </w:p>
    <w:p w14:paraId="18E70BEB" w14:textId="6D243E0A" w:rsidR="00F27DEA" w:rsidRDefault="00F27DEA" w:rsidP="00822A1D">
      <w:pPr>
        <w:pStyle w:val="Heading4"/>
        <w:numPr>
          <w:ilvl w:val="3"/>
          <w:numId w:val="60"/>
        </w:numPr>
        <w:rPr>
          <w:rFonts w:cs="Arial"/>
          <w:color w:val="auto"/>
          <w:szCs w:val="24"/>
          <w:lang w:val="es-CR"/>
        </w:rPr>
      </w:pPr>
      <w:r w:rsidRPr="00B912D7">
        <w:rPr>
          <w:b/>
          <w:lang w:val="es-CR"/>
        </w:rPr>
        <w:t>Migración de datos YPA</w:t>
      </w:r>
      <w:r w:rsidR="00CE15D9" w:rsidRPr="00B912D7">
        <w:rPr>
          <w:b/>
          <w:lang w:val="es-CR"/>
        </w:rPr>
        <w:t xml:space="preserve"> y WPA</w:t>
      </w:r>
    </w:p>
    <w:p w14:paraId="72C0EBA4" w14:textId="77777777" w:rsidR="00672B43" w:rsidRDefault="00672B43" w:rsidP="00672B43">
      <w:pPr>
        <w:rPr>
          <w:lang w:val="es-CR"/>
        </w:rPr>
      </w:pPr>
    </w:p>
    <w:p w14:paraId="6E1CF866" w14:textId="32DB262E" w:rsidR="00672B43" w:rsidRDefault="00672B43" w:rsidP="00672B43">
      <w:pPr>
        <w:spacing w:line="360" w:lineRule="auto"/>
        <w:jc w:val="both"/>
        <w:rPr>
          <w:rFonts w:ascii="Verdana" w:hAnsi="Verdana"/>
          <w:sz w:val="24"/>
          <w:szCs w:val="24"/>
          <w:lang w:val="es-CR"/>
        </w:rPr>
      </w:pPr>
      <w:r>
        <w:rPr>
          <w:rFonts w:ascii="Verdana" w:hAnsi="Verdana"/>
          <w:sz w:val="24"/>
          <w:szCs w:val="24"/>
          <w:lang w:val="es-CR"/>
        </w:rPr>
        <w:t>Para la ejecución de esta fase correspondiente a</w:t>
      </w:r>
      <w:r w:rsidR="00E52FCB">
        <w:rPr>
          <w:rFonts w:ascii="Verdana" w:hAnsi="Verdana"/>
          <w:sz w:val="24"/>
          <w:szCs w:val="24"/>
          <w:lang w:val="es-CR"/>
        </w:rPr>
        <w:t xml:space="preserve"> </w:t>
      </w:r>
      <w:r>
        <w:rPr>
          <w:rFonts w:ascii="Verdana" w:hAnsi="Verdana"/>
          <w:sz w:val="24"/>
          <w:szCs w:val="24"/>
          <w:lang w:val="es-CR"/>
        </w:rPr>
        <w:t>l</w:t>
      </w:r>
      <w:r w:rsidR="00E52FCB">
        <w:rPr>
          <w:rFonts w:ascii="Verdana" w:hAnsi="Verdana"/>
          <w:sz w:val="24"/>
          <w:szCs w:val="24"/>
          <w:lang w:val="es-CR"/>
        </w:rPr>
        <w:t>os</w:t>
      </w:r>
      <w:r>
        <w:rPr>
          <w:rFonts w:ascii="Verdana" w:hAnsi="Verdana"/>
          <w:sz w:val="24"/>
          <w:szCs w:val="24"/>
          <w:lang w:val="es-CR"/>
        </w:rPr>
        <w:t xml:space="preserve"> servicio</w:t>
      </w:r>
      <w:r w:rsidR="00E52FCB">
        <w:rPr>
          <w:rFonts w:ascii="Verdana" w:hAnsi="Verdana"/>
          <w:sz w:val="24"/>
          <w:szCs w:val="24"/>
          <w:lang w:val="es-CR"/>
        </w:rPr>
        <w:t>s de Yellow page Analyzer y White Pages Analyzer</w:t>
      </w:r>
      <w:r w:rsidR="006A705A">
        <w:rPr>
          <w:rFonts w:ascii="Verdana" w:hAnsi="Verdana"/>
          <w:sz w:val="24"/>
          <w:szCs w:val="24"/>
          <w:lang w:val="es-CR"/>
        </w:rPr>
        <w:t>,</w:t>
      </w:r>
      <w:r>
        <w:rPr>
          <w:rFonts w:ascii="Verdana" w:hAnsi="Verdana"/>
          <w:sz w:val="24"/>
          <w:szCs w:val="24"/>
          <w:lang w:val="es-CR"/>
        </w:rPr>
        <w:t xml:space="preserve"> </w:t>
      </w:r>
      <w:r w:rsidR="00E52FCB">
        <w:rPr>
          <w:rFonts w:ascii="Verdana" w:hAnsi="Verdana"/>
          <w:sz w:val="24"/>
          <w:szCs w:val="24"/>
          <w:lang w:val="es-CR"/>
        </w:rPr>
        <w:t>se implementó la misma</w:t>
      </w:r>
      <w:r>
        <w:rPr>
          <w:rFonts w:ascii="Verdana" w:hAnsi="Verdana"/>
          <w:sz w:val="24"/>
          <w:szCs w:val="24"/>
          <w:lang w:val="es-CR"/>
        </w:rPr>
        <w:t xml:space="preserve"> técnica de transferencia directa por medio de una conexión segura entre la Sede de Costa Rica y  los servidores de Amazon. </w:t>
      </w:r>
    </w:p>
    <w:p w14:paraId="68724AC7" w14:textId="1C546F55" w:rsidR="00672B43" w:rsidRDefault="001B0378" w:rsidP="00672B43">
      <w:pPr>
        <w:spacing w:line="360" w:lineRule="auto"/>
        <w:jc w:val="both"/>
        <w:rPr>
          <w:rFonts w:ascii="Verdana" w:hAnsi="Verdana"/>
          <w:sz w:val="24"/>
          <w:szCs w:val="24"/>
          <w:lang w:val="es-CR"/>
        </w:rPr>
      </w:pPr>
      <w:r>
        <w:rPr>
          <w:rFonts w:ascii="Verdana" w:hAnsi="Verdana"/>
          <w:sz w:val="24"/>
          <w:szCs w:val="24"/>
          <w:lang w:val="es-CR"/>
        </w:rPr>
        <w:t>Para estos</w:t>
      </w:r>
      <w:r w:rsidR="00672B43">
        <w:rPr>
          <w:rFonts w:ascii="Verdana" w:hAnsi="Verdana"/>
          <w:sz w:val="24"/>
          <w:szCs w:val="24"/>
          <w:lang w:val="es-CR"/>
        </w:rPr>
        <w:t xml:space="preserve"> servicio</w:t>
      </w:r>
      <w:r>
        <w:rPr>
          <w:rFonts w:ascii="Verdana" w:hAnsi="Verdana"/>
          <w:sz w:val="24"/>
          <w:szCs w:val="24"/>
          <w:lang w:val="es-CR"/>
        </w:rPr>
        <w:t>s</w:t>
      </w:r>
      <w:r w:rsidR="00672B43">
        <w:rPr>
          <w:rFonts w:ascii="Verdana" w:hAnsi="Verdana"/>
          <w:sz w:val="24"/>
          <w:szCs w:val="24"/>
          <w:lang w:val="es-CR"/>
        </w:rPr>
        <w:t xml:space="preserve"> se decidió que la migración de los datos necesarios se realizaría de manera </w:t>
      </w:r>
      <w:r w:rsidR="00451A81">
        <w:rPr>
          <w:rFonts w:ascii="Verdana" w:hAnsi="Verdana"/>
          <w:sz w:val="24"/>
          <w:szCs w:val="24"/>
          <w:lang w:val="es-CR"/>
        </w:rPr>
        <w:t>parcial</w:t>
      </w:r>
      <w:r w:rsidR="006A705A">
        <w:rPr>
          <w:rFonts w:ascii="Verdana" w:hAnsi="Verdana"/>
          <w:sz w:val="24"/>
          <w:szCs w:val="24"/>
          <w:lang w:val="es-CR"/>
        </w:rPr>
        <w:t>,</w:t>
      </w:r>
      <w:r w:rsidR="00451A81">
        <w:rPr>
          <w:rFonts w:ascii="Verdana" w:hAnsi="Verdana"/>
          <w:sz w:val="24"/>
          <w:szCs w:val="24"/>
          <w:lang w:val="es-CR"/>
        </w:rPr>
        <w:t xml:space="preserve"> </w:t>
      </w:r>
      <w:r w:rsidR="00672B43">
        <w:rPr>
          <w:rFonts w:ascii="Verdana" w:hAnsi="Verdana"/>
          <w:sz w:val="24"/>
          <w:szCs w:val="24"/>
          <w:lang w:val="es-CR"/>
        </w:rPr>
        <w:t xml:space="preserve">por lo que se </w:t>
      </w:r>
      <w:r w:rsidR="00451A81">
        <w:rPr>
          <w:rFonts w:ascii="Verdana" w:hAnsi="Verdana"/>
          <w:sz w:val="24"/>
          <w:szCs w:val="24"/>
          <w:lang w:val="es-CR"/>
        </w:rPr>
        <w:t xml:space="preserve">migraron solo </w:t>
      </w:r>
      <w:r w:rsidR="00672B43">
        <w:rPr>
          <w:rFonts w:ascii="Verdana" w:hAnsi="Verdana"/>
          <w:sz w:val="24"/>
          <w:szCs w:val="24"/>
          <w:lang w:val="es-CR"/>
        </w:rPr>
        <w:t>los datos</w:t>
      </w:r>
      <w:r w:rsidR="00451A81">
        <w:rPr>
          <w:rFonts w:ascii="Verdana" w:hAnsi="Verdana"/>
          <w:sz w:val="24"/>
          <w:szCs w:val="24"/>
          <w:lang w:val="es-CR"/>
        </w:rPr>
        <w:t xml:space="preserve"> necesarios para garantizar el funcionamiento de los servicios</w:t>
      </w:r>
      <w:r>
        <w:rPr>
          <w:rFonts w:ascii="Verdana" w:hAnsi="Verdana"/>
          <w:sz w:val="24"/>
          <w:szCs w:val="24"/>
          <w:lang w:val="es-CR"/>
        </w:rPr>
        <w:t xml:space="preserve"> </w:t>
      </w:r>
      <w:r w:rsidR="00672B43">
        <w:rPr>
          <w:rFonts w:ascii="Verdana" w:hAnsi="Verdana"/>
          <w:sz w:val="24"/>
          <w:szCs w:val="24"/>
          <w:lang w:val="es-CR"/>
        </w:rPr>
        <w:t xml:space="preserve">a la </w:t>
      </w:r>
      <w:r>
        <w:rPr>
          <w:rFonts w:ascii="Verdana" w:hAnsi="Verdana"/>
          <w:sz w:val="24"/>
          <w:szCs w:val="24"/>
          <w:lang w:val="es-CR"/>
        </w:rPr>
        <w:t xml:space="preserve">nueva </w:t>
      </w:r>
      <w:r w:rsidR="00672B43">
        <w:rPr>
          <w:rFonts w:ascii="Verdana" w:hAnsi="Verdana"/>
          <w:sz w:val="24"/>
          <w:szCs w:val="24"/>
          <w:lang w:val="es-CR"/>
        </w:rPr>
        <w:t xml:space="preserve">infraestructura en </w:t>
      </w:r>
      <w:r>
        <w:rPr>
          <w:rFonts w:ascii="Verdana" w:hAnsi="Verdana"/>
          <w:sz w:val="24"/>
          <w:szCs w:val="24"/>
          <w:lang w:val="es-CR"/>
        </w:rPr>
        <w:t xml:space="preserve">la nube, para los módulos de consulta y el resto de  información requerida para la integración se decidió que esta debía ser consultada por medio de servicios adicionales. Con el fin de lograr estos objetivos se siguió la categorización realizada en la Fase 1 del modelo. </w:t>
      </w:r>
    </w:p>
    <w:p w14:paraId="03AB9986" w14:textId="77777777" w:rsidR="001B0378" w:rsidRDefault="001B0378" w:rsidP="00672B43">
      <w:pPr>
        <w:spacing w:line="360" w:lineRule="auto"/>
        <w:jc w:val="both"/>
        <w:rPr>
          <w:rFonts w:ascii="Verdana" w:hAnsi="Verdana"/>
          <w:sz w:val="24"/>
          <w:szCs w:val="24"/>
          <w:lang w:val="es-CR"/>
        </w:rPr>
      </w:pPr>
      <w:r>
        <w:rPr>
          <w:rFonts w:ascii="Verdana" w:hAnsi="Verdana"/>
          <w:sz w:val="24"/>
          <w:szCs w:val="24"/>
          <w:lang w:val="es-CR"/>
        </w:rPr>
        <w:t xml:space="preserve">Los servicios de YPA y WPA son muy parecidos en cuanto al análisis, almacenaje y procesamiento la gran diferencia radica en la </w:t>
      </w:r>
      <w:r w:rsidR="00DD4CE1">
        <w:rPr>
          <w:rFonts w:ascii="Verdana" w:hAnsi="Verdana"/>
          <w:sz w:val="24"/>
          <w:szCs w:val="24"/>
          <w:lang w:val="es-CR"/>
        </w:rPr>
        <w:t xml:space="preserve">fuente y </w:t>
      </w:r>
      <w:r>
        <w:rPr>
          <w:rFonts w:ascii="Verdana" w:hAnsi="Verdana"/>
          <w:sz w:val="24"/>
          <w:szCs w:val="24"/>
          <w:lang w:val="es-CR"/>
        </w:rPr>
        <w:t>finalidad de los datos</w:t>
      </w:r>
      <w:r w:rsidR="00DD4CE1">
        <w:rPr>
          <w:rFonts w:ascii="Verdana" w:hAnsi="Verdana"/>
          <w:sz w:val="24"/>
          <w:szCs w:val="24"/>
          <w:lang w:val="es-CR"/>
        </w:rPr>
        <w:t>, las páginas amarillas contienen datos relacionados con</w:t>
      </w:r>
      <w:r w:rsidR="00DD4CE1" w:rsidRPr="00DD4CE1">
        <w:rPr>
          <w:rFonts w:ascii="Verdana" w:hAnsi="Verdana"/>
          <w:sz w:val="24"/>
          <w:szCs w:val="24"/>
          <w:lang w:val="es-CR"/>
        </w:rPr>
        <w:t xml:space="preserve"> empresas</w:t>
      </w:r>
      <w:r w:rsidR="00DD4CE1">
        <w:rPr>
          <w:rFonts w:ascii="Verdana" w:hAnsi="Verdana"/>
          <w:sz w:val="24"/>
          <w:szCs w:val="24"/>
          <w:lang w:val="es-CR"/>
        </w:rPr>
        <w:t xml:space="preserve"> y</w:t>
      </w:r>
      <w:r w:rsidR="00DD4CE1" w:rsidRPr="00DD4CE1">
        <w:rPr>
          <w:rFonts w:ascii="Verdana" w:hAnsi="Verdana"/>
          <w:sz w:val="24"/>
          <w:szCs w:val="24"/>
          <w:lang w:val="es-CR"/>
        </w:rPr>
        <w:t xml:space="preserve"> organizadas según el tipo de producto o servicio</w:t>
      </w:r>
      <w:r w:rsidR="00DD4CE1">
        <w:rPr>
          <w:rFonts w:ascii="Verdana" w:hAnsi="Verdana"/>
          <w:sz w:val="24"/>
          <w:szCs w:val="24"/>
          <w:lang w:val="es-CR"/>
        </w:rPr>
        <w:t xml:space="preserve"> ofrecido, mientras que las páginas blancas contienen información relacionada con personas físicas y empresas.</w:t>
      </w:r>
    </w:p>
    <w:p w14:paraId="692D6C5D" w14:textId="77777777" w:rsidR="00DD4CE1" w:rsidRPr="00DD4CE1" w:rsidRDefault="00DD4CE1" w:rsidP="00672B43">
      <w:pPr>
        <w:spacing w:line="360" w:lineRule="auto"/>
        <w:jc w:val="both"/>
        <w:rPr>
          <w:rFonts w:ascii="Verdana" w:hAnsi="Verdana"/>
          <w:sz w:val="24"/>
          <w:szCs w:val="24"/>
          <w:lang w:val="es-CR"/>
        </w:rPr>
      </w:pPr>
      <w:r>
        <w:rPr>
          <w:rFonts w:ascii="Verdana" w:hAnsi="Verdana"/>
          <w:sz w:val="24"/>
          <w:szCs w:val="24"/>
          <w:lang w:val="es-CR"/>
        </w:rPr>
        <w:t xml:space="preserve">Otro punto determinante en esta migración fue la creación de un listado de los servicios que requerirán data que no se encuentra almacenada en la nueva infraestructura en la nube con el fin de configurar la aplicación para que esta pueda ser consultada, además, se identificó cuales servicios serán </w:t>
      </w:r>
      <w:r>
        <w:rPr>
          <w:rFonts w:ascii="Verdana" w:hAnsi="Verdana"/>
          <w:sz w:val="24"/>
          <w:szCs w:val="24"/>
          <w:lang w:val="es-CR"/>
        </w:rPr>
        <w:lastRenderedPageBreak/>
        <w:t>consumidores de información procesada por sistemas externos a la infraestructura de AWS (infraestructura hibrida) con el fin de ser configurada en la fase 4.</w:t>
      </w:r>
    </w:p>
    <w:p w14:paraId="0EA31EF4" w14:textId="77777777" w:rsidR="00672B43" w:rsidRDefault="001B0378" w:rsidP="00672B43">
      <w:pPr>
        <w:spacing w:line="360" w:lineRule="auto"/>
        <w:jc w:val="both"/>
        <w:rPr>
          <w:rFonts w:ascii="Verdana" w:hAnsi="Verdana"/>
          <w:sz w:val="24"/>
          <w:szCs w:val="24"/>
          <w:lang w:val="es-CR"/>
        </w:rPr>
      </w:pPr>
      <w:r>
        <w:rPr>
          <w:rFonts w:ascii="Verdana" w:hAnsi="Verdana"/>
          <w:sz w:val="24"/>
          <w:szCs w:val="24"/>
          <w:lang w:val="es-CR"/>
        </w:rPr>
        <w:t>Al igual que el servicio anterior el</w:t>
      </w:r>
      <w:r w:rsidR="00672B43">
        <w:rPr>
          <w:rFonts w:ascii="Verdana" w:hAnsi="Verdana"/>
          <w:sz w:val="24"/>
          <w:szCs w:val="24"/>
          <w:lang w:val="es-CR"/>
        </w:rPr>
        <w:t xml:space="preserve"> proceso de migración de datos se realizó de forma batches agrupados conforme a cada una de las secciones correspondientes </w:t>
      </w:r>
      <w:r w:rsidR="00DD4CE1">
        <w:rPr>
          <w:rFonts w:ascii="Verdana" w:hAnsi="Verdana"/>
          <w:sz w:val="24"/>
          <w:szCs w:val="24"/>
          <w:lang w:val="es-CR"/>
        </w:rPr>
        <w:t>a los servicios</w:t>
      </w:r>
      <w:r w:rsidR="00672B43">
        <w:rPr>
          <w:rFonts w:ascii="Verdana" w:hAnsi="Verdana"/>
          <w:sz w:val="24"/>
          <w:szCs w:val="24"/>
          <w:lang w:val="es-CR"/>
        </w:rPr>
        <w:t>, p</w:t>
      </w:r>
      <w:r w:rsidR="00672B43" w:rsidRPr="001942F5">
        <w:rPr>
          <w:rFonts w:ascii="Verdana" w:hAnsi="Verdana"/>
          <w:sz w:val="24"/>
          <w:szCs w:val="24"/>
          <w:lang w:val="es-CR"/>
        </w:rPr>
        <w:t xml:space="preserve">osteriormente fueron verificados por medio de la herramienta </w:t>
      </w:r>
      <w:r w:rsidR="00672B43" w:rsidRPr="001942F5">
        <w:rPr>
          <w:rFonts w:ascii="Verdana" w:hAnsi="Verdana"/>
          <w:b/>
          <w:sz w:val="24"/>
          <w:szCs w:val="24"/>
          <w:lang w:val="es-CR"/>
        </w:rPr>
        <w:t xml:space="preserve">Amazon Simple Storage </w:t>
      </w:r>
      <w:proofErr w:type="spellStart"/>
      <w:r w:rsidR="00672B43" w:rsidRPr="001942F5">
        <w:rPr>
          <w:rFonts w:ascii="Verdana" w:hAnsi="Verdana"/>
          <w:b/>
          <w:sz w:val="24"/>
          <w:szCs w:val="24"/>
          <w:lang w:val="es-CR"/>
        </w:rPr>
        <w:t>Service</w:t>
      </w:r>
      <w:proofErr w:type="spellEnd"/>
      <w:r w:rsidR="00672B43" w:rsidRPr="001942F5">
        <w:rPr>
          <w:rFonts w:ascii="Verdana" w:hAnsi="Verdana"/>
          <w:b/>
          <w:sz w:val="24"/>
          <w:szCs w:val="24"/>
          <w:lang w:val="es-CR"/>
        </w:rPr>
        <w:t xml:space="preserve"> (Amazon S3)</w:t>
      </w:r>
      <w:r w:rsidR="00672B43">
        <w:rPr>
          <w:rFonts w:ascii="Verdana" w:hAnsi="Verdana"/>
          <w:sz w:val="24"/>
          <w:szCs w:val="24"/>
          <w:lang w:val="es-CR"/>
        </w:rPr>
        <w:t xml:space="preserve"> y algunas otras herramientas adquiridas por la compañía con el fin de aplicar un doble control sobre los datos migrados. </w:t>
      </w:r>
    </w:p>
    <w:p w14:paraId="22E73116" w14:textId="77777777" w:rsidR="00672B43" w:rsidRPr="000B2660" w:rsidRDefault="00672B43" w:rsidP="00672B43">
      <w:pPr>
        <w:spacing w:line="360" w:lineRule="auto"/>
        <w:jc w:val="both"/>
        <w:rPr>
          <w:rFonts w:ascii="Verdana" w:hAnsi="Verdana"/>
          <w:sz w:val="24"/>
          <w:szCs w:val="24"/>
          <w:lang w:val="es-CR"/>
        </w:rPr>
      </w:pPr>
      <w:r>
        <w:rPr>
          <w:rFonts w:ascii="Verdana" w:hAnsi="Verdana"/>
          <w:sz w:val="24"/>
          <w:szCs w:val="24"/>
          <w:lang w:val="es-CR"/>
        </w:rPr>
        <w:t xml:space="preserve"> Seguidamente se puede observar algunas capturas de pantalla relacionadas al proceso  seguido.</w:t>
      </w:r>
    </w:p>
    <w:p w14:paraId="1A52E68C" w14:textId="77777777" w:rsidR="00672B43" w:rsidRDefault="00672B43" w:rsidP="00672B43">
      <w:pPr>
        <w:rPr>
          <w:lang w:val="es-CR"/>
        </w:rPr>
      </w:pPr>
      <w:r>
        <w:rPr>
          <w:noProof/>
        </w:rPr>
        <w:drawing>
          <wp:inline distT="0" distB="0" distL="0" distR="0" wp14:anchorId="0C033703" wp14:editId="7262125A">
            <wp:extent cx="5943600" cy="3994150"/>
            <wp:effectExtent l="0" t="0" r="0" b="635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943600" cy="3994150"/>
                    </a:xfrm>
                    <a:prstGeom prst="rect">
                      <a:avLst/>
                    </a:prstGeom>
                    <a:noFill/>
                    <a:ln>
                      <a:noFill/>
                    </a:ln>
                  </pic:spPr>
                </pic:pic>
              </a:graphicData>
            </a:graphic>
          </wp:inline>
        </w:drawing>
      </w:r>
    </w:p>
    <w:p w14:paraId="08E7B5D4" w14:textId="77777777" w:rsidR="00B6566D" w:rsidRDefault="00B6566D" w:rsidP="00672B43">
      <w:pPr>
        <w:rPr>
          <w:lang w:val="es-CR"/>
        </w:rPr>
      </w:pPr>
    </w:p>
    <w:p w14:paraId="2DC33587" w14:textId="1F452DCC" w:rsidR="00E678C8" w:rsidRPr="002871AF" w:rsidRDefault="00E678C8" w:rsidP="00822A1D">
      <w:pPr>
        <w:pStyle w:val="Heading3"/>
        <w:numPr>
          <w:ilvl w:val="3"/>
          <w:numId w:val="60"/>
        </w:numPr>
        <w:rPr>
          <w:rFonts w:ascii="Verdana" w:hAnsi="Verdana" w:cs="Arial"/>
          <w:color w:val="auto"/>
          <w:sz w:val="24"/>
          <w:szCs w:val="24"/>
          <w:lang w:val="es-CR"/>
        </w:rPr>
      </w:pPr>
      <w:bookmarkStart w:id="941" w:name="_Toc446765441"/>
      <w:bookmarkStart w:id="942" w:name="_Toc448143683"/>
      <w:r w:rsidRPr="002871AF">
        <w:rPr>
          <w:rFonts w:ascii="Verdana" w:hAnsi="Verdana" w:cs="Arial"/>
          <w:color w:val="auto"/>
          <w:sz w:val="24"/>
          <w:szCs w:val="24"/>
          <w:lang w:val="es-CR"/>
        </w:rPr>
        <w:lastRenderedPageBreak/>
        <w:t>Resultados</w:t>
      </w:r>
      <w:bookmarkEnd w:id="941"/>
      <w:bookmarkEnd w:id="942"/>
      <w:r w:rsidRPr="002871AF">
        <w:rPr>
          <w:rFonts w:ascii="Verdana" w:hAnsi="Verdana" w:cs="Arial"/>
          <w:color w:val="auto"/>
          <w:sz w:val="24"/>
          <w:szCs w:val="24"/>
          <w:lang w:val="es-CR"/>
        </w:rPr>
        <w:t xml:space="preserve"> </w:t>
      </w:r>
    </w:p>
    <w:p w14:paraId="6F0BA10A" w14:textId="77777777" w:rsidR="00672B43" w:rsidRPr="001942F5" w:rsidRDefault="00672B43" w:rsidP="00672B43">
      <w:pPr>
        <w:rPr>
          <w:rFonts w:ascii="Verdana" w:hAnsi="Verdana"/>
          <w:b/>
          <w:sz w:val="24"/>
          <w:szCs w:val="24"/>
          <w:lang w:val="es-CR"/>
        </w:rPr>
      </w:pPr>
    </w:p>
    <w:p w14:paraId="2C2E0095" w14:textId="77777777" w:rsidR="00672B43" w:rsidRDefault="00672B43" w:rsidP="00822A1D">
      <w:pPr>
        <w:pStyle w:val="ListParagraph"/>
        <w:numPr>
          <w:ilvl w:val="0"/>
          <w:numId w:val="54"/>
        </w:numPr>
        <w:spacing w:line="360" w:lineRule="auto"/>
        <w:jc w:val="both"/>
        <w:rPr>
          <w:rFonts w:ascii="Verdana" w:hAnsi="Verdana"/>
          <w:sz w:val="24"/>
          <w:szCs w:val="24"/>
          <w:lang w:val="es-CR"/>
        </w:rPr>
      </w:pPr>
      <w:r>
        <w:rPr>
          <w:rFonts w:ascii="Verdana" w:hAnsi="Verdana"/>
          <w:sz w:val="24"/>
          <w:szCs w:val="24"/>
          <w:lang w:val="es-CR"/>
        </w:rPr>
        <w:t>Se aplicó el modelo de migración basado en las categorías creadas en la fase #1.</w:t>
      </w:r>
    </w:p>
    <w:p w14:paraId="7BD92905" w14:textId="77777777" w:rsidR="00672B43" w:rsidRPr="001942F5" w:rsidRDefault="00672B43" w:rsidP="00672B43">
      <w:pPr>
        <w:pStyle w:val="ListParagraph"/>
        <w:spacing w:line="360" w:lineRule="auto"/>
        <w:jc w:val="both"/>
        <w:rPr>
          <w:rFonts w:ascii="Verdana" w:hAnsi="Verdana"/>
          <w:sz w:val="24"/>
          <w:szCs w:val="24"/>
          <w:lang w:val="es-CR"/>
        </w:rPr>
      </w:pPr>
    </w:p>
    <w:p w14:paraId="55079D4D" w14:textId="77777777" w:rsidR="00672B43" w:rsidRDefault="00DD4CE1" w:rsidP="00822A1D">
      <w:pPr>
        <w:pStyle w:val="ListParagraph"/>
        <w:numPr>
          <w:ilvl w:val="0"/>
          <w:numId w:val="54"/>
        </w:numPr>
        <w:spacing w:line="360" w:lineRule="auto"/>
        <w:jc w:val="both"/>
        <w:rPr>
          <w:rFonts w:ascii="Verdana" w:hAnsi="Verdana"/>
          <w:sz w:val="24"/>
          <w:szCs w:val="24"/>
          <w:lang w:val="es-CR"/>
        </w:rPr>
      </w:pPr>
      <w:r>
        <w:rPr>
          <w:rFonts w:ascii="Verdana" w:hAnsi="Verdana"/>
          <w:sz w:val="24"/>
          <w:szCs w:val="24"/>
          <w:lang w:val="es-CR"/>
        </w:rPr>
        <w:t>Se lograron</w:t>
      </w:r>
      <w:r w:rsidR="00672B43" w:rsidRPr="001942F5">
        <w:rPr>
          <w:rFonts w:ascii="Verdana" w:hAnsi="Verdana"/>
          <w:sz w:val="24"/>
          <w:szCs w:val="24"/>
          <w:lang w:val="es-CR"/>
        </w:rPr>
        <w:t xml:space="preserve"> recrear </w:t>
      </w:r>
      <w:r>
        <w:rPr>
          <w:rFonts w:ascii="Verdana" w:hAnsi="Verdana"/>
          <w:sz w:val="24"/>
          <w:szCs w:val="24"/>
          <w:lang w:val="es-CR"/>
        </w:rPr>
        <w:t>las</w:t>
      </w:r>
      <w:r w:rsidR="00672B43" w:rsidRPr="001942F5">
        <w:rPr>
          <w:rFonts w:ascii="Verdana" w:hAnsi="Verdana"/>
          <w:sz w:val="24"/>
          <w:szCs w:val="24"/>
          <w:lang w:val="es-CR"/>
        </w:rPr>
        <w:t xml:space="preserve"> copia</w:t>
      </w:r>
      <w:r>
        <w:rPr>
          <w:rFonts w:ascii="Verdana" w:hAnsi="Verdana"/>
          <w:sz w:val="24"/>
          <w:szCs w:val="24"/>
          <w:lang w:val="es-CR"/>
        </w:rPr>
        <w:t>s</w:t>
      </w:r>
      <w:r w:rsidR="00672B43" w:rsidRPr="001942F5">
        <w:rPr>
          <w:rFonts w:ascii="Verdana" w:hAnsi="Verdana"/>
          <w:sz w:val="24"/>
          <w:szCs w:val="24"/>
          <w:lang w:val="es-CR"/>
        </w:rPr>
        <w:t xml:space="preserve"> en la nube de las bases de datos y </w:t>
      </w:r>
      <w:proofErr w:type="spellStart"/>
      <w:r w:rsidR="00672B43" w:rsidRPr="001942F5">
        <w:rPr>
          <w:rFonts w:ascii="Verdana" w:hAnsi="Verdana"/>
          <w:sz w:val="24"/>
          <w:szCs w:val="24"/>
          <w:lang w:val="es-CR"/>
        </w:rPr>
        <w:t>metadata</w:t>
      </w:r>
      <w:proofErr w:type="spellEnd"/>
      <w:r w:rsidR="00672B43" w:rsidRPr="001942F5">
        <w:rPr>
          <w:rFonts w:ascii="Verdana" w:hAnsi="Verdana"/>
          <w:sz w:val="24"/>
          <w:szCs w:val="24"/>
          <w:lang w:val="es-CR"/>
        </w:rPr>
        <w:t xml:space="preserve"> necesaria para la implementación de la siguiente fase</w:t>
      </w:r>
      <w:r w:rsidR="00672B43">
        <w:rPr>
          <w:rFonts w:ascii="Verdana" w:hAnsi="Verdana"/>
          <w:sz w:val="24"/>
          <w:szCs w:val="24"/>
          <w:lang w:val="es-CR"/>
        </w:rPr>
        <w:t>.</w:t>
      </w:r>
    </w:p>
    <w:p w14:paraId="202A6FD0" w14:textId="77777777" w:rsidR="00DD4CE1" w:rsidRDefault="00DD4CE1" w:rsidP="00DD4CE1">
      <w:pPr>
        <w:pStyle w:val="ListParagraph"/>
        <w:spacing w:line="360" w:lineRule="auto"/>
        <w:jc w:val="both"/>
        <w:rPr>
          <w:rFonts w:ascii="Verdana" w:hAnsi="Verdana"/>
          <w:sz w:val="24"/>
          <w:szCs w:val="24"/>
          <w:lang w:val="es-CR"/>
        </w:rPr>
      </w:pPr>
    </w:p>
    <w:p w14:paraId="17103410" w14:textId="77777777" w:rsidR="00DD4CE1" w:rsidRDefault="00DD4CE1" w:rsidP="00822A1D">
      <w:pPr>
        <w:pStyle w:val="ListParagraph"/>
        <w:numPr>
          <w:ilvl w:val="0"/>
          <w:numId w:val="54"/>
        </w:numPr>
        <w:spacing w:line="360" w:lineRule="auto"/>
        <w:jc w:val="both"/>
        <w:rPr>
          <w:rFonts w:ascii="Verdana" w:hAnsi="Verdana"/>
          <w:sz w:val="24"/>
          <w:szCs w:val="24"/>
          <w:lang w:val="es-CR"/>
        </w:rPr>
      </w:pPr>
      <w:r>
        <w:rPr>
          <w:rFonts w:ascii="Verdana" w:hAnsi="Verdana"/>
          <w:sz w:val="24"/>
          <w:szCs w:val="24"/>
          <w:lang w:val="es-CR"/>
        </w:rPr>
        <w:t>Listado de servicios dependientes a configurar para la implementación de los servicios utilizando una infraestructura hibrida.</w:t>
      </w:r>
    </w:p>
    <w:p w14:paraId="63AA17D0" w14:textId="77777777" w:rsidR="00D7392C" w:rsidRDefault="00D7392C" w:rsidP="00D7392C">
      <w:pPr>
        <w:pStyle w:val="ListParagraph"/>
        <w:spacing w:line="360" w:lineRule="auto"/>
        <w:jc w:val="both"/>
        <w:rPr>
          <w:rFonts w:ascii="Verdana" w:hAnsi="Verdana"/>
          <w:sz w:val="24"/>
          <w:szCs w:val="24"/>
          <w:lang w:val="es-CR"/>
        </w:rPr>
      </w:pPr>
    </w:p>
    <w:p w14:paraId="0F6063C7" w14:textId="6E3FC154" w:rsidR="00D7392C" w:rsidRDefault="00D7392C" w:rsidP="00822A1D">
      <w:pPr>
        <w:pStyle w:val="ListParagraph"/>
        <w:numPr>
          <w:ilvl w:val="0"/>
          <w:numId w:val="54"/>
        </w:numPr>
        <w:spacing w:line="360" w:lineRule="auto"/>
        <w:jc w:val="both"/>
        <w:rPr>
          <w:rFonts w:ascii="Verdana" w:hAnsi="Verdana"/>
          <w:sz w:val="24"/>
          <w:szCs w:val="24"/>
          <w:lang w:val="es-CR"/>
        </w:rPr>
      </w:pPr>
      <w:r>
        <w:rPr>
          <w:rFonts w:ascii="Verdana" w:hAnsi="Verdana"/>
          <w:sz w:val="24"/>
          <w:szCs w:val="24"/>
          <w:lang w:val="es-CR"/>
        </w:rPr>
        <w:t>Listado de servicios de consumo a configurar para la implementación de los servicios utilizando una infraestructura h</w:t>
      </w:r>
      <w:r w:rsidR="00EA6EE8">
        <w:rPr>
          <w:rFonts w:ascii="Verdana" w:hAnsi="Verdana"/>
          <w:sz w:val="24"/>
          <w:szCs w:val="24"/>
          <w:lang w:val="es-CR"/>
        </w:rPr>
        <w:t>í</w:t>
      </w:r>
      <w:r>
        <w:rPr>
          <w:rFonts w:ascii="Verdana" w:hAnsi="Verdana"/>
          <w:sz w:val="24"/>
          <w:szCs w:val="24"/>
          <w:lang w:val="es-CR"/>
        </w:rPr>
        <w:t>brida.</w:t>
      </w:r>
    </w:p>
    <w:p w14:paraId="7FE07B44" w14:textId="77777777" w:rsidR="00672B43" w:rsidRDefault="00672B43" w:rsidP="00672B43">
      <w:pPr>
        <w:pStyle w:val="ListParagraph"/>
        <w:spacing w:line="360" w:lineRule="auto"/>
        <w:jc w:val="both"/>
        <w:rPr>
          <w:rFonts w:ascii="Verdana" w:hAnsi="Verdana"/>
          <w:sz w:val="24"/>
          <w:szCs w:val="24"/>
          <w:lang w:val="es-CR"/>
        </w:rPr>
      </w:pPr>
    </w:p>
    <w:p w14:paraId="61E5E5D3" w14:textId="1EE8AF39" w:rsidR="00672B43" w:rsidRPr="00AD6569" w:rsidRDefault="00672B43" w:rsidP="00822A1D">
      <w:pPr>
        <w:pStyle w:val="ListParagraph"/>
        <w:numPr>
          <w:ilvl w:val="0"/>
          <w:numId w:val="54"/>
        </w:numPr>
        <w:spacing w:line="360" w:lineRule="auto"/>
        <w:jc w:val="both"/>
        <w:rPr>
          <w:rFonts w:ascii="Verdana" w:hAnsi="Verdana"/>
          <w:sz w:val="24"/>
          <w:szCs w:val="24"/>
          <w:lang w:val="es-CR"/>
        </w:rPr>
      </w:pPr>
      <w:r>
        <w:rPr>
          <w:rFonts w:ascii="Verdana" w:hAnsi="Verdana"/>
          <w:sz w:val="24"/>
          <w:szCs w:val="24"/>
          <w:lang w:val="es-CR"/>
        </w:rPr>
        <w:t xml:space="preserve">Se realizó una serie de </w:t>
      </w:r>
      <w:proofErr w:type="spellStart"/>
      <w:r>
        <w:rPr>
          <w:rFonts w:ascii="Verdana" w:hAnsi="Verdana"/>
          <w:sz w:val="24"/>
          <w:szCs w:val="24"/>
          <w:lang w:val="es-CR"/>
        </w:rPr>
        <w:t>queries</w:t>
      </w:r>
      <w:proofErr w:type="spellEnd"/>
      <w:r>
        <w:rPr>
          <w:rFonts w:ascii="Verdana" w:hAnsi="Verdana"/>
          <w:sz w:val="24"/>
          <w:szCs w:val="24"/>
          <w:lang w:val="es-CR"/>
        </w:rPr>
        <w:t xml:space="preserve"> programados para verificar la integridad y consistencia de los datos</w:t>
      </w:r>
      <w:r w:rsidRPr="00AD6569">
        <w:rPr>
          <w:rFonts w:ascii="Verdana" w:hAnsi="Verdana"/>
          <w:sz w:val="24"/>
          <w:szCs w:val="24"/>
          <w:lang w:val="es-CR"/>
        </w:rPr>
        <w:t xml:space="preserve"> </w:t>
      </w:r>
      <w:r w:rsidRPr="001942F5">
        <w:rPr>
          <w:rFonts w:ascii="Verdana" w:hAnsi="Verdana"/>
          <w:sz w:val="24"/>
          <w:szCs w:val="24"/>
          <w:lang w:val="es-CR"/>
        </w:rPr>
        <w:t xml:space="preserve">por medio de la herramienta </w:t>
      </w:r>
      <w:r w:rsidRPr="001942F5">
        <w:rPr>
          <w:rFonts w:ascii="Verdana" w:hAnsi="Verdana"/>
          <w:b/>
          <w:sz w:val="24"/>
          <w:szCs w:val="24"/>
          <w:lang w:val="es-CR"/>
        </w:rPr>
        <w:t xml:space="preserve">Amazon Simple Storage </w:t>
      </w:r>
      <w:proofErr w:type="spellStart"/>
      <w:r w:rsidRPr="001942F5">
        <w:rPr>
          <w:rFonts w:ascii="Verdana" w:hAnsi="Verdana"/>
          <w:b/>
          <w:sz w:val="24"/>
          <w:szCs w:val="24"/>
          <w:lang w:val="es-CR"/>
        </w:rPr>
        <w:t>Service</w:t>
      </w:r>
      <w:proofErr w:type="spellEnd"/>
      <w:r w:rsidRPr="001942F5">
        <w:rPr>
          <w:rFonts w:ascii="Verdana" w:hAnsi="Verdana"/>
          <w:b/>
          <w:sz w:val="24"/>
          <w:szCs w:val="24"/>
          <w:lang w:val="es-CR"/>
        </w:rPr>
        <w:t xml:space="preserve"> (Amazon S3)</w:t>
      </w:r>
      <w:r w:rsidR="00EA6EE8">
        <w:rPr>
          <w:rFonts w:ascii="Verdana" w:hAnsi="Verdana"/>
          <w:b/>
          <w:sz w:val="24"/>
          <w:szCs w:val="24"/>
          <w:lang w:val="es-CR"/>
        </w:rPr>
        <w:t>.</w:t>
      </w:r>
      <w:r>
        <w:rPr>
          <w:rFonts w:ascii="Verdana" w:hAnsi="Verdana"/>
          <w:b/>
          <w:sz w:val="24"/>
          <w:szCs w:val="24"/>
          <w:lang w:val="es-CR"/>
        </w:rPr>
        <w:t xml:space="preserve"> </w:t>
      </w:r>
      <w:r w:rsidR="00EA6EE8" w:rsidRPr="00EA6EE8">
        <w:rPr>
          <w:rFonts w:ascii="Verdana" w:hAnsi="Verdana"/>
          <w:sz w:val="24"/>
          <w:szCs w:val="24"/>
          <w:lang w:val="es-CR"/>
        </w:rPr>
        <w:t>L</w:t>
      </w:r>
      <w:r w:rsidR="00EA6EE8" w:rsidRPr="00822A1D">
        <w:rPr>
          <w:rFonts w:ascii="Verdana" w:hAnsi="Verdana"/>
          <w:sz w:val="24"/>
          <w:szCs w:val="24"/>
          <w:lang w:val="es-CR"/>
        </w:rPr>
        <w:t>os</w:t>
      </w:r>
      <w:r w:rsidR="00EA6EE8">
        <w:rPr>
          <w:rFonts w:ascii="Verdana" w:hAnsi="Verdana"/>
          <w:b/>
          <w:sz w:val="24"/>
          <w:szCs w:val="24"/>
          <w:lang w:val="es-CR"/>
        </w:rPr>
        <w:t xml:space="preserve"> </w:t>
      </w:r>
      <w:r>
        <w:rPr>
          <w:rFonts w:ascii="Verdana" w:hAnsi="Verdana"/>
          <w:sz w:val="24"/>
          <w:szCs w:val="24"/>
          <w:lang w:val="es-CR"/>
        </w:rPr>
        <w:t xml:space="preserve">resultados </w:t>
      </w:r>
      <w:r w:rsidR="00EA6EE8">
        <w:rPr>
          <w:rFonts w:ascii="Verdana" w:hAnsi="Verdana"/>
          <w:sz w:val="24"/>
          <w:szCs w:val="24"/>
          <w:lang w:val="es-CR"/>
        </w:rPr>
        <w:t xml:space="preserve">dieron </w:t>
      </w:r>
      <w:r>
        <w:rPr>
          <w:rFonts w:ascii="Verdana" w:hAnsi="Verdana"/>
          <w:sz w:val="24"/>
          <w:szCs w:val="24"/>
          <w:lang w:val="es-CR"/>
        </w:rPr>
        <w:t>positivos para todos los casos.</w:t>
      </w:r>
    </w:p>
    <w:p w14:paraId="4BAEAEE3" w14:textId="77777777" w:rsidR="00672B43" w:rsidRPr="00AD6569" w:rsidRDefault="00672B43" w:rsidP="00672B43">
      <w:pPr>
        <w:pStyle w:val="ListParagraph"/>
        <w:spacing w:line="360" w:lineRule="auto"/>
        <w:jc w:val="both"/>
        <w:rPr>
          <w:rFonts w:ascii="Verdana" w:hAnsi="Verdana"/>
          <w:sz w:val="24"/>
          <w:szCs w:val="24"/>
          <w:lang w:val="es-CR"/>
        </w:rPr>
      </w:pPr>
    </w:p>
    <w:p w14:paraId="07780F23" w14:textId="5F96F359" w:rsidR="00672B43" w:rsidRDefault="00672B43" w:rsidP="00822A1D">
      <w:pPr>
        <w:pStyle w:val="ListParagraph"/>
        <w:numPr>
          <w:ilvl w:val="0"/>
          <w:numId w:val="54"/>
        </w:numPr>
        <w:spacing w:line="360" w:lineRule="auto"/>
        <w:jc w:val="both"/>
        <w:rPr>
          <w:rFonts w:ascii="Verdana" w:hAnsi="Verdana"/>
          <w:sz w:val="24"/>
          <w:szCs w:val="24"/>
          <w:lang w:val="es-CR"/>
        </w:rPr>
      </w:pPr>
      <w:r>
        <w:rPr>
          <w:rFonts w:ascii="Verdana" w:hAnsi="Verdana"/>
          <w:sz w:val="24"/>
          <w:szCs w:val="24"/>
          <w:lang w:val="es-CR"/>
        </w:rPr>
        <w:t>Además de las pruebas mencionadas</w:t>
      </w:r>
      <w:r w:rsidR="00EA6EE8">
        <w:rPr>
          <w:rFonts w:ascii="Verdana" w:hAnsi="Verdana"/>
          <w:sz w:val="24"/>
          <w:szCs w:val="24"/>
          <w:lang w:val="es-CR"/>
        </w:rPr>
        <w:t>,</w:t>
      </w:r>
      <w:r>
        <w:rPr>
          <w:rFonts w:ascii="Verdana" w:hAnsi="Verdana"/>
          <w:sz w:val="24"/>
          <w:szCs w:val="24"/>
          <w:lang w:val="es-CR"/>
        </w:rPr>
        <w:t xml:space="preserve"> se emplearon herramientas especializadas adquiridas por Neustar</w:t>
      </w:r>
      <w:r w:rsidR="00EA6EE8">
        <w:rPr>
          <w:rFonts w:ascii="Verdana" w:hAnsi="Verdana"/>
          <w:sz w:val="24"/>
          <w:szCs w:val="24"/>
          <w:lang w:val="es-CR"/>
        </w:rPr>
        <w:t>,</w:t>
      </w:r>
      <w:r>
        <w:rPr>
          <w:rFonts w:ascii="Verdana" w:hAnsi="Verdana"/>
          <w:sz w:val="24"/>
          <w:szCs w:val="24"/>
          <w:lang w:val="es-CR"/>
        </w:rPr>
        <w:t xml:space="preserve"> con el fin de hacer una doble verificación de los datos</w:t>
      </w:r>
      <w:r w:rsidR="00EA6EE8">
        <w:rPr>
          <w:rFonts w:ascii="Verdana" w:hAnsi="Verdana"/>
          <w:sz w:val="24"/>
          <w:szCs w:val="24"/>
          <w:lang w:val="es-CR"/>
        </w:rPr>
        <w:t>,</w:t>
      </w:r>
      <w:r>
        <w:rPr>
          <w:rFonts w:ascii="Verdana" w:hAnsi="Verdana"/>
          <w:sz w:val="24"/>
          <w:szCs w:val="24"/>
          <w:lang w:val="es-CR"/>
        </w:rPr>
        <w:t xml:space="preserve"> logrando aprobar todos los test realizados.</w:t>
      </w:r>
    </w:p>
    <w:p w14:paraId="23E96EEF" w14:textId="77777777" w:rsidR="00BE0514" w:rsidRPr="00537C77" w:rsidRDefault="00BE0514" w:rsidP="00BE0514">
      <w:pPr>
        <w:rPr>
          <w:rFonts w:ascii="Verdana" w:hAnsi="Verdana"/>
          <w:sz w:val="24"/>
          <w:szCs w:val="24"/>
          <w:lang w:val="es-CR"/>
        </w:rPr>
      </w:pPr>
    </w:p>
    <w:p w14:paraId="4D5189A9" w14:textId="3526BA07" w:rsidR="001A2C77" w:rsidRPr="00537C77" w:rsidRDefault="001A2C77" w:rsidP="00822A1D">
      <w:pPr>
        <w:pStyle w:val="Heading3"/>
        <w:numPr>
          <w:ilvl w:val="2"/>
          <w:numId w:val="60"/>
        </w:numPr>
        <w:rPr>
          <w:rFonts w:ascii="Verdana" w:hAnsi="Verdana" w:cs="Arial"/>
          <w:color w:val="auto"/>
          <w:sz w:val="24"/>
          <w:szCs w:val="24"/>
          <w:lang w:val="es-CR"/>
        </w:rPr>
      </w:pPr>
      <w:bookmarkStart w:id="943" w:name="_Toc448143684"/>
      <w:r w:rsidRPr="00537C77">
        <w:rPr>
          <w:rFonts w:ascii="Verdana" w:hAnsi="Verdana" w:cs="Arial"/>
          <w:color w:val="auto"/>
          <w:sz w:val="24"/>
          <w:szCs w:val="24"/>
          <w:lang w:val="es-CR"/>
        </w:rPr>
        <w:t xml:space="preserve">Fase 4: Migración de </w:t>
      </w:r>
      <w:r w:rsidR="00EA6EE8">
        <w:rPr>
          <w:rFonts w:ascii="Verdana" w:hAnsi="Verdana" w:cs="Arial"/>
          <w:color w:val="auto"/>
          <w:sz w:val="24"/>
          <w:szCs w:val="24"/>
          <w:lang w:val="es-CR"/>
        </w:rPr>
        <w:t>s</w:t>
      </w:r>
      <w:r w:rsidRPr="00537C77">
        <w:rPr>
          <w:rFonts w:ascii="Verdana" w:hAnsi="Verdana" w:cs="Arial"/>
          <w:color w:val="auto"/>
          <w:sz w:val="24"/>
          <w:szCs w:val="24"/>
          <w:lang w:val="es-CR"/>
        </w:rPr>
        <w:t>ervicios y aplicaciones</w:t>
      </w:r>
      <w:bookmarkEnd w:id="943"/>
      <w:r w:rsidRPr="00537C77">
        <w:rPr>
          <w:rFonts w:ascii="Verdana" w:hAnsi="Verdana" w:cs="Arial"/>
          <w:color w:val="auto"/>
          <w:sz w:val="24"/>
          <w:szCs w:val="24"/>
          <w:lang w:val="es-CR"/>
        </w:rPr>
        <w:t xml:space="preserve"> </w:t>
      </w:r>
    </w:p>
    <w:p w14:paraId="6ED44E1C" w14:textId="77777777" w:rsidR="00F27DEA" w:rsidRPr="00537C77" w:rsidRDefault="00F27DEA" w:rsidP="00B5332A">
      <w:pPr>
        <w:spacing w:line="360" w:lineRule="auto"/>
        <w:jc w:val="both"/>
        <w:rPr>
          <w:rFonts w:ascii="Verdana" w:hAnsi="Verdana"/>
          <w:sz w:val="24"/>
          <w:szCs w:val="24"/>
          <w:lang w:val="es-CR"/>
        </w:rPr>
      </w:pPr>
    </w:p>
    <w:p w14:paraId="61C56981" w14:textId="0535FA52" w:rsidR="00B5332A" w:rsidRPr="00537C77" w:rsidRDefault="00B5332A" w:rsidP="00822A1D">
      <w:pPr>
        <w:pStyle w:val="Heading4"/>
        <w:numPr>
          <w:ilvl w:val="3"/>
          <w:numId w:val="60"/>
        </w:numPr>
        <w:rPr>
          <w:rFonts w:cs="Arial"/>
          <w:color w:val="auto"/>
          <w:szCs w:val="24"/>
          <w:lang w:val="es-CR"/>
        </w:rPr>
      </w:pPr>
      <w:r w:rsidRPr="00B912D7">
        <w:rPr>
          <w:b/>
          <w:lang w:val="es-CR"/>
        </w:rPr>
        <w:t xml:space="preserve">Estrategia de </w:t>
      </w:r>
      <w:r w:rsidR="00EA6EE8">
        <w:rPr>
          <w:b/>
          <w:lang w:val="es-CR"/>
        </w:rPr>
        <w:t>m</w:t>
      </w:r>
      <w:r w:rsidRPr="00B912D7">
        <w:rPr>
          <w:b/>
          <w:lang w:val="es-CR"/>
        </w:rPr>
        <w:t>igración</w:t>
      </w:r>
      <w:r w:rsidR="00154EAA" w:rsidRPr="00B912D7">
        <w:rPr>
          <w:b/>
          <w:lang w:val="es-CR"/>
        </w:rPr>
        <w:t xml:space="preserve"> </w:t>
      </w:r>
      <w:proofErr w:type="spellStart"/>
      <w:r w:rsidRPr="00B912D7">
        <w:rPr>
          <w:b/>
          <w:lang w:val="es-CR"/>
        </w:rPr>
        <w:t>Forklift</w:t>
      </w:r>
      <w:proofErr w:type="spellEnd"/>
      <w:r w:rsidR="00154EAA" w:rsidRPr="00B912D7">
        <w:rPr>
          <w:b/>
          <w:lang w:val="es-CR"/>
        </w:rPr>
        <w:t>:</w:t>
      </w:r>
      <w:r w:rsidR="00921827" w:rsidRPr="00B912D7">
        <w:rPr>
          <w:b/>
          <w:lang w:val="es-CR"/>
        </w:rPr>
        <w:t xml:space="preserve"> para Central </w:t>
      </w:r>
      <w:r w:rsidR="008C5F07" w:rsidRPr="00B912D7">
        <w:rPr>
          <w:b/>
          <w:lang w:val="es-CR"/>
        </w:rPr>
        <w:t xml:space="preserve">Dashboard </w:t>
      </w:r>
    </w:p>
    <w:p w14:paraId="6D6D51E7" w14:textId="77777777" w:rsidR="00DD0B44" w:rsidRPr="00537C77" w:rsidRDefault="00DD0B44" w:rsidP="00DD0B44">
      <w:pPr>
        <w:rPr>
          <w:rFonts w:ascii="Verdana" w:hAnsi="Verdana"/>
          <w:sz w:val="24"/>
          <w:szCs w:val="24"/>
          <w:lang w:val="es-CR"/>
        </w:rPr>
      </w:pPr>
    </w:p>
    <w:p w14:paraId="5BF056A4" w14:textId="4C7E9F55" w:rsidR="00E678C8" w:rsidRPr="003B0BD8" w:rsidRDefault="00E678C8" w:rsidP="00E678C8">
      <w:pPr>
        <w:spacing w:line="360" w:lineRule="auto"/>
        <w:jc w:val="both"/>
        <w:rPr>
          <w:rFonts w:ascii="Verdana" w:hAnsi="Verdana"/>
          <w:b/>
          <w:sz w:val="24"/>
          <w:szCs w:val="24"/>
          <w:lang w:val="es-CR"/>
        </w:rPr>
      </w:pPr>
      <w:r w:rsidRPr="003B0BD8">
        <w:rPr>
          <w:rFonts w:ascii="Verdana" w:hAnsi="Verdana"/>
          <w:sz w:val="24"/>
          <w:szCs w:val="24"/>
          <w:lang w:val="es-CR"/>
        </w:rPr>
        <w:lastRenderedPageBreak/>
        <w:t xml:space="preserve">Dada la finalidad del servicio de Central Dashboard, se optó por aplicar una estrategia de migración </w:t>
      </w:r>
      <w:proofErr w:type="spellStart"/>
      <w:r w:rsidRPr="003B0BD8">
        <w:rPr>
          <w:rFonts w:ascii="Verdana" w:hAnsi="Verdana"/>
          <w:sz w:val="24"/>
          <w:szCs w:val="24"/>
          <w:lang w:val="es-CR"/>
        </w:rPr>
        <w:t>forklift</w:t>
      </w:r>
      <w:proofErr w:type="spellEnd"/>
      <w:r w:rsidRPr="003B0BD8">
        <w:rPr>
          <w:rFonts w:ascii="Verdana" w:hAnsi="Verdana"/>
          <w:sz w:val="24"/>
          <w:szCs w:val="24"/>
          <w:lang w:val="es-CR"/>
        </w:rPr>
        <w:t xml:space="preserve">, </w:t>
      </w:r>
      <w:r>
        <w:rPr>
          <w:rFonts w:ascii="Verdana" w:hAnsi="Verdana"/>
          <w:sz w:val="24"/>
          <w:szCs w:val="24"/>
          <w:lang w:val="es-CR"/>
        </w:rPr>
        <w:t>la</w:t>
      </w:r>
      <w:r w:rsidRPr="003B0BD8">
        <w:rPr>
          <w:rFonts w:ascii="Verdana" w:hAnsi="Verdana"/>
          <w:sz w:val="24"/>
          <w:szCs w:val="24"/>
          <w:lang w:val="es-CR"/>
        </w:rPr>
        <w:t xml:space="preserve"> cual consiste en mover todos los componentes de forma paralela a los servidores de aplicaciones y ejecutar</w:t>
      </w:r>
      <w:r>
        <w:rPr>
          <w:rFonts w:ascii="Verdana" w:hAnsi="Verdana"/>
          <w:sz w:val="24"/>
          <w:szCs w:val="24"/>
          <w:lang w:val="es-CR"/>
        </w:rPr>
        <w:t>,</w:t>
      </w:r>
      <w:r w:rsidRPr="003B0BD8">
        <w:rPr>
          <w:rFonts w:ascii="Verdana" w:hAnsi="Verdana"/>
          <w:sz w:val="24"/>
          <w:szCs w:val="24"/>
          <w:lang w:val="es-CR"/>
        </w:rPr>
        <w:t xml:space="preserve"> de </w:t>
      </w:r>
      <w:r>
        <w:rPr>
          <w:rFonts w:ascii="Verdana" w:hAnsi="Verdana"/>
          <w:sz w:val="24"/>
          <w:szCs w:val="24"/>
          <w:lang w:val="es-CR"/>
        </w:rPr>
        <w:t>manera</w:t>
      </w:r>
      <w:r w:rsidRPr="003B0BD8">
        <w:rPr>
          <w:rFonts w:ascii="Verdana" w:hAnsi="Verdana"/>
          <w:sz w:val="24"/>
          <w:szCs w:val="24"/>
          <w:lang w:val="es-CR"/>
        </w:rPr>
        <w:t xml:space="preserve"> automática</w:t>
      </w:r>
      <w:r>
        <w:rPr>
          <w:rFonts w:ascii="Verdana" w:hAnsi="Verdana"/>
          <w:sz w:val="24"/>
          <w:szCs w:val="24"/>
          <w:lang w:val="es-CR"/>
        </w:rPr>
        <w:t>,</w:t>
      </w:r>
      <w:r w:rsidRPr="003B0BD8">
        <w:rPr>
          <w:rFonts w:ascii="Verdana" w:hAnsi="Verdana"/>
          <w:sz w:val="24"/>
          <w:szCs w:val="24"/>
          <w:lang w:val="es-CR"/>
        </w:rPr>
        <w:t xml:space="preserve"> un conjunto de pruebas previamente diseñadas e incorporadas al Motor de reglas en las instancias del servidor EC2.</w:t>
      </w:r>
    </w:p>
    <w:p w14:paraId="2E38BC81" w14:textId="0E48DC33" w:rsidR="00E678C8" w:rsidRPr="003B0BD8" w:rsidRDefault="00E678C8" w:rsidP="00E678C8">
      <w:pPr>
        <w:spacing w:line="360" w:lineRule="auto"/>
        <w:jc w:val="both"/>
        <w:rPr>
          <w:rFonts w:ascii="Verdana" w:hAnsi="Verdana"/>
          <w:sz w:val="24"/>
          <w:szCs w:val="24"/>
          <w:lang w:val="es-CR"/>
        </w:rPr>
      </w:pPr>
      <w:r w:rsidRPr="003B0BD8">
        <w:rPr>
          <w:rFonts w:ascii="Verdana" w:hAnsi="Verdana"/>
          <w:sz w:val="24"/>
          <w:szCs w:val="24"/>
          <w:lang w:val="es-CR"/>
        </w:rPr>
        <w:t>Esta estrategia se seleccionó debido a que</w:t>
      </w:r>
      <w:r>
        <w:rPr>
          <w:rFonts w:ascii="Verdana" w:hAnsi="Verdana"/>
          <w:sz w:val="24"/>
          <w:szCs w:val="24"/>
          <w:lang w:val="es-CR"/>
        </w:rPr>
        <w:t>,</w:t>
      </w:r>
      <w:r w:rsidRPr="003B0BD8">
        <w:rPr>
          <w:rFonts w:ascii="Verdana" w:hAnsi="Verdana"/>
          <w:sz w:val="24"/>
          <w:szCs w:val="24"/>
          <w:lang w:val="es-CR"/>
        </w:rPr>
        <w:t xml:space="preserve"> en contraste con una migración de tipo h</w:t>
      </w:r>
      <w:r>
        <w:rPr>
          <w:rFonts w:ascii="Verdana" w:hAnsi="Verdana"/>
          <w:sz w:val="24"/>
          <w:szCs w:val="24"/>
          <w:lang w:val="es-CR"/>
        </w:rPr>
        <w:t>í</w:t>
      </w:r>
      <w:r w:rsidRPr="003B0BD8">
        <w:rPr>
          <w:rFonts w:ascii="Verdana" w:hAnsi="Verdana"/>
          <w:sz w:val="24"/>
          <w:szCs w:val="24"/>
          <w:lang w:val="es-CR"/>
        </w:rPr>
        <w:t>brida</w:t>
      </w:r>
      <w:r>
        <w:rPr>
          <w:rFonts w:ascii="Verdana" w:hAnsi="Verdana"/>
          <w:sz w:val="24"/>
          <w:szCs w:val="24"/>
          <w:lang w:val="es-CR"/>
        </w:rPr>
        <w:t>,</w:t>
      </w:r>
      <w:r w:rsidRPr="003B0BD8">
        <w:rPr>
          <w:rFonts w:ascii="Verdana" w:hAnsi="Verdana"/>
          <w:sz w:val="24"/>
          <w:szCs w:val="24"/>
          <w:lang w:val="es-CR"/>
        </w:rPr>
        <w:t xml:space="preserve">  es óptima para  migrar servicios y aplicación  a la nube con una muy baja incidencia de cambios en el código</w:t>
      </w:r>
      <w:r w:rsidR="0066783F">
        <w:rPr>
          <w:rFonts w:ascii="Verdana" w:hAnsi="Verdana"/>
          <w:sz w:val="24"/>
          <w:szCs w:val="24"/>
          <w:lang w:val="es-CR"/>
        </w:rPr>
        <w:t xml:space="preserve"> y</w:t>
      </w:r>
      <w:r w:rsidRPr="003B0BD8">
        <w:rPr>
          <w:rFonts w:ascii="Verdana" w:hAnsi="Verdana"/>
          <w:sz w:val="24"/>
          <w:szCs w:val="24"/>
          <w:lang w:val="es-CR"/>
        </w:rPr>
        <w:t xml:space="preserve"> conlleva un costo económico menor</w:t>
      </w:r>
      <w:r w:rsidR="0066783F">
        <w:rPr>
          <w:rFonts w:ascii="Verdana" w:hAnsi="Verdana"/>
          <w:sz w:val="24"/>
          <w:szCs w:val="24"/>
          <w:lang w:val="es-CR"/>
        </w:rPr>
        <w:t>,</w:t>
      </w:r>
      <w:r w:rsidRPr="003B0BD8">
        <w:rPr>
          <w:rFonts w:ascii="Verdana" w:hAnsi="Verdana"/>
          <w:sz w:val="24"/>
          <w:szCs w:val="24"/>
          <w:lang w:val="es-CR"/>
        </w:rPr>
        <w:t xml:space="preserve"> aunque su principal desventaja es que suele ser más riesgosa si no se toman medidas de seguridad adecuadas. </w:t>
      </w:r>
    </w:p>
    <w:p w14:paraId="51A45C0E" w14:textId="11066F60" w:rsidR="00E678C8" w:rsidRPr="003B0BD8" w:rsidRDefault="00E678C8" w:rsidP="00E678C8">
      <w:pPr>
        <w:spacing w:line="360" w:lineRule="auto"/>
        <w:jc w:val="both"/>
        <w:rPr>
          <w:rFonts w:ascii="Verdana" w:hAnsi="Verdana"/>
          <w:sz w:val="24"/>
          <w:szCs w:val="24"/>
          <w:lang w:val="es-CR"/>
        </w:rPr>
      </w:pPr>
      <w:r w:rsidRPr="003B0BD8">
        <w:rPr>
          <w:rFonts w:ascii="Verdana" w:hAnsi="Verdana"/>
          <w:sz w:val="24"/>
          <w:szCs w:val="24"/>
          <w:lang w:val="es-CR"/>
        </w:rPr>
        <w:t xml:space="preserve">La mayoría de los cambios implican la copia de los binarios de aplicación, creación y configuración de Amazon Machine </w:t>
      </w:r>
      <w:proofErr w:type="spellStart"/>
      <w:r w:rsidRPr="003B0BD8">
        <w:rPr>
          <w:rFonts w:ascii="Verdana" w:hAnsi="Verdana"/>
          <w:sz w:val="24"/>
          <w:szCs w:val="24"/>
          <w:lang w:val="es-CR"/>
        </w:rPr>
        <w:t>Images</w:t>
      </w:r>
      <w:proofErr w:type="spellEnd"/>
      <w:r w:rsidRPr="003B0BD8">
        <w:rPr>
          <w:rFonts w:ascii="Verdana" w:hAnsi="Verdana"/>
          <w:sz w:val="24"/>
          <w:szCs w:val="24"/>
          <w:lang w:val="es-CR"/>
        </w:rPr>
        <w:t>, la creación de grupos de seguridad y las direcciones IP elástica, DNS, el cambio a las bases de datos de Amazon. Con este enfoque se reduce la huella y el gasto en infraestructura de TI</w:t>
      </w:r>
      <w:r w:rsidR="0066783F">
        <w:rPr>
          <w:rFonts w:ascii="Verdana" w:hAnsi="Verdana"/>
          <w:sz w:val="24"/>
          <w:szCs w:val="24"/>
          <w:lang w:val="es-CR"/>
        </w:rPr>
        <w:t>,</w:t>
      </w:r>
      <w:r w:rsidRPr="003B0BD8">
        <w:rPr>
          <w:rFonts w:ascii="Verdana" w:hAnsi="Verdana"/>
          <w:sz w:val="24"/>
          <w:szCs w:val="24"/>
          <w:lang w:val="es-CR"/>
        </w:rPr>
        <w:t xml:space="preserve"> permitiendo enfocar estos recursos en generar ventajas competitivas. </w:t>
      </w:r>
    </w:p>
    <w:p w14:paraId="296C71F5" w14:textId="5A6D3EEA" w:rsidR="00E678C8" w:rsidRDefault="00E678C8" w:rsidP="00E678C8">
      <w:pPr>
        <w:spacing w:line="360" w:lineRule="auto"/>
        <w:jc w:val="both"/>
        <w:rPr>
          <w:rFonts w:ascii="Verdana" w:hAnsi="Verdana" w:cs="Arial"/>
          <w:sz w:val="24"/>
          <w:szCs w:val="24"/>
          <w:lang w:val="es-CR"/>
        </w:rPr>
      </w:pPr>
      <w:r w:rsidRPr="003B0BD8">
        <w:rPr>
          <w:rFonts w:ascii="Verdana" w:hAnsi="Verdana"/>
          <w:sz w:val="24"/>
          <w:szCs w:val="24"/>
          <w:lang w:val="es-CR"/>
        </w:rPr>
        <w:t xml:space="preserve">Como parte de la estrategia </w:t>
      </w:r>
      <w:proofErr w:type="spellStart"/>
      <w:r w:rsidRPr="003B0BD8">
        <w:rPr>
          <w:rFonts w:ascii="Verdana" w:hAnsi="Verdana" w:cs="Arial"/>
          <w:sz w:val="24"/>
          <w:szCs w:val="24"/>
          <w:lang w:val="es-CR"/>
        </w:rPr>
        <w:t>Forklift</w:t>
      </w:r>
      <w:proofErr w:type="spellEnd"/>
      <w:r w:rsidRPr="003B0BD8">
        <w:rPr>
          <w:rFonts w:ascii="Verdana" w:hAnsi="Verdana" w:cs="Arial"/>
          <w:sz w:val="24"/>
          <w:szCs w:val="24"/>
          <w:lang w:val="es-CR"/>
        </w:rPr>
        <w:t xml:space="preserve"> para el Central Dashboard</w:t>
      </w:r>
      <w:r w:rsidR="0066783F">
        <w:rPr>
          <w:rFonts w:ascii="Verdana" w:hAnsi="Verdana" w:cs="Arial"/>
          <w:sz w:val="24"/>
          <w:szCs w:val="24"/>
          <w:lang w:val="es-CR"/>
        </w:rPr>
        <w:t>,</w:t>
      </w:r>
      <w:r w:rsidRPr="003B0BD8">
        <w:rPr>
          <w:rFonts w:ascii="Verdana" w:hAnsi="Verdana" w:cs="Arial"/>
          <w:sz w:val="24"/>
          <w:szCs w:val="24"/>
          <w:lang w:val="es-CR"/>
        </w:rPr>
        <w:t xml:space="preserve"> se opta por seguir la técnica de listar cada uno de los módulos e integrarlos</w:t>
      </w:r>
      <w:r w:rsidR="0066783F">
        <w:rPr>
          <w:rFonts w:ascii="Verdana" w:hAnsi="Verdana" w:cs="Arial"/>
          <w:sz w:val="24"/>
          <w:szCs w:val="24"/>
          <w:lang w:val="es-CR"/>
        </w:rPr>
        <w:t>,</w:t>
      </w:r>
      <w:r w:rsidRPr="003B0BD8">
        <w:rPr>
          <w:rFonts w:ascii="Verdana" w:hAnsi="Verdana" w:cs="Arial"/>
          <w:sz w:val="24"/>
          <w:szCs w:val="24"/>
          <w:lang w:val="es-CR"/>
        </w:rPr>
        <w:t xml:space="preserve"> uno </w:t>
      </w:r>
      <w:r w:rsidR="0066783F">
        <w:rPr>
          <w:rFonts w:ascii="Verdana" w:hAnsi="Verdana" w:cs="Arial"/>
          <w:sz w:val="24"/>
          <w:szCs w:val="24"/>
          <w:lang w:val="es-CR"/>
        </w:rPr>
        <w:t>a</w:t>
      </w:r>
      <w:r w:rsidRPr="003B0BD8">
        <w:rPr>
          <w:rFonts w:ascii="Verdana" w:hAnsi="Verdana" w:cs="Arial"/>
          <w:sz w:val="24"/>
          <w:szCs w:val="24"/>
          <w:lang w:val="es-CR"/>
        </w:rPr>
        <w:t xml:space="preserve"> uno en la nube, por lo que se  crea lista  con las tareas necesarias para aplicar la migración bajo la estrategia </w:t>
      </w:r>
      <w:proofErr w:type="spellStart"/>
      <w:r w:rsidRPr="003B0BD8">
        <w:rPr>
          <w:rFonts w:ascii="Verdana" w:hAnsi="Verdana" w:cs="Arial"/>
          <w:sz w:val="24"/>
          <w:szCs w:val="24"/>
          <w:lang w:val="es-CR"/>
        </w:rPr>
        <w:t>Forklift</w:t>
      </w:r>
      <w:proofErr w:type="spellEnd"/>
      <w:r w:rsidRPr="003B0BD8">
        <w:rPr>
          <w:rFonts w:ascii="Verdana" w:hAnsi="Verdana" w:cs="Arial"/>
          <w:sz w:val="24"/>
          <w:szCs w:val="24"/>
          <w:lang w:val="es-CR"/>
        </w:rPr>
        <w:t xml:space="preserve"> para  este servicio. Seguidamente</w:t>
      </w:r>
      <w:r w:rsidR="0066783F">
        <w:rPr>
          <w:rFonts w:ascii="Verdana" w:hAnsi="Verdana" w:cs="Arial"/>
          <w:sz w:val="24"/>
          <w:szCs w:val="24"/>
          <w:lang w:val="es-CR"/>
        </w:rPr>
        <w:t>,</w:t>
      </w:r>
      <w:r w:rsidRPr="003B0BD8">
        <w:rPr>
          <w:rFonts w:ascii="Verdana" w:hAnsi="Verdana" w:cs="Arial"/>
          <w:sz w:val="24"/>
          <w:szCs w:val="24"/>
          <w:lang w:val="es-CR"/>
        </w:rPr>
        <w:t xml:space="preserve"> se observa la lista de tareas necesarias para completar la migración del Central Dashboard:</w:t>
      </w:r>
    </w:p>
    <w:p w14:paraId="405C9AEC" w14:textId="77777777" w:rsidR="00E678C8" w:rsidRDefault="00E678C8" w:rsidP="00E678C8">
      <w:pPr>
        <w:spacing w:line="360" w:lineRule="auto"/>
        <w:jc w:val="both"/>
        <w:rPr>
          <w:rFonts w:ascii="Verdana" w:hAnsi="Verdana" w:cs="Arial"/>
          <w:sz w:val="24"/>
          <w:szCs w:val="24"/>
          <w:lang w:val="es-CR"/>
        </w:rPr>
      </w:pPr>
    </w:p>
    <w:tbl>
      <w:tblPr>
        <w:tblStyle w:val="Cuadrculaclara-nfasis11"/>
        <w:tblW w:w="0" w:type="auto"/>
        <w:tblLook w:val="04A0" w:firstRow="1" w:lastRow="0" w:firstColumn="1" w:lastColumn="0" w:noHBand="0" w:noVBand="1"/>
      </w:tblPr>
      <w:tblGrid>
        <w:gridCol w:w="1384"/>
        <w:gridCol w:w="2977"/>
        <w:gridCol w:w="2631"/>
        <w:gridCol w:w="2584"/>
      </w:tblGrid>
      <w:tr w:rsidR="00E678C8" w:rsidRPr="003B0BD8" w14:paraId="1043647F"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3BB01E2F" w14:textId="77777777" w:rsidR="00E678C8" w:rsidRPr="003B0BD8" w:rsidRDefault="00E678C8" w:rsidP="00AA7695">
            <w:pPr>
              <w:spacing w:line="360" w:lineRule="auto"/>
              <w:jc w:val="center"/>
              <w:rPr>
                <w:rFonts w:ascii="Verdana" w:hAnsi="Verdana"/>
                <w:sz w:val="24"/>
                <w:szCs w:val="24"/>
                <w:lang w:val="es-CR"/>
              </w:rPr>
            </w:pPr>
            <w:r w:rsidRPr="003B0BD8">
              <w:rPr>
                <w:rFonts w:ascii="Verdana" w:hAnsi="Verdana"/>
                <w:sz w:val="24"/>
                <w:szCs w:val="24"/>
                <w:lang w:val="es-CR"/>
              </w:rPr>
              <w:t>ID tarea</w:t>
            </w:r>
          </w:p>
        </w:tc>
        <w:tc>
          <w:tcPr>
            <w:tcW w:w="2977" w:type="dxa"/>
          </w:tcPr>
          <w:p w14:paraId="6E82D1BB" w14:textId="77777777" w:rsidR="00E678C8" w:rsidRPr="003B0BD8" w:rsidRDefault="00E678C8"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Tarea</w:t>
            </w:r>
          </w:p>
        </w:tc>
        <w:tc>
          <w:tcPr>
            <w:tcW w:w="2631" w:type="dxa"/>
          </w:tcPr>
          <w:p w14:paraId="2BB4D8EA" w14:textId="77777777" w:rsidR="00E678C8" w:rsidRPr="003B0BD8" w:rsidRDefault="00E678C8"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Área/Sección</w:t>
            </w:r>
          </w:p>
        </w:tc>
        <w:tc>
          <w:tcPr>
            <w:tcW w:w="2584" w:type="dxa"/>
          </w:tcPr>
          <w:p w14:paraId="53F244BA" w14:textId="77777777" w:rsidR="00E678C8" w:rsidRPr="003B0BD8" w:rsidRDefault="00E678C8"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Notas</w:t>
            </w:r>
          </w:p>
        </w:tc>
      </w:tr>
      <w:tr w:rsidR="00E678C8" w:rsidRPr="00624D46" w14:paraId="4EF64158"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04731636"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CD-001</w:t>
            </w:r>
          </w:p>
        </w:tc>
        <w:tc>
          <w:tcPr>
            <w:tcW w:w="2977" w:type="dxa"/>
          </w:tcPr>
          <w:p w14:paraId="4E27C053"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LDAP configuración</w:t>
            </w:r>
          </w:p>
        </w:tc>
        <w:tc>
          <w:tcPr>
            <w:tcW w:w="2631" w:type="dxa"/>
          </w:tcPr>
          <w:p w14:paraId="660A1E85"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Central Dashboard</w:t>
            </w:r>
          </w:p>
        </w:tc>
        <w:tc>
          <w:tcPr>
            <w:tcW w:w="2584" w:type="dxa"/>
          </w:tcPr>
          <w:p w14:paraId="2D41C383" w14:textId="2C1374D2"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Se migra como servicio </w:t>
            </w:r>
            <w:r w:rsidR="0066783F">
              <w:rPr>
                <w:rFonts w:ascii="Verdana" w:hAnsi="Verdana"/>
                <w:bCs/>
                <w:sz w:val="24"/>
                <w:szCs w:val="24"/>
                <w:lang w:val="es-CR"/>
              </w:rPr>
              <w:t>i</w:t>
            </w:r>
            <w:r w:rsidRPr="003B0BD8">
              <w:rPr>
                <w:rFonts w:ascii="Verdana" w:hAnsi="Verdana"/>
                <w:bCs/>
                <w:sz w:val="24"/>
                <w:szCs w:val="24"/>
                <w:lang w:val="es-CR"/>
              </w:rPr>
              <w:t>ndependiente</w:t>
            </w:r>
            <w:r w:rsidR="0066783F">
              <w:rPr>
                <w:rFonts w:ascii="Verdana" w:hAnsi="Verdana"/>
                <w:bCs/>
                <w:sz w:val="24"/>
                <w:szCs w:val="24"/>
                <w:lang w:val="es-CR"/>
              </w:rPr>
              <w:t>,</w:t>
            </w:r>
            <w:r w:rsidRPr="003B0BD8">
              <w:rPr>
                <w:rFonts w:ascii="Verdana" w:hAnsi="Verdana"/>
                <w:bCs/>
                <w:sz w:val="24"/>
                <w:szCs w:val="24"/>
                <w:lang w:val="es-CR"/>
              </w:rPr>
              <w:t xml:space="preserve"> </w:t>
            </w:r>
            <w:r w:rsidRPr="003B0BD8">
              <w:rPr>
                <w:rFonts w:ascii="Verdana" w:hAnsi="Verdana"/>
                <w:bCs/>
                <w:sz w:val="24"/>
                <w:szCs w:val="24"/>
                <w:lang w:val="es-CR"/>
              </w:rPr>
              <w:lastRenderedPageBreak/>
              <w:t>para ser reutilizado</w:t>
            </w:r>
            <w:r w:rsidR="0066783F">
              <w:rPr>
                <w:rFonts w:ascii="Verdana" w:hAnsi="Verdana"/>
                <w:bCs/>
                <w:sz w:val="24"/>
                <w:szCs w:val="24"/>
                <w:lang w:val="es-CR"/>
              </w:rPr>
              <w:t>.</w:t>
            </w:r>
            <w:r w:rsidRPr="003B0BD8">
              <w:rPr>
                <w:rFonts w:ascii="Verdana" w:hAnsi="Verdana"/>
                <w:bCs/>
                <w:sz w:val="24"/>
                <w:szCs w:val="24"/>
                <w:lang w:val="es-CR"/>
              </w:rPr>
              <w:t xml:space="preserve"> </w:t>
            </w:r>
          </w:p>
        </w:tc>
      </w:tr>
      <w:tr w:rsidR="00E678C8" w:rsidRPr="00624D46" w14:paraId="559F763F"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5835B51E"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lastRenderedPageBreak/>
              <w:t>CD-002</w:t>
            </w:r>
          </w:p>
        </w:tc>
        <w:tc>
          <w:tcPr>
            <w:tcW w:w="2977" w:type="dxa"/>
          </w:tcPr>
          <w:p w14:paraId="1F722C2C"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Migración Neustar Costa Rica Reports</w:t>
            </w:r>
          </w:p>
        </w:tc>
        <w:tc>
          <w:tcPr>
            <w:tcW w:w="2631" w:type="dxa"/>
          </w:tcPr>
          <w:p w14:paraId="7A155984"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Costa Rica Dashboard</w:t>
            </w:r>
          </w:p>
        </w:tc>
        <w:tc>
          <w:tcPr>
            <w:tcW w:w="2584" w:type="dxa"/>
          </w:tcPr>
          <w:p w14:paraId="20180C60" w14:textId="2CC20F53"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Se migraron los archivos necesarios para el funcionamiento</w:t>
            </w:r>
            <w:r w:rsidR="0066783F">
              <w:rPr>
                <w:rFonts w:ascii="Verdana" w:hAnsi="Verdana"/>
                <w:sz w:val="24"/>
                <w:szCs w:val="24"/>
                <w:lang w:val="es-CR"/>
              </w:rPr>
              <w:t>.</w:t>
            </w:r>
          </w:p>
        </w:tc>
      </w:tr>
      <w:tr w:rsidR="00E678C8" w:rsidRPr="00624D46" w14:paraId="01E48177"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618831A4"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CD-003</w:t>
            </w:r>
          </w:p>
        </w:tc>
        <w:tc>
          <w:tcPr>
            <w:tcW w:w="2977" w:type="dxa"/>
          </w:tcPr>
          <w:p w14:paraId="40E549DA"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Migración Yellow Pages Reports</w:t>
            </w:r>
          </w:p>
        </w:tc>
        <w:tc>
          <w:tcPr>
            <w:tcW w:w="2631" w:type="dxa"/>
          </w:tcPr>
          <w:p w14:paraId="374F11E7"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Costa Rica Dashboard</w:t>
            </w:r>
          </w:p>
        </w:tc>
        <w:tc>
          <w:tcPr>
            <w:tcW w:w="2584" w:type="dxa"/>
          </w:tcPr>
          <w:p w14:paraId="6F6E9F5C" w14:textId="2BD2A58A"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sz w:val="24"/>
                <w:szCs w:val="24"/>
                <w:lang w:val="es-CR"/>
              </w:rPr>
              <w:t>Se migraron los archivos necesarios para el funcionamiento</w:t>
            </w:r>
            <w:r w:rsidR="0066783F">
              <w:rPr>
                <w:rFonts w:ascii="Verdana" w:hAnsi="Verdana"/>
                <w:sz w:val="24"/>
                <w:szCs w:val="24"/>
                <w:lang w:val="es-CR"/>
              </w:rPr>
              <w:t>.</w:t>
            </w:r>
          </w:p>
        </w:tc>
      </w:tr>
      <w:tr w:rsidR="00E678C8" w:rsidRPr="00624D46" w14:paraId="52255F3E"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36475B38"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CD-004</w:t>
            </w:r>
          </w:p>
        </w:tc>
        <w:tc>
          <w:tcPr>
            <w:tcW w:w="2977" w:type="dxa"/>
          </w:tcPr>
          <w:p w14:paraId="6A833488"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Migración White Pages Reports</w:t>
            </w:r>
          </w:p>
        </w:tc>
        <w:tc>
          <w:tcPr>
            <w:tcW w:w="2631" w:type="dxa"/>
          </w:tcPr>
          <w:p w14:paraId="4683374C"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Costa Rica Dashboard</w:t>
            </w:r>
          </w:p>
        </w:tc>
        <w:tc>
          <w:tcPr>
            <w:tcW w:w="2584" w:type="dxa"/>
          </w:tcPr>
          <w:p w14:paraId="32ED3C0C" w14:textId="4B25766D"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Se migraron los archivos necesarios para el funcionamiento</w:t>
            </w:r>
            <w:r w:rsidR="0066783F">
              <w:rPr>
                <w:rFonts w:ascii="Verdana" w:hAnsi="Verdana"/>
                <w:sz w:val="24"/>
                <w:szCs w:val="24"/>
                <w:lang w:val="es-CR"/>
              </w:rPr>
              <w:t>.</w:t>
            </w:r>
          </w:p>
        </w:tc>
      </w:tr>
      <w:tr w:rsidR="00E678C8" w:rsidRPr="00624D46" w14:paraId="6E7E030A"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7EC3A0EA"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CD-005</w:t>
            </w:r>
          </w:p>
        </w:tc>
        <w:tc>
          <w:tcPr>
            <w:tcW w:w="2977" w:type="dxa"/>
          </w:tcPr>
          <w:p w14:paraId="32013795"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Integración de Costa Rica Dashboard</w:t>
            </w:r>
          </w:p>
        </w:tc>
        <w:tc>
          <w:tcPr>
            <w:tcW w:w="2631" w:type="dxa"/>
          </w:tcPr>
          <w:p w14:paraId="73BE0B4B"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Central Dashboard</w:t>
            </w:r>
          </w:p>
        </w:tc>
        <w:tc>
          <w:tcPr>
            <w:tcW w:w="2584" w:type="dxa"/>
          </w:tcPr>
          <w:p w14:paraId="5CC436FA" w14:textId="79FD4D18"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agrupan los módulos</w:t>
            </w:r>
            <w:r w:rsidR="0066783F">
              <w:rPr>
                <w:rFonts w:ascii="Verdana" w:hAnsi="Verdana"/>
                <w:bCs/>
                <w:sz w:val="24"/>
                <w:szCs w:val="24"/>
                <w:lang w:val="es-CR"/>
              </w:rPr>
              <w:t>,</w:t>
            </w:r>
            <w:r w:rsidRPr="003B0BD8">
              <w:rPr>
                <w:rFonts w:ascii="Verdana" w:hAnsi="Verdana"/>
                <w:bCs/>
                <w:sz w:val="24"/>
                <w:szCs w:val="24"/>
                <w:lang w:val="es-CR"/>
              </w:rPr>
              <w:t xml:space="preserve"> de los cuales depende de este servicio (descritos en la fase 1)  con el fin de ser accesibles a través de este único modulo</w:t>
            </w:r>
            <w:r w:rsidR="0066783F">
              <w:rPr>
                <w:rFonts w:ascii="Verdana" w:hAnsi="Verdana"/>
                <w:bCs/>
                <w:sz w:val="24"/>
                <w:szCs w:val="24"/>
                <w:lang w:val="es-CR"/>
              </w:rPr>
              <w:t>.</w:t>
            </w:r>
            <w:r w:rsidRPr="003B0BD8">
              <w:rPr>
                <w:rFonts w:ascii="Verdana" w:hAnsi="Verdana"/>
                <w:bCs/>
                <w:sz w:val="24"/>
                <w:szCs w:val="24"/>
                <w:lang w:val="es-CR"/>
              </w:rPr>
              <w:t xml:space="preserve"> </w:t>
            </w:r>
          </w:p>
        </w:tc>
      </w:tr>
      <w:tr w:rsidR="00E678C8" w:rsidRPr="00624D46" w14:paraId="249A2450"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734777E3"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CD-006</w:t>
            </w:r>
          </w:p>
        </w:tc>
        <w:tc>
          <w:tcPr>
            <w:tcW w:w="2977" w:type="dxa"/>
          </w:tcPr>
          <w:p w14:paraId="17CF36FA"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Migración </w:t>
            </w:r>
            <w:proofErr w:type="spellStart"/>
            <w:r w:rsidRPr="003B0BD8">
              <w:rPr>
                <w:rFonts w:ascii="Verdana" w:hAnsi="Verdana"/>
                <w:bCs/>
                <w:sz w:val="24"/>
                <w:szCs w:val="24"/>
                <w:lang w:val="es-CR"/>
              </w:rPr>
              <w:t>Forecast</w:t>
            </w:r>
            <w:proofErr w:type="spellEnd"/>
            <w:r w:rsidRPr="003B0BD8">
              <w:rPr>
                <w:rFonts w:ascii="Verdana" w:hAnsi="Verdana"/>
                <w:bCs/>
                <w:sz w:val="24"/>
                <w:szCs w:val="24"/>
                <w:lang w:val="es-CR"/>
              </w:rPr>
              <w:t xml:space="preserve"> Reports</w:t>
            </w:r>
          </w:p>
        </w:tc>
        <w:tc>
          <w:tcPr>
            <w:tcW w:w="2631" w:type="dxa"/>
          </w:tcPr>
          <w:p w14:paraId="037CE3E0"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Orem  Dashboard</w:t>
            </w:r>
          </w:p>
        </w:tc>
        <w:tc>
          <w:tcPr>
            <w:tcW w:w="2584" w:type="dxa"/>
          </w:tcPr>
          <w:p w14:paraId="693EADB0" w14:textId="058379A6"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Se migraron los archivos necesarios para el funcionamiento</w:t>
            </w:r>
            <w:r w:rsidR="0066783F">
              <w:rPr>
                <w:rFonts w:ascii="Verdana" w:hAnsi="Verdana"/>
                <w:sz w:val="24"/>
                <w:szCs w:val="24"/>
                <w:lang w:val="es-CR"/>
              </w:rPr>
              <w:t>.</w:t>
            </w:r>
          </w:p>
        </w:tc>
      </w:tr>
      <w:tr w:rsidR="00E678C8" w:rsidRPr="00624D46" w14:paraId="5D84A357"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486FCFB4"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CD-007</w:t>
            </w:r>
          </w:p>
        </w:tc>
        <w:tc>
          <w:tcPr>
            <w:tcW w:w="2977" w:type="dxa"/>
          </w:tcPr>
          <w:p w14:paraId="0480008A"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Migración Wiki </w:t>
            </w:r>
          </w:p>
        </w:tc>
        <w:tc>
          <w:tcPr>
            <w:tcW w:w="2631" w:type="dxa"/>
          </w:tcPr>
          <w:p w14:paraId="3DA160EF"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Orem  Dashboard</w:t>
            </w:r>
          </w:p>
        </w:tc>
        <w:tc>
          <w:tcPr>
            <w:tcW w:w="2584" w:type="dxa"/>
          </w:tcPr>
          <w:p w14:paraId="73109081" w14:textId="1FDE8663"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sz w:val="24"/>
                <w:szCs w:val="24"/>
                <w:lang w:val="es-CR"/>
              </w:rPr>
              <w:t xml:space="preserve">Se migraron los archivos necesarios </w:t>
            </w:r>
            <w:r w:rsidRPr="003B0BD8">
              <w:rPr>
                <w:rFonts w:ascii="Verdana" w:hAnsi="Verdana"/>
                <w:sz w:val="24"/>
                <w:szCs w:val="24"/>
                <w:lang w:val="es-CR"/>
              </w:rPr>
              <w:lastRenderedPageBreak/>
              <w:t>para el funcionamiento</w:t>
            </w:r>
            <w:r w:rsidR="0066783F">
              <w:rPr>
                <w:rFonts w:ascii="Verdana" w:hAnsi="Verdana"/>
                <w:sz w:val="24"/>
                <w:szCs w:val="24"/>
                <w:lang w:val="es-CR"/>
              </w:rPr>
              <w:t>.</w:t>
            </w:r>
          </w:p>
        </w:tc>
      </w:tr>
      <w:tr w:rsidR="00E678C8" w:rsidRPr="00624D46" w14:paraId="5BBF3EE5"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447B31D2"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lastRenderedPageBreak/>
              <w:t>CD-008</w:t>
            </w:r>
          </w:p>
        </w:tc>
        <w:tc>
          <w:tcPr>
            <w:tcW w:w="2977" w:type="dxa"/>
          </w:tcPr>
          <w:p w14:paraId="453330BC"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Migración Budget Reports</w:t>
            </w:r>
          </w:p>
        </w:tc>
        <w:tc>
          <w:tcPr>
            <w:tcW w:w="2631" w:type="dxa"/>
          </w:tcPr>
          <w:p w14:paraId="57E18844"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Orem  Dashboard</w:t>
            </w:r>
          </w:p>
        </w:tc>
        <w:tc>
          <w:tcPr>
            <w:tcW w:w="2584" w:type="dxa"/>
          </w:tcPr>
          <w:p w14:paraId="02358F18" w14:textId="36D63678"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Se migraron los archivos necesarios para el funcionamiento</w:t>
            </w:r>
            <w:r w:rsidR="0066783F">
              <w:rPr>
                <w:rFonts w:ascii="Verdana" w:hAnsi="Verdana"/>
                <w:sz w:val="24"/>
                <w:szCs w:val="24"/>
                <w:lang w:val="es-CR"/>
              </w:rPr>
              <w:t>.</w:t>
            </w:r>
          </w:p>
        </w:tc>
      </w:tr>
      <w:tr w:rsidR="00E678C8" w:rsidRPr="00624D46" w14:paraId="38BC30DD"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52DCB35B"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CD-009</w:t>
            </w:r>
          </w:p>
        </w:tc>
        <w:tc>
          <w:tcPr>
            <w:tcW w:w="2977" w:type="dxa"/>
          </w:tcPr>
          <w:p w14:paraId="77D98492"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Migración </w:t>
            </w:r>
            <w:proofErr w:type="spellStart"/>
            <w:r w:rsidRPr="003B0BD8">
              <w:rPr>
                <w:rFonts w:ascii="Verdana" w:hAnsi="Verdana"/>
                <w:bCs/>
                <w:sz w:val="24"/>
                <w:szCs w:val="24"/>
                <w:lang w:val="es-CR"/>
              </w:rPr>
              <w:t>Roadmaps</w:t>
            </w:r>
            <w:proofErr w:type="spellEnd"/>
          </w:p>
        </w:tc>
        <w:tc>
          <w:tcPr>
            <w:tcW w:w="2631" w:type="dxa"/>
          </w:tcPr>
          <w:p w14:paraId="6EBFBF0F"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Orem  Dashboard</w:t>
            </w:r>
          </w:p>
        </w:tc>
        <w:tc>
          <w:tcPr>
            <w:tcW w:w="2584" w:type="dxa"/>
          </w:tcPr>
          <w:p w14:paraId="4D11A38D" w14:textId="52F45D6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sz w:val="24"/>
                <w:szCs w:val="24"/>
                <w:lang w:val="es-CR"/>
              </w:rPr>
              <w:t>Se migraron los archivos necesarios para el funcionamiento</w:t>
            </w:r>
            <w:r w:rsidR="0066783F">
              <w:rPr>
                <w:rFonts w:ascii="Verdana" w:hAnsi="Verdana"/>
                <w:sz w:val="24"/>
                <w:szCs w:val="24"/>
                <w:lang w:val="es-CR"/>
              </w:rPr>
              <w:t>.</w:t>
            </w:r>
          </w:p>
        </w:tc>
      </w:tr>
      <w:tr w:rsidR="00E678C8" w:rsidRPr="00624D46" w14:paraId="28D5DF51"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26AB638E"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CD-010</w:t>
            </w:r>
          </w:p>
        </w:tc>
        <w:tc>
          <w:tcPr>
            <w:tcW w:w="2977" w:type="dxa"/>
          </w:tcPr>
          <w:p w14:paraId="18170D30"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Integración de Orem  Dashboard</w:t>
            </w:r>
          </w:p>
        </w:tc>
        <w:tc>
          <w:tcPr>
            <w:tcW w:w="2631" w:type="dxa"/>
          </w:tcPr>
          <w:p w14:paraId="4761B2AB"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Central Dashboard</w:t>
            </w:r>
          </w:p>
        </w:tc>
        <w:tc>
          <w:tcPr>
            <w:tcW w:w="2584" w:type="dxa"/>
          </w:tcPr>
          <w:p w14:paraId="0A1027DC" w14:textId="7DFB192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bCs/>
                <w:sz w:val="24"/>
                <w:szCs w:val="24"/>
                <w:lang w:val="es-CR"/>
              </w:rPr>
              <w:t>Se agrupan los módulos</w:t>
            </w:r>
            <w:r w:rsidR="0066783F">
              <w:rPr>
                <w:rFonts w:ascii="Verdana" w:hAnsi="Verdana"/>
                <w:bCs/>
                <w:sz w:val="24"/>
                <w:szCs w:val="24"/>
                <w:lang w:val="es-CR"/>
              </w:rPr>
              <w:t>,</w:t>
            </w:r>
            <w:r w:rsidRPr="003B0BD8">
              <w:rPr>
                <w:rFonts w:ascii="Verdana" w:hAnsi="Verdana"/>
                <w:bCs/>
                <w:sz w:val="24"/>
                <w:szCs w:val="24"/>
                <w:lang w:val="es-CR"/>
              </w:rPr>
              <w:t xml:space="preserve"> de los cuales depende de este servicio (descritos en la fase 1)</w:t>
            </w:r>
            <w:r w:rsidR="0066783F">
              <w:rPr>
                <w:rFonts w:ascii="Verdana" w:hAnsi="Verdana"/>
                <w:bCs/>
                <w:sz w:val="24"/>
                <w:szCs w:val="24"/>
                <w:lang w:val="es-CR"/>
              </w:rPr>
              <w:t>,</w:t>
            </w:r>
            <w:r w:rsidRPr="003B0BD8">
              <w:rPr>
                <w:rFonts w:ascii="Verdana" w:hAnsi="Verdana"/>
                <w:bCs/>
                <w:sz w:val="24"/>
                <w:szCs w:val="24"/>
                <w:lang w:val="es-CR"/>
              </w:rPr>
              <w:t xml:space="preserve">  con el fin de ser accesibles a través de este único modulo</w:t>
            </w:r>
            <w:r w:rsidR="0066783F">
              <w:rPr>
                <w:rFonts w:ascii="Verdana" w:hAnsi="Verdana"/>
                <w:bCs/>
                <w:sz w:val="24"/>
                <w:szCs w:val="24"/>
                <w:lang w:val="es-CR"/>
              </w:rPr>
              <w:t>.</w:t>
            </w:r>
          </w:p>
        </w:tc>
      </w:tr>
      <w:tr w:rsidR="00E678C8" w:rsidRPr="00624D46" w14:paraId="7BA6532B"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2FE4E957"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CD-011</w:t>
            </w:r>
          </w:p>
        </w:tc>
        <w:tc>
          <w:tcPr>
            <w:tcW w:w="2977" w:type="dxa"/>
          </w:tcPr>
          <w:p w14:paraId="7BD869F2"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Migración </w:t>
            </w:r>
            <w:proofErr w:type="spellStart"/>
            <w:r w:rsidRPr="003B0BD8">
              <w:rPr>
                <w:rFonts w:ascii="Verdana" w:hAnsi="Verdana"/>
                <w:bCs/>
                <w:sz w:val="24"/>
                <w:szCs w:val="24"/>
                <w:lang w:val="es-CR"/>
              </w:rPr>
              <w:t>Synth</w:t>
            </w:r>
            <w:proofErr w:type="spellEnd"/>
            <w:r w:rsidRPr="003B0BD8">
              <w:rPr>
                <w:rFonts w:ascii="Verdana" w:hAnsi="Verdana"/>
                <w:bCs/>
                <w:sz w:val="24"/>
                <w:szCs w:val="24"/>
                <w:lang w:val="es-CR"/>
              </w:rPr>
              <w:t xml:space="preserve"> </w:t>
            </w:r>
            <w:proofErr w:type="spellStart"/>
            <w:r w:rsidRPr="003B0BD8">
              <w:rPr>
                <w:rFonts w:ascii="Verdana" w:hAnsi="Verdana"/>
                <w:bCs/>
                <w:sz w:val="24"/>
                <w:szCs w:val="24"/>
                <w:lang w:val="es-CR"/>
              </w:rPr>
              <w:t>Unk</w:t>
            </w:r>
            <w:proofErr w:type="spellEnd"/>
            <w:r w:rsidRPr="003B0BD8">
              <w:rPr>
                <w:rFonts w:ascii="Verdana" w:hAnsi="Verdana"/>
                <w:bCs/>
                <w:sz w:val="24"/>
                <w:szCs w:val="24"/>
                <w:lang w:val="es-CR"/>
              </w:rPr>
              <w:t>. Reports</w:t>
            </w:r>
          </w:p>
        </w:tc>
        <w:tc>
          <w:tcPr>
            <w:tcW w:w="2631" w:type="dxa"/>
          </w:tcPr>
          <w:p w14:paraId="386563B9"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IPI Dashboard</w:t>
            </w:r>
          </w:p>
        </w:tc>
        <w:tc>
          <w:tcPr>
            <w:tcW w:w="2584" w:type="dxa"/>
          </w:tcPr>
          <w:p w14:paraId="24AF7EF5" w14:textId="2500DED6"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sz w:val="24"/>
                <w:szCs w:val="24"/>
                <w:lang w:val="es-CR"/>
              </w:rPr>
              <w:t>Se migraron los archivos necesarios para el funcionamiento</w:t>
            </w:r>
            <w:r w:rsidR="0066783F">
              <w:rPr>
                <w:rFonts w:ascii="Verdana" w:hAnsi="Verdana"/>
                <w:sz w:val="24"/>
                <w:szCs w:val="24"/>
                <w:lang w:val="es-CR"/>
              </w:rPr>
              <w:t>.</w:t>
            </w:r>
          </w:p>
        </w:tc>
      </w:tr>
      <w:tr w:rsidR="00E678C8" w:rsidRPr="00624D46" w14:paraId="04AA7CC4"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36D1947A"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CD-012</w:t>
            </w:r>
          </w:p>
        </w:tc>
        <w:tc>
          <w:tcPr>
            <w:tcW w:w="2977" w:type="dxa"/>
          </w:tcPr>
          <w:p w14:paraId="2139EFE7"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Migración </w:t>
            </w:r>
            <w:proofErr w:type="spellStart"/>
            <w:r w:rsidRPr="003B0BD8">
              <w:rPr>
                <w:rFonts w:ascii="Verdana" w:hAnsi="Verdana"/>
                <w:bCs/>
                <w:sz w:val="24"/>
                <w:szCs w:val="24"/>
                <w:lang w:val="es-CR"/>
              </w:rPr>
              <w:t>Synth</w:t>
            </w:r>
            <w:proofErr w:type="spellEnd"/>
            <w:r w:rsidRPr="003B0BD8">
              <w:rPr>
                <w:rFonts w:ascii="Verdana" w:hAnsi="Verdana"/>
                <w:bCs/>
                <w:sz w:val="24"/>
                <w:szCs w:val="24"/>
                <w:lang w:val="es-CR"/>
              </w:rPr>
              <w:t xml:space="preserve"> </w:t>
            </w:r>
            <w:proofErr w:type="spellStart"/>
            <w:r w:rsidRPr="003B0BD8">
              <w:rPr>
                <w:rFonts w:ascii="Verdana" w:hAnsi="Verdana"/>
                <w:bCs/>
                <w:sz w:val="24"/>
                <w:szCs w:val="24"/>
                <w:lang w:val="es-CR"/>
              </w:rPr>
              <w:t>Location</w:t>
            </w:r>
            <w:proofErr w:type="spellEnd"/>
            <w:r w:rsidRPr="003B0BD8">
              <w:rPr>
                <w:rFonts w:ascii="Verdana" w:hAnsi="Verdana"/>
                <w:bCs/>
                <w:sz w:val="24"/>
                <w:szCs w:val="24"/>
                <w:lang w:val="es-CR"/>
              </w:rPr>
              <w:t xml:space="preserve"> </w:t>
            </w:r>
            <w:proofErr w:type="spellStart"/>
            <w:r w:rsidRPr="003B0BD8">
              <w:rPr>
                <w:rFonts w:ascii="Verdana" w:hAnsi="Verdana"/>
                <w:bCs/>
                <w:sz w:val="24"/>
                <w:szCs w:val="24"/>
                <w:lang w:val="es-CR"/>
              </w:rPr>
              <w:t>Report</w:t>
            </w:r>
            <w:proofErr w:type="spellEnd"/>
          </w:p>
        </w:tc>
        <w:tc>
          <w:tcPr>
            <w:tcW w:w="2631" w:type="dxa"/>
          </w:tcPr>
          <w:p w14:paraId="46B533C1"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IPI Dashboard</w:t>
            </w:r>
          </w:p>
        </w:tc>
        <w:tc>
          <w:tcPr>
            <w:tcW w:w="2584" w:type="dxa"/>
          </w:tcPr>
          <w:p w14:paraId="308F4DDA" w14:textId="2D718059"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Se migraron los archivos necesarios para el funcionamiento</w:t>
            </w:r>
            <w:r w:rsidR="0066783F">
              <w:rPr>
                <w:rFonts w:ascii="Verdana" w:hAnsi="Verdana"/>
                <w:sz w:val="24"/>
                <w:szCs w:val="24"/>
                <w:lang w:val="es-CR"/>
              </w:rPr>
              <w:t>.</w:t>
            </w:r>
          </w:p>
        </w:tc>
      </w:tr>
      <w:tr w:rsidR="00E678C8" w:rsidRPr="00624D46" w14:paraId="0814CDEE" w14:textId="77777777" w:rsidTr="00B6566D">
        <w:trPr>
          <w:cnfStyle w:val="000000100000" w:firstRow="0" w:lastRow="0" w:firstColumn="0" w:lastColumn="0" w:oddVBand="0" w:evenVBand="0" w:oddHBand="1" w:evenHBand="0" w:firstRowFirstColumn="0" w:firstRowLastColumn="0" w:lastRowFirstColumn="0" w:lastRowLastColumn="0"/>
          <w:trHeight w:val="997"/>
        </w:trPr>
        <w:tc>
          <w:tcPr>
            <w:cnfStyle w:val="001000000000" w:firstRow="0" w:lastRow="0" w:firstColumn="1" w:lastColumn="0" w:oddVBand="0" w:evenVBand="0" w:oddHBand="0" w:evenHBand="0" w:firstRowFirstColumn="0" w:firstRowLastColumn="0" w:lastRowFirstColumn="0" w:lastRowLastColumn="0"/>
            <w:tcW w:w="1384" w:type="dxa"/>
          </w:tcPr>
          <w:p w14:paraId="1B811324"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lastRenderedPageBreak/>
              <w:t>CD-013</w:t>
            </w:r>
          </w:p>
        </w:tc>
        <w:tc>
          <w:tcPr>
            <w:tcW w:w="2977" w:type="dxa"/>
          </w:tcPr>
          <w:p w14:paraId="41C81ECD"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Integración de IPI Dashboard</w:t>
            </w:r>
          </w:p>
        </w:tc>
        <w:tc>
          <w:tcPr>
            <w:tcW w:w="2631" w:type="dxa"/>
          </w:tcPr>
          <w:p w14:paraId="35526654"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Central Dashboard</w:t>
            </w:r>
          </w:p>
        </w:tc>
        <w:tc>
          <w:tcPr>
            <w:tcW w:w="2584" w:type="dxa"/>
          </w:tcPr>
          <w:p w14:paraId="352C85C6" w14:textId="01755FA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agrupan los módulos</w:t>
            </w:r>
            <w:r w:rsidR="0066783F">
              <w:rPr>
                <w:rFonts w:ascii="Verdana" w:hAnsi="Verdana"/>
                <w:bCs/>
                <w:sz w:val="24"/>
                <w:szCs w:val="24"/>
                <w:lang w:val="es-CR"/>
              </w:rPr>
              <w:t>,</w:t>
            </w:r>
            <w:r w:rsidRPr="003B0BD8">
              <w:rPr>
                <w:rFonts w:ascii="Verdana" w:hAnsi="Verdana"/>
                <w:bCs/>
                <w:sz w:val="24"/>
                <w:szCs w:val="24"/>
                <w:lang w:val="es-CR"/>
              </w:rPr>
              <w:t xml:space="preserve"> de los cuales depende de este servicio (descritos en la fase 1)</w:t>
            </w:r>
            <w:r w:rsidR="0066783F">
              <w:rPr>
                <w:rFonts w:ascii="Verdana" w:hAnsi="Verdana"/>
                <w:bCs/>
                <w:sz w:val="24"/>
                <w:szCs w:val="24"/>
                <w:lang w:val="es-CR"/>
              </w:rPr>
              <w:t>,</w:t>
            </w:r>
            <w:r w:rsidRPr="003B0BD8">
              <w:rPr>
                <w:rFonts w:ascii="Verdana" w:hAnsi="Verdana"/>
                <w:bCs/>
                <w:sz w:val="24"/>
                <w:szCs w:val="24"/>
                <w:lang w:val="es-CR"/>
              </w:rPr>
              <w:t xml:space="preserve"> con el fin de ser accesibles a través de este único modulo.</w:t>
            </w:r>
          </w:p>
        </w:tc>
      </w:tr>
      <w:tr w:rsidR="00E678C8" w:rsidRPr="00624D46" w14:paraId="46229E6D"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212CE480"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CD-014</w:t>
            </w:r>
          </w:p>
        </w:tc>
        <w:tc>
          <w:tcPr>
            <w:tcW w:w="2977" w:type="dxa"/>
          </w:tcPr>
          <w:p w14:paraId="5246CF73"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Configuración de las bases de datos </w:t>
            </w:r>
          </w:p>
        </w:tc>
        <w:tc>
          <w:tcPr>
            <w:tcW w:w="2631" w:type="dxa"/>
          </w:tcPr>
          <w:p w14:paraId="01915D87"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 xml:space="preserve">Configuración  </w:t>
            </w:r>
            <w:r w:rsidRPr="003B0BD8">
              <w:rPr>
                <w:rFonts w:ascii="Verdana" w:hAnsi="Verdana"/>
                <w:bCs/>
                <w:sz w:val="24"/>
                <w:szCs w:val="24"/>
                <w:lang w:val="es-CR"/>
              </w:rPr>
              <w:t>Central Dashboard</w:t>
            </w:r>
          </w:p>
        </w:tc>
        <w:tc>
          <w:tcPr>
            <w:tcW w:w="2584" w:type="dxa"/>
          </w:tcPr>
          <w:p w14:paraId="40BDA2FD" w14:textId="6C407D5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bCs/>
                <w:sz w:val="24"/>
                <w:szCs w:val="24"/>
                <w:lang w:val="es-CR"/>
              </w:rPr>
              <w:t>Creación  del archivo database-context.xml</w:t>
            </w:r>
            <w:r w:rsidR="0066783F">
              <w:rPr>
                <w:rFonts w:ascii="Verdana" w:hAnsi="Verdana"/>
                <w:bCs/>
                <w:sz w:val="24"/>
                <w:szCs w:val="24"/>
                <w:lang w:val="es-CR"/>
              </w:rPr>
              <w:t>,</w:t>
            </w:r>
            <w:r w:rsidRPr="003B0BD8">
              <w:rPr>
                <w:rFonts w:ascii="Verdana" w:hAnsi="Verdana"/>
                <w:bCs/>
                <w:sz w:val="24"/>
                <w:szCs w:val="24"/>
                <w:lang w:val="es-CR"/>
              </w:rPr>
              <w:t xml:space="preserve"> para apuntar dinámicamente las bases de datos a las nuevas direcciones dentro de la nube de AWS</w:t>
            </w:r>
            <w:r w:rsidR="0066783F">
              <w:rPr>
                <w:rFonts w:ascii="Verdana" w:hAnsi="Verdana"/>
                <w:bCs/>
                <w:sz w:val="24"/>
                <w:szCs w:val="24"/>
                <w:lang w:val="es-CR"/>
              </w:rPr>
              <w:t>.</w:t>
            </w:r>
          </w:p>
        </w:tc>
      </w:tr>
      <w:tr w:rsidR="00E678C8" w:rsidRPr="00624D46" w14:paraId="317A115F"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39248AB9"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CD-015</w:t>
            </w:r>
          </w:p>
        </w:tc>
        <w:tc>
          <w:tcPr>
            <w:tcW w:w="2977" w:type="dxa"/>
          </w:tcPr>
          <w:p w14:paraId="49EAADDA"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Configuración </w:t>
            </w:r>
            <w:r w:rsidRPr="003B0BD8">
              <w:rPr>
                <w:rFonts w:ascii="Verdana" w:hAnsi="Verdana"/>
                <w:b/>
                <w:bCs/>
                <w:sz w:val="24"/>
                <w:szCs w:val="24"/>
                <w:lang w:val="es-CR"/>
              </w:rPr>
              <w:t xml:space="preserve"> </w:t>
            </w:r>
            <w:r w:rsidRPr="003B0BD8">
              <w:rPr>
                <w:rFonts w:ascii="Verdana" w:hAnsi="Verdana"/>
                <w:bCs/>
                <w:sz w:val="24"/>
                <w:szCs w:val="24"/>
                <w:lang w:val="es-CR"/>
              </w:rPr>
              <w:t>grupos de seguridad</w:t>
            </w:r>
          </w:p>
        </w:tc>
        <w:tc>
          <w:tcPr>
            <w:tcW w:w="2631" w:type="dxa"/>
          </w:tcPr>
          <w:p w14:paraId="4B1C6B72"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sz w:val="24"/>
                <w:szCs w:val="24"/>
                <w:lang w:val="es-CR"/>
              </w:rPr>
              <w:t xml:space="preserve">Configuración  </w:t>
            </w:r>
            <w:r w:rsidRPr="003B0BD8">
              <w:rPr>
                <w:rFonts w:ascii="Verdana" w:hAnsi="Verdana"/>
                <w:bCs/>
                <w:sz w:val="24"/>
                <w:szCs w:val="24"/>
                <w:lang w:val="es-CR"/>
              </w:rPr>
              <w:t>Central Dashboard</w:t>
            </w:r>
          </w:p>
        </w:tc>
        <w:tc>
          <w:tcPr>
            <w:tcW w:w="2584" w:type="dxa"/>
          </w:tcPr>
          <w:p w14:paraId="1C52D9CB" w14:textId="0EE34876"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Creación  del archivo security-context.xml</w:t>
            </w:r>
            <w:r w:rsidR="0066783F">
              <w:rPr>
                <w:rFonts w:ascii="Verdana" w:hAnsi="Verdana"/>
                <w:bCs/>
                <w:sz w:val="24"/>
                <w:szCs w:val="24"/>
                <w:lang w:val="es-CR"/>
              </w:rPr>
              <w:t>,</w:t>
            </w:r>
            <w:r w:rsidRPr="003B0BD8">
              <w:rPr>
                <w:rFonts w:ascii="Verdana" w:hAnsi="Verdana"/>
                <w:bCs/>
                <w:sz w:val="24"/>
                <w:szCs w:val="24"/>
                <w:lang w:val="es-CR"/>
              </w:rPr>
              <w:t xml:space="preserve"> siguiendo las categorías creadas en la fase 1 y extendiendo la seguridad heredada del servicio</w:t>
            </w:r>
            <w:r w:rsidR="0066783F">
              <w:rPr>
                <w:rFonts w:ascii="Verdana" w:hAnsi="Verdana"/>
                <w:bCs/>
                <w:sz w:val="24"/>
                <w:szCs w:val="24"/>
                <w:lang w:val="es-CR"/>
              </w:rPr>
              <w:t>.</w:t>
            </w:r>
          </w:p>
        </w:tc>
      </w:tr>
      <w:tr w:rsidR="00E678C8" w:rsidRPr="00624D46" w14:paraId="35BE9461"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32F92E12"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lastRenderedPageBreak/>
              <w:t>CD-016</w:t>
            </w:r>
          </w:p>
        </w:tc>
        <w:tc>
          <w:tcPr>
            <w:tcW w:w="2977" w:type="dxa"/>
          </w:tcPr>
          <w:p w14:paraId="1C694A19"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Configuración de redes</w:t>
            </w:r>
          </w:p>
        </w:tc>
        <w:tc>
          <w:tcPr>
            <w:tcW w:w="2631" w:type="dxa"/>
          </w:tcPr>
          <w:p w14:paraId="0E4C6798"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 xml:space="preserve">Configuración  </w:t>
            </w:r>
            <w:r w:rsidRPr="003B0BD8">
              <w:rPr>
                <w:rFonts w:ascii="Verdana" w:hAnsi="Verdana"/>
                <w:bCs/>
                <w:sz w:val="24"/>
                <w:szCs w:val="24"/>
                <w:lang w:val="es-CR"/>
              </w:rPr>
              <w:t>Central Dashboard</w:t>
            </w:r>
          </w:p>
        </w:tc>
        <w:tc>
          <w:tcPr>
            <w:tcW w:w="2584" w:type="dxa"/>
          </w:tcPr>
          <w:p w14:paraId="242EE2C6" w14:textId="3AC94856"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Configuración del ruteo, IP elásticas y DNS necesarios para poder acceder a los servicios</w:t>
            </w:r>
            <w:r w:rsidR="0066783F">
              <w:rPr>
                <w:rFonts w:ascii="Verdana" w:hAnsi="Verdana"/>
                <w:sz w:val="24"/>
                <w:szCs w:val="24"/>
                <w:lang w:val="es-CR"/>
              </w:rPr>
              <w:t>.</w:t>
            </w:r>
          </w:p>
        </w:tc>
      </w:tr>
      <w:tr w:rsidR="00E678C8" w:rsidRPr="00624D46" w14:paraId="2A9F3A7F"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6B4F2DE5"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CD-017</w:t>
            </w:r>
          </w:p>
        </w:tc>
        <w:tc>
          <w:tcPr>
            <w:tcW w:w="2977" w:type="dxa"/>
          </w:tcPr>
          <w:p w14:paraId="57A0902B"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Pruebas de funcionalidad</w:t>
            </w:r>
          </w:p>
        </w:tc>
        <w:tc>
          <w:tcPr>
            <w:tcW w:w="2631" w:type="dxa"/>
          </w:tcPr>
          <w:p w14:paraId="45C7A3B4"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Aseguramiento de la calidad</w:t>
            </w:r>
          </w:p>
        </w:tc>
        <w:tc>
          <w:tcPr>
            <w:tcW w:w="2584" w:type="dxa"/>
          </w:tcPr>
          <w:p w14:paraId="16E00151" w14:textId="56E8EE55"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repitieron las pruebas de concepto además de pruebas adicionales para cada uno de los módulos</w:t>
            </w:r>
            <w:r w:rsidR="0066783F">
              <w:rPr>
                <w:rFonts w:ascii="Verdana" w:hAnsi="Verdana"/>
                <w:bCs/>
                <w:sz w:val="24"/>
                <w:szCs w:val="24"/>
                <w:lang w:val="es-CR"/>
              </w:rPr>
              <w:t>.</w:t>
            </w:r>
            <w:r w:rsidRPr="003B0BD8">
              <w:rPr>
                <w:rFonts w:ascii="Verdana" w:hAnsi="Verdana"/>
                <w:bCs/>
                <w:sz w:val="24"/>
                <w:szCs w:val="24"/>
                <w:lang w:val="es-CR"/>
              </w:rPr>
              <w:t xml:space="preserve">  </w:t>
            </w:r>
          </w:p>
        </w:tc>
      </w:tr>
      <w:tr w:rsidR="00E678C8" w:rsidRPr="00624D46" w14:paraId="0E05A5A1"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3993EB36"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CD-018</w:t>
            </w:r>
          </w:p>
        </w:tc>
        <w:tc>
          <w:tcPr>
            <w:tcW w:w="2977" w:type="dxa"/>
          </w:tcPr>
          <w:p w14:paraId="7AB33E9F"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Configuración Amazon SQS</w:t>
            </w:r>
          </w:p>
        </w:tc>
        <w:tc>
          <w:tcPr>
            <w:tcW w:w="2631" w:type="dxa"/>
          </w:tcPr>
          <w:p w14:paraId="497648F4"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Monitoreo</w:t>
            </w:r>
          </w:p>
        </w:tc>
        <w:tc>
          <w:tcPr>
            <w:tcW w:w="2584" w:type="dxa"/>
          </w:tcPr>
          <w:p w14:paraId="59D9A7C2" w14:textId="77777777" w:rsidR="00E678C8" w:rsidRPr="003B0BD8" w:rsidRDefault="00E678C8"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configuraron notificaciones para cada módulo y servicio.</w:t>
            </w:r>
          </w:p>
        </w:tc>
      </w:tr>
      <w:tr w:rsidR="00E678C8" w:rsidRPr="00624D46" w14:paraId="62027245"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09AFD766" w14:textId="77777777" w:rsidR="00E678C8" w:rsidRPr="003B0BD8" w:rsidRDefault="00E678C8" w:rsidP="00AA7695">
            <w:pPr>
              <w:rPr>
                <w:rFonts w:ascii="Verdana" w:hAnsi="Verdana"/>
                <w:b w:val="0"/>
                <w:sz w:val="24"/>
                <w:szCs w:val="24"/>
                <w:lang w:val="es-CR"/>
              </w:rPr>
            </w:pPr>
            <w:r w:rsidRPr="003B0BD8">
              <w:rPr>
                <w:rFonts w:ascii="Verdana" w:hAnsi="Verdana"/>
                <w:b w:val="0"/>
                <w:sz w:val="24"/>
                <w:szCs w:val="24"/>
                <w:lang w:val="es-CR"/>
              </w:rPr>
              <w:t>CD-019</w:t>
            </w:r>
          </w:p>
        </w:tc>
        <w:tc>
          <w:tcPr>
            <w:tcW w:w="2977" w:type="dxa"/>
          </w:tcPr>
          <w:p w14:paraId="39E72997"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Configuración de Amazon Machine </w:t>
            </w:r>
            <w:proofErr w:type="spellStart"/>
            <w:r w:rsidRPr="003B0BD8">
              <w:rPr>
                <w:rFonts w:ascii="Verdana" w:hAnsi="Verdana"/>
                <w:bCs/>
                <w:sz w:val="24"/>
                <w:szCs w:val="24"/>
                <w:lang w:val="es-CR"/>
              </w:rPr>
              <w:t>Images</w:t>
            </w:r>
            <w:proofErr w:type="spellEnd"/>
          </w:p>
        </w:tc>
        <w:tc>
          <w:tcPr>
            <w:tcW w:w="2631" w:type="dxa"/>
          </w:tcPr>
          <w:p w14:paraId="74334EE8" w14:textId="77777777"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Monitoreo y Control</w:t>
            </w:r>
          </w:p>
        </w:tc>
        <w:tc>
          <w:tcPr>
            <w:tcW w:w="2584" w:type="dxa"/>
          </w:tcPr>
          <w:p w14:paraId="6F671E4D" w14:textId="410C285E" w:rsidR="00E678C8" w:rsidRPr="003B0BD8" w:rsidRDefault="00E678C8"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configuran las Imágenes e instancias necesarias para poder poner en marcha este servicio</w:t>
            </w:r>
            <w:r w:rsidR="0066783F">
              <w:rPr>
                <w:rFonts w:ascii="Verdana" w:hAnsi="Verdana"/>
                <w:bCs/>
                <w:sz w:val="24"/>
                <w:szCs w:val="24"/>
                <w:lang w:val="es-CR"/>
              </w:rPr>
              <w:t>.</w:t>
            </w:r>
          </w:p>
        </w:tc>
      </w:tr>
    </w:tbl>
    <w:p w14:paraId="12E6BC7A" w14:textId="220A6F5A" w:rsidR="00E678C8" w:rsidRPr="003B0BD8" w:rsidRDefault="00E678C8" w:rsidP="00E678C8">
      <w:pPr>
        <w:spacing w:line="360" w:lineRule="auto"/>
        <w:jc w:val="both"/>
        <w:rPr>
          <w:rFonts w:ascii="Verdana" w:hAnsi="Verdana"/>
          <w:sz w:val="24"/>
          <w:szCs w:val="24"/>
          <w:lang w:val="es-CR"/>
        </w:rPr>
      </w:pPr>
    </w:p>
    <w:p w14:paraId="3791BC0A" w14:textId="77777777" w:rsidR="00FA7C77" w:rsidRPr="00FA7C77" w:rsidRDefault="00FA7C77" w:rsidP="00FA7C77">
      <w:pPr>
        <w:pStyle w:val="ListParagraph"/>
        <w:keepNext/>
        <w:keepLines/>
        <w:numPr>
          <w:ilvl w:val="1"/>
          <w:numId w:val="34"/>
        </w:numPr>
        <w:spacing w:before="200" w:after="0"/>
        <w:contextualSpacing w:val="0"/>
        <w:outlineLvl w:val="2"/>
        <w:rPr>
          <w:rFonts w:ascii="Verdana" w:eastAsiaTheme="majorEastAsia" w:hAnsi="Verdana" w:cs="Arial"/>
          <w:b/>
          <w:bCs/>
          <w:vanish/>
          <w:sz w:val="24"/>
          <w:szCs w:val="24"/>
          <w:lang w:val="es-CR"/>
        </w:rPr>
      </w:pPr>
      <w:bookmarkStart w:id="944" w:name="_Toc447704242"/>
      <w:bookmarkStart w:id="945" w:name="_Toc447704446"/>
      <w:bookmarkStart w:id="946" w:name="_Toc448141942"/>
      <w:bookmarkStart w:id="947" w:name="_Toc448142317"/>
      <w:bookmarkStart w:id="948" w:name="_Toc448143114"/>
      <w:bookmarkStart w:id="949" w:name="_Toc448143685"/>
      <w:bookmarkStart w:id="950" w:name="_Toc446765444"/>
      <w:bookmarkEnd w:id="944"/>
      <w:bookmarkEnd w:id="945"/>
      <w:bookmarkEnd w:id="946"/>
      <w:bookmarkEnd w:id="947"/>
      <w:bookmarkEnd w:id="948"/>
      <w:bookmarkEnd w:id="949"/>
    </w:p>
    <w:p w14:paraId="0B9BFD77" w14:textId="77777777" w:rsidR="00FA7C77" w:rsidRPr="00FA7C77" w:rsidRDefault="00FA7C77" w:rsidP="00FA7C77">
      <w:pPr>
        <w:pStyle w:val="ListParagraph"/>
        <w:keepNext/>
        <w:keepLines/>
        <w:numPr>
          <w:ilvl w:val="2"/>
          <w:numId w:val="34"/>
        </w:numPr>
        <w:spacing w:before="200" w:after="0"/>
        <w:contextualSpacing w:val="0"/>
        <w:outlineLvl w:val="2"/>
        <w:rPr>
          <w:rFonts w:ascii="Verdana" w:eastAsiaTheme="majorEastAsia" w:hAnsi="Verdana" w:cs="Arial"/>
          <w:b/>
          <w:bCs/>
          <w:vanish/>
          <w:sz w:val="24"/>
          <w:szCs w:val="24"/>
          <w:lang w:val="es-CR"/>
        </w:rPr>
      </w:pPr>
      <w:bookmarkStart w:id="951" w:name="_Toc447704243"/>
      <w:bookmarkStart w:id="952" w:name="_Toc447704447"/>
      <w:bookmarkStart w:id="953" w:name="_Toc448141943"/>
      <w:bookmarkStart w:id="954" w:name="_Toc448142318"/>
      <w:bookmarkStart w:id="955" w:name="_Toc448143115"/>
      <w:bookmarkStart w:id="956" w:name="_Toc448143686"/>
      <w:bookmarkEnd w:id="951"/>
      <w:bookmarkEnd w:id="952"/>
      <w:bookmarkEnd w:id="953"/>
      <w:bookmarkEnd w:id="954"/>
      <w:bookmarkEnd w:id="955"/>
      <w:bookmarkEnd w:id="956"/>
    </w:p>
    <w:p w14:paraId="057E97C7" w14:textId="77777777" w:rsidR="00FA7C77" w:rsidRPr="00FA7C77" w:rsidRDefault="00FA7C77" w:rsidP="00FA7C77">
      <w:pPr>
        <w:pStyle w:val="ListParagraph"/>
        <w:keepNext/>
        <w:keepLines/>
        <w:numPr>
          <w:ilvl w:val="3"/>
          <w:numId w:val="34"/>
        </w:numPr>
        <w:spacing w:before="200" w:after="0"/>
        <w:contextualSpacing w:val="0"/>
        <w:outlineLvl w:val="2"/>
        <w:rPr>
          <w:rFonts w:ascii="Verdana" w:eastAsiaTheme="majorEastAsia" w:hAnsi="Verdana" w:cs="Arial"/>
          <w:b/>
          <w:bCs/>
          <w:vanish/>
          <w:sz w:val="24"/>
          <w:szCs w:val="24"/>
          <w:lang w:val="es-CR"/>
        </w:rPr>
      </w:pPr>
      <w:bookmarkStart w:id="957" w:name="_Toc447704244"/>
      <w:bookmarkStart w:id="958" w:name="_Toc447704448"/>
      <w:bookmarkStart w:id="959" w:name="_Toc448141944"/>
      <w:bookmarkStart w:id="960" w:name="_Toc448142319"/>
      <w:bookmarkStart w:id="961" w:name="_Toc448143116"/>
      <w:bookmarkStart w:id="962" w:name="_Toc448143687"/>
      <w:bookmarkEnd w:id="957"/>
      <w:bookmarkEnd w:id="958"/>
      <w:bookmarkEnd w:id="959"/>
      <w:bookmarkEnd w:id="960"/>
      <w:bookmarkEnd w:id="961"/>
      <w:bookmarkEnd w:id="962"/>
    </w:p>
    <w:p w14:paraId="38D94E04" w14:textId="69ED5F41" w:rsidR="00E678C8" w:rsidRDefault="00E678C8" w:rsidP="00FA7C77">
      <w:pPr>
        <w:pStyle w:val="Heading3"/>
        <w:numPr>
          <w:ilvl w:val="3"/>
          <w:numId w:val="34"/>
        </w:numPr>
        <w:ind w:left="932"/>
        <w:rPr>
          <w:rFonts w:ascii="Verdana" w:hAnsi="Verdana" w:cs="Arial"/>
          <w:color w:val="auto"/>
          <w:sz w:val="24"/>
          <w:szCs w:val="24"/>
          <w:lang w:val="es-CR"/>
        </w:rPr>
      </w:pPr>
      <w:bookmarkStart w:id="963" w:name="_Toc448143688"/>
      <w:r w:rsidRPr="002871AF">
        <w:rPr>
          <w:rFonts w:ascii="Verdana" w:hAnsi="Verdana" w:cs="Arial"/>
          <w:color w:val="auto"/>
          <w:sz w:val="24"/>
          <w:szCs w:val="24"/>
          <w:lang w:val="es-CR"/>
        </w:rPr>
        <w:t>Resultados</w:t>
      </w:r>
      <w:bookmarkEnd w:id="950"/>
      <w:bookmarkEnd w:id="963"/>
    </w:p>
    <w:p w14:paraId="0392C40D" w14:textId="77777777" w:rsidR="00E678C8" w:rsidRPr="002871AF" w:rsidRDefault="00E678C8" w:rsidP="00E678C8">
      <w:pPr>
        <w:rPr>
          <w:lang w:val="es-CR"/>
        </w:rPr>
      </w:pPr>
    </w:p>
    <w:p w14:paraId="3077DCF9" w14:textId="77777777" w:rsidR="00E678C8" w:rsidRPr="003B0BD8" w:rsidRDefault="00E678C8" w:rsidP="00822A1D">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t>Se logra replicar (clonar) los módulos y aplicaciones necesarios para migrar el servicio a la nube.</w:t>
      </w:r>
    </w:p>
    <w:p w14:paraId="0165036B" w14:textId="77777777" w:rsidR="00E678C8" w:rsidRPr="003B0BD8" w:rsidRDefault="00E678C8" w:rsidP="00E678C8">
      <w:pPr>
        <w:pStyle w:val="ListParagraph"/>
        <w:spacing w:line="360" w:lineRule="auto"/>
        <w:jc w:val="both"/>
        <w:rPr>
          <w:rFonts w:ascii="Verdana" w:hAnsi="Verdana"/>
          <w:sz w:val="24"/>
          <w:szCs w:val="24"/>
          <w:lang w:val="es-CR"/>
        </w:rPr>
      </w:pPr>
    </w:p>
    <w:p w14:paraId="1B40D3E0" w14:textId="77777777" w:rsidR="00E678C8" w:rsidRPr="003B0BD8" w:rsidRDefault="00E678C8" w:rsidP="00822A1D">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lastRenderedPageBreak/>
        <w:t>Se configuran dentro de la nube de AWS los servicios de redes necesarios para el funcionamiento del servicio dentro de la nueva infraestructura.</w:t>
      </w:r>
    </w:p>
    <w:p w14:paraId="210CEE1A" w14:textId="77777777" w:rsidR="00E678C8" w:rsidRPr="003B0BD8" w:rsidRDefault="00E678C8" w:rsidP="00E678C8">
      <w:pPr>
        <w:pStyle w:val="ListParagraph"/>
        <w:spacing w:line="360" w:lineRule="auto"/>
        <w:jc w:val="both"/>
        <w:rPr>
          <w:rFonts w:ascii="Verdana" w:hAnsi="Verdana"/>
          <w:sz w:val="24"/>
          <w:szCs w:val="24"/>
          <w:lang w:val="es-CR"/>
        </w:rPr>
      </w:pPr>
    </w:p>
    <w:p w14:paraId="0817237E" w14:textId="77777777" w:rsidR="00E678C8" w:rsidRPr="003B0BD8" w:rsidRDefault="00E678C8" w:rsidP="00822A1D">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t xml:space="preserve">Se direccionan las bases de datos a las nuevas locaciones dentro de la infraestructura de AWS. </w:t>
      </w:r>
    </w:p>
    <w:p w14:paraId="7AB951E7" w14:textId="77777777" w:rsidR="00E678C8" w:rsidRPr="003B0BD8" w:rsidRDefault="00E678C8" w:rsidP="00E678C8">
      <w:pPr>
        <w:pStyle w:val="ListParagraph"/>
        <w:spacing w:line="360" w:lineRule="auto"/>
        <w:jc w:val="both"/>
        <w:rPr>
          <w:rFonts w:ascii="Verdana" w:hAnsi="Verdana"/>
          <w:sz w:val="24"/>
          <w:szCs w:val="24"/>
          <w:lang w:val="es-CR"/>
        </w:rPr>
      </w:pPr>
    </w:p>
    <w:p w14:paraId="32880B29" w14:textId="77777777" w:rsidR="00E678C8" w:rsidRPr="003B0BD8" w:rsidRDefault="00E678C8" w:rsidP="00822A1D">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t>Se extienden los archivos de seguridad de la aplicación original con el fin de integrar los accesos por grupo creados en la fase 1 del modelo en ejecución.</w:t>
      </w:r>
    </w:p>
    <w:p w14:paraId="2820E5E8" w14:textId="77777777" w:rsidR="00E678C8" w:rsidRPr="003B0BD8" w:rsidRDefault="00E678C8" w:rsidP="00E678C8">
      <w:pPr>
        <w:pStyle w:val="ListParagraph"/>
        <w:spacing w:line="360" w:lineRule="auto"/>
        <w:jc w:val="both"/>
        <w:rPr>
          <w:rFonts w:ascii="Verdana" w:hAnsi="Verdana"/>
          <w:sz w:val="24"/>
          <w:szCs w:val="24"/>
          <w:lang w:val="es-CR"/>
        </w:rPr>
      </w:pPr>
    </w:p>
    <w:p w14:paraId="1120D019" w14:textId="77777777" w:rsidR="00E678C8" w:rsidRPr="003B0BD8" w:rsidRDefault="00E678C8" w:rsidP="00822A1D">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t>Se verifica la migración mediante una serie de pruebas previamente diseñadas.</w:t>
      </w:r>
    </w:p>
    <w:p w14:paraId="32DC0841" w14:textId="77777777" w:rsidR="00E678C8" w:rsidRPr="003B0BD8" w:rsidRDefault="00E678C8" w:rsidP="00E678C8">
      <w:pPr>
        <w:pStyle w:val="ListParagraph"/>
        <w:spacing w:line="360" w:lineRule="auto"/>
        <w:jc w:val="both"/>
        <w:rPr>
          <w:rFonts w:ascii="Verdana" w:hAnsi="Verdana"/>
          <w:sz w:val="24"/>
          <w:szCs w:val="24"/>
          <w:lang w:val="es-CR"/>
        </w:rPr>
      </w:pPr>
    </w:p>
    <w:p w14:paraId="3E356FCB" w14:textId="77777777" w:rsidR="00E678C8" w:rsidRDefault="00E678C8" w:rsidP="00822A1D">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t>Se crean Alertas independientes por módulos para monitorear el estado de la aplicación.</w:t>
      </w:r>
    </w:p>
    <w:p w14:paraId="00EEB8FF" w14:textId="77777777" w:rsidR="00F27DEA" w:rsidRPr="00537C77" w:rsidRDefault="00F27DEA" w:rsidP="005F24AF">
      <w:pPr>
        <w:spacing w:line="360" w:lineRule="auto"/>
        <w:jc w:val="both"/>
        <w:rPr>
          <w:rFonts w:ascii="Verdana" w:hAnsi="Verdana"/>
          <w:sz w:val="24"/>
          <w:szCs w:val="24"/>
          <w:lang w:val="es-CR"/>
        </w:rPr>
      </w:pPr>
    </w:p>
    <w:p w14:paraId="613BB393" w14:textId="399EC1D8" w:rsidR="00026EE2" w:rsidRPr="00537C77" w:rsidRDefault="005F24AF" w:rsidP="00AA7695">
      <w:pPr>
        <w:pStyle w:val="Heading4"/>
        <w:numPr>
          <w:ilvl w:val="3"/>
          <w:numId w:val="46"/>
        </w:numPr>
        <w:rPr>
          <w:rFonts w:cs="Arial"/>
          <w:color w:val="auto"/>
          <w:szCs w:val="24"/>
          <w:lang w:val="es-CR"/>
        </w:rPr>
      </w:pPr>
      <w:r w:rsidRPr="00B912D7">
        <w:rPr>
          <w:b/>
          <w:lang w:val="es-CR"/>
        </w:rPr>
        <w:t xml:space="preserve">Estrategia de </w:t>
      </w:r>
      <w:r w:rsidR="00EA6EE8">
        <w:rPr>
          <w:b/>
          <w:lang w:val="es-CR"/>
        </w:rPr>
        <w:t>m</w:t>
      </w:r>
      <w:r w:rsidRPr="00B912D7">
        <w:rPr>
          <w:b/>
          <w:lang w:val="es-CR"/>
        </w:rPr>
        <w:t>igración híbrida: para YPA y WPA</w:t>
      </w:r>
    </w:p>
    <w:p w14:paraId="4A64FD4C" w14:textId="77777777" w:rsidR="00C004A2" w:rsidRPr="00537C77" w:rsidRDefault="00C004A2" w:rsidP="00B5332A">
      <w:pPr>
        <w:spacing w:line="360" w:lineRule="auto"/>
        <w:jc w:val="both"/>
        <w:rPr>
          <w:rFonts w:ascii="Verdana" w:hAnsi="Verdana"/>
          <w:sz w:val="24"/>
          <w:szCs w:val="24"/>
          <w:lang w:val="es-CR"/>
        </w:rPr>
      </w:pPr>
    </w:p>
    <w:p w14:paraId="6D732EC5" w14:textId="2D8760EB" w:rsidR="00AA7695" w:rsidRPr="003B0BD8" w:rsidRDefault="00AA7695" w:rsidP="00AA7695">
      <w:pPr>
        <w:spacing w:line="360" w:lineRule="auto"/>
        <w:jc w:val="both"/>
        <w:rPr>
          <w:rFonts w:ascii="Verdana" w:hAnsi="Verdana"/>
          <w:sz w:val="24"/>
          <w:szCs w:val="24"/>
          <w:lang w:val="es-CR"/>
        </w:rPr>
      </w:pPr>
      <w:r w:rsidRPr="003B0BD8">
        <w:rPr>
          <w:rFonts w:ascii="Verdana" w:hAnsi="Verdana"/>
          <w:sz w:val="24"/>
          <w:szCs w:val="24"/>
          <w:lang w:val="es-CR"/>
        </w:rPr>
        <w:t>Dada la finalidad de los servicios de YPA y WPA</w:t>
      </w:r>
      <w:r>
        <w:rPr>
          <w:rFonts w:ascii="Verdana" w:hAnsi="Verdana"/>
          <w:sz w:val="24"/>
          <w:szCs w:val="24"/>
          <w:lang w:val="es-CR"/>
        </w:rPr>
        <w:t>,</w:t>
      </w:r>
      <w:r w:rsidRPr="003B0BD8">
        <w:rPr>
          <w:rFonts w:ascii="Verdana" w:hAnsi="Verdana"/>
          <w:sz w:val="24"/>
          <w:szCs w:val="24"/>
          <w:lang w:val="es-CR"/>
        </w:rPr>
        <w:t xml:space="preserve"> se optó por ejecutar una estrategia de migración híbrida</w:t>
      </w:r>
      <w:r>
        <w:rPr>
          <w:rFonts w:ascii="Verdana" w:hAnsi="Verdana"/>
          <w:sz w:val="24"/>
          <w:szCs w:val="24"/>
          <w:lang w:val="es-CR"/>
        </w:rPr>
        <w:t>;</w:t>
      </w:r>
      <w:r w:rsidRPr="003B0BD8">
        <w:rPr>
          <w:rFonts w:ascii="Verdana" w:hAnsi="Verdana"/>
          <w:sz w:val="24"/>
          <w:szCs w:val="24"/>
          <w:lang w:val="es-CR"/>
        </w:rPr>
        <w:t xml:space="preserve"> ya que este plantea un enfoque de bajo riesgo para la migración de servicios a la nube. La idea principal de este enfoque</w:t>
      </w:r>
      <w:r>
        <w:rPr>
          <w:rFonts w:ascii="Verdana" w:hAnsi="Verdana"/>
          <w:sz w:val="24"/>
          <w:szCs w:val="24"/>
          <w:lang w:val="es-CR"/>
        </w:rPr>
        <w:t>,</w:t>
      </w:r>
      <w:r w:rsidRPr="003B0BD8">
        <w:rPr>
          <w:rFonts w:ascii="Verdana" w:hAnsi="Verdana"/>
          <w:sz w:val="24"/>
          <w:szCs w:val="24"/>
          <w:lang w:val="es-CR"/>
        </w:rPr>
        <w:t xml:space="preserve"> en contraste con la estrategia </w:t>
      </w:r>
      <w:proofErr w:type="spellStart"/>
      <w:r w:rsidRPr="003B0BD8">
        <w:rPr>
          <w:rFonts w:ascii="Verdana" w:hAnsi="Verdana" w:cs="Arial"/>
          <w:sz w:val="24"/>
          <w:szCs w:val="24"/>
          <w:lang w:val="es-CR"/>
        </w:rPr>
        <w:t>Forklift</w:t>
      </w:r>
      <w:proofErr w:type="spellEnd"/>
      <w:r w:rsidRPr="003B0BD8">
        <w:rPr>
          <w:rFonts w:ascii="Verdana" w:hAnsi="Verdana"/>
          <w:sz w:val="24"/>
          <w:szCs w:val="24"/>
          <w:lang w:val="es-CR"/>
        </w:rPr>
        <w:t xml:space="preserve"> (la cual opta por mover la totalidad de los componentes a la vez)</w:t>
      </w:r>
      <w:r>
        <w:rPr>
          <w:rFonts w:ascii="Verdana" w:hAnsi="Verdana"/>
          <w:sz w:val="24"/>
          <w:szCs w:val="24"/>
          <w:lang w:val="es-CR"/>
        </w:rPr>
        <w:t>,</w:t>
      </w:r>
      <w:r w:rsidRPr="003B0BD8">
        <w:rPr>
          <w:rFonts w:ascii="Verdana" w:hAnsi="Verdana"/>
          <w:sz w:val="24"/>
          <w:szCs w:val="24"/>
          <w:lang w:val="es-CR"/>
        </w:rPr>
        <w:t xml:space="preserve"> radica en que los componentes se migran y optimizan uno a la vez, reduciendo el riesgo de un comportamiento inesperado después de la migración,  lo cual lo hace ideal para servicios de gran tamaño y de especialización.</w:t>
      </w:r>
    </w:p>
    <w:p w14:paraId="76D6328D" w14:textId="6CAC13C6" w:rsidR="00AA7695" w:rsidRPr="003B0BD8" w:rsidRDefault="00AA7695" w:rsidP="00AA7695">
      <w:pPr>
        <w:spacing w:line="360" w:lineRule="auto"/>
        <w:jc w:val="both"/>
        <w:rPr>
          <w:rFonts w:ascii="Verdana" w:hAnsi="Verdana"/>
          <w:sz w:val="24"/>
          <w:szCs w:val="24"/>
          <w:lang w:val="es-CR"/>
        </w:rPr>
      </w:pPr>
      <w:r w:rsidRPr="003B0BD8">
        <w:rPr>
          <w:rFonts w:ascii="Verdana" w:hAnsi="Verdana"/>
          <w:sz w:val="24"/>
          <w:szCs w:val="24"/>
          <w:lang w:val="es-CR"/>
        </w:rPr>
        <w:lastRenderedPageBreak/>
        <w:t>El modelo de migración a la nube de AWS recomienda ampliamente esta estrategia para la integración de servicios en la nube que requieren conexiones especializadas con aplicaciones existentes no incorporadas a la nube o que requieren hardware especializado para su funcionamiento</w:t>
      </w:r>
      <w:r>
        <w:rPr>
          <w:rFonts w:ascii="Verdana" w:hAnsi="Verdana"/>
          <w:sz w:val="24"/>
          <w:szCs w:val="24"/>
          <w:lang w:val="es-CR"/>
        </w:rPr>
        <w:t>,</w:t>
      </w:r>
      <w:r w:rsidRPr="003B0BD8">
        <w:rPr>
          <w:rFonts w:ascii="Verdana" w:hAnsi="Verdana"/>
          <w:sz w:val="24"/>
          <w:szCs w:val="24"/>
          <w:lang w:val="es-CR"/>
        </w:rPr>
        <w:t xml:space="preserve"> como es el caso particular de los servicios de WPA y YPA. </w:t>
      </w:r>
    </w:p>
    <w:p w14:paraId="125E3626" w14:textId="421AA381" w:rsidR="00AA7695" w:rsidRPr="003B0BD8" w:rsidRDefault="00AA7695" w:rsidP="00AA7695">
      <w:pPr>
        <w:spacing w:line="360" w:lineRule="auto"/>
        <w:jc w:val="both"/>
        <w:rPr>
          <w:rFonts w:ascii="Verdana" w:hAnsi="Verdana" w:cs="Arial"/>
          <w:sz w:val="24"/>
          <w:szCs w:val="24"/>
          <w:lang w:val="es-CR"/>
        </w:rPr>
      </w:pPr>
      <w:r w:rsidRPr="003B0BD8">
        <w:rPr>
          <w:rFonts w:ascii="Verdana" w:hAnsi="Verdana"/>
          <w:sz w:val="24"/>
          <w:szCs w:val="24"/>
          <w:lang w:val="es-CR"/>
        </w:rPr>
        <w:t xml:space="preserve">Como parte de la estrategia </w:t>
      </w:r>
      <w:r w:rsidRPr="003B0BD8">
        <w:rPr>
          <w:rFonts w:ascii="Verdana" w:hAnsi="Verdana" w:cs="Arial"/>
          <w:sz w:val="24"/>
          <w:szCs w:val="24"/>
          <w:lang w:val="es-CR"/>
        </w:rPr>
        <w:t>h</w:t>
      </w:r>
      <w:r>
        <w:rPr>
          <w:rFonts w:ascii="Verdana" w:hAnsi="Verdana" w:cs="Arial"/>
          <w:sz w:val="24"/>
          <w:szCs w:val="24"/>
          <w:lang w:val="es-CR"/>
        </w:rPr>
        <w:t>í</w:t>
      </w:r>
      <w:r w:rsidRPr="003B0BD8">
        <w:rPr>
          <w:rFonts w:ascii="Verdana" w:hAnsi="Verdana" w:cs="Arial"/>
          <w:sz w:val="24"/>
          <w:szCs w:val="24"/>
          <w:lang w:val="es-CR"/>
        </w:rPr>
        <w:t>brida para los servicios de WPA y YPA</w:t>
      </w:r>
      <w:r>
        <w:rPr>
          <w:rFonts w:ascii="Verdana" w:hAnsi="Verdana" w:cs="Arial"/>
          <w:sz w:val="24"/>
          <w:szCs w:val="24"/>
          <w:lang w:val="es-CR"/>
        </w:rPr>
        <w:t>,</w:t>
      </w:r>
      <w:r w:rsidRPr="003B0BD8">
        <w:rPr>
          <w:rFonts w:ascii="Verdana" w:hAnsi="Verdana" w:cs="Arial"/>
          <w:sz w:val="24"/>
          <w:szCs w:val="24"/>
          <w:lang w:val="es-CR"/>
        </w:rPr>
        <w:t xml:space="preserve"> se plantean </w:t>
      </w:r>
      <w:r>
        <w:rPr>
          <w:rFonts w:ascii="Verdana" w:hAnsi="Verdana" w:cs="Arial"/>
          <w:sz w:val="24"/>
          <w:szCs w:val="24"/>
          <w:lang w:val="es-CR"/>
        </w:rPr>
        <w:t>tres</w:t>
      </w:r>
      <w:r w:rsidRPr="003B0BD8">
        <w:rPr>
          <w:rFonts w:ascii="Verdana" w:hAnsi="Verdana" w:cs="Arial"/>
          <w:sz w:val="24"/>
          <w:szCs w:val="24"/>
          <w:lang w:val="es-CR"/>
        </w:rPr>
        <w:t xml:space="preserve"> etapas a seguir</w:t>
      </w:r>
      <w:r>
        <w:rPr>
          <w:rFonts w:ascii="Verdana" w:hAnsi="Verdana" w:cs="Arial"/>
          <w:sz w:val="24"/>
          <w:szCs w:val="24"/>
          <w:lang w:val="es-CR"/>
        </w:rPr>
        <w:t>.</w:t>
      </w:r>
      <w:r w:rsidRPr="003B0BD8">
        <w:rPr>
          <w:rFonts w:ascii="Verdana" w:hAnsi="Verdana" w:cs="Arial"/>
          <w:sz w:val="24"/>
          <w:szCs w:val="24"/>
          <w:lang w:val="es-CR"/>
        </w:rPr>
        <w:t xml:space="preserve"> </w:t>
      </w:r>
      <w:r>
        <w:rPr>
          <w:rFonts w:ascii="Verdana" w:hAnsi="Verdana" w:cs="Arial"/>
          <w:sz w:val="24"/>
          <w:szCs w:val="24"/>
          <w:lang w:val="es-CR"/>
        </w:rPr>
        <w:t>L</w:t>
      </w:r>
      <w:r w:rsidRPr="003B0BD8">
        <w:rPr>
          <w:rFonts w:ascii="Verdana" w:hAnsi="Verdana" w:cs="Arial"/>
          <w:sz w:val="24"/>
          <w:szCs w:val="24"/>
          <w:lang w:val="es-CR"/>
        </w:rPr>
        <w:t>a primera etapa consiste en evaluar cuáles de los componentes serán migrad</w:t>
      </w:r>
      <w:r>
        <w:rPr>
          <w:rFonts w:ascii="Verdana" w:hAnsi="Verdana" w:cs="Arial"/>
          <w:sz w:val="24"/>
          <w:szCs w:val="24"/>
          <w:lang w:val="es-CR"/>
        </w:rPr>
        <w:t>o</w:t>
      </w:r>
      <w:r w:rsidRPr="003B0BD8">
        <w:rPr>
          <w:rFonts w:ascii="Verdana" w:hAnsi="Verdana" w:cs="Arial"/>
          <w:sz w:val="24"/>
          <w:szCs w:val="24"/>
          <w:lang w:val="es-CR"/>
        </w:rPr>
        <w:t>s a la nube y cuáles permanecerán como servicios de acceso remoto a la nube. Seguidamente</w:t>
      </w:r>
      <w:r>
        <w:rPr>
          <w:rFonts w:ascii="Verdana" w:hAnsi="Verdana" w:cs="Arial"/>
          <w:sz w:val="24"/>
          <w:szCs w:val="24"/>
          <w:lang w:val="es-CR"/>
        </w:rPr>
        <w:t>,</w:t>
      </w:r>
      <w:r w:rsidRPr="003B0BD8">
        <w:rPr>
          <w:rFonts w:ascii="Verdana" w:hAnsi="Verdana" w:cs="Arial"/>
          <w:sz w:val="24"/>
          <w:szCs w:val="24"/>
          <w:lang w:val="es-CR"/>
        </w:rPr>
        <w:t xml:space="preserve"> se observa esta clasificación:</w:t>
      </w:r>
    </w:p>
    <w:tbl>
      <w:tblPr>
        <w:tblStyle w:val="Cuadrculaclara-nfasis11"/>
        <w:tblW w:w="0" w:type="auto"/>
        <w:tblLook w:val="04A0" w:firstRow="1" w:lastRow="0" w:firstColumn="1" w:lastColumn="0" w:noHBand="0" w:noVBand="1"/>
      </w:tblPr>
      <w:tblGrid>
        <w:gridCol w:w="2590"/>
        <w:gridCol w:w="1426"/>
        <w:gridCol w:w="1775"/>
        <w:gridCol w:w="3785"/>
      </w:tblGrid>
      <w:tr w:rsidR="00AA7695" w:rsidRPr="003B0BD8" w14:paraId="445352BA"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43500B13" w14:textId="77777777" w:rsidR="00AA7695" w:rsidRPr="003B0BD8" w:rsidRDefault="00AA7695" w:rsidP="00AA7695">
            <w:pPr>
              <w:spacing w:line="360" w:lineRule="auto"/>
              <w:jc w:val="center"/>
              <w:rPr>
                <w:rFonts w:ascii="Verdana" w:hAnsi="Verdana"/>
                <w:bCs w:val="0"/>
                <w:sz w:val="24"/>
                <w:szCs w:val="24"/>
                <w:lang w:val="es-CR"/>
              </w:rPr>
            </w:pPr>
            <w:r w:rsidRPr="003B0BD8">
              <w:rPr>
                <w:rFonts w:ascii="Verdana" w:hAnsi="Verdana"/>
                <w:bCs w:val="0"/>
                <w:sz w:val="24"/>
                <w:szCs w:val="24"/>
                <w:lang w:val="es-CR"/>
              </w:rPr>
              <w:t>Componente</w:t>
            </w:r>
          </w:p>
        </w:tc>
        <w:tc>
          <w:tcPr>
            <w:tcW w:w="1426" w:type="dxa"/>
          </w:tcPr>
          <w:p w14:paraId="70C5A560" w14:textId="77777777" w:rsidR="00AA7695" w:rsidRPr="003B0BD8" w:rsidRDefault="00AA7695"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bCs w:val="0"/>
                <w:sz w:val="24"/>
                <w:szCs w:val="24"/>
                <w:lang w:val="es-CR"/>
              </w:rPr>
            </w:pPr>
            <w:r w:rsidRPr="003B0BD8">
              <w:rPr>
                <w:rFonts w:ascii="Verdana" w:hAnsi="Verdana"/>
                <w:bCs w:val="0"/>
                <w:sz w:val="24"/>
                <w:szCs w:val="24"/>
                <w:lang w:val="es-CR"/>
              </w:rPr>
              <w:t>Servicio Asociado</w:t>
            </w:r>
          </w:p>
        </w:tc>
        <w:tc>
          <w:tcPr>
            <w:tcW w:w="1775" w:type="dxa"/>
          </w:tcPr>
          <w:p w14:paraId="69664D08" w14:textId="77777777" w:rsidR="00AA7695" w:rsidRPr="003B0BD8" w:rsidRDefault="00AA7695"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bCs w:val="0"/>
                <w:sz w:val="24"/>
                <w:szCs w:val="24"/>
                <w:lang w:val="es-CR"/>
              </w:rPr>
            </w:pPr>
            <w:r w:rsidRPr="003B0BD8">
              <w:rPr>
                <w:rFonts w:ascii="Verdana" w:hAnsi="Verdana"/>
                <w:bCs w:val="0"/>
                <w:sz w:val="24"/>
                <w:szCs w:val="24"/>
                <w:lang w:val="es-CR"/>
              </w:rPr>
              <w:t>Migrado</w:t>
            </w:r>
          </w:p>
        </w:tc>
        <w:tc>
          <w:tcPr>
            <w:tcW w:w="3785" w:type="dxa"/>
          </w:tcPr>
          <w:p w14:paraId="14A6212C" w14:textId="77777777" w:rsidR="00AA7695" w:rsidRPr="003B0BD8" w:rsidRDefault="00AA7695"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bCs w:val="0"/>
                <w:sz w:val="24"/>
                <w:szCs w:val="24"/>
                <w:lang w:val="es-CR"/>
              </w:rPr>
            </w:pPr>
            <w:r w:rsidRPr="003B0BD8">
              <w:rPr>
                <w:rFonts w:ascii="Verdana" w:hAnsi="Verdana"/>
                <w:bCs w:val="0"/>
                <w:sz w:val="24"/>
                <w:szCs w:val="24"/>
                <w:lang w:val="es-CR"/>
              </w:rPr>
              <w:t>Observaciones</w:t>
            </w:r>
          </w:p>
        </w:tc>
      </w:tr>
      <w:tr w:rsidR="00AA7695" w:rsidRPr="00624D46" w14:paraId="3C9A806E"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4B9976D2"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LDAP</w:t>
            </w:r>
          </w:p>
        </w:tc>
        <w:tc>
          <w:tcPr>
            <w:tcW w:w="1426" w:type="dxa"/>
          </w:tcPr>
          <w:p w14:paraId="59703A8B"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WPA</w:t>
            </w:r>
          </w:p>
        </w:tc>
        <w:tc>
          <w:tcPr>
            <w:tcW w:w="1775" w:type="dxa"/>
          </w:tcPr>
          <w:p w14:paraId="4182C1AF" w14:textId="12FF75BE"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S</w:t>
            </w:r>
            <w:r>
              <w:rPr>
                <w:rFonts w:ascii="Verdana" w:hAnsi="Verdana" w:cs="Arial"/>
                <w:sz w:val="24"/>
                <w:szCs w:val="24"/>
                <w:lang w:val="es-CR"/>
              </w:rPr>
              <w:t>í</w:t>
            </w:r>
          </w:p>
        </w:tc>
        <w:tc>
          <w:tcPr>
            <w:tcW w:w="3785" w:type="dxa"/>
          </w:tcPr>
          <w:p w14:paraId="504D3296" w14:textId="3C7100F2"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Servicio previamente migrado y configurado para el Central Dashboard</w:t>
            </w:r>
            <w:r>
              <w:rPr>
                <w:rFonts w:ascii="Verdana" w:hAnsi="Verdana" w:cs="Arial"/>
                <w:sz w:val="24"/>
                <w:szCs w:val="24"/>
                <w:lang w:val="es-CR"/>
              </w:rPr>
              <w:t>.</w:t>
            </w:r>
          </w:p>
        </w:tc>
      </w:tr>
      <w:tr w:rsidR="00AA7695" w:rsidRPr="00624D46" w14:paraId="4B1EA713"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0E3DD0EF"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WPA Reports</w:t>
            </w:r>
          </w:p>
        </w:tc>
        <w:tc>
          <w:tcPr>
            <w:tcW w:w="1426" w:type="dxa"/>
          </w:tcPr>
          <w:p w14:paraId="7485138C"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WPA</w:t>
            </w:r>
          </w:p>
        </w:tc>
        <w:tc>
          <w:tcPr>
            <w:tcW w:w="1775" w:type="dxa"/>
          </w:tcPr>
          <w:p w14:paraId="304BE0F0"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No</w:t>
            </w:r>
          </w:p>
        </w:tc>
        <w:tc>
          <w:tcPr>
            <w:tcW w:w="3785" w:type="dxa"/>
          </w:tcPr>
          <w:p w14:paraId="6A01336C" w14:textId="4ED000E2"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Teniendo en consideración el volumen de datos que deben ser consultados y procesados</w:t>
            </w:r>
            <w:r w:rsidR="003D2924">
              <w:rPr>
                <w:rFonts w:ascii="Verdana" w:hAnsi="Verdana" w:cs="Arial"/>
                <w:bCs/>
                <w:sz w:val="24"/>
                <w:szCs w:val="24"/>
                <w:lang w:val="es-CR"/>
              </w:rPr>
              <w:t>,</w:t>
            </w:r>
            <w:r w:rsidRPr="003B0BD8">
              <w:rPr>
                <w:rFonts w:ascii="Verdana" w:hAnsi="Verdana" w:cs="Arial"/>
                <w:bCs/>
                <w:sz w:val="24"/>
                <w:szCs w:val="24"/>
                <w:lang w:val="es-CR"/>
              </w:rPr>
              <w:t xml:space="preserve"> se opta por no migrar este componente</w:t>
            </w:r>
            <w:r w:rsidR="003260C5">
              <w:rPr>
                <w:rFonts w:ascii="Verdana" w:hAnsi="Verdana" w:cs="Arial"/>
                <w:bCs/>
                <w:sz w:val="24"/>
                <w:szCs w:val="24"/>
                <w:lang w:val="es-CR"/>
              </w:rPr>
              <w:t>;</w:t>
            </w:r>
            <w:r w:rsidRPr="003B0BD8">
              <w:rPr>
                <w:rFonts w:ascii="Verdana" w:hAnsi="Verdana" w:cs="Arial"/>
                <w:bCs/>
                <w:sz w:val="24"/>
                <w:szCs w:val="24"/>
                <w:lang w:val="es-CR"/>
              </w:rPr>
              <w:t xml:space="preserve"> de esta forma</w:t>
            </w:r>
            <w:r w:rsidR="003260C5">
              <w:rPr>
                <w:rFonts w:ascii="Verdana" w:hAnsi="Verdana" w:cs="Arial"/>
                <w:bCs/>
                <w:sz w:val="24"/>
                <w:szCs w:val="24"/>
                <w:lang w:val="es-CR"/>
              </w:rPr>
              <w:t>,</w:t>
            </w:r>
            <w:r w:rsidRPr="003B0BD8">
              <w:rPr>
                <w:rFonts w:ascii="Verdana" w:hAnsi="Verdana" w:cs="Arial"/>
                <w:bCs/>
                <w:sz w:val="24"/>
                <w:szCs w:val="24"/>
                <w:lang w:val="es-CR"/>
              </w:rPr>
              <w:t xml:space="preserve"> se puede utilizar una mayor cantidad de data   para generar reportes más  precisos.</w:t>
            </w:r>
          </w:p>
        </w:tc>
      </w:tr>
      <w:tr w:rsidR="00AA7695" w:rsidRPr="00624D46" w14:paraId="6D0466BD"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71FC72DE"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 xml:space="preserve">ORM </w:t>
            </w:r>
          </w:p>
        </w:tc>
        <w:tc>
          <w:tcPr>
            <w:tcW w:w="1426" w:type="dxa"/>
          </w:tcPr>
          <w:p w14:paraId="7CCFAF39"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WPA</w:t>
            </w:r>
          </w:p>
        </w:tc>
        <w:tc>
          <w:tcPr>
            <w:tcW w:w="1775" w:type="dxa"/>
          </w:tcPr>
          <w:p w14:paraId="46821238" w14:textId="6D54ABD9"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S</w:t>
            </w:r>
            <w:r w:rsidR="003260C5">
              <w:rPr>
                <w:rFonts w:ascii="Verdana" w:hAnsi="Verdana" w:cs="Arial"/>
                <w:sz w:val="24"/>
                <w:szCs w:val="24"/>
                <w:lang w:val="es-CR"/>
              </w:rPr>
              <w:t>í</w:t>
            </w:r>
          </w:p>
        </w:tc>
        <w:tc>
          <w:tcPr>
            <w:tcW w:w="3785" w:type="dxa"/>
          </w:tcPr>
          <w:p w14:paraId="0701D992" w14:textId="21048AD8"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El mapeo objeto relacional de los nuevos datos de YPA debe </w:t>
            </w:r>
            <w:r w:rsidR="003260C5">
              <w:rPr>
                <w:rFonts w:ascii="Verdana" w:hAnsi="Verdana" w:cs="Arial"/>
                <w:sz w:val="24"/>
                <w:szCs w:val="24"/>
                <w:lang w:val="es-CR"/>
              </w:rPr>
              <w:t xml:space="preserve">ser </w:t>
            </w:r>
            <w:r w:rsidRPr="003B0BD8">
              <w:rPr>
                <w:rFonts w:ascii="Verdana" w:hAnsi="Verdana" w:cs="Arial"/>
                <w:sz w:val="24"/>
                <w:szCs w:val="24"/>
                <w:lang w:val="es-CR"/>
              </w:rPr>
              <w:t xml:space="preserve">migrado a los repositorios centrales </w:t>
            </w:r>
            <w:r w:rsidRPr="003B0BD8">
              <w:rPr>
                <w:rFonts w:ascii="Verdana" w:hAnsi="Verdana" w:cs="Arial"/>
                <w:sz w:val="24"/>
                <w:szCs w:val="24"/>
                <w:lang w:val="es-CR"/>
              </w:rPr>
              <w:lastRenderedPageBreak/>
              <w:t>diariamente mediante tareas programadas.</w:t>
            </w:r>
          </w:p>
        </w:tc>
      </w:tr>
      <w:tr w:rsidR="00AA7695" w:rsidRPr="00624D46" w14:paraId="502B38DF"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5CE66369"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lastRenderedPageBreak/>
              <w:t xml:space="preserve">Data </w:t>
            </w:r>
            <w:proofErr w:type="spellStart"/>
            <w:r w:rsidRPr="003B0BD8">
              <w:rPr>
                <w:rFonts w:ascii="Verdana" w:hAnsi="Verdana" w:cs="Arial"/>
                <w:b w:val="0"/>
                <w:sz w:val="24"/>
                <w:szCs w:val="24"/>
                <w:lang w:val="es-CR"/>
              </w:rPr>
              <w:t>Mining</w:t>
            </w:r>
            <w:proofErr w:type="spellEnd"/>
          </w:p>
        </w:tc>
        <w:tc>
          <w:tcPr>
            <w:tcW w:w="1426" w:type="dxa"/>
          </w:tcPr>
          <w:p w14:paraId="0D808BA3"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WPA</w:t>
            </w:r>
          </w:p>
        </w:tc>
        <w:tc>
          <w:tcPr>
            <w:tcW w:w="1775" w:type="dxa"/>
          </w:tcPr>
          <w:p w14:paraId="1779B38D"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No</w:t>
            </w:r>
          </w:p>
        </w:tc>
        <w:tc>
          <w:tcPr>
            <w:tcW w:w="3785" w:type="dxa"/>
          </w:tcPr>
          <w:p w14:paraId="32E9D8B4" w14:textId="6CAA417B"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Debido a la complejidad de este componente y la limitante de tiempo para la ejecución de esta fase</w:t>
            </w:r>
            <w:r w:rsidR="003260C5">
              <w:rPr>
                <w:rFonts w:ascii="Verdana" w:hAnsi="Verdana" w:cs="Arial"/>
                <w:bCs/>
                <w:sz w:val="24"/>
                <w:szCs w:val="24"/>
                <w:lang w:val="es-CR"/>
              </w:rPr>
              <w:t>,</w:t>
            </w:r>
            <w:r w:rsidRPr="003B0BD8">
              <w:rPr>
                <w:rFonts w:ascii="Verdana" w:hAnsi="Verdana" w:cs="Arial"/>
                <w:bCs/>
                <w:sz w:val="24"/>
                <w:szCs w:val="24"/>
                <w:lang w:val="es-CR"/>
              </w:rPr>
              <w:t xml:space="preserve"> no se contempla la migración de este componente.</w:t>
            </w:r>
          </w:p>
        </w:tc>
      </w:tr>
      <w:tr w:rsidR="00AA7695" w:rsidRPr="00624D46" w14:paraId="33EEC66B"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2531A7CB"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 xml:space="preserve">Data </w:t>
            </w:r>
            <w:proofErr w:type="spellStart"/>
            <w:r w:rsidRPr="003B0BD8">
              <w:rPr>
                <w:rFonts w:ascii="Verdana" w:hAnsi="Verdana" w:cs="Arial"/>
                <w:b w:val="0"/>
                <w:sz w:val="24"/>
                <w:szCs w:val="24"/>
                <w:lang w:val="es-CR"/>
              </w:rPr>
              <w:t>Entry</w:t>
            </w:r>
            <w:proofErr w:type="spellEnd"/>
          </w:p>
        </w:tc>
        <w:tc>
          <w:tcPr>
            <w:tcW w:w="1426" w:type="dxa"/>
          </w:tcPr>
          <w:p w14:paraId="7CFED5FB"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lang w:val="es-CR"/>
              </w:rPr>
            </w:pPr>
            <w:r w:rsidRPr="003B0BD8">
              <w:rPr>
                <w:rFonts w:ascii="Verdana" w:hAnsi="Verdana" w:cs="Arial"/>
                <w:sz w:val="24"/>
                <w:szCs w:val="24"/>
                <w:lang w:val="es-CR"/>
              </w:rPr>
              <w:t>WPA</w:t>
            </w:r>
          </w:p>
        </w:tc>
        <w:tc>
          <w:tcPr>
            <w:tcW w:w="1775" w:type="dxa"/>
          </w:tcPr>
          <w:p w14:paraId="57640A13" w14:textId="64519C04"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lang w:val="es-CR"/>
              </w:rPr>
            </w:pPr>
            <w:r w:rsidRPr="003B0BD8">
              <w:rPr>
                <w:rFonts w:ascii="Verdana" w:hAnsi="Verdana" w:cs="Arial"/>
                <w:sz w:val="24"/>
                <w:szCs w:val="24"/>
                <w:lang w:val="es-CR"/>
              </w:rPr>
              <w:t>S</w:t>
            </w:r>
            <w:r w:rsidR="003260C5">
              <w:rPr>
                <w:rFonts w:ascii="Verdana" w:hAnsi="Verdana" w:cs="Arial"/>
                <w:sz w:val="24"/>
                <w:szCs w:val="24"/>
                <w:lang w:val="es-CR"/>
              </w:rPr>
              <w:t>í</w:t>
            </w:r>
          </w:p>
        </w:tc>
        <w:tc>
          <w:tcPr>
            <w:tcW w:w="3785" w:type="dxa"/>
          </w:tcPr>
          <w:p w14:paraId="33E3598A"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El ingreso de nueva data debe ser  a través del nuevo servicio en la nube. </w:t>
            </w:r>
          </w:p>
        </w:tc>
      </w:tr>
      <w:tr w:rsidR="00AA7695" w:rsidRPr="00624D46" w14:paraId="25C6B8B0"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6A3ED50E"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QA Control</w:t>
            </w:r>
          </w:p>
        </w:tc>
        <w:tc>
          <w:tcPr>
            <w:tcW w:w="1426" w:type="dxa"/>
          </w:tcPr>
          <w:p w14:paraId="0780604B"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WPA</w:t>
            </w:r>
          </w:p>
        </w:tc>
        <w:tc>
          <w:tcPr>
            <w:tcW w:w="1775" w:type="dxa"/>
          </w:tcPr>
          <w:p w14:paraId="62FAC76E" w14:textId="29DB2CC8"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sz w:val="24"/>
                <w:szCs w:val="24"/>
                <w:lang w:val="es-CR"/>
              </w:rPr>
              <w:t>S</w:t>
            </w:r>
            <w:r w:rsidR="003260C5">
              <w:rPr>
                <w:rFonts w:ascii="Verdana" w:hAnsi="Verdana" w:cs="Arial"/>
                <w:sz w:val="24"/>
                <w:szCs w:val="24"/>
                <w:lang w:val="es-CR"/>
              </w:rPr>
              <w:t>í</w:t>
            </w:r>
          </w:p>
        </w:tc>
        <w:tc>
          <w:tcPr>
            <w:tcW w:w="3785" w:type="dxa"/>
          </w:tcPr>
          <w:p w14:paraId="49C1AAEA"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La verificación de la data debe ser automatizada mediante el servicio, el cual informa en tiempo real si la data ingresada presenta inconvenientes.</w:t>
            </w:r>
          </w:p>
        </w:tc>
      </w:tr>
      <w:tr w:rsidR="00AA7695" w:rsidRPr="00624D46" w14:paraId="00DA60F0"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53A7FE12"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SGBD</w:t>
            </w:r>
          </w:p>
        </w:tc>
        <w:tc>
          <w:tcPr>
            <w:tcW w:w="1426" w:type="dxa"/>
          </w:tcPr>
          <w:p w14:paraId="6ECAD2FA"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lang w:val="es-CR"/>
              </w:rPr>
            </w:pPr>
            <w:r w:rsidRPr="003B0BD8">
              <w:rPr>
                <w:rFonts w:ascii="Verdana" w:hAnsi="Verdana" w:cs="Arial"/>
                <w:sz w:val="24"/>
                <w:szCs w:val="24"/>
                <w:lang w:val="es-CR"/>
              </w:rPr>
              <w:t>WPA</w:t>
            </w:r>
          </w:p>
        </w:tc>
        <w:tc>
          <w:tcPr>
            <w:tcW w:w="1775" w:type="dxa"/>
          </w:tcPr>
          <w:p w14:paraId="760CA3DF"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lang w:val="es-CR"/>
              </w:rPr>
            </w:pPr>
            <w:r w:rsidRPr="003B0BD8">
              <w:rPr>
                <w:rFonts w:ascii="Verdana" w:hAnsi="Verdana" w:cs="Arial"/>
                <w:sz w:val="24"/>
                <w:szCs w:val="24"/>
                <w:lang w:val="es-CR"/>
              </w:rPr>
              <w:t>Parcialmente</w:t>
            </w:r>
          </w:p>
        </w:tc>
        <w:tc>
          <w:tcPr>
            <w:tcW w:w="3785" w:type="dxa"/>
          </w:tcPr>
          <w:p w14:paraId="5DF7A74F" w14:textId="5851BAA3"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Los datos históricos son consultados a través de servicios consumibles. Mientras que la data  de nuevo ingreso es accesible por periodos históricos de </w:t>
            </w:r>
            <w:r w:rsidR="003260C5">
              <w:rPr>
                <w:rFonts w:ascii="Verdana" w:hAnsi="Verdana" w:cs="Arial"/>
                <w:sz w:val="24"/>
                <w:szCs w:val="24"/>
                <w:lang w:val="es-CR"/>
              </w:rPr>
              <w:t>un</w:t>
            </w:r>
            <w:r w:rsidRPr="003B0BD8">
              <w:rPr>
                <w:rFonts w:ascii="Verdana" w:hAnsi="Verdana" w:cs="Arial"/>
                <w:sz w:val="24"/>
                <w:szCs w:val="24"/>
                <w:lang w:val="es-CR"/>
              </w:rPr>
              <w:t xml:space="preserve"> mes.  Además</w:t>
            </w:r>
            <w:r w:rsidR="003260C5">
              <w:rPr>
                <w:rFonts w:ascii="Verdana" w:hAnsi="Verdana" w:cs="Arial"/>
                <w:sz w:val="24"/>
                <w:szCs w:val="24"/>
                <w:lang w:val="es-CR"/>
              </w:rPr>
              <w:t>,</w:t>
            </w:r>
            <w:r w:rsidRPr="003B0BD8">
              <w:rPr>
                <w:rFonts w:ascii="Verdana" w:hAnsi="Verdana" w:cs="Arial"/>
                <w:sz w:val="24"/>
                <w:szCs w:val="24"/>
                <w:lang w:val="es-CR"/>
              </w:rPr>
              <w:t xml:space="preserve"> se configuran tareas programadas para la migración de esta nueva data a los repositorios centrales.</w:t>
            </w:r>
          </w:p>
        </w:tc>
      </w:tr>
      <w:tr w:rsidR="00AA7695" w:rsidRPr="00624D46" w14:paraId="0960264D"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54C5857E"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ACID</w:t>
            </w:r>
          </w:p>
        </w:tc>
        <w:tc>
          <w:tcPr>
            <w:tcW w:w="1426" w:type="dxa"/>
          </w:tcPr>
          <w:p w14:paraId="389F165B"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WPA</w:t>
            </w:r>
          </w:p>
        </w:tc>
        <w:tc>
          <w:tcPr>
            <w:tcW w:w="1775" w:type="dxa"/>
          </w:tcPr>
          <w:p w14:paraId="4A296F5C"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No</w:t>
            </w:r>
          </w:p>
        </w:tc>
        <w:tc>
          <w:tcPr>
            <w:tcW w:w="3785" w:type="dxa"/>
          </w:tcPr>
          <w:p w14:paraId="32A1EF25"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 xml:space="preserve">Esta sección es utilizada para </w:t>
            </w:r>
            <w:r w:rsidRPr="003B0BD8">
              <w:rPr>
                <w:rFonts w:ascii="Verdana" w:hAnsi="Verdana" w:cs="Arial"/>
                <w:bCs/>
                <w:sz w:val="24"/>
                <w:szCs w:val="24"/>
                <w:lang w:val="es-CR"/>
              </w:rPr>
              <w:lastRenderedPageBreak/>
              <w:t xml:space="preserve">generar reportes de periodos bimensuales por lo que no se contempla la migración de este módulo a la nube.  </w:t>
            </w:r>
          </w:p>
        </w:tc>
      </w:tr>
      <w:tr w:rsidR="00AA7695" w:rsidRPr="00624D46" w14:paraId="5DD6361D"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48AA12DE"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lastRenderedPageBreak/>
              <w:t>YPA Reports</w:t>
            </w:r>
          </w:p>
        </w:tc>
        <w:tc>
          <w:tcPr>
            <w:tcW w:w="1426" w:type="dxa"/>
          </w:tcPr>
          <w:p w14:paraId="3FA29FA5"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YPA</w:t>
            </w:r>
          </w:p>
        </w:tc>
        <w:tc>
          <w:tcPr>
            <w:tcW w:w="1775" w:type="dxa"/>
          </w:tcPr>
          <w:p w14:paraId="5CD36457"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No</w:t>
            </w:r>
          </w:p>
        </w:tc>
        <w:tc>
          <w:tcPr>
            <w:tcW w:w="3785" w:type="dxa"/>
          </w:tcPr>
          <w:p w14:paraId="34BD50EC" w14:textId="7860D48F"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Teniendo en consideración el volumen de datos que deben ser consultados y procesados</w:t>
            </w:r>
            <w:r w:rsidR="003260C5">
              <w:rPr>
                <w:rFonts w:ascii="Verdana" w:hAnsi="Verdana" w:cs="Arial"/>
                <w:bCs/>
                <w:sz w:val="24"/>
                <w:szCs w:val="24"/>
                <w:lang w:val="es-CR"/>
              </w:rPr>
              <w:t>;</w:t>
            </w:r>
            <w:r w:rsidRPr="003B0BD8">
              <w:rPr>
                <w:rFonts w:ascii="Verdana" w:hAnsi="Verdana" w:cs="Arial"/>
                <w:bCs/>
                <w:sz w:val="24"/>
                <w:szCs w:val="24"/>
                <w:lang w:val="es-CR"/>
              </w:rPr>
              <w:t xml:space="preserve"> se opta por no migrar este componente</w:t>
            </w:r>
            <w:r w:rsidR="003260C5">
              <w:rPr>
                <w:rFonts w:ascii="Verdana" w:hAnsi="Verdana" w:cs="Arial"/>
                <w:bCs/>
                <w:sz w:val="24"/>
                <w:szCs w:val="24"/>
                <w:lang w:val="es-CR"/>
              </w:rPr>
              <w:t>.</w:t>
            </w:r>
            <w:r w:rsidRPr="003B0BD8">
              <w:rPr>
                <w:rFonts w:ascii="Verdana" w:hAnsi="Verdana" w:cs="Arial"/>
                <w:bCs/>
                <w:sz w:val="24"/>
                <w:szCs w:val="24"/>
                <w:lang w:val="es-CR"/>
              </w:rPr>
              <w:t xml:space="preserve"> </w:t>
            </w:r>
            <w:r w:rsidR="003260C5">
              <w:rPr>
                <w:rFonts w:ascii="Verdana" w:hAnsi="Verdana" w:cs="Arial"/>
                <w:bCs/>
                <w:sz w:val="24"/>
                <w:szCs w:val="24"/>
                <w:lang w:val="es-CR"/>
              </w:rPr>
              <w:t>D</w:t>
            </w:r>
            <w:r w:rsidRPr="003B0BD8">
              <w:rPr>
                <w:rFonts w:ascii="Verdana" w:hAnsi="Verdana" w:cs="Arial"/>
                <w:bCs/>
                <w:sz w:val="24"/>
                <w:szCs w:val="24"/>
                <w:lang w:val="es-CR"/>
              </w:rPr>
              <w:t>e esta forma se puede utilizar una mayor cantidad de data</w:t>
            </w:r>
            <w:r w:rsidR="003260C5">
              <w:rPr>
                <w:rFonts w:ascii="Verdana" w:hAnsi="Verdana" w:cs="Arial"/>
                <w:bCs/>
                <w:sz w:val="24"/>
                <w:szCs w:val="24"/>
                <w:lang w:val="es-CR"/>
              </w:rPr>
              <w:t>,</w:t>
            </w:r>
            <w:r w:rsidRPr="003B0BD8">
              <w:rPr>
                <w:rFonts w:ascii="Verdana" w:hAnsi="Verdana" w:cs="Arial"/>
                <w:bCs/>
                <w:sz w:val="24"/>
                <w:szCs w:val="24"/>
                <w:lang w:val="es-CR"/>
              </w:rPr>
              <w:t xml:space="preserve"> para generar reportes más  precisos.</w:t>
            </w:r>
          </w:p>
        </w:tc>
      </w:tr>
      <w:tr w:rsidR="00AA7695" w:rsidRPr="00624D46" w14:paraId="2D23470C"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7DE6E234"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 xml:space="preserve">ORM </w:t>
            </w:r>
          </w:p>
        </w:tc>
        <w:tc>
          <w:tcPr>
            <w:tcW w:w="1426" w:type="dxa"/>
          </w:tcPr>
          <w:p w14:paraId="1D80E5C5"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YPA</w:t>
            </w:r>
          </w:p>
        </w:tc>
        <w:tc>
          <w:tcPr>
            <w:tcW w:w="1775" w:type="dxa"/>
          </w:tcPr>
          <w:p w14:paraId="74FB7A39" w14:textId="35C77659"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S</w:t>
            </w:r>
            <w:r w:rsidR="003260C5">
              <w:rPr>
                <w:rFonts w:ascii="Verdana" w:hAnsi="Verdana" w:cs="Arial"/>
                <w:sz w:val="24"/>
                <w:szCs w:val="24"/>
                <w:lang w:val="es-CR"/>
              </w:rPr>
              <w:t>í</w:t>
            </w:r>
          </w:p>
        </w:tc>
        <w:tc>
          <w:tcPr>
            <w:tcW w:w="3785" w:type="dxa"/>
          </w:tcPr>
          <w:p w14:paraId="6E8CDDBB"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sz w:val="24"/>
                <w:szCs w:val="24"/>
                <w:lang w:val="es-CR"/>
              </w:rPr>
              <w:t>El mapeo objeto relacional de los nuevos datos de YPA será migrado a los repositorios centrales diariamente mediante tareas programadas.</w:t>
            </w:r>
          </w:p>
        </w:tc>
      </w:tr>
      <w:tr w:rsidR="00AA7695" w:rsidRPr="00624D46" w14:paraId="3D7089E1"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3D69516E"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 xml:space="preserve">Data </w:t>
            </w:r>
            <w:proofErr w:type="spellStart"/>
            <w:r w:rsidRPr="003B0BD8">
              <w:rPr>
                <w:rFonts w:ascii="Verdana" w:hAnsi="Verdana" w:cs="Arial"/>
                <w:b w:val="0"/>
                <w:sz w:val="24"/>
                <w:szCs w:val="24"/>
                <w:lang w:val="es-CR"/>
              </w:rPr>
              <w:t>Mining</w:t>
            </w:r>
            <w:proofErr w:type="spellEnd"/>
          </w:p>
        </w:tc>
        <w:tc>
          <w:tcPr>
            <w:tcW w:w="1426" w:type="dxa"/>
          </w:tcPr>
          <w:p w14:paraId="0C65BA09"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lang w:val="es-CR"/>
              </w:rPr>
            </w:pPr>
            <w:r w:rsidRPr="003B0BD8">
              <w:rPr>
                <w:rFonts w:ascii="Verdana" w:hAnsi="Verdana" w:cs="Arial"/>
                <w:sz w:val="24"/>
                <w:szCs w:val="24"/>
                <w:lang w:val="es-CR"/>
              </w:rPr>
              <w:t>YPA</w:t>
            </w:r>
          </w:p>
        </w:tc>
        <w:tc>
          <w:tcPr>
            <w:tcW w:w="1775" w:type="dxa"/>
          </w:tcPr>
          <w:p w14:paraId="359EB347"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No</w:t>
            </w:r>
          </w:p>
        </w:tc>
        <w:tc>
          <w:tcPr>
            <w:tcW w:w="3785" w:type="dxa"/>
          </w:tcPr>
          <w:p w14:paraId="245073A0" w14:textId="04A6A6F1"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Debido a la complejidad de este componente y la limitante de tiempo para la ejecución de esta fase</w:t>
            </w:r>
            <w:r w:rsidR="003260C5">
              <w:rPr>
                <w:rFonts w:ascii="Verdana" w:hAnsi="Verdana" w:cs="Arial"/>
                <w:bCs/>
                <w:sz w:val="24"/>
                <w:szCs w:val="24"/>
                <w:lang w:val="es-CR"/>
              </w:rPr>
              <w:t>,</w:t>
            </w:r>
            <w:r w:rsidRPr="003B0BD8">
              <w:rPr>
                <w:rFonts w:ascii="Verdana" w:hAnsi="Verdana" w:cs="Arial"/>
                <w:bCs/>
                <w:sz w:val="24"/>
                <w:szCs w:val="24"/>
                <w:lang w:val="es-CR"/>
              </w:rPr>
              <w:t xml:space="preserve"> no se contempla la migración de este componente.</w:t>
            </w:r>
          </w:p>
        </w:tc>
      </w:tr>
      <w:tr w:rsidR="00AA7695" w:rsidRPr="00624D46" w14:paraId="00373902"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216664E4"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 xml:space="preserve">Data </w:t>
            </w:r>
            <w:proofErr w:type="spellStart"/>
            <w:r w:rsidRPr="003B0BD8">
              <w:rPr>
                <w:rFonts w:ascii="Verdana" w:hAnsi="Verdana" w:cs="Arial"/>
                <w:b w:val="0"/>
                <w:sz w:val="24"/>
                <w:szCs w:val="24"/>
                <w:lang w:val="es-CR"/>
              </w:rPr>
              <w:t>Entry</w:t>
            </w:r>
            <w:proofErr w:type="spellEnd"/>
          </w:p>
        </w:tc>
        <w:tc>
          <w:tcPr>
            <w:tcW w:w="1426" w:type="dxa"/>
          </w:tcPr>
          <w:p w14:paraId="703944BC"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YPA</w:t>
            </w:r>
          </w:p>
        </w:tc>
        <w:tc>
          <w:tcPr>
            <w:tcW w:w="1775" w:type="dxa"/>
          </w:tcPr>
          <w:p w14:paraId="600ECC31" w14:textId="40140CAC"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lang w:val="es-CR"/>
              </w:rPr>
            </w:pPr>
            <w:r w:rsidRPr="003B0BD8">
              <w:rPr>
                <w:rFonts w:ascii="Verdana" w:hAnsi="Verdana" w:cs="Arial"/>
                <w:sz w:val="24"/>
                <w:szCs w:val="24"/>
                <w:lang w:val="es-CR"/>
              </w:rPr>
              <w:t>S</w:t>
            </w:r>
            <w:r w:rsidR="003260C5">
              <w:rPr>
                <w:rFonts w:ascii="Verdana" w:hAnsi="Verdana" w:cs="Arial"/>
                <w:sz w:val="24"/>
                <w:szCs w:val="24"/>
                <w:lang w:val="es-CR"/>
              </w:rPr>
              <w:t>í</w:t>
            </w:r>
          </w:p>
        </w:tc>
        <w:tc>
          <w:tcPr>
            <w:tcW w:w="3785" w:type="dxa"/>
          </w:tcPr>
          <w:p w14:paraId="32BC6338"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El ingreso de nueva data debe ser  a través del nuevo servicio en la nube. </w:t>
            </w:r>
          </w:p>
        </w:tc>
      </w:tr>
      <w:tr w:rsidR="00AA7695" w:rsidRPr="00624D46" w14:paraId="51A774C0"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6192B726"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QA Control</w:t>
            </w:r>
          </w:p>
        </w:tc>
        <w:tc>
          <w:tcPr>
            <w:tcW w:w="1426" w:type="dxa"/>
          </w:tcPr>
          <w:p w14:paraId="54891A33"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lang w:val="es-CR"/>
              </w:rPr>
            </w:pPr>
            <w:r w:rsidRPr="003B0BD8">
              <w:rPr>
                <w:rFonts w:ascii="Verdana" w:hAnsi="Verdana" w:cs="Arial"/>
                <w:sz w:val="24"/>
                <w:szCs w:val="24"/>
                <w:lang w:val="es-CR"/>
              </w:rPr>
              <w:t>YPA</w:t>
            </w:r>
          </w:p>
        </w:tc>
        <w:tc>
          <w:tcPr>
            <w:tcW w:w="1775" w:type="dxa"/>
          </w:tcPr>
          <w:p w14:paraId="2ABF063F" w14:textId="5C37023E"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lang w:val="es-CR"/>
              </w:rPr>
            </w:pPr>
            <w:r w:rsidRPr="003B0BD8">
              <w:rPr>
                <w:rFonts w:ascii="Verdana" w:hAnsi="Verdana" w:cs="Arial"/>
                <w:sz w:val="24"/>
                <w:szCs w:val="24"/>
                <w:lang w:val="es-CR"/>
              </w:rPr>
              <w:t>S</w:t>
            </w:r>
            <w:r w:rsidR="003260C5">
              <w:rPr>
                <w:rFonts w:ascii="Verdana" w:hAnsi="Verdana" w:cs="Arial"/>
                <w:sz w:val="24"/>
                <w:szCs w:val="24"/>
                <w:lang w:val="es-CR"/>
              </w:rPr>
              <w:t>í</w:t>
            </w:r>
          </w:p>
        </w:tc>
        <w:tc>
          <w:tcPr>
            <w:tcW w:w="3785" w:type="dxa"/>
          </w:tcPr>
          <w:p w14:paraId="7D5F720E"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 xml:space="preserve">La verificación de la data de </w:t>
            </w:r>
            <w:r w:rsidRPr="003B0BD8">
              <w:rPr>
                <w:rFonts w:ascii="Verdana" w:hAnsi="Verdana" w:cs="Arial"/>
                <w:bCs/>
                <w:sz w:val="24"/>
                <w:szCs w:val="24"/>
                <w:lang w:val="es-CR"/>
              </w:rPr>
              <w:lastRenderedPageBreak/>
              <w:t>nuevo ingreso se da de manera automatizada mediante el nuevo servicio, el cual informa en tiempo real si la data ingresada presenta inconvenientes.</w:t>
            </w:r>
          </w:p>
        </w:tc>
      </w:tr>
      <w:tr w:rsidR="00AA7695" w:rsidRPr="00624D46" w14:paraId="294BDBE8"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2036D8B9"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lastRenderedPageBreak/>
              <w:t>SGBD</w:t>
            </w:r>
          </w:p>
        </w:tc>
        <w:tc>
          <w:tcPr>
            <w:tcW w:w="1426" w:type="dxa"/>
          </w:tcPr>
          <w:p w14:paraId="7324E50E"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YPA</w:t>
            </w:r>
          </w:p>
        </w:tc>
        <w:tc>
          <w:tcPr>
            <w:tcW w:w="1775" w:type="dxa"/>
          </w:tcPr>
          <w:p w14:paraId="69743E99"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
                <w:sz w:val="24"/>
                <w:szCs w:val="24"/>
                <w:lang w:val="es-CR"/>
              </w:rPr>
            </w:pPr>
            <w:r w:rsidRPr="003B0BD8">
              <w:rPr>
                <w:rFonts w:ascii="Verdana" w:hAnsi="Verdana" w:cs="Arial"/>
                <w:sz w:val="24"/>
                <w:szCs w:val="24"/>
                <w:lang w:val="es-CR"/>
              </w:rPr>
              <w:t>Parcialmente</w:t>
            </w:r>
          </w:p>
        </w:tc>
        <w:tc>
          <w:tcPr>
            <w:tcW w:w="3785" w:type="dxa"/>
          </w:tcPr>
          <w:p w14:paraId="2B925ECE" w14:textId="455DE39C"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bCs/>
                <w:sz w:val="24"/>
                <w:szCs w:val="24"/>
                <w:lang w:val="es-CR"/>
              </w:rPr>
            </w:pPr>
            <w:r w:rsidRPr="003B0BD8">
              <w:rPr>
                <w:rFonts w:ascii="Verdana" w:hAnsi="Verdana" w:cs="Arial"/>
                <w:sz w:val="24"/>
                <w:szCs w:val="24"/>
                <w:lang w:val="es-CR"/>
              </w:rPr>
              <w:t xml:space="preserve">Los datos históricos son consultados a través de servicios consumibles. Mientras que la data  de nuevo ingreso es accesible por periodos históricos de </w:t>
            </w:r>
            <w:r w:rsidR="003260C5">
              <w:rPr>
                <w:rFonts w:ascii="Verdana" w:hAnsi="Verdana" w:cs="Arial"/>
                <w:sz w:val="24"/>
                <w:szCs w:val="24"/>
                <w:lang w:val="es-CR"/>
              </w:rPr>
              <w:t>un</w:t>
            </w:r>
            <w:r w:rsidRPr="003B0BD8">
              <w:rPr>
                <w:rFonts w:ascii="Verdana" w:hAnsi="Verdana" w:cs="Arial"/>
                <w:sz w:val="24"/>
                <w:szCs w:val="24"/>
                <w:lang w:val="es-CR"/>
              </w:rPr>
              <w:t xml:space="preserve"> mes.  Además</w:t>
            </w:r>
            <w:r w:rsidR="003260C5">
              <w:rPr>
                <w:rFonts w:ascii="Verdana" w:hAnsi="Verdana" w:cs="Arial"/>
                <w:sz w:val="24"/>
                <w:szCs w:val="24"/>
                <w:lang w:val="es-CR"/>
              </w:rPr>
              <w:t>,</w:t>
            </w:r>
            <w:r w:rsidRPr="003B0BD8">
              <w:rPr>
                <w:rFonts w:ascii="Verdana" w:hAnsi="Verdana" w:cs="Arial"/>
                <w:sz w:val="24"/>
                <w:szCs w:val="24"/>
                <w:lang w:val="es-CR"/>
              </w:rPr>
              <w:t xml:space="preserve"> se configuran tareas programadas para la migración de esta nueva data a los repositorios centrales.</w:t>
            </w:r>
          </w:p>
        </w:tc>
      </w:tr>
      <w:tr w:rsidR="00AA7695" w:rsidRPr="00624D46" w14:paraId="1FEE7BA1"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14:paraId="5E40094E" w14:textId="77777777" w:rsidR="00AA7695" w:rsidRPr="003B0BD8" w:rsidRDefault="00AA7695" w:rsidP="00AA7695">
            <w:pPr>
              <w:spacing w:line="360" w:lineRule="auto"/>
              <w:jc w:val="both"/>
              <w:rPr>
                <w:rFonts w:ascii="Verdana" w:hAnsi="Verdana" w:cs="Arial"/>
                <w:b w:val="0"/>
                <w:sz w:val="24"/>
                <w:szCs w:val="24"/>
                <w:lang w:val="es-CR"/>
              </w:rPr>
            </w:pPr>
            <w:r w:rsidRPr="003B0BD8">
              <w:rPr>
                <w:rFonts w:ascii="Verdana" w:hAnsi="Verdana" w:cs="Arial"/>
                <w:b w:val="0"/>
                <w:sz w:val="24"/>
                <w:szCs w:val="24"/>
                <w:lang w:val="es-CR"/>
              </w:rPr>
              <w:t>ACID</w:t>
            </w:r>
          </w:p>
        </w:tc>
        <w:tc>
          <w:tcPr>
            <w:tcW w:w="1426" w:type="dxa"/>
          </w:tcPr>
          <w:p w14:paraId="59B1CDC0"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YPA</w:t>
            </w:r>
          </w:p>
        </w:tc>
        <w:tc>
          <w:tcPr>
            <w:tcW w:w="1775" w:type="dxa"/>
          </w:tcPr>
          <w:p w14:paraId="152F257B"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No</w:t>
            </w:r>
          </w:p>
        </w:tc>
        <w:tc>
          <w:tcPr>
            <w:tcW w:w="3785" w:type="dxa"/>
          </w:tcPr>
          <w:p w14:paraId="4CBD9448"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lang w:val="es-CR"/>
              </w:rPr>
            </w:pPr>
            <w:r w:rsidRPr="003B0BD8">
              <w:rPr>
                <w:rFonts w:ascii="Verdana" w:hAnsi="Verdana" w:cs="Arial"/>
                <w:bCs/>
                <w:sz w:val="24"/>
                <w:szCs w:val="24"/>
                <w:lang w:val="es-CR"/>
              </w:rPr>
              <w:t xml:space="preserve">Esta sección es utilizada para generar reportes de periodos bimensuales por lo que no se contempla la migración de este módulo a la nube.  </w:t>
            </w:r>
          </w:p>
        </w:tc>
      </w:tr>
    </w:tbl>
    <w:p w14:paraId="1B09916E" w14:textId="77777777" w:rsidR="00AA7695" w:rsidRPr="003B0BD8" w:rsidRDefault="00AA7695" w:rsidP="00AA7695">
      <w:pPr>
        <w:spacing w:line="360" w:lineRule="auto"/>
        <w:jc w:val="both"/>
        <w:rPr>
          <w:rFonts w:ascii="Verdana" w:hAnsi="Verdana" w:cs="Arial"/>
          <w:sz w:val="24"/>
          <w:szCs w:val="24"/>
          <w:lang w:val="es-CR"/>
        </w:rPr>
      </w:pPr>
    </w:p>
    <w:p w14:paraId="425B90B5" w14:textId="1040299D" w:rsidR="00AA7695" w:rsidRPr="003B0BD8" w:rsidRDefault="00AA7695" w:rsidP="00AA7695">
      <w:pPr>
        <w:spacing w:line="360" w:lineRule="auto"/>
        <w:jc w:val="both"/>
        <w:rPr>
          <w:rFonts w:ascii="Verdana" w:hAnsi="Verdana" w:cs="Arial"/>
          <w:sz w:val="24"/>
          <w:szCs w:val="24"/>
          <w:lang w:val="es-CR"/>
        </w:rPr>
      </w:pPr>
      <w:r w:rsidRPr="003B0BD8">
        <w:rPr>
          <w:rFonts w:ascii="Verdana" w:hAnsi="Verdana" w:cs="Arial"/>
          <w:sz w:val="24"/>
          <w:szCs w:val="24"/>
          <w:lang w:val="es-CR"/>
        </w:rPr>
        <w:t>La segunda etapa consiste en la migración de los componentes seleccionados en la etapa anterior. Bajo la estrategia h</w:t>
      </w:r>
      <w:r w:rsidR="003260C5">
        <w:rPr>
          <w:rFonts w:ascii="Verdana" w:hAnsi="Verdana" w:cs="Arial"/>
          <w:sz w:val="24"/>
          <w:szCs w:val="24"/>
          <w:lang w:val="es-CR"/>
        </w:rPr>
        <w:t>í</w:t>
      </w:r>
      <w:r w:rsidRPr="003B0BD8">
        <w:rPr>
          <w:rFonts w:ascii="Verdana" w:hAnsi="Verdana" w:cs="Arial"/>
          <w:sz w:val="24"/>
          <w:szCs w:val="24"/>
          <w:lang w:val="es-CR"/>
        </w:rPr>
        <w:t>brida</w:t>
      </w:r>
      <w:r w:rsidR="003260C5">
        <w:rPr>
          <w:rFonts w:ascii="Verdana" w:hAnsi="Verdana" w:cs="Arial"/>
          <w:sz w:val="24"/>
          <w:szCs w:val="24"/>
          <w:lang w:val="es-CR"/>
        </w:rPr>
        <w:t>,</w:t>
      </w:r>
      <w:r w:rsidRPr="003B0BD8">
        <w:rPr>
          <w:rFonts w:ascii="Verdana" w:hAnsi="Verdana" w:cs="Arial"/>
          <w:sz w:val="24"/>
          <w:szCs w:val="24"/>
          <w:lang w:val="es-CR"/>
        </w:rPr>
        <w:t xml:space="preserve"> se entiende por  migración al esfuerzo requerido para mover toda la data necesaria para poder configurar y replicar los servicios deseados; la configuración de </w:t>
      </w:r>
      <w:r w:rsidR="003260C5">
        <w:rPr>
          <w:rFonts w:ascii="Verdana" w:hAnsi="Verdana" w:cs="Arial"/>
          <w:sz w:val="24"/>
          <w:szCs w:val="24"/>
          <w:lang w:val="es-CR"/>
        </w:rPr>
        <w:t>estos</w:t>
      </w:r>
      <w:r w:rsidRPr="003B0BD8">
        <w:rPr>
          <w:rFonts w:ascii="Verdana" w:hAnsi="Verdana" w:cs="Arial"/>
          <w:sz w:val="24"/>
          <w:szCs w:val="24"/>
          <w:lang w:val="es-CR"/>
        </w:rPr>
        <w:t xml:space="preserve"> </w:t>
      </w:r>
      <w:proofErr w:type="gramStart"/>
      <w:r w:rsidRPr="003B0BD8">
        <w:rPr>
          <w:rFonts w:ascii="Verdana" w:hAnsi="Verdana" w:cs="Arial"/>
          <w:sz w:val="24"/>
          <w:szCs w:val="24"/>
          <w:lang w:val="es-CR"/>
        </w:rPr>
        <w:t>corresponden</w:t>
      </w:r>
      <w:proofErr w:type="gramEnd"/>
      <w:r w:rsidRPr="003B0BD8">
        <w:rPr>
          <w:rFonts w:ascii="Verdana" w:hAnsi="Verdana" w:cs="Arial"/>
          <w:sz w:val="24"/>
          <w:szCs w:val="24"/>
          <w:lang w:val="es-CR"/>
        </w:rPr>
        <w:t xml:space="preserve"> a la etapa #3. Al igual que la estrategia </w:t>
      </w:r>
      <w:proofErr w:type="spellStart"/>
      <w:r w:rsidRPr="003B0BD8">
        <w:rPr>
          <w:rFonts w:ascii="Verdana" w:hAnsi="Verdana" w:cs="Arial"/>
          <w:sz w:val="24"/>
          <w:szCs w:val="24"/>
          <w:lang w:val="es-CR"/>
        </w:rPr>
        <w:t>Forklift</w:t>
      </w:r>
      <w:proofErr w:type="spellEnd"/>
      <w:r w:rsidRPr="003B0BD8">
        <w:rPr>
          <w:rFonts w:ascii="Verdana" w:hAnsi="Verdana" w:cs="Arial"/>
          <w:sz w:val="24"/>
          <w:szCs w:val="24"/>
          <w:lang w:val="es-CR"/>
        </w:rPr>
        <w:t xml:space="preserve"> para el Central Dashboard, la estrategia h</w:t>
      </w:r>
      <w:r w:rsidR="003260C5">
        <w:rPr>
          <w:rFonts w:ascii="Verdana" w:hAnsi="Verdana" w:cs="Arial"/>
          <w:sz w:val="24"/>
          <w:szCs w:val="24"/>
          <w:lang w:val="es-CR"/>
        </w:rPr>
        <w:t>í</w:t>
      </w:r>
      <w:r w:rsidRPr="003B0BD8">
        <w:rPr>
          <w:rFonts w:ascii="Verdana" w:hAnsi="Verdana" w:cs="Arial"/>
          <w:sz w:val="24"/>
          <w:szCs w:val="24"/>
          <w:lang w:val="es-CR"/>
        </w:rPr>
        <w:t xml:space="preserve">brida propuesta por Amazon recomienda  crear </w:t>
      </w:r>
      <w:r w:rsidRPr="003B0BD8">
        <w:rPr>
          <w:rFonts w:ascii="Verdana" w:hAnsi="Verdana" w:cs="Arial"/>
          <w:sz w:val="24"/>
          <w:szCs w:val="24"/>
          <w:lang w:val="es-CR"/>
        </w:rPr>
        <w:lastRenderedPageBreak/>
        <w:t xml:space="preserve">una lista con las tareas necesarias para aplicar la migración bajo la estrategia para  este servicio. </w:t>
      </w:r>
    </w:p>
    <w:p w14:paraId="4DCB398F" w14:textId="1C0B66A8" w:rsidR="00AA7695" w:rsidRPr="003B0BD8" w:rsidRDefault="00AA7695" w:rsidP="00AA7695">
      <w:pPr>
        <w:spacing w:line="360" w:lineRule="auto"/>
        <w:jc w:val="both"/>
        <w:rPr>
          <w:rFonts w:ascii="Verdana" w:hAnsi="Verdana" w:cs="Arial"/>
          <w:sz w:val="24"/>
          <w:szCs w:val="24"/>
          <w:lang w:val="es-CR"/>
        </w:rPr>
      </w:pPr>
      <w:r w:rsidRPr="003B0BD8">
        <w:rPr>
          <w:rFonts w:ascii="Verdana" w:hAnsi="Verdana" w:cs="Arial"/>
          <w:sz w:val="24"/>
          <w:szCs w:val="24"/>
          <w:lang w:val="es-CR"/>
        </w:rPr>
        <w:t xml:space="preserve">El modelo de migración a la nube de Amazon (Amazon Cloud </w:t>
      </w:r>
      <w:proofErr w:type="spellStart"/>
      <w:r w:rsidRPr="003B0BD8">
        <w:rPr>
          <w:rFonts w:ascii="Verdana" w:hAnsi="Verdana" w:cs="Arial"/>
          <w:sz w:val="24"/>
          <w:szCs w:val="24"/>
          <w:lang w:val="es-CR"/>
        </w:rPr>
        <w:t>Migration</w:t>
      </w:r>
      <w:proofErr w:type="spellEnd"/>
      <w:r w:rsidRPr="003B0BD8">
        <w:rPr>
          <w:rFonts w:ascii="Verdana" w:hAnsi="Verdana" w:cs="Arial"/>
          <w:sz w:val="24"/>
          <w:szCs w:val="24"/>
          <w:lang w:val="es-CR"/>
        </w:rPr>
        <w:t>) destaca las listas de tareas como una de sus principales herramientas a la hora de aplicarse el modelo</w:t>
      </w:r>
      <w:r w:rsidR="00FA7C77">
        <w:rPr>
          <w:rFonts w:ascii="Verdana" w:hAnsi="Verdana" w:cs="Arial"/>
          <w:sz w:val="24"/>
          <w:szCs w:val="24"/>
          <w:lang w:val="es-CR"/>
        </w:rPr>
        <w:t>;</w:t>
      </w:r>
      <w:r w:rsidRPr="003B0BD8">
        <w:rPr>
          <w:rFonts w:ascii="Verdana" w:hAnsi="Verdana" w:cs="Arial"/>
          <w:sz w:val="24"/>
          <w:szCs w:val="24"/>
          <w:lang w:val="es-CR"/>
        </w:rPr>
        <w:t xml:space="preserve"> </w:t>
      </w:r>
      <w:r w:rsidR="00FA7C77">
        <w:rPr>
          <w:rFonts w:ascii="Verdana" w:hAnsi="Verdana" w:cs="Arial"/>
          <w:sz w:val="24"/>
          <w:szCs w:val="24"/>
          <w:lang w:val="es-CR"/>
        </w:rPr>
        <w:t>y</w:t>
      </w:r>
      <w:r w:rsidRPr="003B0BD8">
        <w:rPr>
          <w:rFonts w:ascii="Verdana" w:hAnsi="Verdana" w:cs="Arial"/>
          <w:sz w:val="24"/>
          <w:szCs w:val="24"/>
          <w:lang w:val="es-CR"/>
        </w:rPr>
        <w:t>a que parte de los beneficios que ofrecen consisten en una guía de trabajo en tareas grandes de manera modular, crea</w:t>
      </w:r>
      <w:r w:rsidR="00FA7C77">
        <w:rPr>
          <w:rFonts w:ascii="Verdana" w:hAnsi="Verdana" w:cs="Arial"/>
          <w:sz w:val="24"/>
          <w:szCs w:val="24"/>
          <w:lang w:val="es-CR"/>
        </w:rPr>
        <w:t>r</w:t>
      </w:r>
      <w:r w:rsidRPr="003B0BD8">
        <w:rPr>
          <w:rFonts w:ascii="Verdana" w:hAnsi="Verdana" w:cs="Arial"/>
          <w:sz w:val="24"/>
          <w:szCs w:val="24"/>
          <w:lang w:val="es-CR"/>
        </w:rPr>
        <w:t xml:space="preserve"> un ambiente de satisfacción en los implicados al ver materializados logros acordes a las actividades y tiempos estimados, ofrece</w:t>
      </w:r>
      <w:r w:rsidR="00FA7C77">
        <w:rPr>
          <w:rFonts w:ascii="Verdana" w:hAnsi="Verdana" w:cs="Arial"/>
          <w:sz w:val="24"/>
          <w:szCs w:val="24"/>
          <w:lang w:val="es-CR"/>
        </w:rPr>
        <w:t>r</w:t>
      </w:r>
      <w:r w:rsidRPr="003B0BD8">
        <w:rPr>
          <w:rFonts w:ascii="Verdana" w:hAnsi="Verdana" w:cs="Arial"/>
          <w:sz w:val="24"/>
          <w:szCs w:val="24"/>
          <w:lang w:val="es-CR"/>
        </w:rPr>
        <w:t xml:space="preserve"> un grado de seguridad  mayor al dividir tareas grandes en tareas más sencillas</w:t>
      </w:r>
      <w:r w:rsidR="00FA7C77">
        <w:rPr>
          <w:rFonts w:ascii="Verdana" w:hAnsi="Verdana" w:cs="Arial"/>
          <w:sz w:val="24"/>
          <w:szCs w:val="24"/>
          <w:lang w:val="es-CR"/>
        </w:rPr>
        <w:t>,</w:t>
      </w:r>
      <w:r w:rsidRPr="003B0BD8">
        <w:rPr>
          <w:rFonts w:ascii="Verdana" w:hAnsi="Verdana" w:cs="Arial"/>
          <w:sz w:val="24"/>
          <w:szCs w:val="24"/>
          <w:lang w:val="es-CR"/>
        </w:rPr>
        <w:t xml:space="preserve"> aumentando la productividad de los implicados. Seguidamente se observa la lista de tareas empleada para abordar esta etapa:</w:t>
      </w:r>
    </w:p>
    <w:p w14:paraId="086BF992" w14:textId="77777777" w:rsidR="00AA7695" w:rsidRPr="003B0BD8" w:rsidRDefault="00AA7695" w:rsidP="00AA7695">
      <w:pPr>
        <w:spacing w:line="360" w:lineRule="auto"/>
        <w:jc w:val="both"/>
        <w:rPr>
          <w:rFonts w:ascii="Verdana" w:hAnsi="Verdana" w:cs="Arial"/>
          <w:sz w:val="24"/>
          <w:szCs w:val="24"/>
          <w:lang w:val="es-CR"/>
        </w:rPr>
      </w:pPr>
    </w:p>
    <w:tbl>
      <w:tblPr>
        <w:tblStyle w:val="Cuadrculaclara-nfasis11"/>
        <w:tblW w:w="0" w:type="auto"/>
        <w:tblLook w:val="04A0" w:firstRow="1" w:lastRow="0" w:firstColumn="1" w:lastColumn="0" w:noHBand="0" w:noVBand="1"/>
      </w:tblPr>
      <w:tblGrid>
        <w:gridCol w:w="1278"/>
        <w:gridCol w:w="2655"/>
        <w:gridCol w:w="2459"/>
        <w:gridCol w:w="3072"/>
      </w:tblGrid>
      <w:tr w:rsidR="00AA7695" w:rsidRPr="003B0BD8" w14:paraId="69181709"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3152089E" w14:textId="77777777" w:rsidR="00AA7695" w:rsidRPr="003B0BD8" w:rsidRDefault="00AA7695" w:rsidP="00AA7695">
            <w:pPr>
              <w:spacing w:line="360" w:lineRule="auto"/>
              <w:jc w:val="center"/>
              <w:rPr>
                <w:rFonts w:ascii="Verdana" w:hAnsi="Verdana"/>
                <w:sz w:val="24"/>
                <w:szCs w:val="24"/>
                <w:lang w:val="es-CR"/>
              </w:rPr>
            </w:pPr>
            <w:r w:rsidRPr="003B0BD8">
              <w:rPr>
                <w:rFonts w:ascii="Verdana" w:hAnsi="Verdana"/>
                <w:sz w:val="24"/>
                <w:szCs w:val="24"/>
                <w:lang w:val="es-CR"/>
              </w:rPr>
              <w:t>ID tarea</w:t>
            </w:r>
          </w:p>
        </w:tc>
        <w:tc>
          <w:tcPr>
            <w:tcW w:w="2655" w:type="dxa"/>
          </w:tcPr>
          <w:p w14:paraId="3321602E" w14:textId="77777777" w:rsidR="00AA7695" w:rsidRPr="003B0BD8" w:rsidRDefault="00AA7695"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Tarea</w:t>
            </w:r>
          </w:p>
        </w:tc>
        <w:tc>
          <w:tcPr>
            <w:tcW w:w="2459" w:type="dxa"/>
          </w:tcPr>
          <w:p w14:paraId="227382D4" w14:textId="77777777" w:rsidR="00AA7695" w:rsidRPr="003B0BD8" w:rsidRDefault="00AA7695"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Área/Sección</w:t>
            </w:r>
          </w:p>
        </w:tc>
        <w:tc>
          <w:tcPr>
            <w:tcW w:w="3072" w:type="dxa"/>
          </w:tcPr>
          <w:p w14:paraId="446EC8BF" w14:textId="77777777" w:rsidR="00AA7695" w:rsidRPr="003B0BD8" w:rsidRDefault="00AA7695"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Notas</w:t>
            </w:r>
          </w:p>
        </w:tc>
      </w:tr>
      <w:tr w:rsidR="00AA7695" w:rsidRPr="00624D46" w14:paraId="3A31CFED"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5C389154"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WYPAM-001</w:t>
            </w:r>
          </w:p>
        </w:tc>
        <w:tc>
          <w:tcPr>
            <w:tcW w:w="2655" w:type="dxa"/>
          </w:tcPr>
          <w:p w14:paraId="012C3449"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ORM </w:t>
            </w:r>
          </w:p>
        </w:tc>
        <w:tc>
          <w:tcPr>
            <w:tcW w:w="2459" w:type="dxa"/>
          </w:tcPr>
          <w:p w14:paraId="17DE9629"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WPA</w:t>
            </w:r>
          </w:p>
        </w:tc>
        <w:tc>
          <w:tcPr>
            <w:tcW w:w="3072" w:type="dxa"/>
          </w:tcPr>
          <w:p w14:paraId="51335ADE"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El motor de </w:t>
            </w:r>
            <w:r w:rsidRPr="003B0BD8">
              <w:rPr>
                <w:rFonts w:ascii="Verdana" w:hAnsi="Verdana" w:cs="Arial"/>
                <w:sz w:val="24"/>
                <w:szCs w:val="24"/>
                <w:lang w:val="es-CR"/>
              </w:rPr>
              <w:t xml:space="preserve">mapeo objeto relacional se almacena como un repositorio externo. </w:t>
            </w:r>
          </w:p>
        </w:tc>
      </w:tr>
      <w:tr w:rsidR="00AA7695" w:rsidRPr="00624D46" w14:paraId="223C633F"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24028E04"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WYPAM -002</w:t>
            </w:r>
          </w:p>
        </w:tc>
        <w:tc>
          <w:tcPr>
            <w:tcW w:w="2655" w:type="dxa"/>
          </w:tcPr>
          <w:p w14:paraId="110EFDE8"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Data </w:t>
            </w:r>
            <w:proofErr w:type="spellStart"/>
            <w:r w:rsidRPr="003B0BD8">
              <w:rPr>
                <w:rFonts w:ascii="Verdana" w:hAnsi="Verdana" w:cs="Arial"/>
                <w:sz w:val="24"/>
                <w:szCs w:val="24"/>
                <w:lang w:val="es-CR"/>
              </w:rPr>
              <w:t>Entry</w:t>
            </w:r>
            <w:proofErr w:type="spellEnd"/>
          </w:p>
        </w:tc>
        <w:tc>
          <w:tcPr>
            <w:tcW w:w="2459" w:type="dxa"/>
          </w:tcPr>
          <w:p w14:paraId="072F6794"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WPA</w:t>
            </w:r>
          </w:p>
        </w:tc>
        <w:tc>
          <w:tcPr>
            <w:tcW w:w="3072" w:type="dxa"/>
          </w:tcPr>
          <w:p w14:paraId="40A55861"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Se agregan los nuevos componentes para el ingreso de datos en diferentes formatos (</w:t>
            </w:r>
            <w:proofErr w:type="spellStart"/>
            <w:r w:rsidRPr="003B0BD8">
              <w:rPr>
                <w:rFonts w:ascii="Verdana" w:hAnsi="Verdana"/>
                <w:sz w:val="24"/>
                <w:szCs w:val="24"/>
                <w:lang w:val="es-CR"/>
              </w:rPr>
              <w:t>csv</w:t>
            </w:r>
            <w:proofErr w:type="spellEnd"/>
            <w:r w:rsidRPr="003B0BD8">
              <w:rPr>
                <w:rFonts w:ascii="Verdana" w:hAnsi="Verdana"/>
                <w:sz w:val="24"/>
                <w:szCs w:val="24"/>
                <w:lang w:val="es-CR"/>
              </w:rPr>
              <w:t xml:space="preserve">, Excel, </w:t>
            </w:r>
            <w:proofErr w:type="spellStart"/>
            <w:r w:rsidRPr="003B0BD8">
              <w:rPr>
                <w:rFonts w:ascii="Verdana" w:hAnsi="Verdana"/>
                <w:sz w:val="24"/>
                <w:szCs w:val="24"/>
                <w:lang w:val="es-CR"/>
              </w:rPr>
              <w:t>json</w:t>
            </w:r>
            <w:proofErr w:type="spellEnd"/>
            <w:r w:rsidRPr="003B0BD8">
              <w:rPr>
                <w:rFonts w:ascii="Verdana" w:hAnsi="Verdana"/>
                <w:sz w:val="24"/>
                <w:szCs w:val="24"/>
                <w:lang w:val="es-CR"/>
              </w:rPr>
              <w:t xml:space="preserve">, </w:t>
            </w:r>
            <w:proofErr w:type="spellStart"/>
            <w:r w:rsidRPr="003B0BD8">
              <w:rPr>
                <w:rFonts w:ascii="Verdana" w:hAnsi="Verdana"/>
                <w:sz w:val="24"/>
                <w:szCs w:val="24"/>
                <w:lang w:val="es-CR"/>
              </w:rPr>
              <w:t>xml</w:t>
            </w:r>
            <w:proofErr w:type="spellEnd"/>
            <w:r w:rsidRPr="003B0BD8">
              <w:rPr>
                <w:rFonts w:ascii="Verdana" w:hAnsi="Verdana"/>
                <w:sz w:val="24"/>
                <w:szCs w:val="24"/>
                <w:lang w:val="es-CR"/>
              </w:rPr>
              <w:t>, entre otros).</w:t>
            </w:r>
          </w:p>
        </w:tc>
      </w:tr>
      <w:tr w:rsidR="00AA7695" w:rsidRPr="00624D46" w14:paraId="34B3EB9F"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01B831D8"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WYPAM -003</w:t>
            </w:r>
          </w:p>
        </w:tc>
        <w:tc>
          <w:tcPr>
            <w:tcW w:w="2655" w:type="dxa"/>
          </w:tcPr>
          <w:p w14:paraId="125CE9AA"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QA Control</w:t>
            </w:r>
          </w:p>
        </w:tc>
        <w:tc>
          <w:tcPr>
            <w:tcW w:w="2459" w:type="dxa"/>
          </w:tcPr>
          <w:p w14:paraId="117CC919"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lang w:val="es-CR"/>
              </w:rPr>
            </w:pPr>
            <w:r w:rsidRPr="003B0BD8">
              <w:rPr>
                <w:rFonts w:ascii="Verdana" w:hAnsi="Verdana" w:cs="Arial"/>
                <w:sz w:val="24"/>
                <w:szCs w:val="24"/>
                <w:lang w:val="es-CR"/>
              </w:rPr>
              <w:t>WPA</w:t>
            </w:r>
          </w:p>
        </w:tc>
        <w:tc>
          <w:tcPr>
            <w:tcW w:w="3072" w:type="dxa"/>
          </w:tcPr>
          <w:p w14:paraId="7B3B803F"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sz w:val="24"/>
                <w:szCs w:val="24"/>
                <w:lang w:val="es-CR"/>
              </w:rPr>
              <w:t xml:space="preserve">Se establecen las listas de acceso a los datos siguiendo las </w:t>
            </w:r>
            <w:r w:rsidRPr="003B0BD8">
              <w:rPr>
                <w:rFonts w:ascii="Verdana" w:hAnsi="Verdana"/>
                <w:sz w:val="24"/>
                <w:szCs w:val="24"/>
                <w:lang w:val="es-CR"/>
              </w:rPr>
              <w:lastRenderedPageBreak/>
              <w:t>categorías creadas en la etapa 1 del modelo.</w:t>
            </w:r>
          </w:p>
        </w:tc>
      </w:tr>
      <w:tr w:rsidR="00AA7695" w:rsidRPr="00624D46" w14:paraId="46495984"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7562FA9D"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lastRenderedPageBreak/>
              <w:t>WYPAM -004</w:t>
            </w:r>
          </w:p>
        </w:tc>
        <w:tc>
          <w:tcPr>
            <w:tcW w:w="2655" w:type="dxa"/>
          </w:tcPr>
          <w:p w14:paraId="713560A7"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SGBD</w:t>
            </w:r>
          </w:p>
        </w:tc>
        <w:tc>
          <w:tcPr>
            <w:tcW w:w="2459" w:type="dxa"/>
          </w:tcPr>
          <w:p w14:paraId="27C9DE2E"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WPA</w:t>
            </w:r>
          </w:p>
        </w:tc>
        <w:tc>
          <w:tcPr>
            <w:tcW w:w="3072" w:type="dxa"/>
          </w:tcPr>
          <w:p w14:paraId="065D59C4"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 xml:space="preserve">Se migraron los archivos necesarios para el funcionamiento de SGBD para el servicio  WPA y se deja el previsto el acceso a los historiales     </w:t>
            </w:r>
          </w:p>
        </w:tc>
      </w:tr>
      <w:tr w:rsidR="00AA7695" w:rsidRPr="00624D46" w14:paraId="0A3953C7"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06FC0854"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WYPAM -005</w:t>
            </w:r>
          </w:p>
        </w:tc>
        <w:tc>
          <w:tcPr>
            <w:tcW w:w="2655" w:type="dxa"/>
          </w:tcPr>
          <w:p w14:paraId="0DD83D29"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ORM </w:t>
            </w:r>
          </w:p>
        </w:tc>
        <w:tc>
          <w:tcPr>
            <w:tcW w:w="2459" w:type="dxa"/>
          </w:tcPr>
          <w:p w14:paraId="3BAEFBAD"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lang w:val="es-CR"/>
              </w:rPr>
            </w:pPr>
            <w:r w:rsidRPr="003B0BD8">
              <w:rPr>
                <w:rFonts w:ascii="Verdana" w:hAnsi="Verdana" w:cs="Arial"/>
                <w:sz w:val="24"/>
                <w:szCs w:val="24"/>
                <w:lang w:val="es-CR"/>
              </w:rPr>
              <w:t>YPA</w:t>
            </w:r>
          </w:p>
        </w:tc>
        <w:tc>
          <w:tcPr>
            <w:tcW w:w="3072" w:type="dxa"/>
          </w:tcPr>
          <w:p w14:paraId="42F9F503"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El motor de </w:t>
            </w:r>
            <w:r w:rsidRPr="003B0BD8">
              <w:rPr>
                <w:rFonts w:ascii="Verdana" w:hAnsi="Verdana" w:cs="Arial"/>
                <w:sz w:val="24"/>
                <w:szCs w:val="24"/>
                <w:lang w:val="es-CR"/>
              </w:rPr>
              <w:t>mapeo objeto relacional se almacena como un repositorio externo.</w:t>
            </w:r>
          </w:p>
        </w:tc>
      </w:tr>
      <w:tr w:rsidR="00AA7695" w:rsidRPr="00624D46" w14:paraId="5E90450B"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544FAB0B"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WYPAM -006</w:t>
            </w:r>
          </w:p>
        </w:tc>
        <w:tc>
          <w:tcPr>
            <w:tcW w:w="2655" w:type="dxa"/>
          </w:tcPr>
          <w:p w14:paraId="0F61B637"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Data </w:t>
            </w:r>
            <w:proofErr w:type="spellStart"/>
            <w:r w:rsidRPr="003B0BD8">
              <w:rPr>
                <w:rFonts w:ascii="Verdana" w:hAnsi="Verdana" w:cs="Arial"/>
                <w:sz w:val="24"/>
                <w:szCs w:val="24"/>
                <w:lang w:val="es-CR"/>
              </w:rPr>
              <w:t>Entry</w:t>
            </w:r>
            <w:proofErr w:type="spellEnd"/>
          </w:p>
        </w:tc>
        <w:tc>
          <w:tcPr>
            <w:tcW w:w="2459" w:type="dxa"/>
          </w:tcPr>
          <w:p w14:paraId="32982111"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YPA</w:t>
            </w:r>
          </w:p>
        </w:tc>
        <w:tc>
          <w:tcPr>
            <w:tcW w:w="3072" w:type="dxa"/>
          </w:tcPr>
          <w:p w14:paraId="11394ECA"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Se agregan los nuevos componentes para el ingreso de datos en diferentes formatos (</w:t>
            </w:r>
            <w:proofErr w:type="spellStart"/>
            <w:r w:rsidRPr="003B0BD8">
              <w:rPr>
                <w:rFonts w:ascii="Verdana" w:hAnsi="Verdana"/>
                <w:sz w:val="24"/>
                <w:szCs w:val="24"/>
                <w:lang w:val="es-CR"/>
              </w:rPr>
              <w:t>csv</w:t>
            </w:r>
            <w:proofErr w:type="spellEnd"/>
            <w:r w:rsidRPr="003B0BD8">
              <w:rPr>
                <w:rFonts w:ascii="Verdana" w:hAnsi="Verdana"/>
                <w:sz w:val="24"/>
                <w:szCs w:val="24"/>
                <w:lang w:val="es-CR"/>
              </w:rPr>
              <w:t xml:space="preserve">, Excel, </w:t>
            </w:r>
            <w:proofErr w:type="spellStart"/>
            <w:r w:rsidRPr="003B0BD8">
              <w:rPr>
                <w:rFonts w:ascii="Verdana" w:hAnsi="Verdana"/>
                <w:sz w:val="24"/>
                <w:szCs w:val="24"/>
                <w:lang w:val="es-CR"/>
              </w:rPr>
              <w:t>json</w:t>
            </w:r>
            <w:proofErr w:type="spellEnd"/>
            <w:r w:rsidRPr="003B0BD8">
              <w:rPr>
                <w:rFonts w:ascii="Verdana" w:hAnsi="Verdana"/>
                <w:sz w:val="24"/>
                <w:szCs w:val="24"/>
                <w:lang w:val="es-CR"/>
              </w:rPr>
              <w:t xml:space="preserve">, </w:t>
            </w:r>
            <w:proofErr w:type="spellStart"/>
            <w:r w:rsidRPr="003B0BD8">
              <w:rPr>
                <w:rFonts w:ascii="Verdana" w:hAnsi="Verdana"/>
                <w:sz w:val="24"/>
                <w:szCs w:val="24"/>
                <w:lang w:val="es-CR"/>
              </w:rPr>
              <w:t>xml</w:t>
            </w:r>
            <w:proofErr w:type="spellEnd"/>
            <w:r w:rsidRPr="003B0BD8">
              <w:rPr>
                <w:rFonts w:ascii="Verdana" w:hAnsi="Verdana"/>
                <w:sz w:val="24"/>
                <w:szCs w:val="24"/>
                <w:lang w:val="es-CR"/>
              </w:rPr>
              <w:t xml:space="preserve">, entre otros).   </w:t>
            </w:r>
          </w:p>
        </w:tc>
      </w:tr>
      <w:tr w:rsidR="00AA7695" w:rsidRPr="00624D46" w14:paraId="4C1249EF"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5FB59089"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WYPAM -007</w:t>
            </w:r>
          </w:p>
        </w:tc>
        <w:tc>
          <w:tcPr>
            <w:tcW w:w="2655" w:type="dxa"/>
          </w:tcPr>
          <w:p w14:paraId="5376B3EE"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QA Control</w:t>
            </w:r>
          </w:p>
        </w:tc>
        <w:tc>
          <w:tcPr>
            <w:tcW w:w="2459" w:type="dxa"/>
          </w:tcPr>
          <w:p w14:paraId="0BE19B57"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lang w:val="es-CR"/>
              </w:rPr>
            </w:pPr>
            <w:r w:rsidRPr="003B0BD8">
              <w:rPr>
                <w:rFonts w:ascii="Verdana" w:hAnsi="Verdana" w:cs="Arial"/>
                <w:sz w:val="24"/>
                <w:szCs w:val="24"/>
                <w:lang w:val="es-CR"/>
              </w:rPr>
              <w:t>YPA</w:t>
            </w:r>
          </w:p>
        </w:tc>
        <w:tc>
          <w:tcPr>
            <w:tcW w:w="3072" w:type="dxa"/>
          </w:tcPr>
          <w:p w14:paraId="6910FEF7"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sz w:val="24"/>
                <w:szCs w:val="24"/>
                <w:lang w:val="es-CR"/>
              </w:rPr>
              <w:t>Se establecen las listas de acceso a los datos siguiendo las categorías creadas en la etapa 1 del modelo.</w:t>
            </w:r>
          </w:p>
        </w:tc>
      </w:tr>
      <w:tr w:rsidR="00AA7695" w:rsidRPr="00624D46" w14:paraId="164E5529"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74AB277E"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WYPAM -008</w:t>
            </w:r>
          </w:p>
        </w:tc>
        <w:tc>
          <w:tcPr>
            <w:tcW w:w="2655" w:type="dxa"/>
          </w:tcPr>
          <w:p w14:paraId="65170C86"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SGBD</w:t>
            </w:r>
          </w:p>
        </w:tc>
        <w:tc>
          <w:tcPr>
            <w:tcW w:w="2459" w:type="dxa"/>
          </w:tcPr>
          <w:p w14:paraId="40486558"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YPA</w:t>
            </w:r>
          </w:p>
        </w:tc>
        <w:tc>
          <w:tcPr>
            <w:tcW w:w="3072" w:type="dxa"/>
          </w:tcPr>
          <w:p w14:paraId="3464B3B1"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 xml:space="preserve">Se migraron los archivos necesarios para el funcionamiento de SGBD para el servicio  YPA y se deja </w:t>
            </w:r>
            <w:r w:rsidRPr="003B0BD8">
              <w:rPr>
                <w:rFonts w:ascii="Verdana" w:hAnsi="Verdana"/>
                <w:sz w:val="24"/>
                <w:szCs w:val="24"/>
                <w:lang w:val="es-CR"/>
              </w:rPr>
              <w:lastRenderedPageBreak/>
              <w:t xml:space="preserve">el previsto el acceso a los historiales     </w:t>
            </w:r>
          </w:p>
        </w:tc>
      </w:tr>
    </w:tbl>
    <w:p w14:paraId="5625C0CA" w14:textId="77777777" w:rsidR="00AA7695" w:rsidRPr="003B0BD8" w:rsidRDefault="00AA7695" w:rsidP="00AA7695">
      <w:pPr>
        <w:spacing w:line="360" w:lineRule="auto"/>
        <w:jc w:val="both"/>
        <w:rPr>
          <w:rFonts w:ascii="Verdana" w:hAnsi="Verdana" w:cs="Arial"/>
          <w:sz w:val="24"/>
          <w:szCs w:val="24"/>
          <w:lang w:val="es-CR"/>
        </w:rPr>
      </w:pPr>
    </w:p>
    <w:p w14:paraId="0161D662" w14:textId="26315899" w:rsidR="00AA7695" w:rsidRPr="003B0BD8" w:rsidRDefault="00AA7695" w:rsidP="00AA7695">
      <w:pPr>
        <w:spacing w:line="360" w:lineRule="auto"/>
        <w:jc w:val="both"/>
        <w:rPr>
          <w:rFonts w:ascii="Verdana" w:hAnsi="Verdana" w:cs="Arial"/>
          <w:sz w:val="24"/>
          <w:szCs w:val="24"/>
          <w:lang w:val="es-CR"/>
        </w:rPr>
      </w:pPr>
      <w:r w:rsidRPr="003B0BD8">
        <w:rPr>
          <w:rFonts w:ascii="Verdana" w:hAnsi="Verdana" w:cs="Arial"/>
          <w:sz w:val="24"/>
          <w:szCs w:val="24"/>
          <w:lang w:val="es-CR"/>
        </w:rPr>
        <w:t>Una vez realizada la migración de cada componente y la verificación de la data migrada, se procede a la tercera fase de esta migración h</w:t>
      </w:r>
      <w:r w:rsidR="00FA7C77">
        <w:rPr>
          <w:rFonts w:ascii="Verdana" w:hAnsi="Verdana" w:cs="Arial"/>
          <w:sz w:val="24"/>
          <w:szCs w:val="24"/>
          <w:lang w:val="es-CR"/>
        </w:rPr>
        <w:t>í</w:t>
      </w:r>
      <w:r w:rsidRPr="003B0BD8">
        <w:rPr>
          <w:rFonts w:ascii="Verdana" w:hAnsi="Verdana" w:cs="Arial"/>
          <w:sz w:val="24"/>
          <w:szCs w:val="24"/>
          <w:lang w:val="es-CR"/>
        </w:rPr>
        <w:t>brida</w:t>
      </w:r>
      <w:r w:rsidR="00FA7C77">
        <w:rPr>
          <w:rFonts w:ascii="Verdana" w:hAnsi="Verdana" w:cs="Arial"/>
          <w:sz w:val="24"/>
          <w:szCs w:val="24"/>
          <w:lang w:val="es-CR"/>
        </w:rPr>
        <w:t>;</w:t>
      </w:r>
      <w:r w:rsidRPr="003B0BD8">
        <w:rPr>
          <w:rFonts w:ascii="Verdana" w:hAnsi="Verdana" w:cs="Arial"/>
          <w:sz w:val="24"/>
          <w:szCs w:val="24"/>
          <w:lang w:val="es-CR"/>
        </w:rPr>
        <w:t xml:space="preserve"> </w:t>
      </w:r>
      <w:r w:rsidR="00FA7C77">
        <w:rPr>
          <w:rFonts w:ascii="Verdana" w:hAnsi="Verdana" w:cs="Arial"/>
          <w:sz w:val="24"/>
          <w:szCs w:val="24"/>
          <w:lang w:val="es-CR"/>
        </w:rPr>
        <w:t>l</w:t>
      </w:r>
      <w:r w:rsidRPr="003B0BD8">
        <w:rPr>
          <w:rFonts w:ascii="Verdana" w:hAnsi="Verdana" w:cs="Arial"/>
          <w:sz w:val="24"/>
          <w:szCs w:val="24"/>
          <w:lang w:val="es-CR"/>
        </w:rPr>
        <w:t>a cual consiste en la configuración de cada uno de los componentes individuales, realizando a lo interno y externo de la nube, además se agrupan los módulos de los servicios y se configuran las herramientas de monitoreo recomendadas por AWS. Al igual que las fases anteriores se utiliza la herramienta de lista de tareas. Seguidamente se observa la lista de tareas seguida para esta tercera fase:</w:t>
      </w:r>
    </w:p>
    <w:p w14:paraId="216A2EA4" w14:textId="77777777" w:rsidR="00AA7695" w:rsidRPr="003B0BD8" w:rsidRDefault="00AA7695" w:rsidP="00AA7695">
      <w:pPr>
        <w:spacing w:line="360" w:lineRule="auto"/>
        <w:jc w:val="both"/>
        <w:rPr>
          <w:rFonts w:ascii="Verdana" w:hAnsi="Verdana" w:cs="Arial"/>
          <w:sz w:val="24"/>
          <w:szCs w:val="24"/>
          <w:lang w:val="es-CR"/>
        </w:rPr>
      </w:pPr>
    </w:p>
    <w:tbl>
      <w:tblPr>
        <w:tblStyle w:val="Cuadrculaclara-nfasis11"/>
        <w:tblW w:w="0" w:type="auto"/>
        <w:tblLook w:val="04A0" w:firstRow="1" w:lastRow="0" w:firstColumn="1" w:lastColumn="0" w:noHBand="0" w:noVBand="1"/>
      </w:tblPr>
      <w:tblGrid>
        <w:gridCol w:w="1278"/>
        <w:gridCol w:w="2655"/>
        <w:gridCol w:w="2459"/>
        <w:gridCol w:w="3072"/>
      </w:tblGrid>
      <w:tr w:rsidR="00AA7695" w:rsidRPr="003B0BD8" w14:paraId="38C7E5EF"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018C1689" w14:textId="77777777" w:rsidR="00AA7695" w:rsidRPr="003B0BD8" w:rsidRDefault="00AA7695" w:rsidP="00AA7695">
            <w:pPr>
              <w:spacing w:line="360" w:lineRule="auto"/>
              <w:jc w:val="center"/>
              <w:rPr>
                <w:rFonts w:ascii="Verdana" w:hAnsi="Verdana"/>
                <w:sz w:val="24"/>
                <w:szCs w:val="24"/>
                <w:lang w:val="es-CR"/>
              </w:rPr>
            </w:pPr>
            <w:r w:rsidRPr="003B0BD8">
              <w:rPr>
                <w:rFonts w:ascii="Verdana" w:hAnsi="Verdana"/>
                <w:sz w:val="24"/>
                <w:szCs w:val="24"/>
                <w:lang w:val="es-CR"/>
              </w:rPr>
              <w:t>ID tarea</w:t>
            </w:r>
          </w:p>
        </w:tc>
        <w:tc>
          <w:tcPr>
            <w:tcW w:w="2655" w:type="dxa"/>
          </w:tcPr>
          <w:p w14:paraId="76493349" w14:textId="77777777" w:rsidR="00AA7695" w:rsidRPr="003B0BD8" w:rsidRDefault="00AA7695"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Tarea</w:t>
            </w:r>
          </w:p>
        </w:tc>
        <w:tc>
          <w:tcPr>
            <w:tcW w:w="2459" w:type="dxa"/>
          </w:tcPr>
          <w:p w14:paraId="714171D7" w14:textId="77777777" w:rsidR="00AA7695" w:rsidRPr="003B0BD8" w:rsidRDefault="00AA7695"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Área/Sección</w:t>
            </w:r>
          </w:p>
        </w:tc>
        <w:tc>
          <w:tcPr>
            <w:tcW w:w="3072" w:type="dxa"/>
          </w:tcPr>
          <w:p w14:paraId="76B92B88" w14:textId="77777777" w:rsidR="00AA7695" w:rsidRPr="003B0BD8" w:rsidRDefault="00AA7695"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Notas</w:t>
            </w:r>
          </w:p>
        </w:tc>
      </w:tr>
      <w:tr w:rsidR="00AA7695" w:rsidRPr="00624D46" w14:paraId="2D6AE21B"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67CCE075"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WYPAC-001</w:t>
            </w:r>
          </w:p>
        </w:tc>
        <w:tc>
          <w:tcPr>
            <w:tcW w:w="2655" w:type="dxa"/>
          </w:tcPr>
          <w:p w14:paraId="39CBD227"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ORM </w:t>
            </w:r>
          </w:p>
        </w:tc>
        <w:tc>
          <w:tcPr>
            <w:tcW w:w="2459" w:type="dxa"/>
          </w:tcPr>
          <w:p w14:paraId="5B4A005A"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WPA</w:t>
            </w:r>
          </w:p>
        </w:tc>
        <w:tc>
          <w:tcPr>
            <w:tcW w:w="3072" w:type="dxa"/>
          </w:tcPr>
          <w:p w14:paraId="40FC62E6"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hace el enlace al motor de mapeo Objeto relacional correspondiente al servicio WPA.</w:t>
            </w:r>
            <w:r w:rsidRPr="003B0BD8">
              <w:rPr>
                <w:rFonts w:ascii="Verdana" w:hAnsi="Verdana" w:cs="Arial"/>
                <w:sz w:val="24"/>
                <w:szCs w:val="24"/>
                <w:lang w:val="es-CR"/>
              </w:rPr>
              <w:t xml:space="preserve"> </w:t>
            </w:r>
          </w:p>
        </w:tc>
      </w:tr>
      <w:tr w:rsidR="00AA7695" w:rsidRPr="00624D46" w14:paraId="6E9A0EFF"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7870E366"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 -002</w:t>
            </w:r>
          </w:p>
        </w:tc>
        <w:tc>
          <w:tcPr>
            <w:tcW w:w="2655" w:type="dxa"/>
          </w:tcPr>
          <w:p w14:paraId="1DD0A5BC"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Data </w:t>
            </w:r>
            <w:proofErr w:type="spellStart"/>
            <w:r w:rsidRPr="003B0BD8">
              <w:rPr>
                <w:rFonts w:ascii="Verdana" w:hAnsi="Verdana" w:cs="Arial"/>
                <w:sz w:val="24"/>
                <w:szCs w:val="24"/>
                <w:lang w:val="es-CR"/>
              </w:rPr>
              <w:t>Entry</w:t>
            </w:r>
            <w:proofErr w:type="spellEnd"/>
          </w:p>
        </w:tc>
        <w:tc>
          <w:tcPr>
            <w:tcW w:w="2459" w:type="dxa"/>
          </w:tcPr>
          <w:p w14:paraId="6872E381"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WPA</w:t>
            </w:r>
          </w:p>
        </w:tc>
        <w:tc>
          <w:tcPr>
            <w:tcW w:w="3072" w:type="dxa"/>
          </w:tcPr>
          <w:p w14:paraId="1A8EAD46"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Se configuran los accesos web de estas secciones y los enlaces a los servicios REST.</w:t>
            </w:r>
          </w:p>
        </w:tc>
      </w:tr>
      <w:tr w:rsidR="00AA7695" w:rsidRPr="00624D46" w14:paraId="46AFE6D4"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273E5229"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 -003</w:t>
            </w:r>
          </w:p>
        </w:tc>
        <w:tc>
          <w:tcPr>
            <w:tcW w:w="2655" w:type="dxa"/>
          </w:tcPr>
          <w:p w14:paraId="1CE2BCBF"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QA Control</w:t>
            </w:r>
          </w:p>
        </w:tc>
        <w:tc>
          <w:tcPr>
            <w:tcW w:w="2459" w:type="dxa"/>
          </w:tcPr>
          <w:p w14:paraId="416FBAA9"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lang w:val="es-CR"/>
              </w:rPr>
            </w:pPr>
            <w:r w:rsidRPr="003B0BD8">
              <w:rPr>
                <w:rFonts w:ascii="Verdana" w:hAnsi="Verdana" w:cs="Arial"/>
                <w:sz w:val="24"/>
                <w:szCs w:val="24"/>
                <w:lang w:val="es-CR"/>
              </w:rPr>
              <w:t>WPA</w:t>
            </w:r>
          </w:p>
        </w:tc>
        <w:tc>
          <w:tcPr>
            <w:tcW w:w="3072" w:type="dxa"/>
          </w:tcPr>
          <w:p w14:paraId="7658C5F9"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sz w:val="24"/>
                <w:szCs w:val="24"/>
                <w:lang w:val="es-CR"/>
              </w:rPr>
              <w:t xml:space="preserve">Se configuran las listas de acceso a los datos siguiendo y los servicios de corrección </w:t>
            </w:r>
            <w:r w:rsidRPr="003B0BD8">
              <w:rPr>
                <w:rFonts w:ascii="Verdana" w:hAnsi="Verdana"/>
                <w:sz w:val="24"/>
                <w:szCs w:val="24"/>
                <w:lang w:val="es-CR"/>
              </w:rPr>
              <w:lastRenderedPageBreak/>
              <w:t>de datos.</w:t>
            </w:r>
          </w:p>
        </w:tc>
      </w:tr>
      <w:tr w:rsidR="00AA7695" w:rsidRPr="00624D46" w14:paraId="45560302"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65373924"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lastRenderedPageBreak/>
              <w:t>WYPAC -004</w:t>
            </w:r>
          </w:p>
        </w:tc>
        <w:tc>
          <w:tcPr>
            <w:tcW w:w="2655" w:type="dxa"/>
          </w:tcPr>
          <w:p w14:paraId="12980A06"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SGBD</w:t>
            </w:r>
          </w:p>
        </w:tc>
        <w:tc>
          <w:tcPr>
            <w:tcW w:w="2459" w:type="dxa"/>
          </w:tcPr>
          <w:p w14:paraId="6DC549E4"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WPA</w:t>
            </w:r>
          </w:p>
        </w:tc>
        <w:tc>
          <w:tcPr>
            <w:tcW w:w="3072" w:type="dxa"/>
          </w:tcPr>
          <w:p w14:paraId="44B09522"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Se configuran los enlaces a  las nuevas bases de datos en línea y se realizan las conexiones con  los servicios externos de historial no migrados a la nube.</w:t>
            </w:r>
          </w:p>
        </w:tc>
      </w:tr>
      <w:tr w:rsidR="00AA7695" w:rsidRPr="00624D46" w14:paraId="2A294194"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0FBE2C69"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 -005</w:t>
            </w:r>
          </w:p>
        </w:tc>
        <w:tc>
          <w:tcPr>
            <w:tcW w:w="2655" w:type="dxa"/>
          </w:tcPr>
          <w:p w14:paraId="0DBA72F7"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ORM </w:t>
            </w:r>
          </w:p>
        </w:tc>
        <w:tc>
          <w:tcPr>
            <w:tcW w:w="2459" w:type="dxa"/>
          </w:tcPr>
          <w:p w14:paraId="44D937C2"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lang w:val="es-CR"/>
              </w:rPr>
            </w:pPr>
            <w:r w:rsidRPr="003B0BD8">
              <w:rPr>
                <w:rFonts w:ascii="Verdana" w:hAnsi="Verdana" w:cs="Arial"/>
                <w:sz w:val="24"/>
                <w:szCs w:val="24"/>
                <w:lang w:val="es-CR"/>
              </w:rPr>
              <w:t>YPA</w:t>
            </w:r>
          </w:p>
        </w:tc>
        <w:tc>
          <w:tcPr>
            <w:tcW w:w="3072" w:type="dxa"/>
          </w:tcPr>
          <w:p w14:paraId="5C3CF8FF"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hace el enlace al motor de mapeo Objeto relacional correspondiente al servicio YPA.</w:t>
            </w:r>
            <w:r w:rsidRPr="003B0BD8">
              <w:rPr>
                <w:rFonts w:ascii="Verdana" w:hAnsi="Verdana" w:cs="Arial"/>
                <w:sz w:val="24"/>
                <w:szCs w:val="24"/>
                <w:lang w:val="es-CR"/>
              </w:rPr>
              <w:t xml:space="preserve"> </w:t>
            </w:r>
          </w:p>
        </w:tc>
      </w:tr>
      <w:tr w:rsidR="00AA7695" w:rsidRPr="00624D46" w14:paraId="59ED939B"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0BC596AC"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 -006</w:t>
            </w:r>
          </w:p>
        </w:tc>
        <w:tc>
          <w:tcPr>
            <w:tcW w:w="2655" w:type="dxa"/>
          </w:tcPr>
          <w:p w14:paraId="3631F809"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 xml:space="preserve">Data </w:t>
            </w:r>
            <w:proofErr w:type="spellStart"/>
            <w:r w:rsidRPr="003B0BD8">
              <w:rPr>
                <w:rFonts w:ascii="Verdana" w:hAnsi="Verdana" w:cs="Arial"/>
                <w:sz w:val="24"/>
                <w:szCs w:val="24"/>
                <w:lang w:val="es-CR"/>
              </w:rPr>
              <w:t>Entry</w:t>
            </w:r>
            <w:proofErr w:type="spellEnd"/>
          </w:p>
        </w:tc>
        <w:tc>
          <w:tcPr>
            <w:tcW w:w="2459" w:type="dxa"/>
          </w:tcPr>
          <w:p w14:paraId="360549E9"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YPA</w:t>
            </w:r>
          </w:p>
        </w:tc>
        <w:tc>
          <w:tcPr>
            <w:tcW w:w="3072" w:type="dxa"/>
          </w:tcPr>
          <w:p w14:paraId="03F144EB"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Se configuran los accesos web de estas secciones y los enlaces a los servicios REST.</w:t>
            </w:r>
          </w:p>
        </w:tc>
      </w:tr>
      <w:tr w:rsidR="00AA7695" w:rsidRPr="00624D46" w14:paraId="439242F0"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0A448FE8"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 -007</w:t>
            </w:r>
          </w:p>
        </w:tc>
        <w:tc>
          <w:tcPr>
            <w:tcW w:w="2655" w:type="dxa"/>
          </w:tcPr>
          <w:p w14:paraId="03516EA8"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QA Control</w:t>
            </w:r>
          </w:p>
        </w:tc>
        <w:tc>
          <w:tcPr>
            <w:tcW w:w="2459" w:type="dxa"/>
          </w:tcPr>
          <w:p w14:paraId="660EDF6C"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lang w:val="es-CR"/>
              </w:rPr>
            </w:pPr>
            <w:r w:rsidRPr="003B0BD8">
              <w:rPr>
                <w:rFonts w:ascii="Verdana" w:hAnsi="Verdana" w:cs="Arial"/>
                <w:sz w:val="24"/>
                <w:szCs w:val="24"/>
                <w:lang w:val="es-CR"/>
              </w:rPr>
              <w:t>YPA</w:t>
            </w:r>
          </w:p>
        </w:tc>
        <w:tc>
          <w:tcPr>
            <w:tcW w:w="3072" w:type="dxa"/>
          </w:tcPr>
          <w:p w14:paraId="639E1B82"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sz w:val="24"/>
                <w:szCs w:val="24"/>
                <w:lang w:val="es-CR"/>
              </w:rPr>
              <w:t>Se configuran las listas de acceso a los datos siguiendo y los servicios de corrección de datos.</w:t>
            </w:r>
          </w:p>
        </w:tc>
      </w:tr>
      <w:tr w:rsidR="00AA7695" w:rsidRPr="00624D46" w14:paraId="17458233"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5D1EBC90"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 -008</w:t>
            </w:r>
          </w:p>
        </w:tc>
        <w:tc>
          <w:tcPr>
            <w:tcW w:w="2655" w:type="dxa"/>
          </w:tcPr>
          <w:p w14:paraId="7F34D62C"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SGBD</w:t>
            </w:r>
          </w:p>
        </w:tc>
        <w:tc>
          <w:tcPr>
            <w:tcW w:w="2459" w:type="dxa"/>
          </w:tcPr>
          <w:p w14:paraId="29094B79"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lang w:val="es-CR"/>
              </w:rPr>
            </w:pPr>
            <w:r w:rsidRPr="003B0BD8">
              <w:rPr>
                <w:rFonts w:ascii="Verdana" w:hAnsi="Verdana" w:cs="Arial"/>
                <w:sz w:val="24"/>
                <w:szCs w:val="24"/>
                <w:lang w:val="es-CR"/>
              </w:rPr>
              <w:t>YPA</w:t>
            </w:r>
          </w:p>
        </w:tc>
        <w:tc>
          <w:tcPr>
            <w:tcW w:w="3072" w:type="dxa"/>
          </w:tcPr>
          <w:p w14:paraId="64A1339A"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 xml:space="preserve">Se configuran los enlaces a  las nuevas bases de datos en línea y se realizan las conexiones con  los servicios externos de </w:t>
            </w:r>
            <w:r w:rsidRPr="003B0BD8">
              <w:rPr>
                <w:rFonts w:ascii="Verdana" w:hAnsi="Verdana"/>
                <w:sz w:val="24"/>
                <w:szCs w:val="24"/>
                <w:lang w:val="es-CR"/>
              </w:rPr>
              <w:lastRenderedPageBreak/>
              <w:t>historial no migrados a la nube.</w:t>
            </w:r>
          </w:p>
        </w:tc>
      </w:tr>
      <w:tr w:rsidR="00AA7695" w:rsidRPr="00624D46" w14:paraId="738B7756"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60A09D8A" w14:textId="77777777" w:rsidR="00AA7695" w:rsidRPr="003B0BD8" w:rsidRDefault="00AA7695" w:rsidP="00AA7695">
            <w:pPr>
              <w:rPr>
                <w:rFonts w:ascii="Verdana" w:hAnsi="Verdana"/>
                <w:sz w:val="24"/>
                <w:szCs w:val="24"/>
                <w:lang w:val="es-CR"/>
              </w:rPr>
            </w:pPr>
            <w:r w:rsidRPr="003B0BD8">
              <w:rPr>
                <w:rFonts w:ascii="Verdana" w:hAnsi="Verdana"/>
                <w:b w:val="0"/>
                <w:sz w:val="24"/>
                <w:szCs w:val="24"/>
                <w:lang w:val="es-CR"/>
              </w:rPr>
              <w:lastRenderedPageBreak/>
              <w:t>WYPAC -009</w:t>
            </w:r>
          </w:p>
        </w:tc>
        <w:tc>
          <w:tcPr>
            <w:tcW w:w="2655" w:type="dxa"/>
          </w:tcPr>
          <w:p w14:paraId="0CC8AE1F"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Integración de WPA</w:t>
            </w:r>
          </w:p>
        </w:tc>
        <w:tc>
          <w:tcPr>
            <w:tcW w:w="2459" w:type="dxa"/>
          </w:tcPr>
          <w:p w14:paraId="09CC9FD3" w14:textId="77777777" w:rsidR="00AA7695" w:rsidRPr="003B0BD8" w:rsidRDefault="00AA7695" w:rsidP="00AA769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WPA</w:t>
            </w:r>
          </w:p>
        </w:tc>
        <w:tc>
          <w:tcPr>
            <w:tcW w:w="3072" w:type="dxa"/>
          </w:tcPr>
          <w:p w14:paraId="0A1C1CD9"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agrupan los módulos de los cuales depende de este servicio (descritos en la fase 1)  con el fin de ser accesibles a través de este único modulo.</w:t>
            </w:r>
          </w:p>
        </w:tc>
      </w:tr>
      <w:tr w:rsidR="00AA7695" w:rsidRPr="00624D46" w14:paraId="453A3861"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486E1B86" w14:textId="77777777" w:rsidR="00AA7695" w:rsidRPr="003B0BD8" w:rsidRDefault="00AA7695" w:rsidP="00AA7695">
            <w:pPr>
              <w:rPr>
                <w:rFonts w:ascii="Verdana" w:hAnsi="Verdana"/>
                <w:sz w:val="24"/>
                <w:szCs w:val="24"/>
                <w:lang w:val="es-CR"/>
              </w:rPr>
            </w:pPr>
            <w:r w:rsidRPr="003B0BD8">
              <w:rPr>
                <w:rFonts w:ascii="Verdana" w:hAnsi="Verdana"/>
                <w:b w:val="0"/>
                <w:sz w:val="24"/>
                <w:szCs w:val="24"/>
                <w:lang w:val="es-CR"/>
              </w:rPr>
              <w:t>WYPAC -010</w:t>
            </w:r>
          </w:p>
        </w:tc>
        <w:tc>
          <w:tcPr>
            <w:tcW w:w="2655" w:type="dxa"/>
          </w:tcPr>
          <w:p w14:paraId="4322B221"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Integración de YPA</w:t>
            </w:r>
          </w:p>
        </w:tc>
        <w:tc>
          <w:tcPr>
            <w:tcW w:w="2459" w:type="dxa"/>
          </w:tcPr>
          <w:p w14:paraId="25187CA6" w14:textId="77777777" w:rsidR="00AA7695" w:rsidRPr="003B0BD8" w:rsidRDefault="00AA7695" w:rsidP="00AA7695">
            <w:pPr>
              <w:cnfStyle w:val="000000010000" w:firstRow="0" w:lastRow="0" w:firstColumn="0" w:lastColumn="0" w:oddVBand="0" w:evenVBand="0" w:oddHBand="0" w:evenHBand="1" w:firstRowFirstColumn="0" w:firstRowLastColumn="0" w:lastRowFirstColumn="0" w:lastRowLastColumn="0"/>
              <w:rPr>
                <w:rFonts w:ascii="Verdana" w:hAnsi="Verdana" w:cs="Arial"/>
                <w:sz w:val="24"/>
                <w:szCs w:val="24"/>
                <w:lang w:val="es-CR"/>
              </w:rPr>
            </w:pPr>
            <w:r w:rsidRPr="003B0BD8">
              <w:rPr>
                <w:rFonts w:ascii="Verdana" w:hAnsi="Verdana" w:cs="Arial"/>
                <w:sz w:val="24"/>
                <w:szCs w:val="24"/>
                <w:lang w:val="es-CR"/>
              </w:rPr>
              <w:t>YPA</w:t>
            </w:r>
          </w:p>
        </w:tc>
        <w:tc>
          <w:tcPr>
            <w:tcW w:w="3072" w:type="dxa"/>
          </w:tcPr>
          <w:p w14:paraId="3772ABEB"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agrupan los módulos de los cuales depende de este servicio (descritos en la fase 1)  con el fin de ser accesibles a través de este único modulo.</w:t>
            </w:r>
          </w:p>
        </w:tc>
      </w:tr>
      <w:tr w:rsidR="00AA7695" w:rsidRPr="00624D46" w14:paraId="7DE0BBCC"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6591AB31"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 -011</w:t>
            </w:r>
          </w:p>
        </w:tc>
        <w:tc>
          <w:tcPr>
            <w:tcW w:w="2655" w:type="dxa"/>
          </w:tcPr>
          <w:p w14:paraId="20615B5B"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Configuración de las bases de datos </w:t>
            </w:r>
          </w:p>
        </w:tc>
        <w:tc>
          <w:tcPr>
            <w:tcW w:w="2459" w:type="dxa"/>
          </w:tcPr>
          <w:p w14:paraId="51FA82C1"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 xml:space="preserve">Configuración  </w:t>
            </w:r>
            <w:r w:rsidRPr="003B0BD8">
              <w:rPr>
                <w:rFonts w:ascii="Verdana" w:hAnsi="Verdana"/>
                <w:bCs/>
                <w:sz w:val="24"/>
                <w:szCs w:val="24"/>
                <w:lang w:val="es-CR"/>
              </w:rPr>
              <w:t>WPA y YPA</w:t>
            </w:r>
          </w:p>
        </w:tc>
        <w:tc>
          <w:tcPr>
            <w:tcW w:w="3072" w:type="dxa"/>
          </w:tcPr>
          <w:p w14:paraId="12771802"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3B0BD8">
              <w:rPr>
                <w:rFonts w:ascii="Verdana" w:hAnsi="Verdana"/>
                <w:bCs/>
                <w:sz w:val="24"/>
                <w:szCs w:val="24"/>
                <w:lang w:val="es-CR"/>
              </w:rPr>
              <w:t>Creación  del archivo database-context.xml para apuntar dinámicamente las bases de datos a las nuevas direcciones dentro de la nube de AWS</w:t>
            </w:r>
          </w:p>
        </w:tc>
      </w:tr>
      <w:tr w:rsidR="00AA7695" w:rsidRPr="00624D46" w14:paraId="6EC9D90F"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31916E5B"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 -012</w:t>
            </w:r>
          </w:p>
        </w:tc>
        <w:tc>
          <w:tcPr>
            <w:tcW w:w="2655" w:type="dxa"/>
          </w:tcPr>
          <w:p w14:paraId="33436C9B"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Configuración </w:t>
            </w:r>
            <w:r w:rsidRPr="003B0BD8">
              <w:rPr>
                <w:rFonts w:ascii="Verdana" w:hAnsi="Verdana"/>
                <w:b/>
                <w:bCs/>
                <w:sz w:val="24"/>
                <w:szCs w:val="24"/>
                <w:lang w:val="es-CR"/>
              </w:rPr>
              <w:t xml:space="preserve"> </w:t>
            </w:r>
            <w:r w:rsidRPr="003B0BD8">
              <w:rPr>
                <w:rFonts w:ascii="Verdana" w:hAnsi="Verdana"/>
                <w:bCs/>
                <w:sz w:val="24"/>
                <w:szCs w:val="24"/>
                <w:lang w:val="es-CR"/>
              </w:rPr>
              <w:t>grupos de seguridad</w:t>
            </w:r>
          </w:p>
        </w:tc>
        <w:tc>
          <w:tcPr>
            <w:tcW w:w="2459" w:type="dxa"/>
          </w:tcPr>
          <w:p w14:paraId="3CAA3E17"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sz w:val="24"/>
                <w:szCs w:val="24"/>
                <w:lang w:val="es-CR"/>
              </w:rPr>
              <w:t xml:space="preserve">Configuración  </w:t>
            </w:r>
            <w:r w:rsidRPr="003B0BD8">
              <w:rPr>
                <w:rFonts w:ascii="Verdana" w:hAnsi="Verdana"/>
                <w:bCs/>
                <w:sz w:val="24"/>
                <w:szCs w:val="24"/>
                <w:lang w:val="es-CR"/>
              </w:rPr>
              <w:t>WPA y YPA</w:t>
            </w:r>
          </w:p>
        </w:tc>
        <w:tc>
          <w:tcPr>
            <w:tcW w:w="3072" w:type="dxa"/>
          </w:tcPr>
          <w:p w14:paraId="6A1CD2A4"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Creación  del archivo security-context.xml siguiendo las categorías creadas en la fase #1 y </w:t>
            </w:r>
            <w:r w:rsidRPr="003B0BD8">
              <w:rPr>
                <w:rFonts w:ascii="Verdana" w:hAnsi="Verdana"/>
                <w:bCs/>
                <w:sz w:val="24"/>
                <w:szCs w:val="24"/>
                <w:lang w:val="es-CR"/>
              </w:rPr>
              <w:lastRenderedPageBreak/>
              <w:t>extendiendo la seguridad heredada del servicio</w:t>
            </w:r>
          </w:p>
        </w:tc>
      </w:tr>
      <w:tr w:rsidR="00AA7695" w:rsidRPr="00624D46" w14:paraId="652F0042"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5098FB7A"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lastRenderedPageBreak/>
              <w:t>WYPAC -013</w:t>
            </w:r>
          </w:p>
        </w:tc>
        <w:tc>
          <w:tcPr>
            <w:tcW w:w="2655" w:type="dxa"/>
          </w:tcPr>
          <w:p w14:paraId="17F447DF"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Configuración de redes</w:t>
            </w:r>
          </w:p>
        </w:tc>
        <w:tc>
          <w:tcPr>
            <w:tcW w:w="2459" w:type="dxa"/>
          </w:tcPr>
          <w:p w14:paraId="1175F39B"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 xml:space="preserve">Configuración  </w:t>
            </w:r>
            <w:r w:rsidRPr="003B0BD8">
              <w:rPr>
                <w:rFonts w:ascii="Verdana" w:hAnsi="Verdana"/>
                <w:bCs/>
                <w:sz w:val="24"/>
                <w:szCs w:val="24"/>
                <w:lang w:val="es-CR"/>
              </w:rPr>
              <w:t>WPA y YPA</w:t>
            </w:r>
          </w:p>
        </w:tc>
        <w:tc>
          <w:tcPr>
            <w:tcW w:w="3072" w:type="dxa"/>
          </w:tcPr>
          <w:p w14:paraId="750F409F"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3B0BD8">
              <w:rPr>
                <w:rFonts w:ascii="Verdana" w:hAnsi="Verdana"/>
                <w:sz w:val="24"/>
                <w:szCs w:val="24"/>
                <w:lang w:val="es-CR"/>
              </w:rPr>
              <w:t>Configuración del ruteo, IP elásticas y DNS necesarios para poder acceder a los servicios</w:t>
            </w:r>
          </w:p>
        </w:tc>
      </w:tr>
      <w:tr w:rsidR="00AA7695" w:rsidRPr="00624D46" w14:paraId="0470F827"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5729BE6A"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 -014</w:t>
            </w:r>
          </w:p>
        </w:tc>
        <w:tc>
          <w:tcPr>
            <w:tcW w:w="2655" w:type="dxa"/>
          </w:tcPr>
          <w:p w14:paraId="777ACB8F"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Pruebas de funcionalidad</w:t>
            </w:r>
          </w:p>
        </w:tc>
        <w:tc>
          <w:tcPr>
            <w:tcW w:w="2459" w:type="dxa"/>
          </w:tcPr>
          <w:p w14:paraId="3CE03219"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Aseguramiento de la calidad</w:t>
            </w:r>
          </w:p>
        </w:tc>
        <w:tc>
          <w:tcPr>
            <w:tcW w:w="3072" w:type="dxa"/>
          </w:tcPr>
          <w:p w14:paraId="7FEEBA60"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repitieron las pruebas de concepto además de pruebas adicionales para cada uno de los módulos.</w:t>
            </w:r>
          </w:p>
        </w:tc>
      </w:tr>
      <w:tr w:rsidR="00AA7695" w:rsidRPr="00624D46" w14:paraId="0A6F1378"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7CECACA2"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 -015</w:t>
            </w:r>
          </w:p>
        </w:tc>
        <w:tc>
          <w:tcPr>
            <w:tcW w:w="2655" w:type="dxa"/>
          </w:tcPr>
          <w:p w14:paraId="1EA7B319"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Configuración Amazon SQS</w:t>
            </w:r>
          </w:p>
        </w:tc>
        <w:tc>
          <w:tcPr>
            <w:tcW w:w="2459" w:type="dxa"/>
          </w:tcPr>
          <w:p w14:paraId="228E7D75"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Monitoreo</w:t>
            </w:r>
          </w:p>
        </w:tc>
        <w:tc>
          <w:tcPr>
            <w:tcW w:w="3072" w:type="dxa"/>
          </w:tcPr>
          <w:p w14:paraId="4F6FADE5" w14:textId="77777777" w:rsidR="00AA7695" w:rsidRPr="003B0BD8" w:rsidRDefault="00AA7695"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configuraron notificaciones para cada módulo y servicio.</w:t>
            </w:r>
          </w:p>
        </w:tc>
      </w:tr>
      <w:tr w:rsidR="00AA7695" w:rsidRPr="00624D46" w14:paraId="14D26724"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tcPr>
          <w:p w14:paraId="624A9DEF" w14:textId="77777777" w:rsidR="00AA7695" w:rsidRPr="003B0BD8" w:rsidRDefault="00AA7695" w:rsidP="00AA7695">
            <w:pPr>
              <w:rPr>
                <w:rFonts w:ascii="Verdana" w:hAnsi="Verdana"/>
                <w:b w:val="0"/>
                <w:sz w:val="24"/>
                <w:szCs w:val="24"/>
                <w:lang w:val="es-CR"/>
              </w:rPr>
            </w:pPr>
            <w:r w:rsidRPr="003B0BD8">
              <w:rPr>
                <w:rFonts w:ascii="Verdana" w:hAnsi="Verdana"/>
                <w:b w:val="0"/>
                <w:sz w:val="24"/>
                <w:szCs w:val="24"/>
                <w:lang w:val="es-CR"/>
              </w:rPr>
              <w:t>WYPAC -016</w:t>
            </w:r>
          </w:p>
        </w:tc>
        <w:tc>
          <w:tcPr>
            <w:tcW w:w="2655" w:type="dxa"/>
          </w:tcPr>
          <w:p w14:paraId="6399D4A1"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 xml:space="preserve">Configuración de Amazon Machine </w:t>
            </w:r>
            <w:proofErr w:type="spellStart"/>
            <w:r w:rsidRPr="003B0BD8">
              <w:rPr>
                <w:rFonts w:ascii="Verdana" w:hAnsi="Verdana"/>
                <w:bCs/>
                <w:sz w:val="24"/>
                <w:szCs w:val="24"/>
                <w:lang w:val="es-CR"/>
              </w:rPr>
              <w:t>Images</w:t>
            </w:r>
            <w:proofErr w:type="spellEnd"/>
          </w:p>
        </w:tc>
        <w:tc>
          <w:tcPr>
            <w:tcW w:w="2459" w:type="dxa"/>
          </w:tcPr>
          <w:p w14:paraId="1F7F1987"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Monitoreo y Control</w:t>
            </w:r>
          </w:p>
        </w:tc>
        <w:tc>
          <w:tcPr>
            <w:tcW w:w="3072" w:type="dxa"/>
          </w:tcPr>
          <w:p w14:paraId="6A031F3D" w14:textId="77777777" w:rsidR="00AA7695" w:rsidRPr="003B0BD8" w:rsidRDefault="00AA7695"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Cs/>
                <w:sz w:val="24"/>
                <w:szCs w:val="24"/>
                <w:lang w:val="es-CR"/>
              </w:rPr>
            </w:pPr>
            <w:r w:rsidRPr="003B0BD8">
              <w:rPr>
                <w:rFonts w:ascii="Verdana" w:hAnsi="Verdana"/>
                <w:bCs/>
                <w:sz w:val="24"/>
                <w:szCs w:val="24"/>
                <w:lang w:val="es-CR"/>
              </w:rPr>
              <w:t>Se configuran las Imágenes e instancias necesarias para poder poner en marcha este servicio</w:t>
            </w:r>
          </w:p>
        </w:tc>
      </w:tr>
    </w:tbl>
    <w:p w14:paraId="66CB8CD8" w14:textId="77777777" w:rsidR="00AA7695" w:rsidRDefault="00AA7695" w:rsidP="00AA7695">
      <w:pPr>
        <w:spacing w:line="360" w:lineRule="auto"/>
        <w:jc w:val="both"/>
        <w:rPr>
          <w:rFonts w:ascii="Verdana" w:hAnsi="Verdana" w:cs="Arial"/>
          <w:sz w:val="24"/>
          <w:szCs w:val="24"/>
          <w:lang w:val="es-CR"/>
        </w:rPr>
      </w:pPr>
    </w:p>
    <w:p w14:paraId="29E72039" w14:textId="77777777" w:rsidR="00AA7695" w:rsidRDefault="00AA7695" w:rsidP="00AA7695">
      <w:pPr>
        <w:spacing w:line="360" w:lineRule="auto"/>
        <w:jc w:val="both"/>
        <w:rPr>
          <w:rFonts w:ascii="Verdana" w:hAnsi="Verdana" w:cs="Arial"/>
          <w:sz w:val="24"/>
          <w:szCs w:val="24"/>
          <w:lang w:val="es-CR"/>
        </w:rPr>
      </w:pPr>
      <w:r>
        <w:rPr>
          <w:rFonts w:ascii="Verdana" w:hAnsi="Verdana" w:cs="Arial"/>
          <w:sz w:val="24"/>
          <w:szCs w:val="24"/>
          <w:lang w:val="es-CR"/>
        </w:rPr>
        <w:t>Seguidamente se observan imágenes con  los servicios migrados y funcionales:</w:t>
      </w:r>
    </w:p>
    <w:p w14:paraId="42E65C4F" w14:textId="77777777" w:rsidR="0019556E" w:rsidRDefault="0019556E" w:rsidP="00AA7695">
      <w:pPr>
        <w:spacing w:line="360" w:lineRule="auto"/>
        <w:jc w:val="both"/>
        <w:rPr>
          <w:rFonts w:ascii="Verdana" w:hAnsi="Verdana" w:cs="Arial"/>
          <w:sz w:val="24"/>
          <w:szCs w:val="24"/>
          <w:lang w:val="es-CR"/>
        </w:rPr>
      </w:pPr>
    </w:p>
    <w:p w14:paraId="1A70138D" w14:textId="77777777" w:rsidR="0019556E" w:rsidRDefault="0019556E" w:rsidP="00AA7695">
      <w:pPr>
        <w:spacing w:line="360" w:lineRule="auto"/>
        <w:jc w:val="both"/>
        <w:rPr>
          <w:rFonts w:ascii="Verdana" w:hAnsi="Verdana" w:cs="Arial"/>
          <w:sz w:val="24"/>
          <w:szCs w:val="24"/>
          <w:lang w:val="es-CR"/>
        </w:rPr>
      </w:pPr>
    </w:p>
    <w:p w14:paraId="58AABB53" w14:textId="77777777" w:rsidR="0019556E" w:rsidRDefault="0019556E" w:rsidP="00AA7695">
      <w:pPr>
        <w:spacing w:line="360" w:lineRule="auto"/>
        <w:jc w:val="both"/>
        <w:rPr>
          <w:rFonts w:ascii="Verdana" w:hAnsi="Verdana" w:cs="Arial"/>
          <w:sz w:val="24"/>
          <w:szCs w:val="24"/>
          <w:lang w:val="es-CR"/>
        </w:rPr>
      </w:pPr>
    </w:p>
    <w:p w14:paraId="22CBF7CF" w14:textId="77777777" w:rsidR="00AA7695" w:rsidRPr="005B42D8" w:rsidRDefault="00AA7695" w:rsidP="00AA7695">
      <w:pPr>
        <w:spacing w:line="360" w:lineRule="auto"/>
        <w:jc w:val="both"/>
        <w:rPr>
          <w:rFonts w:ascii="Verdana" w:hAnsi="Verdana" w:cs="Arial"/>
          <w:b/>
          <w:sz w:val="24"/>
          <w:szCs w:val="24"/>
          <w:lang w:val="es-CR"/>
        </w:rPr>
      </w:pPr>
      <w:r w:rsidRPr="005B42D8">
        <w:rPr>
          <w:rFonts w:ascii="Verdana" w:hAnsi="Verdana" w:cs="Arial"/>
          <w:b/>
          <w:sz w:val="24"/>
          <w:szCs w:val="24"/>
          <w:lang w:val="es-CR"/>
        </w:rPr>
        <w:lastRenderedPageBreak/>
        <w:t xml:space="preserve">Central Dashboard AWS </w:t>
      </w:r>
      <w:proofErr w:type="spellStart"/>
      <w:r w:rsidRPr="005B42D8">
        <w:rPr>
          <w:rFonts w:ascii="Verdana" w:hAnsi="Verdana" w:cs="Arial"/>
          <w:b/>
          <w:sz w:val="24"/>
          <w:szCs w:val="24"/>
          <w:lang w:val="es-CR"/>
        </w:rPr>
        <w:t>Service</w:t>
      </w:r>
      <w:proofErr w:type="spellEnd"/>
    </w:p>
    <w:p w14:paraId="05EE9685" w14:textId="77777777" w:rsidR="00AA7695" w:rsidRDefault="00AA7695" w:rsidP="00AA7695">
      <w:pPr>
        <w:spacing w:line="360" w:lineRule="auto"/>
        <w:jc w:val="both"/>
        <w:rPr>
          <w:rFonts w:ascii="Verdana" w:hAnsi="Verdana" w:cs="Arial"/>
          <w:sz w:val="24"/>
          <w:szCs w:val="24"/>
          <w:lang w:val="es-CR"/>
        </w:rPr>
      </w:pPr>
      <w:r>
        <w:rPr>
          <w:noProof/>
        </w:rPr>
        <w:drawing>
          <wp:inline distT="0" distB="0" distL="0" distR="0" wp14:anchorId="09754F7E" wp14:editId="7477586E">
            <wp:extent cx="5943600" cy="2171700"/>
            <wp:effectExtent l="0" t="0" r="0" b="0"/>
            <wp:docPr id="148"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stretch>
                      <a:fillRect/>
                    </a:stretch>
                  </pic:blipFill>
                  <pic:spPr>
                    <a:xfrm>
                      <a:off x="0" y="0"/>
                      <a:ext cx="5943600" cy="2171700"/>
                    </a:xfrm>
                    <a:prstGeom prst="rect">
                      <a:avLst/>
                    </a:prstGeom>
                  </pic:spPr>
                </pic:pic>
              </a:graphicData>
            </a:graphic>
          </wp:inline>
        </w:drawing>
      </w:r>
    </w:p>
    <w:p w14:paraId="2D112962" w14:textId="77777777" w:rsidR="00AA7695" w:rsidRDefault="00AA7695" w:rsidP="00AA7695">
      <w:pPr>
        <w:spacing w:line="360" w:lineRule="auto"/>
        <w:jc w:val="both"/>
        <w:rPr>
          <w:rFonts w:ascii="Verdana" w:hAnsi="Verdana" w:cs="Arial"/>
          <w:sz w:val="24"/>
          <w:szCs w:val="24"/>
          <w:lang w:val="es-CR"/>
        </w:rPr>
      </w:pPr>
    </w:p>
    <w:p w14:paraId="066D6FDE" w14:textId="77777777" w:rsidR="00AA7695" w:rsidRPr="005B42D8" w:rsidRDefault="00AA7695" w:rsidP="00AA7695">
      <w:pPr>
        <w:spacing w:line="360" w:lineRule="auto"/>
        <w:jc w:val="both"/>
        <w:rPr>
          <w:rFonts w:ascii="Verdana" w:hAnsi="Verdana" w:cs="Arial"/>
          <w:b/>
          <w:sz w:val="24"/>
          <w:szCs w:val="24"/>
          <w:lang w:val="es-CR"/>
        </w:rPr>
      </w:pPr>
      <w:r>
        <w:rPr>
          <w:rFonts w:ascii="Verdana" w:hAnsi="Verdana" w:cs="Arial"/>
          <w:b/>
          <w:sz w:val="24"/>
          <w:szCs w:val="24"/>
          <w:lang w:val="es-CR"/>
        </w:rPr>
        <w:t>YPA</w:t>
      </w:r>
      <w:r w:rsidRPr="005B42D8">
        <w:rPr>
          <w:rFonts w:ascii="Verdana" w:hAnsi="Verdana" w:cs="Arial"/>
          <w:b/>
          <w:sz w:val="24"/>
          <w:szCs w:val="24"/>
          <w:lang w:val="es-CR"/>
        </w:rPr>
        <w:t xml:space="preserve"> Dashboard AWS </w:t>
      </w:r>
      <w:proofErr w:type="spellStart"/>
      <w:r w:rsidRPr="005B42D8">
        <w:rPr>
          <w:rFonts w:ascii="Verdana" w:hAnsi="Verdana" w:cs="Arial"/>
          <w:b/>
          <w:sz w:val="24"/>
          <w:szCs w:val="24"/>
          <w:lang w:val="es-CR"/>
        </w:rPr>
        <w:t>Service</w:t>
      </w:r>
      <w:proofErr w:type="spellEnd"/>
    </w:p>
    <w:p w14:paraId="2F695444" w14:textId="77777777" w:rsidR="00AA7695" w:rsidRDefault="00AA7695" w:rsidP="00AA7695">
      <w:pPr>
        <w:spacing w:line="360" w:lineRule="auto"/>
        <w:jc w:val="both"/>
        <w:rPr>
          <w:rFonts w:ascii="Verdana" w:hAnsi="Verdana" w:cs="Arial"/>
          <w:sz w:val="24"/>
          <w:szCs w:val="24"/>
          <w:lang w:val="es-CR"/>
        </w:rPr>
      </w:pPr>
      <w:r>
        <w:rPr>
          <w:noProof/>
        </w:rPr>
        <w:drawing>
          <wp:inline distT="0" distB="0" distL="0" distR="0" wp14:anchorId="218874FD" wp14:editId="0AFCDFA9">
            <wp:extent cx="5943600" cy="1931670"/>
            <wp:effectExtent l="0" t="0" r="0" b="0"/>
            <wp:docPr id="149"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5943600" cy="1931670"/>
                    </a:xfrm>
                    <a:prstGeom prst="rect">
                      <a:avLst/>
                    </a:prstGeom>
                  </pic:spPr>
                </pic:pic>
              </a:graphicData>
            </a:graphic>
          </wp:inline>
        </w:drawing>
      </w:r>
    </w:p>
    <w:p w14:paraId="76D28C84" w14:textId="77777777" w:rsidR="00AA7695" w:rsidRDefault="00AA7695" w:rsidP="00AA7695">
      <w:pPr>
        <w:spacing w:line="360" w:lineRule="auto"/>
        <w:jc w:val="both"/>
        <w:rPr>
          <w:rFonts w:ascii="Verdana" w:hAnsi="Verdana" w:cs="Arial"/>
          <w:sz w:val="24"/>
          <w:szCs w:val="24"/>
          <w:lang w:val="es-CR"/>
        </w:rPr>
      </w:pPr>
    </w:p>
    <w:p w14:paraId="28E13459" w14:textId="77777777" w:rsidR="0019556E" w:rsidRDefault="0019556E" w:rsidP="00AA7695">
      <w:pPr>
        <w:spacing w:line="360" w:lineRule="auto"/>
        <w:jc w:val="both"/>
        <w:rPr>
          <w:rFonts w:ascii="Verdana" w:hAnsi="Verdana" w:cs="Arial"/>
          <w:sz w:val="24"/>
          <w:szCs w:val="24"/>
          <w:lang w:val="es-CR"/>
        </w:rPr>
      </w:pPr>
    </w:p>
    <w:p w14:paraId="62A201F6" w14:textId="77777777" w:rsidR="0019556E" w:rsidRDefault="0019556E" w:rsidP="00AA7695">
      <w:pPr>
        <w:spacing w:line="360" w:lineRule="auto"/>
        <w:jc w:val="both"/>
        <w:rPr>
          <w:rFonts w:ascii="Verdana" w:hAnsi="Verdana" w:cs="Arial"/>
          <w:sz w:val="24"/>
          <w:szCs w:val="24"/>
          <w:lang w:val="es-CR"/>
        </w:rPr>
      </w:pPr>
    </w:p>
    <w:p w14:paraId="7C322D14" w14:textId="77777777" w:rsidR="0019556E" w:rsidRDefault="0019556E" w:rsidP="00AA7695">
      <w:pPr>
        <w:spacing w:line="360" w:lineRule="auto"/>
        <w:jc w:val="both"/>
        <w:rPr>
          <w:rFonts w:ascii="Verdana" w:hAnsi="Verdana" w:cs="Arial"/>
          <w:sz w:val="24"/>
          <w:szCs w:val="24"/>
          <w:lang w:val="es-CR"/>
        </w:rPr>
      </w:pPr>
    </w:p>
    <w:p w14:paraId="2BF85BFE" w14:textId="77777777" w:rsidR="0019556E" w:rsidRDefault="0019556E" w:rsidP="00AA7695">
      <w:pPr>
        <w:spacing w:line="360" w:lineRule="auto"/>
        <w:jc w:val="both"/>
        <w:rPr>
          <w:rFonts w:ascii="Verdana" w:hAnsi="Verdana" w:cs="Arial"/>
          <w:sz w:val="24"/>
          <w:szCs w:val="24"/>
          <w:lang w:val="es-CR"/>
        </w:rPr>
      </w:pPr>
    </w:p>
    <w:p w14:paraId="71EDDF56" w14:textId="77777777" w:rsidR="0019556E" w:rsidRDefault="0019556E" w:rsidP="00AA7695">
      <w:pPr>
        <w:spacing w:line="360" w:lineRule="auto"/>
        <w:jc w:val="both"/>
        <w:rPr>
          <w:rFonts w:ascii="Verdana" w:hAnsi="Verdana" w:cs="Arial"/>
          <w:sz w:val="24"/>
          <w:szCs w:val="24"/>
          <w:lang w:val="es-CR"/>
        </w:rPr>
      </w:pPr>
    </w:p>
    <w:p w14:paraId="06659FAA" w14:textId="77777777" w:rsidR="00AA7695" w:rsidRPr="005B42D8" w:rsidRDefault="00AA7695" w:rsidP="00AA7695">
      <w:pPr>
        <w:spacing w:line="360" w:lineRule="auto"/>
        <w:jc w:val="both"/>
        <w:rPr>
          <w:rFonts w:ascii="Verdana" w:hAnsi="Verdana" w:cs="Arial"/>
          <w:b/>
          <w:sz w:val="24"/>
          <w:szCs w:val="24"/>
          <w:lang w:val="es-CR"/>
        </w:rPr>
      </w:pPr>
      <w:r>
        <w:rPr>
          <w:rFonts w:ascii="Verdana" w:hAnsi="Verdana" w:cs="Arial"/>
          <w:b/>
          <w:sz w:val="24"/>
          <w:szCs w:val="24"/>
          <w:lang w:val="es-CR"/>
        </w:rPr>
        <w:lastRenderedPageBreak/>
        <w:t>WPA</w:t>
      </w:r>
      <w:r w:rsidRPr="005B42D8">
        <w:rPr>
          <w:rFonts w:ascii="Verdana" w:hAnsi="Verdana" w:cs="Arial"/>
          <w:b/>
          <w:sz w:val="24"/>
          <w:szCs w:val="24"/>
          <w:lang w:val="es-CR"/>
        </w:rPr>
        <w:t xml:space="preserve"> AWS </w:t>
      </w:r>
      <w:proofErr w:type="spellStart"/>
      <w:r w:rsidRPr="005B42D8">
        <w:rPr>
          <w:rFonts w:ascii="Verdana" w:hAnsi="Verdana" w:cs="Arial"/>
          <w:b/>
          <w:sz w:val="24"/>
          <w:szCs w:val="24"/>
          <w:lang w:val="es-CR"/>
        </w:rPr>
        <w:t>Service</w:t>
      </w:r>
      <w:proofErr w:type="spellEnd"/>
    </w:p>
    <w:p w14:paraId="03AAEC0B" w14:textId="77777777" w:rsidR="00AA7695" w:rsidRDefault="00AA7695" w:rsidP="00AA7695">
      <w:pPr>
        <w:spacing w:line="360" w:lineRule="auto"/>
        <w:jc w:val="both"/>
        <w:rPr>
          <w:rFonts w:ascii="Verdana" w:hAnsi="Verdana" w:cs="Arial"/>
          <w:sz w:val="24"/>
          <w:szCs w:val="24"/>
          <w:lang w:val="es-CR"/>
        </w:rPr>
      </w:pPr>
      <w:r>
        <w:rPr>
          <w:noProof/>
        </w:rPr>
        <w:drawing>
          <wp:inline distT="0" distB="0" distL="0" distR="0" wp14:anchorId="221D1064" wp14:editId="500A966E">
            <wp:extent cx="5943600" cy="1970405"/>
            <wp:effectExtent l="0" t="0" r="0" b="0"/>
            <wp:docPr id="150"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5943600" cy="1970405"/>
                    </a:xfrm>
                    <a:prstGeom prst="rect">
                      <a:avLst/>
                    </a:prstGeom>
                  </pic:spPr>
                </pic:pic>
              </a:graphicData>
            </a:graphic>
          </wp:inline>
        </w:drawing>
      </w:r>
    </w:p>
    <w:p w14:paraId="4F2E06B6" w14:textId="77777777" w:rsidR="00AA7695" w:rsidRPr="003B0BD8" w:rsidRDefault="00AA7695" w:rsidP="00AA7695">
      <w:pPr>
        <w:spacing w:line="360" w:lineRule="auto"/>
        <w:jc w:val="both"/>
        <w:rPr>
          <w:rFonts w:ascii="Verdana" w:hAnsi="Verdana" w:cs="Arial"/>
          <w:sz w:val="24"/>
          <w:szCs w:val="24"/>
          <w:lang w:val="es-CR"/>
        </w:rPr>
      </w:pPr>
    </w:p>
    <w:p w14:paraId="33C44E1B" w14:textId="68B7475E" w:rsidR="00AA7695" w:rsidRDefault="00AA7695" w:rsidP="00AA7695">
      <w:pPr>
        <w:pStyle w:val="Heading3"/>
        <w:numPr>
          <w:ilvl w:val="3"/>
          <w:numId w:val="34"/>
        </w:numPr>
        <w:ind w:left="993" w:hanging="709"/>
        <w:rPr>
          <w:rFonts w:ascii="Verdana" w:hAnsi="Verdana" w:cs="Arial"/>
          <w:color w:val="auto"/>
          <w:sz w:val="24"/>
          <w:szCs w:val="24"/>
          <w:lang w:val="es-CR"/>
        </w:rPr>
      </w:pPr>
      <w:bookmarkStart w:id="964" w:name="_Toc446765446"/>
      <w:bookmarkStart w:id="965" w:name="_Toc448143689"/>
      <w:r w:rsidRPr="00F72F66">
        <w:rPr>
          <w:rFonts w:ascii="Verdana" w:hAnsi="Verdana" w:cs="Arial"/>
          <w:color w:val="auto"/>
          <w:sz w:val="24"/>
          <w:szCs w:val="24"/>
          <w:lang w:val="es-CR"/>
        </w:rPr>
        <w:t>Resultados</w:t>
      </w:r>
      <w:bookmarkEnd w:id="964"/>
      <w:bookmarkEnd w:id="965"/>
    </w:p>
    <w:p w14:paraId="0CF5416C" w14:textId="77777777" w:rsidR="00AA7695" w:rsidRPr="00F72F66" w:rsidRDefault="00AA7695" w:rsidP="00AA7695">
      <w:pPr>
        <w:rPr>
          <w:lang w:val="es-CR"/>
        </w:rPr>
      </w:pPr>
    </w:p>
    <w:p w14:paraId="37DB7705" w14:textId="77777777" w:rsidR="00AA7695" w:rsidRPr="003B0BD8" w:rsidRDefault="00AA7695" w:rsidP="0021527E">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t>Se logra replicar (clonar) los módulos y aplicaciones necesarios para migrar el servicio a la nube incluyendo los enlaces REST a los módulos no migrados.</w:t>
      </w:r>
    </w:p>
    <w:p w14:paraId="7971C9CA" w14:textId="77777777" w:rsidR="00AA7695" w:rsidRPr="003B0BD8" w:rsidRDefault="00AA7695" w:rsidP="00AA7695">
      <w:pPr>
        <w:pStyle w:val="ListParagraph"/>
        <w:spacing w:line="360" w:lineRule="auto"/>
        <w:jc w:val="both"/>
        <w:rPr>
          <w:rFonts w:ascii="Verdana" w:hAnsi="Verdana"/>
          <w:sz w:val="24"/>
          <w:szCs w:val="24"/>
          <w:lang w:val="es-CR"/>
        </w:rPr>
      </w:pPr>
    </w:p>
    <w:p w14:paraId="1D573575" w14:textId="77777777" w:rsidR="00AA7695" w:rsidRPr="003B0BD8" w:rsidRDefault="00AA7695" w:rsidP="0021527E">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t>Se configuran dentro de la nube de AWS los servicios de redes necesarios para el funcionamiento del servicio dentro de la nueva infraestructura.</w:t>
      </w:r>
    </w:p>
    <w:p w14:paraId="35AA92B6" w14:textId="77777777" w:rsidR="00AA7695" w:rsidRPr="003B0BD8" w:rsidRDefault="00AA7695" w:rsidP="00AA7695">
      <w:pPr>
        <w:pStyle w:val="ListParagraph"/>
        <w:spacing w:line="360" w:lineRule="auto"/>
        <w:jc w:val="both"/>
        <w:rPr>
          <w:rFonts w:ascii="Verdana" w:hAnsi="Verdana"/>
          <w:sz w:val="24"/>
          <w:szCs w:val="24"/>
          <w:lang w:val="es-CR"/>
        </w:rPr>
      </w:pPr>
    </w:p>
    <w:p w14:paraId="6BCB1559" w14:textId="77777777" w:rsidR="00AA7695" w:rsidRPr="003B0BD8" w:rsidRDefault="00AA7695" w:rsidP="0021527E">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t xml:space="preserve">Se direccionan las bases de datos a las nuevas locaciones dentro de la infraestructura de AWS y se realizan las conexiones con las externas a la infraestructura. </w:t>
      </w:r>
    </w:p>
    <w:p w14:paraId="68FEF13D" w14:textId="77777777" w:rsidR="00AA7695" w:rsidRPr="003B0BD8" w:rsidRDefault="00AA7695" w:rsidP="00AA7695">
      <w:pPr>
        <w:pStyle w:val="ListParagraph"/>
        <w:spacing w:line="360" w:lineRule="auto"/>
        <w:jc w:val="both"/>
        <w:rPr>
          <w:rFonts w:ascii="Verdana" w:hAnsi="Verdana"/>
          <w:sz w:val="24"/>
          <w:szCs w:val="24"/>
          <w:lang w:val="es-CR"/>
        </w:rPr>
      </w:pPr>
    </w:p>
    <w:p w14:paraId="17799F62" w14:textId="77777777" w:rsidR="00AA7695" w:rsidRPr="003B0BD8" w:rsidRDefault="00AA7695" w:rsidP="0021527E">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t>Se extienden los archivos de seguridad de la aplicación original con el fin de integrar los accesos por grupo creados en la fase 1 del modelo en ejecución.</w:t>
      </w:r>
    </w:p>
    <w:p w14:paraId="2FE42D7F" w14:textId="77777777" w:rsidR="00AA7695" w:rsidRPr="003B0BD8" w:rsidRDefault="00AA7695" w:rsidP="00AA7695">
      <w:pPr>
        <w:pStyle w:val="ListParagraph"/>
        <w:spacing w:line="360" w:lineRule="auto"/>
        <w:jc w:val="both"/>
        <w:rPr>
          <w:rFonts w:ascii="Verdana" w:hAnsi="Verdana"/>
          <w:sz w:val="24"/>
          <w:szCs w:val="24"/>
          <w:lang w:val="es-CR"/>
        </w:rPr>
      </w:pPr>
    </w:p>
    <w:p w14:paraId="5FB23222" w14:textId="77777777" w:rsidR="00AA7695" w:rsidRPr="003B0BD8" w:rsidRDefault="00AA7695" w:rsidP="0021527E">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lastRenderedPageBreak/>
        <w:t>Se verifica la migración mediante una serie de pruebas previamente diseñadas.</w:t>
      </w:r>
    </w:p>
    <w:p w14:paraId="523A29C0" w14:textId="77777777" w:rsidR="00AA7695" w:rsidRPr="003B0BD8" w:rsidRDefault="00AA7695" w:rsidP="00AA7695">
      <w:pPr>
        <w:pStyle w:val="ListParagraph"/>
        <w:spacing w:line="360" w:lineRule="auto"/>
        <w:jc w:val="both"/>
        <w:rPr>
          <w:rFonts w:ascii="Verdana" w:hAnsi="Verdana"/>
          <w:sz w:val="24"/>
          <w:szCs w:val="24"/>
          <w:lang w:val="es-CR"/>
        </w:rPr>
      </w:pPr>
    </w:p>
    <w:p w14:paraId="1C609E11" w14:textId="4E20B827" w:rsidR="00AA7695" w:rsidRPr="003B0BD8" w:rsidRDefault="00AA7695" w:rsidP="0021527E">
      <w:pPr>
        <w:pStyle w:val="ListParagraph"/>
        <w:numPr>
          <w:ilvl w:val="0"/>
          <w:numId w:val="61"/>
        </w:numPr>
        <w:spacing w:line="360" w:lineRule="auto"/>
        <w:jc w:val="both"/>
        <w:rPr>
          <w:rFonts w:ascii="Verdana" w:hAnsi="Verdana"/>
          <w:sz w:val="24"/>
          <w:szCs w:val="24"/>
          <w:lang w:val="es-CR"/>
        </w:rPr>
      </w:pPr>
      <w:r w:rsidRPr="003B0BD8">
        <w:rPr>
          <w:rFonts w:ascii="Verdana" w:hAnsi="Verdana"/>
          <w:sz w:val="24"/>
          <w:szCs w:val="24"/>
          <w:lang w:val="es-CR"/>
        </w:rPr>
        <w:t xml:space="preserve">Se crean </w:t>
      </w:r>
      <w:r w:rsidR="00FA7C77">
        <w:rPr>
          <w:rFonts w:ascii="Verdana" w:hAnsi="Verdana"/>
          <w:sz w:val="24"/>
          <w:szCs w:val="24"/>
          <w:lang w:val="es-CR"/>
        </w:rPr>
        <w:t>a</w:t>
      </w:r>
      <w:r w:rsidRPr="003B0BD8">
        <w:rPr>
          <w:rFonts w:ascii="Verdana" w:hAnsi="Verdana"/>
          <w:sz w:val="24"/>
          <w:szCs w:val="24"/>
          <w:lang w:val="es-CR"/>
        </w:rPr>
        <w:t>lertas independientes por módulos para monitorear el estado de la aplicación.</w:t>
      </w:r>
    </w:p>
    <w:p w14:paraId="419CBA8F" w14:textId="77777777" w:rsidR="00AA7695" w:rsidRPr="003B0BD8" w:rsidRDefault="00AA7695" w:rsidP="00AA7695">
      <w:pPr>
        <w:pStyle w:val="ListParagraph"/>
        <w:spacing w:line="360" w:lineRule="auto"/>
        <w:jc w:val="both"/>
        <w:rPr>
          <w:rFonts w:ascii="Verdana" w:hAnsi="Verdana"/>
          <w:sz w:val="24"/>
          <w:szCs w:val="24"/>
          <w:lang w:val="es-CR"/>
        </w:rPr>
      </w:pPr>
    </w:p>
    <w:p w14:paraId="34ADC542" w14:textId="77777777" w:rsidR="00AA7695" w:rsidRPr="00F34C0E" w:rsidRDefault="00AA7695" w:rsidP="0021527E">
      <w:pPr>
        <w:pStyle w:val="ListParagraph"/>
        <w:numPr>
          <w:ilvl w:val="0"/>
          <w:numId w:val="61"/>
        </w:numPr>
        <w:spacing w:line="360" w:lineRule="auto"/>
        <w:jc w:val="both"/>
        <w:rPr>
          <w:rFonts w:ascii="Verdana" w:hAnsi="Verdana" w:cs="Arial"/>
          <w:sz w:val="24"/>
          <w:szCs w:val="24"/>
          <w:lang w:val="es-CR"/>
        </w:rPr>
      </w:pPr>
      <w:r w:rsidRPr="003B0BD8">
        <w:rPr>
          <w:rFonts w:ascii="Verdana" w:hAnsi="Verdana"/>
          <w:sz w:val="24"/>
          <w:szCs w:val="24"/>
          <w:lang w:val="es-CR"/>
        </w:rPr>
        <w:t>Se logra crear una unión y balance entre los componentes dentro de la nube como los componentes no migrados necesarios para el funcionamiento de los servicios de WPA y YPA.</w:t>
      </w:r>
    </w:p>
    <w:p w14:paraId="7989870F" w14:textId="77777777" w:rsidR="002B45E1" w:rsidRPr="00537C77" w:rsidRDefault="002B45E1" w:rsidP="00B5332A">
      <w:pPr>
        <w:spacing w:line="360" w:lineRule="auto"/>
        <w:jc w:val="both"/>
        <w:rPr>
          <w:rFonts w:ascii="Verdana" w:hAnsi="Verdana"/>
          <w:sz w:val="24"/>
          <w:szCs w:val="24"/>
          <w:lang w:val="es-CR"/>
        </w:rPr>
      </w:pPr>
    </w:p>
    <w:p w14:paraId="2C0F3107" w14:textId="7E2A1717" w:rsidR="001A2C77" w:rsidRPr="00537C77" w:rsidRDefault="001A2C77" w:rsidP="00FA7C77">
      <w:pPr>
        <w:pStyle w:val="Heading3"/>
        <w:numPr>
          <w:ilvl w:val="2"/>
          <w:numId w:val="60"/>
        </w:numPr>
        <w:rPr>
          <w:rFonts w:ascii="Verdana" w:hAnsi="Verdana" w:cs="Arial"/>
          <w:color w:val="auto"/>
          <w:sz w:val="24"/>
          <w:szCs w:val="24"/>
          <w:lang w:val="es-CR"/>
        </w:rPr>
      </w:pPr>
      <w:bookmarkStart w:id="966" w:name="_Toc448143690"/>
      <w:r w:rsidRPr="00537C77">
        <w:rPr>
          <w:rFonts w:ascii="Verdana" w:hAnsi="Verdana" w:cs="Arial"/>
          <w:color w:val="auto"/>
          <w:sz w:val="24"/>
          <w:szCs w:val="24"/>
          <w:lang w:val="es-CR"/>
        </w:rPr>
        <w:t xml:space="preserve">Fase 5: </w:t>
      </w:r>
      <w:r w:rsidR="004D7B94" w:rsidRPr="00537C77">
        <w:rPr>
          <w:rFonts w:ascii="Verdana" w:hAnsi="Verdana" w:cs="Arial"/>
          <w:color w:val="auto"/>
          <w:sz w:val="24"/>
          <w:szCs w:val="24"/>
          <w:lang w:val="es-CR"/>
        </w:rPr>
        <w:t xml:space="preserve">Puesta en </w:t>
      </w:r>
      <w:r w:rsidR="00EA6EE8">
        <w:rPr>
          <w:rFonts w:ascii="Verdana" w:hAnsi="Verdana" w:cs="Arial"/>
          <w:color w:val="auto"/>
          <w:sz w:val="24"/>
          <w:szCs w:val="24"/>
          <w:lang w:val="es-CR"/>
        </w:rPr>
        <w:t>m</w:t>
      </w:r>
      <w:r w:rsidR="004D7B94" w:rsidRPr="00537C77">
        <w:rPr>
          <w:rFonts w:ascii="Verdana" w:hAnsi="Verdana" w:cs="Arial"/>
          <w:color w:val="auto"/>
          <w:sz w:val="24"/>
          <w:szCs w:val="24"/>
          <w:lang w:val="es-CR"/>
        </w:rPr>
        <w:t>archa</w:t>
      </w:r>
      <w:bookmarkEnd w:id="966"/>
      <w:r w:rsidRPr="00537C77">
        <w:rPr>
          <w:rFonts w:ascii="Verdana" w:hAnsi="Verdana" w:cs="Arial"/>
          <w:color w:val="auto"/>
          <w:sz w:val="24"/>
          <w:szCs w:val="24"/>
          <w:lang w:val="es-CR"/>
        </w:rPr>
        <w:t xml:space="preserve"> </w:t>
      </w:r>
    </w:p>
    <w:p w14:paraId="5DD8A6A5" w14:textId="77777777" w:rsidR="001A2C77" w:rsidRPr="00537C77" w:rsidRDefault="001A2C77" w:rsidP="001A2C77">
      <w:pPr>
        <w:rPr>
          <w:rFonts w:ascii="Verdana" w:hAnsi="Verdana"/>
          <w:sz w:val="24"/>
          <w:szCs w:val="24"/>
          <w:lang w:val="es-CR"/>
        </w:rPr>
      </w:pPr>
    </w:p>
    <w:p w14:paraId="2C0E5650" w14:textId="7FC37546" w:rsidR="00FA7C77" w:rsidRPr="003B0BD8" w:rsidRDefault="00FA7C77" w:rsidP="00FA7C77">
      <w:pPr>
        <w:spacing w:line="360" w:lineRule="auto"/>
        <w:jc w:val="both"/>
        <w:rPr>
          <w:rFonts w:ascii="Verdana" w:hAnsi="Verdana"/>
          <w:sz w:val="24"/>
          <w:szCs w:val="24"/>
          <w:lang w:val="es-CR"/>
        </w:rPr>
      </w:pPr>
      <w:r w:rsidRPr="003B0BD8">
        <w:rPr>
          <w:rFonts w:ascii="Verdana" w:hAnsi="Verdana"/>
          <w:sz w:val="24"/>
          <w:szCs w:val="24"/>
          <w:lang w:val="es-CR"/>
        </w:rPr>
        <w:t xml:space="preserve">Esta fase en el papel puede </w:t>
      </w:r>
      <w:r w:rsidR="0021527E">
        <w:rPr>
          <w:rFonts w:ascii="Verdana" w:hAnsi="Verdana"/>
          <w:sz w:val="24"/>
          <w:szCs w:val="24"/>
          <w:lang w:val="es-CR"/>
        </w:rPr>
        <w:t>considerarse</w:t>
      </w:r>
      <w:r w:rsidRPr="003B0BD8">
        <w:rPr>
          <w:rFonts w:ascii="Verdana" w:hAnsi="Verdana"/>
          <w:sz w:val="24"/>
          <w:szCs w:val="24"/>
          <w:lang w:val="es-CR"/>
        </w:rPr>
        <w:t xml:space="preserve"> la más sencilla de las 6 fases del modelo en ejecución pues como su nombre lo indica, la misma consiste en liberar a producción los servicios migrados, pero su éxito depende de la correcta ejecución de las 4 fases previas. En esta fase se firmó el acta de liberación a producción</w:t>
      </w:r>
      <w:r w:rsidR="0021527E">
        <w:rPr>
          <w:rFonts w:ascii="Verdana" w:hAnsi="Verdana"/>
          <w:sz w:val="24"/>
          <w:szCs w:val="24"/>
          <w:lang w:val="es-CR"/>
        </w:rPr>
        <w:t>,</w:t>
      </w:r>
      <w:r w:rsidRPr="003B0BD8">
        <w:rPr>
          <w:rFonts w:ascii="Verdana" w:hAnsi="Verdana"/>
          <w:sz w:val="24"/>
          <w:szCs w:val="24"/>
          <w:lang w:val="es-CR"/>
        </w:rPr>
        <w:t xml:space="preserve"> siendo este el principal resultado de esta fase.</w:t>
      </w:r>
    </w:p>
    <w:p w14:paraId="3D120145" w14:textId="77777777" w:rsidR="00FA7C77" w:rsidRPr="003B0BD8" w:rsidRDefault="00FA7C77" w:rsidP="00FA7C77">
      <w:pPr>
        <w:spacing w:line="360" w:lineRule="auto"/>
        <w:jc w:val="both"/>
        <w:rPr>
          <w:rFonts w:ascii="Verdana" w:hAnsi="Verdana"/>
          <w:sz w:val="24"/>
          <w:szCs w:val="24"/>
          <w:lang w:val="es-CR"/>
        </w:rPr>
      </w:pPr>
      <w:r w:rsidRPr="003B0BD8">
        <w:rPr>
          <w:rFonts w:ascii="Verdana" w:hAnsi="Verdana"/>
          <w:sz w:val="24"/>
          <w:szCs w:val="24"/>
          <w:lang w:val="es-CR"/>
        </w:rPr>
        <w:t xml:space="preserve">Parte importante de esta fase consiste en el monitoreo de la infraestructura mediante las herramientas en línea y el sistema de alertas automáticas. AWS recomienda una supervisión detallada durante las primeras 2 semanas de la arquitectura en la nube con el fin de verificar el correcto funcionamiento de los servicios, alertas automatizadas, autoarranques, balanceo de cargas y tráfico en general para garantizar un equilibrio de cargas basado el tráfico de usuarios y datos.  </w:t>
      </w:r>
    </w:p>
    <w:p w14:paraId="76C79578" w14:textId="40E171B8" w:rsidR="00FA7C77" w:rsidRPr="003B0BD8" w:rsidRDefault="00FA7C77" w:rsidP="00FA7C77">
      <w:pPr>
        <w:spacing w:line="360" w:lineRule="auto"/>
        <w:jc w:val="both"/>
        <w:rPr>
          <w:rFonts w:ascii="Verdana" w:hAnsi="Verdana"/>
          <w:sz w:val="24"/>
          <w:szCs w:val="24"/>
          <w:lang w:val="es-CR"/>
        </w:rPr>
      </w:pPr>
      <w:r w:rsidRPr="003B0BD8">
        <w:rPr>
          <w:rFonts w:ascii="Verdana" w:hAnsi="Verdana"/>
          <w:sz w:val="24"/>
          <w:szCs w:val="24"/>
          <w:lang w:val="es-CR"/>
        </w:rPr>
        <w:t>Como resultado de este monitoreo</w:t>
      </w:r>
      <w:r w:rsidR="0021527E">
        <w:rPr>
          <w:rFonts w:ascii="Verdana" w:hAnsi="Verdana"/>
          <w:sz w:val="24"/>
          <w:szCs w:val="24"/>
          <w:lang w:val="es-CR"/>
        </w:rPr>
        <w:t>,</w:t>
      </w:r>
      <w:r w:rsidRPr="003B0BD8">
        <w:rPr>
          <w:rFonts w:ascii="Verdana" w:hAnsi="Verdana"/>
          <w:sz w:val="24"/>
          <w:szCs w:val="24"/>
          <w:lang w:val="es-CR"/>
        </w:rPr>
        <w:t xml:space="preserve"> se automatiza la infraestructura para lograr una mayor disponibilidad mediante la adición de más infraestructura redundante</w:t>
      </w:r>
      <w:r w:rsidR="0021527E">
        <w:rPr>
          <w:rFonts w:ascii="Verdana" w:hAnsi="Verdana"/>
          <w:sz w:val="24"/>
          <w:szCs w:val="24"/>
          <w:lang w:val="es-CR"/>
        </w:rPr>
        <w:t>,</w:t>
      </w:r>
      <w:r w:rsidRPr="003B0BD8">
        <w:rPr>
          <w:rFonts w:ascii="Verdana" w:hAnsi="Verdana"/>
          <w:sz w:val="24"/>
          <w:szCs w:val="24"/>
          <w:lang w:val="es-CR"/>
        </w:rPr>
        <w:t xml:space="preserve"> a través de zonas de disponibilidad (AZS), la zona de </w:t>
      </w:r>
      <w:proofErr w:type="spellStart"/>
      <w:r w:rsidRPr="003B0BD8">
        <w:rPr>
          <w:rFonts w:ascii="Verdana" w:hAnsi="Verdana"/>
          <w:sz w:val="24"/>
          <w:szCs w:val="24"/>
          <w:lang w:val="es-CR"/>
        </w:rPr>
        <w:t>virginia</w:t>
      </w:r>
      <w:proofErr w:type="spellEnd"/>
      <w:r w:rsidRPr="003B0BD8">
        <w:rPr>
          <w:rFonts w:ascii="Verdana" w:hAnsi="Verdana"/>
          <w:sz w:val="24"/>
          <w:szCs w:val="24"/>
          <w:lang w:val="es-CR"/>
        </w:rPr>
        <w:t xml:space="preserve"> ofrece 5 zonas de disponibilidad. </w:t>
      </w:r>
    </w:p>
    <w:p w14:paraId="61BE21E4" w14:textId="0876F50B" w:rsidR="00FA7C77" w:rsidRPr="003B0BD8" w:rsidRDefault="00FA7C77" w:rsidP="00FA7C77">
      <w:pPr>
        <w:spacing w:line="360" w:lineRule="auto"/>
        <w:jc w:val="both"/>
        <w:rPr>
          <w:rFonts w:ascii="Verdana" w:hAnsi="Verdana"/>
          <w:sz w:val="24"/>
          <w:szCs w:val="24"/>
          <w:lang w:val="es-CR"/>
        </w:rPr>
      </w:pPr>
      <w:r w:rsidRPr="003B0BD8">
        <w:rPr>
          <w:rFonts w:ascii="Verdana" w:hAnsi="Verdana"/>
          <w:sz w:val="24"/>
          <w:szCs w:val="24"/>
          <w:lang w:val="es-CR"/>
        </w:rPr>
        <w:lastRenderedPageBreak/>
        <w:t>Además</w:t>
      </w:r>
      <w:r w:rsidR="0021527E">
        <w:rPr>
          <w:rFonts w:ascii="Verdana" w:hAnsi="Verdana"/>
          <w:sz w:val="24"/>
          <w:szCs w:val="24"/>
          <w:lang w:val="es-CR"/>
        </w:rPr>
        <w:t>,</w:t>
      </w:r>
      <w:r w:rsidRPr="003B0BD8">
        <w:rPr>
          <w:rFonts w:ascii="Verdana" w:hAnsi="Verdana"/>
          <w:sz w:val="24"/>
          <w:szCs w:val="24"/>
          <w:lang w:val="es-CR"/>
        </w:rPr>
        <w:t xml:space="preserve"> con el fin de lograr la máxima flexibilidad y elasticidad</w:t>
      </w:r>
      <w:r w:rsidR="0021527E">
        <w:rPr>
          <w:rFonts w:ascii="Verdana" w:hAnsi="Verdana"/>
          <w:sz w:val="24"/>
          <w:szCs w:val="24"/>
          <w:lang w:val="es-CR"/>
        </w:rPr>
        <w:t>,</w:t>
      </w:r>
      <w:r w:rsidRPr="003B0BD8">
        <w:rPr>
          <w:rFonts w:ascii="Verdana" w:hAnsi="Verdana"/>
          <w:sz w:val="24"/>
          <w:szCs w:val="24"/>
          <w:lang w:val="es-CR"/>
        </w:rPr>
        <w:t xml:space="preserve"> se configuró la opción  de </w:t>
      </w:r>
      <w:proofErr w:type="spellStart"/>
      <w:r w:rsidRPr="003B0BD8">
        <w:rPr>
          <w:rFonts w:ascii="Verdana" w:hAnsi="Verdana"/>
          <w:b/>
          <w:sz w:val="24"/>
          <w:szCs w:val="24"/>
          <w:lang w:val="es-CR"/>
        </w:rPr>
        <w:t>Bootstrapped</w:t>
      </w:r>
      <w:proofErr w:type="spellEnd"/>
      <w:r w:rsidRPr="003B0BD8">
        <w:rPr>
          <w:rFonts w:ascii="Verdana" w:hAnsi="Verdana"/>
          <w:b/>
          <w:sz w:val="24"/>
          <w:szCs w:val="24"/>
          <w:lang w:val="es-CR"/>
        </w:rPr>
        <w:t xml:space="preserve">. </w:t>
      </w:r>
      <w:r w:rsidRPr="003B0BD8">
        <w:rPr>
          <w:rFonts w:ascii="Verdana" w:hAnsi="Verdana"/>
          <w:sz w:val="24"/>
          <w:szCs w:val="24"/>
          <w:lang w:val="es-CR"/>
        </w:rPr>
        <w:t xml:space="preserve">Esta genera un archivo en formato </w:t>
      </w:r>
      <w:proofErr w:type="spellStart"/>
      <w:r w:rsidRPr="003B0BD8">
        <w:rPr>
          <w:rFonts w:ascii="Verdana" w:hAnsi="Verdana"/>
          <w:sz w:val="24"/>
          <w:szCs w:val="24"/>
          <w:lang w:val="es-CR"/>
        </w:rPr>
        <w:t>Json</w:t>
      </w:r>
      <w:proofErr w:type="spellEnd"/>
      <w:r w:rsidRPr="003B0BD8">
        <w:rPr>
          <w:rFonts w:ascii="Verdana" w:hAnsi="Verdana"/>
          <w:sz w:val="24"/>
          <w:szCs w:val="24"/>
          <w:lang w:val="es-CR"/>
        </w:rPr>
        <w:t xml:space="preserve"> (JavaScript </w:t>
      </w:r>
      <w:proofErr w:type="spellStart"/>
      <w:r w:rsidRPr="003B0BD8">
        <w:rPr>
          <w:rFonts w:ascii="Verdana" w:hAnsi="Verdana"/>
          <w:sz w:val="24"/>
          <w:szCs w:val="24"/>
          <w:lang w:val="es-CR"/>
        </w:rPr>
        <w:t>Object</w:t>
      </w:r>
      <w:proofErr w:type="spellEnd"/>
      <w:r w:rsidRPr="003B0BD8">
        <w:rPr>
          <w:rFonts w:ascii="Verdana" w:hAnsi="Verdana"/>
          <w:sz w:val="24"/>
          <w:szCs w:val="24"/>
          <w:lang w:val="es-CR"/>
        </w:rPr>
        <w:t xml:space="preserve"> </w:t>
      </w:r>
      <w:proofErr w:type="spellStart"/>
      <w:r w:rsidRPr="003B0BD8">
        <w:rPr>
          <w:rFonts w:ascii="Verdana" w:hAnsi="Verdana"/>
          <w:sz w:val="24"/>
          <w:szCs w:val="24"/>
          <w:lang w:val="es-CR"/>
        </w:rPr>
        <w:t>Notation</w:t>
      </w:r>
      <w:proofErr w:type="spellEnd"/>
      <w:r w:rsidRPr="003B0BD8">
        <w:rPr>
          <w:rFonts w:ascii="Verdana" w:hAnsi="Verdana"/>
          <w:sz w:val="24"/>
          <w:szCs w:val="24"/>
          <w:lang w:val="es-CR"/>
        </w:rPr>
        <w:t>)</w:t>
      </w:r>
      <w:r w:rsidR="0021527E">
        <w:rPr>
          <w:rFonts w:ascii="Verdana" w:hAnsi="Verdana"/>
          <w:sz w:val="24"/>
          <w:szCs w:val="24"/>
          <w:lang w:val="es-CR"/>
        </w:rPr>
        <w:t>,</w:t>
      </w:r>
      <w:r w:rsidRPr="003B0BD8">
        <w:rPr>
          <w:rFonts w:ascii="Verdana" w:hAnsi="Verdana"/>
          <w:sz w:val="24"/>
          <w:szCs w:val="24"/>
          <w:lang w:val="es-CR"/>
        </w:rPr>
        <w:t xml:space="preserve"> con las especificaciones de las instancias</w:t>
      </w:r>
      <w:r w:rsidR="0021527E">
        <w:rPr>
          <w:rFonts w:ascii="Verdana" w:hAnsi="Verdana"/>
          <w:sz w:val="24"/>
          <w:szCs w:val="24"/>
          <w:lang w:val="es-CR"/>
        </w:rPr>
        <w:t>;</w:t>
      </w:r>
      <w:r w:rsidRPr="003B0BD8">
        <w:rPr>
          <w:rFonts w:ascii="Verdana" w:hAnsi="Verdana"/>
          <w:sz w:val="24"/>
          <w:szCs w:val="24"/>
          <w:lang w:val="es-CR"/>
        </w:rPr>
        <w:t xml:space="preserve"> el cual permite de manera automatizada reiniciarse en caso de cualquier falla mayor. Además</w:t>
      </w:r>
      <w:r w:rsidR="0021527E">
        <w:rPr>
          <w:rFonts w:ascii="Verdana" w:hAnsi="Verdana"/>
          <w:sz w:val="24"/>
          <w:szCs w:val="24"/>
          <w:lang w:val="es-CR"/>
        </w:rPr>
        <w:t>,</w:t>
      </w:r>
      <w:r w:rsidRPr="003B0BD8">
        <w:rPr>
          <w:rFonts w:ascii="Verdana" w:hAnsi="Verdana"/>
          <w:sz w:val="24"/>
          <w:szCs w:val="24"/>
          <w:lang w:val="es-CR"/>
        </w:rPr>
        <w:t xml:space="preserve"> esta opción es de gran utilidad</w:t>
      </w:r>
      <w:r w:rsidR="0021527E">
        <w:rPr>
          <w:rFonts w:ascii="Verdana" w:hAnsi="Verdana"/>
          <w:sz w:val="24"/>
          <w:szCs w:val="24"/>
          <w:lang w:val="es-CR"/>
        </w:rPr>
        <w:t>,</w:t>
      </w:r>
      <w:r w:rsidRPr="003B0BD8">
        <w:rPr>
          <w:rFonts w:ascii="Verdana" w:hAnsi="Verdana"/>
          <w:sz w:val="24"/>
          <w:szCs w:val="24"/>
          <w:lang w:val="es-CR"/>
        </w:rPr>
        <w:t xml:space="preserve"> ya que el archivo generado permite configurar acceso a repositorios externos como </w:t>
      </w:r>
      <w:proofErr w:type="spellStart"/>
      <w:r w:rsidRPr="003B0BD8">
        <w:rPr>
          <w:rFonts w:ascii="Verdana" w:hAnsi="Verdana"/>
          <w:sz w:val="24"/>
          <w:szCs w:val="24"/>
          <w:lang w:val="es-CR"/>
        </w:rPr>
        <w:t>github</w:t>
      </w:r>
      <w:proofErr w:type="spellEnd"/>
      <w:r w:rsidR="0021527E">
        <w:rPr>
          <w:rFonts w:ascii="Verdana" w:hAnsi="Verdana"/>
          <w:sz w:val="24"/>
          <w:szCs w:val="24"/>
          <w:lang w:val="es-CR"/>
        </w:rPr>
        <w:t>,</w:t>
      </w:r>
      <w:r w:rsidRPr="003B0BD8">
        <w:rPr>
          <w:rFonts w:ascii="Verdana" w:hAnsi="Verdana"/>
          <w:sz w:val="24"/>
          <w:szCs w:val="24"/>
          <w:lang w:val="es-CR"/>
        </w:rPr>
        <w:t xml:space="preserve"> ayudando al equipo de trabajo a realizar actualizaciones de forma automatizada sin necesidad de actualizar manualmente la data. A continuación</w:t>
      </w:r>
      <w:r w:rsidR="0021527E">
        <w:rPr>
          <w:rFonts w:ascii="Verdana" w:hAnsi="Verdana"/>
          <w:sz w:val="24"/>
          <w:szCs w:val="24"/>
          <w:lang w:val="es-CR"/>
        </w:rPr>
        <w:t>,</w:t>
      </w:r>
      <w:r w:rsidRPr="003B0BD8">
        <w:rPr>
          <w:rFonts w:ascii="Verdana" w:hAnsi="Verdana"/>
          <w:sz w:val="24"/>
          <w:szCs w:val="24"/>
          <w:lang w:val="es-CR"/>
        </w:rPr>
        <w:t xml:space="preserve"> se observa una configuración básica provista por AWS (por razones de seguridad el archivo generado no puede ser mostrado).</w:t>
      </w:r>
    </w:p>
    <w:p w14:paraId="56270710" w14:textId="77777777" w:rsidR="00FA7C77" w:rsidRPr="003B0BD8" w:rsidRDefault="00FA7C77" w:rsidP="00FA7C77">
      <w:pPr>
        <w:pStyle w:val="Caption"/>
        <w:keepNext/>
        <w:spacing w:line="360" w:lineRule="auto"/>
        <w:jc w:val="center"/>
        <w:rPr>
          <w:rFonts w:ascii="Verdana" w:hAnsi="Verdana"/>
          <w:color w:val="auto"/>
          <w:sz w:val="24"/>
          <w:szCs w:val="24"/>
          <w:lang w:val="es-CR"/>
        </w:rPr>
      </w:pPr>
      <w:bookmarkStart w:id="967" w:name="_Toc446765511"/>
      <w:bookmarkStart w:id="968" w:name="_Toc447704513"/>
      <w:r w:rsidRPr="003B0BD8">
        <w:rPr>
          <w:rFonts w:ascii="Verdana" w:hAnsi="Verdana"/>
          <w:color w:val="auto"/>
          <w:sz w:val="24"/>
          <w:szCs w:val="24"/>
          <w:lang w:val="es-CR"/>
        </w:rPr>
        <w:t xml:space="preserve">Figura </w:t>
      </w:r>
      <w:r w:rsidRPr="003B0BD8">
        <w:rPr>
          <w:rFonts w:ascii="Verdana" w:hAnsi="Verdana"/>
          <w:color w:val="auto"/>
          <w:sz w:val="24"/>
          <w:szCs w:val="24"/>
          <w:lang w:val="es-CR"/>
        </w:rPr>
        <w:fldChar w:fldCharType="begin"/>
      </w:r>
      <w:r w:rsidRPr="003B0BD8">
        <w:rPr>
          <w:rFonts w:ascii="Verdana" w:hAnsi="Verdana"/>
          <w:color w:val="auto"/>
          <w:sz w:val="24"/>
          <w:szCs w:val="24"/>
          <w:lang w:val="es-CR"/>
        </w:rPr>
        <w:instrText xml:space="preserve"> SEQ Figura \* ARABIC </w:instrText>
      </w:r>
      <w:r w:rsidRPr="003B0BD8">
        <w:rPr>
          <w:rFonts w:ascii="Verdana" w:hAnsi="Verdana"/>
          <w:color w:val="auto"/>
          <w:sz w:val="24"/>
          <w:szCs w:val="24"/>
          <w:lang w:val="es-CR"/>
        </w:rPr>
        <w:fldChar w:fldCharType="separate"/>
      </w:r>
      <w:r>
        <w:rPr>
          <w:rFonts w:ascii="Verdana" w:hAnsi="Verdana"/>
          <w:noProof/>
          <w:color w:val="auto"/>
          <w:sz w:val="24"/>
          <w:szCs w:val="24"/>
          <w:lang w:val="es-CR"/>
        </w:rPr>
        <w:t>11</w:t>
      </w:r>
      <w:r w:rsidRPr="003B0BD8">
        <w:rPr>
          <w:rFonts w:ascii="Verdana" w:hAnsi="Verdana"/>
          <w:color w:val="auto"/>
          <w:sz w:val="24"/>
          <w:szCs w:val="24"/>
          <w:lang w:val="es-CR"/>
        </w:rPr>
        <w:fldChar w:fldCharType="end"/>
      </w:r>
      <w:r w:rsidRPr="003B0BD8">
        <w:rPr>
          <w:rFonts w:ascii="Verdana" w:hAnsi="Verdana"/>
          <w:color w:val="auto"/>
          <w:sz w:val="24"/>
          <w:szCs w:val="24"/>
          <w:lang w:val="es-CR"/>
        </w:rPr>
        <w:t xml:space="preserve">: Archivo de configuración </w:t>
      </w:r>
      <w:proofErr w:type="spellStart"/>
      <w:r w:rsidRPr="003B0BD8">
        <w:rPr>
          <w:rFonts w:ascii="Verdana" w:hAnsi="Verdana"/>
          <w:color w:val="auto"/>
          <w:sz w:val="24"/>
          <w:szCs w:val="24"/>
          <w:lang w:val="es-CR"/>
        </w:rPr>
        <w:t>Bootstrapping</w:t>
      </w:r>
      <w:bookmarkEnd w:id="967"/>
      <w:bookmarkEnd w:id="968"/>
      <w:proofErr w:type="spellEnd"/>
    </w:p>
    <w:p w14:paraId="3246C57C" w14:textId="77777777" w:rsidR="00FA7C77" w:rsidRPr="003B0BD8" w:rsidRDefault="00FA7C77" w:rsidP="00FA7C77">
      <w:pPr>
        <w:spacing w:line="360" w:lineRule="auto"/>
        <w:jc w:val="center"/>
        <w:rPr>
          <w:rFonts w:ascii="Verdana" w:hAnsi="Verdana"/>
          <w:sz w:val="24"/>
          <w:szCs w:val="24"/>
          <w:lang w:val="es-CR"/>
        </w:rPr>
      </w:pPr>
      <w:r w:rsidRPr="003B0BD8">
        <w:rPr>
          <w:noProof/>
        </w:rPr>
        <w:drawing>
          <wp:inline distT="0" distB="0" distL="0" distR="0" wp14:anchorId="5159F0E8" wp14:editId="027BE79A">
            <wp:extent cx="5555829" cy="3071004"/>
            <wp:effectExtent l="0" t="0" r="6985" b="0"/>
            <wp:docPr id="155" name="Imagen 155" descr="Simplified Example of Bootstrapping a DSC Client Instance using AWS Cloud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Simplified Example of Bootstrapping a DSC Client Instance using AWS CloudFormation"/>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607160" cy="3099377"/>
                    </a:xfrm>
                    <a:prstGeom prst="rect">
                      <a:avLst/>
                    </a:prstGeom>
                    <a:noFill/>
                    <a:ln>
                      <a:noFill/>
                    </a:ln>
                  </pic:spPr>
                </pic:pic>
              </a:graphicData>
            </a:graphic>
          </wp:inline>
        </w:drawing>
      </w:r>
    </w:p>
    <w:p w14:paraId="6012E343" w14:textId="77777777" w:rsidR="00FA7C77" w:rsidRPr="00F35D37" w:rsidRDefault="00FA7C77" w:rsidP="00FA7C77">
      <w:pPr>
        <w:spacing w:line="360" w:lineRule="auto"/>
        <w:jc w:val="center"/>
        <w:rPr>
          <w:rFonts w:ascii="Verdana" w:hAnsi="Verdana"/>
          <w:sz w:val="24"/>
          <w:szCs w:val="24"/>
        </w:rPr>
      </w:pPr>
      <w:r w:rsidRPr="00F35D37">
        <w:rPr>
          <w:rFonts w:ascii="Verdana" w:hAnsi="Verdana"/>
          <w:b/>
          <w:sz w:val="24"/>
          <w:szCs w:val="24"/>
        </w:rPr>
        <w:t>Fuente</w:t>
      </w:r>
      <w:r w:rsidRPr="00F35D37">
        <w:rPr>
          <w:rFonts w:ascii="Verdana" w:hAnsi="Verdana"/>
          <w:sz w:val="24"/>
          <w:szCs w:val="24"/>
        </w:rPr>
        <w:t xml:space="preserve">: Bootstrapping with AWS </w:t>
      </w:r>
      <w:sdt>
        <w:sdtPr>
          <w:rPr>
            <w:rFonts w:ascii="Verdana" w:hAnsi="Verdana"/>
            <w:sz w:val="24"/>
            <w:szCs w:val="24"/>
            <w:lang w:val="es-CR"/>
          </w:rPr>
          <w:id w:val="1473791100"/>
          <w:citation/>
        </w:sdtPr>
        <w:sdtEndPr/>
        <w:sdtContent>
          <w:r w:rsidRPr="003B0BD8">
            <w:rPr>
              <w:rFonts w:ascii="Verdana" w:hAnsi="Verdana"/>
              <w:sz w:val="24"/>
              <w:szCs w:val="24"/>
              <w:lang w:val="es-CR"/>
            </w:rPr>
            <w:fldChar w:fldCharType="begin"/>
          </w:r>
          <w:r w:rsidRPr="00F35D37">
            <w:rPr>
              <w:rFonts w:ascii="Verdana" w:hAnsi="Verdana"/>
              <w:sz w:val="24"/>
              <w:szCs w:val="24"/>
            </w:rPr>
            <w:instrText xml:space="preserve"> CITATION Ama16 \l 5130 </w:instrText>
          </w:r>
          <w:r w:rsidRPr="003B0BD8">
            <w:rPr>
              <w:rFonts w:ascii="Verdana" w:hAnsi="Verdana"/>
              <w:sz w:val="24"/>
              <w:szCs w:val="24"/>
              <w:lang w:val="es-CR"/>
            </w:rPr>
            <w:fldChar w:fldCharType="separate"/>
          </w:r>
          <w:r w:rsidRPr="00F7592F">
            <w:rPr>
              <w:rFonts w:ascii="Verdana" w:hAnsi="Verdana"/>
              <w:noProof/>
              <w:sz w:val="24"/>
              <w:szCs w:val="24"/>
            </w:rPr>
            <w:t>(Amazon, 2016)</w:t>
          </w:r>
          <w:r w:rsidRPr="003B0BD8">
            <w:rPr>
              <w:rFonts w:ascii="Verdana" w:hAnsi="Verdana"/>
              <w:sz w:val="24"/>
              <w:szCs w:val="24"/>
              <w:lang w:val="es-CR"/>
            </w:rPr>
            <w:fldChar w:fldCharType="end"/>
          </w:r>
        </w:sdtContent>
      </w:sdt>
    </w:p>
    <w:p w14:paraId="4FA56A8A" w14:textId="77777777" w:rsidR="00FA7C77" w:rsidRPr="003B0BD8" w:rsidRDefault="00FA7C77" w:rsidP="00FA7C77">
      <w:pPr>
        <w:pStyle w:val="Caption"/>
        <w:keepNext/>
        <w:spacing w:line="360" w:lineRule="auto"/>
        <w:jc w:val="center"/>
        <w:rPr>
          <w:rFonts w:ascii="Verdana" w:hAnsi="Verdana"/>
          <w:color w:val="auto"/>
          <w:sz w:val="24"/>
          <w:szCs w:val="24"/>
          <w:lang w:val="es-CR"/>
        </w:rPr>
      </w:pPr>
      <w:bookmarkStart w:id="969" w:name="_Toc446765512"/>
      <w:bookmarkStart w:id="970" w:name="_Toc447704514"/>
      <w:r w:rsidRPr="003B0BD8">
        <w:rPr>
          <w:rFonts w:ascii="Verdana" w:hAnsi="Verdana"/>
          <w:color w:val="auto"/>
          <w:sz w:val="24"/>
          <w:szCs w:val="24"/>
          <w:lang w:val="es-CR"/>
        </w:rPr>
        <w:lastRenderedPageBreak/>
        <w:t xml:space="preserve">Figura </w:t>
      </w:r>
      <w:r w:rsidRPr="003B0BD8">
        <w:rPr>
          <w:rFonts w:ascii="Verdana" w:hAnsi="Verdana"/>
          <w:color w:val="auto"/>
          <w:sz w:val="24"/>
          <w:szCs w:val="24"/>
          <w:lang w:val="es-CR"/>
        </w:rPr>
        <w:fldChar w:fldCharType="begin"/>
      </w:r>
      <w:r w:rsidRPr="003B0BD8">
        <w:rPr>
          <w:rFonts w:ascii="Verdana" w:hAnsi="Verdana"/>
          <w:color w:val="auto"/>
          <w:sz w:val="24"/>
          <w:szCs w:val="24"/>
          <w:lang w:val="es-CR"/>
        </w:rPr>
        <w:instrText xml:space="preserve"> SEQ Figura \* ARABIC </w:instrText>
      </w:r>
      <w:r w:rsidRPr="003B0BD8">
        <w:rPr>
          <w:rFonts w:ascii="Verdana" w:hAnsi="Verdana"/>
          <w:color w:val="auto"/>
          <w:sz w:val="24"/>
          <w:szCs w:val="24"/>
          <w:lang w:val="es-CR"/>
        </w:rPr>
        <w:fldChar w:fldCharType="separate"/>
      </w:r>
      <w:r>
        <w:rPr>
          <w:rFonts w:ascii="Verdana" w:hAnsi="Verdana"/>
          <w:noProof/>
          <w:color w:val="auto"/>
          <w:sz w:val="24"/>
          <w:szCs w:val="24"/>
          <w:lang w:val="es-CR"/>
        </w:rPr>
        <w:t>12</w:t>
      </w:r>
      <w:r w:rsidRPr="003B0BD8">
        <w:rPr>
          <w:rFonts w:ascii="Verdana" w:hAnsi="Verdana"/>
          <w:color w:val="auto"/>
          <w:sz w:val="24"/>
          <w:szCs w:val="24"/>
          <w:lang w:val="es-CR"/>
        </w:rPr>
        <w:fldChar w:fldCharType="end"/>
      </w:r>
      <w:r w:rsidRPr="003B0BD8">
        <w:rPr>
          <w:rFonts w:ascii="Verdana" w:hAnsi="Verdana"/>
          <w:color w:val="auto"/>
          <w:sz w:val="24"/>
          <w:szCs w:val="24"/>
          <w:lang w:val="es-CR"/>
        </w:rPr>
        <w:t xml:space="preserve">: </w:t>
      </w:r>
      <w:proofErr w:type="spellStart"/>
      <w:r w:rsidRPr="003B0BD8">
        <w:rPr>
          <w:rFonts w:ascii="Verdana" w:hAnsi="Verdana"/>
          <w:color w:val="auto"/>
          <w:sz w:val="24"/>
          <w:szCs w:val="24"/>
          <w:lang w:val="es-CR"/>
        </w:rPr>
        <w:t>Bootstrapping</w:t>
      </w:r>
      <w:proofErr w:type="spellEnd"/>
      <w:r w:rsidRPr="003B0BD8">
        <w:rPr>
          <w:rFonts w:ascii="Verdana" w:hAnsi="Verdana"/>
          <w:color w:val="auto"/>
          <w:sz w:val="24"/>
          <w:szCs w:val="24"/>
          <w:lang w:val="es-CR"/>
        </w:rPr>
        <w:t xml:space="preserve"> + </w:t>
      </w:r>
      <w:proofErr w:type="spellStart"/>
      <w:r w:rsidRPr="003B0BD8">
        <w:rPr>
          <w:rFonts w:ascii="Verdana" w:hAnsi="Verdana"/>
          <w:color w:val="auto"/>
          <w:sz w:val="24"/>
          <w:szCs w:val="24"/>
          <w:lang w:val="es-CR"/>
        </w:rPr>
        <w:t>Github</w:t>
      </w:r>
      <w:bookmarkEnd w:id="969"/>
      <w:bookmarkEnd w:id="970"/>
      <w:proofErr w:type="spellEnd"/>
    </w:p>
    <w:p w14:paraId="17F50AE0" w14:textId="77777777" w:rsidR="00FA7C77" w:rsidRPr="003B0BD8" w:rsidRDefault="00FA7C77" w:rsidP="00FA7C77">
      <w:pPr>
        <w:spacing w:line="360" w:lineRule="auto"/>
        <w:jc w:val="center"/>
        <w:rPr>
          <w:rFonts w:ascii="Verdana" w:hAnsi="Verdana"/>
          <w:sz w:val="24"/>
          <w:szCs w:val="24"/>
          <w:lang w:val="es-CR"/>
        </w:rPr>
      </w:pPr>
      <w:r w:rsidRPr="003B0BD8">
        <w:rPr>
          <w:noProof/>
        </w:rPr>
        <w:drawing>
          <wp:inline distT="0" distB="0" distL="0" distR="0" wp14:anchorId="6670A0F6" wp14:editId="09DBE90C">
            <wp:extent cx="6571529" cy="3700732"/>
            <wp:effectExtent l="0" t="0" r="1270" b="0"/>
            <wp:docPr id="156" name="Imagen 156" descr="http://image.slidesharecdn.com/arc202-131118213139-phpapp01/95/high-availability-application-architectures-in-amazon-vpc-arc202-aws-reinvent-2013-48-638.jpg?cb=1434517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http://image.slidesharecdn.com/arc202-131118213139-phpapp01/95/high-availability-application-architectures-in-amazon-vpc-arc202-aws-reinvent-2013-48-638.jpg?cb=1434517667"/>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582968" cy="3707174"/>
                    </a:xfrm>
                    <a:prstGeom prst="rect">
                      <a:avLst/>
                    </a:prstGeom>
                    <a:noFill/>
                    <a:ln>
                      <a:noFill/>
                    </a:ln>
                  </pic:spPr>
                </pic:pic>
              </a:graphicData>
            </a:graphic>
          </wp:inline>
        </w:drawing>
      </w:r>
    </w:p>
    <w:p w14:paraId="2EAEE594" w14:textId="77777777" w:rsidR="00FA7C77" w:rsidRPr="008915C9" w:rsidRDefault="00FA7C77" w:rsidP="00FA7C77">
      <w:pPr>
        <w:spacing w:line="360" w:lineRule="auto"/>
        <w:jc w:val="center"/>
        <w:rPr>
          <w:rFonts w:ascii="Verdana" w:hAnsi="Verdana"/>
          <w:sz w:val="24"/>
          <w:szCs w:val="24"/>
        </w:rPr>
      </w:pPr>
      <w:r w:rsidRPr="00F35D37">
        <w:rPr>
          <w:rFonts w:ascii="Verdana" w:hAnsi="Verdana"/>
          <w:b/>
          <w:sz w:val="24"/>
          <w:szCs w:val="24"/>
        </w:rPr>
        <w:t>Fuente</w:t>
      </w:r>
      <w:r w:rsidRPr="00F35D37">
        <w:rPr>
          <w:rFonts w:ascii="Verdana" w:hAnsi="Verdana"/>
          <w:sz w:val="24"/>
          <w:szCs w:val="24"/>
        </w:rPr>
        <w:t xml:space="preserve">: Bootstrapping with AWS </w:t>
      </w:r>
      <w:sdt>
        <w:sdtPr>
          <w:rPr>
            <w:rFonts w:ascii="Verdana" w:hAnsi="Verdana"/>
            <w:sz w:val="24"/>
            <w:szCs w:val="24"/>
            <w:lang w:val="es-CR"/>
          </w:rPr>
          <w:id w:val="191435056"/>
          <w:citation/>
        </w:sdtPr>
        <w:sdtEndPr/>
        <w:sdtContent>
          <w:r w:rsidRPr="003B0BD8">
            <w:rPr>
              <w:rFonts w:ascii="Verdana" w:hAnsi="Verdana"/>
              <w:sz w:val="24"/>
              <w:szCs w:val="24"/>
              <w:lang w:val="es-CR"/>
            </w:rPr>
            <w:fldChar w:fldCharType="begin"/>
          </w:r>
          <w:r w:rsidRPr="00F35D37">
            <w:rPr>
              <w:rFonts w:ascii="Verdana" w:hAnsi="Verdana"/>
              <w:sz w:val="24"/>
              <w:szCs w:val="24"/>
            </w:rPr>
            <w:instrText xml:space="preserve"> CITATION Ama16 \l 5130 </w:instrText>
          </w:r>
          <w:r w:rsidRPr="003B0BD8">
            <w:rPr>
              <w:rFonts w:ascii="Verdana" w:hAnsi="Verdana"/>
              <w:sz w:val="24"/>
              <w:szCs w:val="24"/>
              <w:lang w:val="es-CR"/>
            </w:rPr>
            <w:fldChar w:fldCharType="separate"/>
          </w:r>
          <w:r w:rsidRPr="00F7592F">
            <w:rPr>
              <w:rFonts w:ascii="Verdana" w:hAnsi="Verdana"/>
              <w:noProof/>
              <w:sz w:val="24"/>
              <w:szCs w:val="24"/>
            </w:rPr>
            <w:t>(Amazon, 2016)</w:t>
          </w:r>
          <w:r w:rsidRPr="003B0BD8">
            <w:rPr>
              <w:rFonts w:ascii="Verdana" w:hAnsi="Verdana"/>
              <w:sz w:val="24"/>
              <w:szCs w:val="24"/>
              <w:lang w:val="es-CR"/>
            </w:rPr>
            <w:fldChar w:fldCharType="end"/>
          </w:r>
        </w:sdtContent>
      </w:sdt>
    </w:p>
    <w:p w14:paraId="06AA2D12" w14:textId="174A82D2" w:rsidR="00FA7C77" w:rsidRDefault="00FA7C77" w:rsidP="00FA7C77">
      <w:pPr>
        <w:pStyle w:val="Heading3"/>
        <w:numPr>
          <w:ilvl w:val="3"/>
          <w:numId w:val="34"/>
        </w:numPr>
        <w:rPr>
          <w:rFonts w:ascii="Verdana" w:hAnsi="Verdana" w:cs="Arial"/>
          <w:color w:val="auto"/>
          <w:sz w:val="24"/>
          <w:szCs w:val="24"/>
          <w:lang w:val="es-CR"/>
        </w:rPr>
      </w:pPr>
      <w:bookmarkStart w:id="971" w:name="_Toc446765448"/>
      <w:bookmarkStart w:id="972" w:name="_Toc448143691"/>
      <w:r w:rsidRPr="002871AF">
        <w:rPr>
          <w:rFonts w:ascii="Verdana" w:hAnsi="Verdana" w:cs="Arial"/>
          <w:color w:val="auto"/>
          <w:sz w:val="24"/>
          <w:szCs w:val="24"/>
          <w:lang w:val="es-CR"/>
        </w:rPr>
        <w:t>Resultados</w:t>
      </w:r>
      <w:bookmarkEnd w:id="971"/>
      <w:bookmarkEnd w:id="972"/>
    </w:p>
    <w:p w14:paraId="498FB7E5" w14:textId="77777777" w:rsidR="00FA7C77" w:rsidRPr="002871AF" w:rsidRDefault="00FA7C77" w:rsidP="00FA7C77">
      <w:pPr>
        <w:rPr>
          <w:lang w:val="es-CR"/>
        </w:rPr>
      </w:pPr>
    </w:p>
    <w:p w14:paraId="298EBA6A" w14:textId="77777777" w:rsidR="00FA7C77" w:rsidRDefault="00FA7C77" w:rsidP="00FA7C77">
      <w:pPr>
        <w:pStyle w:val="ListParagraph"/>
        <w:numPr>
          <w:ilvl w:val="0"/>
          <w:numId w:val="62"/>
        </w:numPr>
        <w:spacing w:line="360" w:lineRule="auto"/>
        <w:jc w:val="both"/>
        <w:rPr>
          <w:rFonts w:ascii="Verdana" w:hAnsi="Verdana"/>
          <w:sz w:val="24"/>
          <w:szCs w:val="24"/>
          <w:lang w:val="es-CR"/>
        </w:rPr>
      </w:pPr>
      <w:r>
        <w:rPr>
          <w:rFonts w:ascii="Verdana" w:hAnsi="Verdana"/>
          <w:sz w:val="24"/>
          <w:szCs w:val="24"/>
          <w:lang w:val="es-CR"/>
        </w:rPr>
        <w:t xml:space="preserve">Se firma el </w:t>
      </w:r>
      <w:r w:rsidRPr="002C6D4C">
        <w:rPr>
          <w:rFonts w:ascii="Verdana" w:hAnsi="Verdana"/>
          <w:sz w:val="24"/>
          <w:szCs w:val="24"/>
          <w:lang w:val="es-CR"/>
        </w:rPr>
        <w:t>acta de liberación a producción</w:t>
      </w:r>
      <w:r>
        <w:rPr>
          <w:rFonts w:ascii="Verdana" w:hAnsi="Verdana"/>
          <w:sz w:val="24"/>
          <w:szCs w:val="24"/>
          <w:lang w:val="es-CR"/>
        </w:rPr>
        <w:t>.</w:t>
      </w:r>
    </w:p>
    <w:p w14:paraId="63922F66" w14:textId="77777777" w:rsidR="00FA7C77" w:rsidRDefault="00FA7C77" w:rsidP="00FA7C77">
      <w:pPr>
        <w:pStyle w:val="ListParagraph"/>
        <w:numPr>
          <w:ilvl w:val="0"/>
          <w:numId w:val="62"/>
        </w:numPr>
        <w:spacing w:line="360" w:lineRule="auto"/>
        <w:jc w:val="both"/>
        <w:rPr>
          <w:rFonts w:ascii="Verdana" w:hAnsi="Verdana"/>
          <w:sz w:val="24"/>
          <w:szCs w:val="24"/>
          <w:lang w:val="es-CR"/>
        </w:rPr>
      </w:pPr>
      <w:r>
        <w:rPr>
          <w:rFonts w:ascii="Verdana" w:hAnsi="Verdana"/>
          <w:sz w:val="24"/>
          <w:szCs w:val="24"/>
          <w:lang w:val="es-CR"/>
        </w:rPr>
        <w:t>Se libera a producción los servicios seleccionados para el plan piloto.</w:t>
      </w:r>
    </w:p>
    <w:p w14:paraId="54DC2AFA" w14:textId="7A31536A" w:rsidR="00DD0B44" w:rsidRPr="00537C77" w:rsidRDefault="00FA7C77" w:rsidP="00FA7C77">
      <w:pPr>
        <w:spacing w:line="360" w:lineRule="auto"/>
        <w:jc w:val="both"/>
        <w:rPr>
          <w:rFonts w:ascii="Verdana" w:hAnsi="Verdana"/>
          <w:sz w:val="24"/>
          <w:szCs w:val="24"/>
          <w:lang w:val="es-ES"/>
        </w:rPr>
      </w:pPr>
      <w:r>
        <w:rPr>
          <w:rFonts w:ascii="Verdana" w:hAnsi="Verdana"/>
          <w:sz w:val="24"/>
          <w:szCs w:val="24"/>
          <w:lang w:val="es-CR"/>
        </w:rPr>
        <w:t xml:space="preserve">Se configura el archivo de configuración de </w:t>
      </w:r>
      <w:proofErr w:type="spellStart"/>
      <w:r w:rsidRPr="003B0BD8">
        <w:rPr>
          <w:rFonts w:ascii="Verdana" w:hAnsi="Verdana"/>
          <w:sz w:val="24"/>
          <w:szCs w:val="24"/>
          <w:lang w:val="es-CR"/>
        </w:rPr>
        <w:t>Bootstrapping</w:t>
      </w:r>
      <w:proofErr w:type="spellEnd"/>
      <w:r>
        <w:rPr>
          <w:rFonts w:ascii="Verdana" w:hAnsi="Verdana"/>
          <w:sz w:val="24"/>
          <w:szCs w:val="24"/>
          <w:lang w:val="es-CR"/>
        </w:rPr>
        <w:t>.</w:t>
      </w:r>
    </w:p>
    <w:p w14:paraId="1D6990A4" w14:textId="48830C21" w:rsidR="001A2C77" w:rsidRPr="00537C77" w:rsidRDefault="001A2C77" w:rsidP="0021527E">
      <w:pPr>
        <w:pStyle w:val="Heading3"/>
        <w:numPr>
          <w:ilvl w:val="2"/>
          <w:numId w:val="60"/>
        </w:numPr>
        <w:rPr>
          <w:rFonts w:ascii="Verdana" w:hAnsi="Verdana" w:cs="Arial"/>
          <w:color w:val="auto"/>
          <w:sz w:val="24"/>
          <w:szCs w:val="24"/>
          <w:lang w:val="es-CR"/>
        </w:rPr>
      </w:pPr>
      <w:bookmarkStart w:id="973" w:name="_Toc448143692"/>
      <w:r w:rsidRPr="00537C77">
        <w:rPr>
          <w:rFonts w:ascii="Verdana" w:hAnsi="Verdana" w:cs="Arial"/>
          <w:color w:val="auto"/>
          <w:sz w:val="24"/>
          <w:szCs w:val="24"/>
          <w:lang w:val="es-CR"/>
        </w:rPr>
        <w:t xml:space="preserve">Fase 6: </w:t>
      </w:r>
      <w:r w:rsidR="004D7B94" w:rsidRPr="00537C77">
        <w:rPr>
          <w:rFonts w:ascii="Verdana" w:hAnsi="Verdana" w:cs="Arial"/>
          <w:color w:val="auto"/>
          <w:sz w:val="24"/>
          <w:szCs w:val="24"/>
          <w:lang w:val="es-CR"/>
        </w:rPr>
        <w:t>Optimización</w:t>
      </w:r>
      <w:bookmarkEnd w:id="973"/>
    </w:p>
    <w:p w14:paraId="75DE928E" w14:textId="77777777" w:rsidR="001A2C77" w:rsidRPr="00537C77" w:rsidRDefault="001A2C77" w:rsidP="001A2C77">
      <w:pPr>
        <w:rPr>
          <w:rFonts w:ascii="Verdana" w:hAnsi="Verdana"/>
          <w:sz w:val="24"/>
          <w:szCs w:val="24"/>
          <w:lang w:val="es-CR"/>
        </w:rPr>
      </w:pPr>
    </w:p>
    <w:p w14:paraId="184BE2C5" w14:textId="371314B4" w:rsidR="007554DE" w:rsidRDefault="007554DE" w:rsidP="007554DE">
      <w:pPr>
        <w:spacing w:line="360" w:lineRule="auto"/>
        <w:jc w:val="both"/>
        <w:rPr>
          <w:rFonts w:ascii="Verdana" w:hAnsi="Verdana"/>
          <w:sz w:val="24"/>
          <w:szCs w:val="24"/>
          <w:lang w:val="es-CR"/>
        </w:rPr>
      </w:pPr>
      <w:r w:rsidRPr="003B0BD8">
        <w:rPr>
          <w:rFonts w:ascii="Verdana" w:hAnsi="Verdana"/>
          <w:sz w:val="24"/>
          <w:szCs w:val="24"/>
          <w:lang w:val="es-CR"/>
        </w:rPr>
        <w:t>Como su nombre lo indica</w:t>
      </w:r>
      <w:r w:rsidR="0021527E">
        <w:rPr>
          <w:rFonts w:ascii="Verdana" w:hAnsi="Verdana"/>
          <w:sz w:val="24"/>
          <w:szCs w:val="24"/>
          <w:lang w:val="es-CR"/>
        </w:rPr>
        <w:t>,</w:t>
      </w:r>
      <w:r w:rsidRPr="003B0BD8">
        <w:rPr>
          <w:rFonts w:ascii="Verdana" w:hAnsi="Verdana"/>
          <w:sz w:val="24"/>
          <w:szCs w:val="24"/>
          <w:lang w:val="es-CR"/>
        </w:rPr>
        <w:t xml:space="preserve"> esta fase consiste en una mejora continua de los servicios. Después de la implementación en la nube, el equipo de desarrollo </w:t>
      </w:r>
      <w:r>
        <w:rPr>
          <w:rFonts w:ascii="Verdana" w:hAnsi="Verdana"/>
          <w:sz w:val="24"/>
          <w:szCs w:val="24"/>
          <w:lang w:val="es-CR"/>
        </w:rPr>
        <w:t>realiz</w:t>
      </w:r>
      <w:r w:rsidR="001F18EA">
        <w:rPr>
          <w:rFonts w:ascii="Verdana" w:hAnsi="Verdana"/>
          <w:sz w:val="24"/>
          <w:szCs w:val="24"/>
          <w:lang w:val="es-CR"/>
        </w:rPr>
        <w:t>ó</w:t>
      </w:r>
      <w:r w:rsidRPr="003B0BD8">
        <w:rPr>
          <w:rFonts w:ascii="Verdana" w:hAnsi="Verdana"/>
          <w:sz w:val="24"/>
          <w:szCs w:val="24"/>
          <w:lang w:val="es-CR"/>
        </w:rPr>
        <w:t xml:space="preserve"> una serie de evaluaciones</w:t>
      </w:r>
      <w:r w:rsidR="001F18EA">
        <w:rPr>
          <w:rFonts w:ascii="Verdana" w:hAnsi="Verdana"/>
          <w:sz w:val="24"/>
          <w:szCs w:val="24"/>
          <w:lang w:val="es-CR"/>
        </w:rPr>
        <w:t>,</w:t>
      </w:r>
      <w:r w:rsidRPr="003B0BD8">
        <w:rPr>
          <w:rFonts w:ascii="Verdana" w:hAnsi="Verdana"/>
          <w:sz w:val="24"/>
          <w:szCs w:val="24"/>
          <w:lang w:val="es-CR"/>
        </w:rPr>
        <w:t xml:space="preserve"> con el fin de generar una lista de recomendaciones sobre cómo podría mejorar</w:t>
      </w:r>
      <w:r>
        <w:rPr>
          <w:rFonts w:ascii="Verdana" w:hAnsi="Verdana"/>
          <w:sz w:val="24"/>
          <w:szCs w:val="24"/>
          <w:lang w:val="es-CR"/>
        </w:rPr>
        <w:t>,</w:t>
      </w:r>
      <w:r w:rsidRPr="003B0BD8">
        <w:rPr>
          <w:rFonts w:ascii="Verdana" w:hAnsi="Verdana"/>
          <w:sz w:val="24"/>
          <w:szCs w:val="24"/>
          <w:lang w:val="es-CR"/>
        </w:rPr>
        <w:t xml:space="preserve"> gesti</w:t>
      </w:r>
      <w:r w:rsidR="001F18EA">
        <w:rPr>
          <w:rFonts w:ascii="Verdana" w:hAnsi="Verdana"/>
          <w:sz w:val="24"/>
          <w:szCs w:val="24"/>
          <w:lang w:val="es-CR"/>
        </w:rPr>
        <w:t>onar</w:t>
      </w:r>
      <w:r w:rsidRPr="003B0BD8">
        <w:rPr>
          <w:rFonts w:ascii="Verdana" w:hAnsi="Verdana"/>
          <w:sz w:val="24"/>
          <w:szCs w:val="24"/>
          <w:lang w:val="es-CR"/>
        </w:rPr>
        <w:t xml:space="preserve"> y reducir aún más el gasto global en infraestructura de TI</w:t>
      </w:r>
      <w:r>
        <w:rPr>
          <w:rFonts w:ascii="Verdana" w:hAnsi="Verdana"/>
          <w:sz w:val="24"/>
          <w:szCs w:val="24"/>
          <w:lang w:val="es-CR"/>
        </w:rPr>
        <w:t xml:space="preserve"> y consumo de datos</w:t>
      </w:r>
      <w:r w:rsidRPr="003B0BD8">
        <w:rPr>
          <w:rFonts w:ascii="Verdana" w:hAnsi="Verdana"/>
          <w:sz w:val="24"/>
          <w:szCs w:val="24"/>
          <w:lang w:val="es-CR"/>
        </w:rPr>
        <w:t xml:space="preserve">. Dada la </w:t>
      </w:r>
      <w:r w:rsidRPr="003B0BD8">
        <w:rPr>
          <w:rFonts w:ascii="Verdana" w:hAnsi="Verdana"/>
          <w:sz w:val="24"/>
          <w:szCs w:val="24"/>
          <w:lang w:val="es-CR"/>
        </w:rPr>
        <w:lastRenderedPageBreak/>
        <w:t>compl</w:t>
      </w:r>
      <w:r>
        <w:rPr>
          <w:rFonts w:ascii="Verdana" w:hAnsi="Verdana"/>
          <w:sz w:val="24"/>
          <w:szCs w:val="24"/>
          <w:lang w:val="es-CR"/>
        </w:rPr>
        <w:t>ejidad de los servicios migrados</w:t>
      </w:r>
      <w:r w:rsidR="001F18EA">
        <w:rPr>
          <w:rFonts w:ascii="Verdana" w:hAnsi="Verdana"/>
          <w:sz w:val="24"/>
          <w:szCs w:val="24"/>
          <w:lang w:val="es-CR"/>
        </w:rPr>
        <w:t>,</w:t>
      </w:r>
      <w:r w:rsidRPr="003B0BD8">
        <w:rPr>
          <w:rFonts w:ascii="Verdana" w:hAnsi="Verdana"/>
          <w:sz w:val="24"/>
          <w:szCs w:val="24"/>
          <w:lang w:val="es-CR"/>
        </w:rPr>
        <w:t xml:space="preserve"> </w:t>
      </w:r>
      <w:r>
        <w:rPr>
          <w:rFonts w:ascii="Verdana" w:hAnsi="Verdana"/>
          <w:sz w:val="24"/>
          <w:szCs w:val="24"/>
          <w:lang w:val="es-CR"/>
        </w:rPr>
        <w:t>el alcance definido para esta fase</w:t>
      </w:r>
      <w:r w:rsidRPr="003B0BD8">
        <w:rPr>
          <w:rFonts w:ascii="Verdana" w:hAnsi="Verdana"/>
          <w:sz w:val="24"/>
          <w:szCs w:val="24"/>
          <w:lang w:val="es-CR"/>
        </w:rPr>
        <w:t xml:space="preserve"> </w:t>
      </w:r>
      <w:r>
        <w:rPr>
          <w:rFonts w:ascii="Verdana" w:hAnsi="Verdana"/>
          <w:sz w:val="24"/>
          <w:szCs w:val="24"/>
          <w:lang w:val="es-CR"/>
        </w:rPr>
        <w:t>fue limitado al</w:t>
      </w:r>
      <w:r w:rsidRPr="003B0BD8">
        <w:rPr>
          <w:rFonts w:ascii="Verdana" w:hAnsi="Verdana"/>
          <w:sz w:val="24"/>
          <w:szCs w:val="24"/>
          <w:lang w:val="es-CR"/>
        </w:rPr>
        <w:t xml:space="preserve"> servicio Central Dashboard. </w:t>
      </w:r>
    </w:p>
    <w:p w14:paraId="3247596A" w14:textId="720DFFED" w:rsidR="007554DE" w:rsidRDefault="007554DE" w:rsidP="007554DE">
      <w:pPr>
        <w:spacing w:line="360" w:lineRule="auto"/>
        <w:jc w:val="both"/>
        <w:rPr>
          <w:rFonts w:ascii="Verdana" w:hAnsi="Verdana"/>
          <w:sz w:val="24"/>
          <w:szCs w:val="24"/>
          <w:lang w:val="es-CR"/>
        </w:rPr>
      </w:pPr>
      <w:r>
        <w:rPr>
          <w:rFonts w:ascii="Verdana" w:hAnsi="Verdana"/>
          <w:sz w:val="24"/>
          <w:szCs w:val="24"/>
          <w:lang w:val="es-CR"/>
        </w:rPr>
        <w:t>Tras un análisis y evaluación del servicio de Central Dashboard</w:t>
      </w:r>
      <w:r w:rsidR="001F18EA">
        <w:rPr>
          <w:rFonts w:ascii="Verdana" w:hAnsi="Verdana"/>
          <w:sz w:val="24"/>
          <w:szCs w:val="24"/>
          <w:lang w:val="es-CR"/>
        </w:rPr>
        <w:t>,</w:t>
      </w:r>
      <w:r>
        <w:rPr>
          <w:rFonts w:ascii="Verdana" w:hAnsi="Verdana"/>
          <w:sz w:val="24"/>
          <w:szCs w:val="24"/>
          <w:lang w:val="es-CR"/>
        </w:rPr>
        <w:t xml:space="preserve"> el equipo de desarrollo consider</w:t>
      </w:r>
      <w:r w:rsidR="001F18EA">
        <w:rPr>
          <w:rFonts w:ascii="Verdana" w:hAnsi="Verdana"/>
          <w:sz w:val="24"/>
          <w:szCs w:val="24"/>
          <w:lang w:val="es-CR"/>
        </w:rPr>
        <w:t>ó</w:t>
      </w:r>
      <w:r>
        <w:rPr>
          <w:rFonts w:ascii="Verdana" w:hAnsi="Verdana"/>
          <w:sz w:val="24"/>
          <w:szCs w:val="24"/>
          <w:lang w:val="es-CR"/>
        </w:rPr>
        <w:t xml:space="preserve"> que</w:t>
      </w:r>
      <w:r w:rsidR="001F18EA">
        <w:rPr>
          <w:rFonts w:ascii="Verdana" w:hAnsi="Verdana"/>
          <w:sz w:val="24"/>
          <w:szCs w:val="24"/>
          <w:lang w:val="es-CR"/>
        </w:rPr>
        <w:t>,</w:t>
      </w:r>
      <w:r>
        <w:rPr>
          <w:rFonts w:ascii="Verdana" w:hAnsi="Verdana"/>
          <w:sz w:val="24"/>
          <w:szCs w:val="24"/>
          <w:lang w:val="es-CR"/>
        </w:rPr>
        <w:t xml:space="preserve"> debido a la migración total de este servicio la velocidad del servicio podría ser optimizada  al aplicar una serie de procesos de optimización de bajo riesgo</w:t>
      </w:r>
      <w:r w:rsidR="001F18EA">
        <w:rPr>
          <w:rFonts w:ascii="Verdana" w:hAnsi="Verdana"/>
          <w:sz w:val="24"/>
          <w:szCs w:val="24"/>
          <w:lang w:val="es-CR"/>
        </w:rPr>
        <w:t>,</w:t>
      </w:r>
      <w:r>
        <w:rPr>
          <w:rFonts w:ascii="Verdana" w:hAnsi="Verdana"/>
          <w:sz w:val="24"/>
          <w:szCs w:val="24"/>
          <w:lang w:val="es-CR"/>
        </w:rPr>
        <w:t xml:space="preserve"> pero de gran impacto.</w:t>
      </w:r>
    </w:p>
    <w:p w14:paraId="763DF3AC" w14:textId="3445E131" w:rsidR="007554DE" w:rsidRDefault="007554DE" w:rsidP="007554DE">
      <w:pPr>
        <w:spacing w:line="360" w:lineRule="auto"/>
        <w:jc w:val="both"/>
        <w:rPr>
          <w:rFonts w:ascii="Verdana" w:hAnsi="Verdana"/>
          <w:sz w:val="24"/>
          <w:szCs w:val="24"/>
          <w:lang w:val="es-CR"/>
        </w:rPr>
      </w:pPr>
      <w:r>
        <w:rPr>
          <w:rFonts w:ascii="Verdana" w:hAnsi="Verdana"/>
          <w:sz w:val="24"/>
          <w:szCs w:val="24"/>
          <w:lang w:val="es-CR"/>
        </w:rPr>
        <w:t>El primer punto de mejora consistió en optimizar los recursos empleados para emplear</w:t>
      </w:r>
      <w:r w:rsidRPr="00620746">
        <w:rPr>
          <w:rFonts w:ascii="Verdana" w:hAnsi="Verdana"/>
          <w:sz w:val="24"/>
          <w:szCs w:val="24"/>
          <w:lang w:val="es-CR"/>
        </w:rPr>
        <w:t xml:space="preserve"> minificación de recursos</w:t>
      </w:r>
      <w:r w:rsidR="001F18EA">
        <w:rPr>
          <w:rFonts w:ascii="Verdana" w:hAnsi="Verdana"/>
          <w:sz w:val="24"/>
          <w:szCs w:val="24"/>
          <w:lang w:val="es-CR"/>
        </w:rPr>
        <w:t>,</w:t>
      </w:r>
      <w:r w:rsidRPr="00620746">
        <w:rPr>
          <w:rFonts w:ascii="Verdana" w:hAnsi="Verdana"/>
          <w:sz w:val="24"/>
          <w:szCs w:val="24"/>
          <w:lang w:val="es-CR"/>
        </w:rPr>
        <w:t xml:space="preserve"> </w:t>
      </w:r>
      <w:r>
        <w:rPr>
          <w:rFonts w:ascii="Verdana" w:hAnsi="Verdana"/>
          <w:sz w:val="24"/>
          <w:szCs w:val="24"/>
          <w:lang w:val="es-CR"/>
        </w:rPr>
        <w:t>el cual permite eliminar</w:t>
      </w:r>
      <w:r w:rsidRPr="00620746">
        <w:rPr>
          <w:rFonts w:ascii="Verdana" w:hAnsi="Verdana"/>
          <w:sz w:val="24"/>
          <w:szCs w:val="24"/>
          <w:lang w:val="es-CR"/>
        </w:rPr>
        <w:t xml:space="preserve"> bytes innecesarios</w:t>
      </w:r>
      <w:r>
        <w:rPr>
          <w:rFonts w:ascii="Verdana" w:hAnsi="Verdana"/>
          <w:sz w:val="24"/>
          <w:szCs w:val="24"/>
          <w:lang w:val="es-CR"/>
        </w:rPr>
        <w:t>, a</w:t>
      </w:r>
      <w:r w:rsidRPr="00620746">
        <w:rPr>
          <w:rFonts w:ascii="Verdana" w:hAnsi="Verdana"/>
          <w:sz w:val="24"/>
          <w:szCs w:val="24"/>
          <w:lang w:val="es-CR"/>
        </w:rPr>
        <w:t xml:space="preserve">l minimizar los códigos </w:t>
      </w:r>
      <w:r>
        <w:rPr>
          <w:rFonts w:ascii="Verdana" w:hAnsi="Verdana"/>
          <w:sz w:val="24"/>
          <w:szCs w:val="24"/>
          <w:lang w:val="es-CR"/>
        </w:rPr>
        <w:t>se logra acelerar</w:t>
      </w:r>
      <w:r w:rsidRPr="00620746">
        <w:rPr>
          <w:rFonts w:ascii="Verdana" w:hAnsi="Verdana"/>
          <w:sz w:val="24"/>
          <w:szCs w:val="24"/>
          <w:lang w:val="es-CR"/>
        </w:rPr>
        <w:t xml:space="preserve"> la descarga, el análisis y el tiempo de ejecución</w:t>
      </w:r>
      <w:r>
        <w:rPr>
          <w:rFonts w:ascii="Verdana" w:hAnsi="Verdana"/>
          <w:sz w:val="24"/>
          <w:szCs w:val="24"/>
          <w:lang w:val="es-CR"/>
        </w:rPr>
        <w:t xml:space="preserve"> de los componentes web.</w:t>
      </w:r>
    </w:p>
    <w:p w14:paraId="41BA0838" w14:textId="77DCF741" w:rsidR="007554DE" w:rsidRDefault="007554DE" w:rsidP="007554DE">
      <w:pPr>
        <w:spacing w:line="360" w:lineRule="auto"/>
        <w:jc w:val="both"/>
        <w:rPr>
          <w:rFonts w:ascii="Verdana" w:hAnsi="Verdana"/>
          <w:sz w:val="24"/>
          <w:szCs w:val="24"/>
          <w:lang w:val="es-CR"/>
        </w:rPr>
      </w:pPr>
      <w:r>
        <w:rPr>
          <w:rFonts w:ascii="Verdana" w:hAnsi="Verdana"/>
          <w:sz w:val="24"/>
          <w:szCs w:val="24"/>
          <w:lang w:val="es-CR"/>
        </w:rPr>
        <w:t>El segundo punto de mejora radicó en utilizar índices en algunos campos importantes y de constante consulta para el servicio de Central Dashboard. Los índices en las bases de datos proveen estructuras de datos capaces de mejorar la</w:t>
      </w:r>
      <w:r w:rsidRPr="005E6EC7">
        <w:rPr>
          <w:rFonts w:ascii="Verdana" w:hAnsi="Verdana"/>
          <w:sz w:val="24"/>
          <w:szCs w:val="24"/>
          <w:lang w:val="es-CR"/>
        </w:rPr>
        <w:t xml:space="preserve"> velocidad de las </w:t>
      </w:r>
      <w:r>
        <w:rPr>
          <w:rFonts w:ascii="Verdana" w:hAnsi="Verdana"/>
          <w:sz w:val="24"/>
          <w:szCs w:val="24"/>
          <w:lang w:val="es-CR"/>
        </w:rPr>
        <w:t>consultas</w:t>
      </w:r>
      <w:r w:rsidR="001F18EA">
        <w:rPr>
          <w:rFonts w:ascii="Verdana" w:hAnsi="Verdana"/>
          <w:sz w:val="24"/>
          <w:szCs w:val="24"/>
          <w:lang w:val="es-CR"/>
        </w:rPr>
        <w:t>,</w:t>
      </w:r>
      <w:r>
        <w:rPr>
          <w:rFonts w:ascii="Verdana" w:hAnsi="Verdana"/>
          <w:sz w:val="24"/>
          <w:szCs w:val="24"/>
          <w:lang w:val="es-CR"/>
        </w:rPr>
        <w:t xml:space="preserve"> </w:t>
      </w:r>
      <w:r w:rsidRPr="005E6EC7">
        <w:rPr>
          <w:rFonts w:ascii="Verdana" w:hAnsi="Verdana"/>
          <w:sz w:val="24"/>
          <w:szCs w:val="24"/>
          <w:lang w:val="es-CR"/>
        </w:rPr>
        <w:t xml:space="preserve">permitiendo un acceso </w:t>
      </w:r>
      <w:r>
        <w:rPr>
          <w:rFonts w:ascii="Verdana" w:hAnsi="Verdana"/>
          <w:sz w:val="24"/>
          <w:szCs w:val="24"/>
          <w:lang w:val="es-CR"/>
        </w:rPr>
        <w:t>mucho más veloz  al de una consulta donde los campos no poseen esta característica.</w:t>
      </w:r>
    </w:p>
    <w:p w14:paraId="18DA1434" w14:textId="7A88388F" w:rsidR="007554DE" w:rsidRDefault="007554DE" w:rsidP="007554DE">
      <w:pPr>
        <w:spacing w:line="360" w:lineRule="auto"/>
        <w:jc w:val="both"/>
        <w:rPr>
          <w:rFonts w:ascii="Verdana" w:hAnsi="Verdana"/>
          <w:sz w:val="24"/>
          <w:szCs w:val="24"/>
          <w:lang w:val="es-CR"/>
        </w:rPr>
      </w:pPr>
      <w:r>
        <w:rPr>
          <w:rFonts w:ascii="Verdana" w:hAnsi="Verdana"/>
          <w:sz w:val="24"/>
          <w:szCs w:val="24"/>
          <w:lang w:val="es-CR"/>
        </w:rPr>
        <w:t>El tercer punto de mejora abord</w:t>
      </w:r>
      <w:r w:rsidR="001F18EA">
        <w:rPr>
          <w:rFonts w:ascii="Verdana" w:hAnsi="Verdana"/>
          <w:sz w:val="24"/>
          <w:szCs w:val="24"/>
          <w:lang w:val="es-CR"/>
        </w:rPr>
        <w:t>ó</w:t>
      </w:r>
      <w:r>
        <w:rPr>
          <w:rFonts w:ascii="Verdana" w:hAnsi="Verdana"/>
          <w:sz w:val="24"/>
          <w:szCs w:val="24"/>
          <w:lang w:val="es-CR"/>
        </w:rPr>
        <w:t xml:space="preserve"> la implementación de cache</w:t>
      </w:r>
      <w:r w:rsidR="001F18EA">
        <w:rPr>
          <w:rFonts w:ascii="Verdana" w:hAnsi="Verdana"/>
          <w:sz w:val="24"/>
          <w:szCs w:val="24"/>
          <w:lang w:val="es-CR"/>
        </w:rPr>
        <w:t>.</w:t>
      </w:r>
      <w:r>
        <w:rPr>
          <w:rFonts w:ascii="Verdana" w:hAnsi="Verdana"/>
          <w:sz w:val="24"/>
          <w:szCs w:val="24"/>
          <w:lang w:val="es-CR"/>
        </w:rPr>
        <w:t xml:space="preserve"> </w:t>
      </w:r>
      <w:r w:rsidR="001F18EA">
        <w:rPr>
          <w:rFonts w:ascii="Verdana" w:hAnsi="Verdana"/>
          <w:sz w:val="24"/>
          <w:szCs w:val="24"/>
          <w:lang w:val="es-CR"/>
        </w:rPr>
        <w:t>E</w:t>
      </w:r>
      <w:r>
        <w:rPr>
          <w:rFonts w:ascii="Verdana" w:hAnsi="Verdana"/>
          <w:sz w:val="24"/>
          <w:szCs w:val="24"/>
          <w:lang w:val="es-CR"/>
        </w:rPr>
        <w:t>sta técnica permite configurar ciertos archivos de manera especial para ser reutilizados. Bajo circunstancias normales</w:t>
      </w:r>
      <w:r w:rsidR="001F18EA">
        <w:rPr>
          <w:rFonts w:ascii="Verdana" w:hAnsi="Verdana"/>
          <w:sz w:val="24"/>
          <w:szCs w:val="24"/>
          <w:lang w:val="es-CR"/>
        </w:rPr>
        <w:t>,</w:t>
      </w:r>
      <w:r>
        <w:rPr>
          <w:rFonts w:ascii="Verdana" w:hAnsi="Verdana"/>
          <w:sz w:val="24"/>
          <w:szCs w:val="24"/>
          <w:lang w:val="es-CR"/>
        </w:rPr>
        <w:t xml:space="preserve"> cada vez que se accede a algún servicio</w:t>
      </w:r>
      <w:r w:rsidR="001F18EA">
        <w:rPr>
          <w:rFonts w:ascii="Verdana" w:hAnsi="Verdana"/>
          <w:sz w:val="24"/>
          <w:szCs w:val="24"/>
          <w:lang w:val="es-CR"/>
        </w:rPr>
        <w:t>,</w:t>
      </w:r>
      <w:r>
        <w:rPr>
          <w:rFonts w:ascii="Verdana" w:hAnsi="Verdana"/>
          <w:sz w:val="24"/>
          <w:szCs w:val="24"/>
          <w:lang w:val="es-CR"/>
        </w:rPr>
        <w:t xml:space="preserve"> este descarga una serie de archivos necesarios para su funcionamiento, esta técnica permite almacenar los archivos previamente configurados  en la memoria del navegador</w:t>
      </w:r>
      <w:r w:rsidR="001F18EA">
        <w:rPr>
          <w:rFonts w:ascii="Verdana" w:hAnsi="Verdana"/>
          <w:sz w:val="24"/>
          <w:szCs w:val="24"/>
          <w:lang w:val="es-CR"/>
        </w:rPr>
        <w:t>,</w:t>
      </w:r>
      <w:r>
        <w:rPr>
          <w:rFonts w:ascii="Verdana" w:hAnsi="Verdana"/>
          <w:sz w:val="24"/>
          <w:szCs w:val="24"/>
          <w:lang w:val="es-CR"/>
        </w:rPr>
        <w:t xml:space="preserve"> evitando su descarga con cada recarga.</w:t>
      </w:r>
    </w:p>
    <w:p w14:paraId="0145C9CA" w14:textId="56EEC8FF" w:rsidR="007554DE" w:rsidRDefault="007554DE" w:rsidP="007554DE">
      <w:pPr>
        <w:spacing w:line="360" w:lineRule="auto"/>
        <w:jc w:val="both"/>
        <w:rPr>
          <w:rFonts w:ascii="Verdana" w:hAnsi="Verdana"/>
          <w:sz w:val="24"/>
          <w:szCs w:val="24"/>
          <w:lang w:val="es-CR"/>
        </w:rPr>
      </w:pPr>
      <w:r>
        <w:rPr>
          <w:rFonts w:ascii="Verdana" w:hAnsi="Verdana"/>
          <w:sz w:val="24"/>
          <w:szCs w:val="24"/>
          <w:lang w:val="es-CR"/>
        </w:rPr>
        <w:t>Estos archivos poseen un tiempo de vida determinado</w:t>
      </w:r>
      <w:r w:rsidR="001F18EA">
        <w:rPr>
          <w:rFonts w:ascii="Verdana" w:hAnsi="Verdana"/>
          <w:sz w:val="24"/>
          <w:szCs w:val="24"/>
          <w:lang w:val="es-CR"/>
        </w:rPr>
        <w:t>,</w:t>
      </w:r>
      <w:r>
        <w:rPr>
          <w:rFonts w:ascii="Verdana" w:hAnsi="Verdana"/>
          <w:sz w:val="24"/>
          <w:szCs w:val="24"/>
          <w:lang w:val="es-CR"/>
        </w:rPr>
        <w:t xml:space="preserve"> el cual evita la múltiple recarga de los mismos durante este lapso, una vez expirado</w:t>
      </w:r>
      <w:r w:rsidR="001F18EA">
        <w:rPr>
          <w:rFonts w:ascii="Verdana" w:hAnsi="Verdana"/>
          <w:sz w:val="24"/>
          <w:szCs w:val="24"/>
          <w:lang w:val="es-CR"/>
        </w:rPr>
        <w:t>,</w:t>
      </w:r>
      <w:r>
        <w:rPr>
          <w:rFonts w:ascii="Verdana" w:hAnsi="Verdana"/>
          <w:sz w:val="24"/>
          <w:szCs w:val="24"/>
          <w:lang w:val="es-CR"/>
        </w:rPr>
        <w:t xml:space="preserve"> el archivo será renovado con la primera carga del mismo una vez trascurrido el tiempo de expiración</w:t>
      </w:r>
      <w:r w:rsidR="001F18EA">
        <w:rPr>
          <w:rFonts w:ascii="Verdana" w:hAnsi="Verdana"/>
          <w:sz w:val="24"/>
          <w:szCs w:val="24"/>
          <w:lang w:val="es-CR"/>
        </w:rPr>
        <w:t>,</w:t>
      </w:r>
      <w:r>
        <w:rPr>
          <w:rFonts w:ascii="Verdana" w:hAnsi="Verdana"/>
          <w:sz w:val="24"/>
          <w:szCs w:val="24"/>
          <w:lang w:val="es-CR"/>
        </w:rPr>
        <w:t xml:space="preserve"> por otro periodo según se configuró previamente. </w:t>
      </w:r>
    </w:p>
    <w:p w14:paraId="6D5AF504" w14:textId="22FE36D1" w:rsidR="007554DE" w:rsidRDefault="007554DE" w:rsidP="007554DE">
      <w:pPr>
        <w:spacing w:line="360" w:lineRule="auto"/>
        <w:jc w:val="both"/>
        <w:rPr>
          <w:rFonts w:ascii="Verdana" w:hAnsi="Verdana"/>
          <w:sz w:val="24"/>
          <w:szCs w:val="24"/>
          <w:lang w:val="es-CR"/>
        </w:rPr>
      </w:pPr>
      <w:r>
        <w:rPr>
          <w:rFonts w:ascii="Verdana" w:hAnsi="Verdana"/>
          <w:sz w:val="24"/>
          <w:szCs w:val="24"/>
          <w:lang w:val="es-CR"/>
        </w:rPr>
        <w:t>Seguidamente</w:t>
      </w:r>
      <w:r w:rsidR="001F18EA">
        <w:rPr>
          <w:rFonts w:ascii="Verdana" w:hAnsi="Verdana"/>
          <w:sz w:val="24"/>
          <w:szCs w:val="24"/>
          <w:lang w:val="es-CR"/>
        </w:rPr>
        <w:t>,</w:t>
      </w:r>
      <w:r>
        <w:rPr>
          <w:rFonts w:ascii="Verdana" w:hAnsi="Verdana"/>
          <w:sz w:val="24"/>
          <w:szCs w:val="24"/>
          <w:lang w:val="es-CR"/>
        </w:rPr>
        <w:t xml:space="preserve"> se observa la lista de recomendaciones y las herramientas necesarias para dar solución a las mismas.</w:t>
      </w:r>
    </w:p>
    <w:p w14:paraId="557681DB" w14:textId="77777777" w:rsidR="007554DE" w:rsidRDefault="007554DE" w:rsidP="007554DE">
      <w:pPr>
        <w:spacing w:line="360" w:lineRule="auto"/>
        <w:jc w:val="both"/>
        <w:rPr>
          <w:rFonts w:ascii="Verdana" w:hAnsi="Verdana"/>
          <w:b/>
          <w:sz w:val="24"/>
          <w:szCs w:val="24"/>
          <w:lang w:val="es-CR"/>
        </w:rPr>
      </w:pPr>
      <w:r w:rsidRPr="003726C8">
        <w:rPr>
          <w:rFonts w:ascii="Verdana" w:hAnsi="Verdana"/>
          <w:b/>
          <w:sz w:val="24"/>
          <w:szCs w:val="24"/>
          <w:lang w:val="es-CR"/>
        </w:rPr>
        <w:lastRenderedPageBreak/>
        <w:t>Lista de recomendaciones para el Central Dashboard</w:t>
      </w:r>
    </w:p>
    <w:tbl>
      <w:tblPr>
        <w:tblStyle w:val="Cuadrculaclara-nfasis11"/>
        <w:tblW w:w="0" w:type="auto"/>
        <w:tblLook w:val="04A0" w:firstRow="1" w:lastRow="0" w:firstColumn="1" w:lastColumn="0" w:noHBand="0" w:noVBand="1"/>
      </w:tblPr>
      <w:tblGrid>
        <w:gridCol w:w="3335"/>
        <w:gridCol w:w="3657"/>
        <w:gridCol w:w="2584"/>
      </w:tblGrid>
      <w:tr w:rsidR="007554DE" w14:paraId="7153F1F1" w14:textId="77777777" w:rsidTr="00AA76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3" w:type="dxa"/>
          </w:tcPr>
          <w:p w14:paraId="3E60870D" w14:textId="77777777" w:rsidR="007554DE" w:rsidRPr="003726C8" w:rsidRDefault="007554DE" w:rsidP="00AA7695">
            <w:pPr>
              <w:spacing w:line="360" w:lineRule="auto"/>
              <w:jc w:val="center"/>
              <w:rPr>
                <w:rFonts w:ascii="Verdana" w:hAnsi="Verdana"/>
                <w:sz w:val="24"/>
                <w:szCs w:val="24"/>
                <w:lang w:val="es-CR"/>
              </w:rPr>
            </w:pPr>
            <w:r>
              <w:rPr>
                <w:rFonts w:ascii="Verdana" w:hAnsi="Verdana"/>
                <w:sz w:val="24"/>
                <w:szCs w:val="24"/>
                <w:lang w:val="es-CR"/>
              </w:rPr>
              <w:t>R</w:t>
            </w:r>
            <w:r w:rsidRPr="003726C8">
              <w:rPr>
                <w:rFonts w:ascii="Verdana" w:hAnsi="Verdana"/>
                <w:sz w:val="24"/>
                <w:szCs w:val="24"/>
                <w:lang w:val="es-CR"/>
              </w:rPr>
              <w:t>ecomendación</w:t>
            </w:r>
          </w:p>
        </w:tc>
        <w:tc>
          <w:tcPr>
            <w:tcW w:w="3744" w:type="dxa"/>
          </w:tcPr>
          <w:p w14:paraId="1829C50F" w14:textId="77777777" w:rsidR="007554DE" w:rsidRPr="003726C8" w:rsidRDefault="007554DE"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Propuesta</w:t>
            </w:r>
          </w:p>
        </w:tc>
        <w:tc>
          <w:tcPr>
            <w:tcW w:w="2389" w:type="dxa"/>
          </w:tcPr>
          <w:p w14:paraId="157980EE" w14:textId="77777777" w:rsidR="007554DE" w:rsidRDefault="007554DE" w:rsidP="00AA7695">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Pr>
                <w:rFonts w:ascii="Verdana" w:hAnsi="Verdana"/>
                <w:sz w:val="24"/>
                <w:szCs w:val="24"/>
                <w:lang w:val="es-CR"/>
              </w:rPr>
              <w:t>Herramienta a utilizar</w:t>
            </w:r>
          </w:p>
        </w:tc>
      </w:tr>
      <w:tr w:rsidR="007554DE" w14:paraId="0113CF37" w14:textId="77777777" w:rsidTr="00AA76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3" w:type="dxa"/>
          </w:tcPr>
          <w:p w14:paraId="3C758F54" w14:textId="77777777" w:rsidR="007554DE" w:rsidRDefault="007554DE" w:rsidP="00AA7695">
            <w:pPr>
              <w:spacing w:line="360" w:lineRule="auto"/>
              <w:jc w:val="both"/>
              <w:rPr>
                <w:rFonts w:ascii="Verdana" w:hAnsi="Verdana"/>
                <w:b w:val="0"/>
                <w:sz w:val="24"/>
                <w:szCs w:val="24"/>
                <w:lang w:val="es-CR"/>
              </w:rPr>
            </w:pPr>
            <w:r>
              <w:rPr>
                <w:rFonts w:ascii="Verdana" w:hAnsi="Verdana"/>
                <w:b w:val="0"/>
                <w:sz w:val="24"/>
                <w:szCs w:val="24"/>
                <w:lang w:val="es-CR"/>
              </w:rPr>
              <w:t>Reducir el número de peticiones (request) al servidor para cada componente.</w:t>
            </w:r>
          </w:p>
        </w:tc>
        <w:tc>
          <w:tcPr>
            <w:tcW w:w="3744" w:type="dxa"/>
          </w:tcPr>
          <w:p w14:paraId="05086F32" w14:textId="77777777" w:rsidR="007554DE" w:rsidRDefault="007554DE" w:rsidP="004F1538">
            <w:pPr>
              <w:pStyle w:val="ListParagraph"/>
              <w:numPr>
                <w:ilvl w:val="0"/>
                <w:numId w:val="55"/>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620746">
              <w:rPr>
                <w:rFonts w:ascii="Verdana" w:hAnsi="Verdana"/>
                <w:sz w:val="24"/>
                <w:szCs w:val="24"/>
                <w:lang w:val="es-CR"/>
              </w:rPr>
              <w:t xml:space="preserve">Unificar </w:t>
            </w:r>
            <w:r>
              <w:rPr>
                <w:rFonts w:ascii="Verdana" w:hAnsi="Verdana"/>
                <w:sz w:val="24"/>
                <w:szCs w:val="24"/>
                <w:lang w:val="es-CR"/>
              </w:rPr>
              <w:t>archivos de CSS.</w:t>
            </w:r>
          </w:p>
          <w:p w14:paraId="2F9E974C" w14:textId="77777777" w:rsidR="007554DE" w:rsidRPr="00620746" w:rsidRDefault="007554DE" w:rsidP="004F1538">
            <w:pPr>
              <w:pStyle w:val="ListParagraph"/>
              <w:numPr>
                <w:ilvl w:val="0"/>
                <w:numId w:val="55"/>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Unificar Archivos JS.</w:t>
            </w:r>
          </w:p>
        </w:tc>
        <w:tc>
          <w:tcPr>
            <w:tcW w:w="2389" w:type="dxa"/>
          </w:tcPr>
          <w:p w14:paraId="721F190C" w14:textId="77777777" w:rsidR="007554DE" w:rsidRDefault="007554DE" w:rsidP="004F1538">
            <w:pPr>
              <w:pStyle w:val="ListParagraph"/>
              <w:numPr>
                <w:ilvl w:val="0"/>
                <w:numId w:val="55"/>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roofErr w:type="spellStart"/>
            <w:r>
              <w:rPr>
                <w:rFonts w:ascii="Verdana" w:hAnsi="Verdana"/>
                <w:sz w:val="24"/>
                <w:szCs w:val="24"/>
                <w:lang w:val="es-CR"/>
              </w:rPr>
              <w:t>Node</w:t>
            </w:r>
            <w:proofErr w:type="spellEnd"/>
            <w:r>
              <w:rPr>
                <w:rFonts w:ascii="Verdana" w:hAnsi="Verdana"/>
                <w:sz w:val="24"/>
                <w:szCs w:val="24"/>
                <w:lang w:val="es-CR"/>
              </w:rPr>
              <w:t xml:space="preserve"> JS</w:t>
            </w:r>
          </w:p>
          <w:p w14:paraId="2E10C46A" w14:textId="77777777" w:rsidR="007554DE" w:rsidRDefault="007554DE" w:rsidP="004F1538">
            <w:pPr>
              <w:pStyle w:val="ListParagraph"/>
              <w:numPr>
                <w:ilvl w:val="0"/>
                <w:numId w:val="55"/>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Grunt</w:t>
            </w:r>
          </w:p>
          <w:p w14:paraId="544BF571" w14:textId="77777777" w:rsidR="007554DE" w:rsidRPr="00620746" w:rsidRDefault="007554DE" w:rsidP="004F1538">
            <w:pPr>
              <w:pStyle w:val="ListParagraph"/>
              <w:numPr>
                <w:ilvl w:val="0"/>
                <w:numId w:val="55"/>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roofErr w:type="spellStart"/>
            <w:r w:rsidRPr="001848E0">
              <w:rPr>
                <w:rFonts w:ascii="Verdana" w:hAnsi="Verdana"/>
                <w:sz w:val="24"/>
                <w:szCs w:val="24"/>
                <w:lang w:val="es-CR"/>
              </w:rPr>
              <w:t>grunt-contrib-concat</w:t>
            </w:r>
            <w:proofErr w:type="spellEnd"/>
          </w:p>
        </w:tc>
      </w:tr>
      <w:tr w:rsidR="007554DE" w14:paraId="7B2EF397" w14:textId="77777777" w:rsidTr="00AA769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3" w:type="dxa"/>
          </w:tcPr>
          <w:p w14:paraId="70011851" w14:textId="77777777" w:rsidR="007554DE" w:rsidRDefault="007554DE" w:rsidP="00AA7695">
            <w:pPr>
              <w:spacing w:line="360" w:lineRule="auto"/>
              <w:jc w:val="both"/>
              <w:rPr>
                <w:rFonts w:ascii="Verdana" w:hAnsi="Verdana"/>
                <w:b w:val="0"/>
                <w:sz w:val="24"/>
                <w:szCs w:val="24"/>
                <w:lang w:val="es-CR"/>
              </w:rPr>
            </w:pPr>
            <w:r>
              <w:rPr>
                <w:rFonts w:ascii="Verdana" w:hAnsi="Verdana"/>
                <w:b w:val="0"/>
                <w:sz w:val="24"/>
                <w:szCs w:val="24"/>
                <w:lang w:val="es-CR"/>
              </w:rPr>
              <w:t>Reducir tamaño de los archivos JS.</w:t>
            </w:r>
          </w:p>
        </w:tc>
        <w:tc>
          <w:tcPr>
            <w:tcW w:w="3744" w:type="dxa"/>
          </w:tcPr>
          <w:p w14:paraId="750EC320" w14:textId="77777777" w:rsidR="007554DE" w:rsidRPr="00620746" w:rsidRDefault="007554DE" w:rsidP="004F1538">
            <w:pPr>
              <w:pStyle w:val="ListParagraph"/>
              <w:numPr>
                <w:ilvl w:val="0"/>
                <w:numId w:val="56"/>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Pr>
                <w:rFonts w:ascii="Verdana" w:hAnsi="Verdana"/>
                <w:sz w:val="24"/>
                <w:szCs w:val="24"/>
                <w:lang w:val="es-CR"/>
              </w:rPr>
              <w:t xml:space="preserve">Implementar </w:t>
            </w:r>
            <w:r w:rsidRPr="00620746">
              <w:rPr>
                <w:rFonts w:ascii="Verdana" w:hAnsi="Verdana"/>
                <w:sz w:val="24"/>
                <w:szCs w:val="24"/>
                <w:lang w:val="es-CR"/>
              </w:rPr>
              <w:t xml:space="preserve">minificación </w:t>
            </w:r>
            <w:r>
              <w:rPr>
                <w:rFonts w:ascii="Verdana" w:hAnsi="Verdana"/>
                <w:sz w:val="24"/>
                <w:szCs w:val="24"/>
                <w:lang w:val="es-CR"/>
              </w:rPr>
              <w:t>de archivos JS.</w:t>
            </w:r>
          </w:p>
        </w:tc>
        <w:tc>
          <w:tcPr>
            <w:tcW w:w="2389" w:type="dxa"/>
          </w:tcPr>
          <w:p w14:paraId="526096FD" w14:textId="77777777" w:rsidR="007554DE" w:rsidRDefault="007554DE" w:rsidP="004F1538">
            <w:pPr>
              <w:pStyle w:val="ListParagraph"/>
              <w:numPr>
                <w:ilvl w:val="0"/>
                <w:numId w:val="56"/>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roofErr w:type="spellStart"/>
            <w:r>
              <w:rPr>
                <w:rFonts w:ascii="Verdana" w:hAnsi="Verdana"/>
                <w:sz w:val="24"/>
                <w:szCs w:val="24"/>
                <w:lang w:val="es-CR"/>
              </w:rPr>
              <w:t>Node</w:t>
            </w:r>
            <w:proofErr w:type="spellEnd"/>
            <w:r>
              <w:rPr>
                <w:rFonts w:ascii="Verdana" w:hAnsi="Verdana"/>
                <w:sz w:val="24"/>
                <w:szCs w:val="24"/>
                <w:lang w:val="es-CR"/>
              </w:rPr>
              <w:t xml:space="preserve"> JS</w:t>
            </w:r>
          </w:p>
          <w:p w14:paraId="5E8D4532" w14:textId="77777777" w:rsidR="007554DE" w:rsidRDefault="007554DE" w:rsidP="004F1538">
            <w:pPr>
              <w:pStyle w:val="ListParagraph"/>
              <w:numPr>
                <w:ilvl w:val="0"/>
                <w:numId w:val="56"/>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Pr>
                <w:rFonts w:ascii="Verdana" w:hAnsi="Verdana"/>
                <w:sz w:val="24"/>
                <w:szCs w:val="24"/>
                <w:lang w:val="es-CR"/>
              </w:rPr>
              <w:t>Grunt</w:t>
            </w:r>
          </w:p>
          <w:p w14:paraId="6CA46E78" w14:textId="77777777" w:rsidR="007554DE" w:rsidRDefault="007554DE" w:rsidP="004F1538">
            <w:pPr>
              <w:pStyle w:val="ListParagraph"/>
              <w:numPr>
                <w:ilvl w:val="0"/>
                <w:numId w:val="56"/>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roofErr w:type="spellStart"/>
            <w:r w:rsidRPr="001848E0">
              <w:rPr>
                <w:rFonts w:ascii="Verdana" w:hAnsi="Verdana"/>
                <w:sz w:val="24"/>
                <w:szCs w:val="24"/>
                <w:lang w:val="es-CR"/>
              </w:rPr>
              <w:t>grunt-contrib-uglify</w:t>
            </w:r>
            <w:proofErr w:type="spellEnd"/>
          </w:p>
        </w:tc>
      </w:tr>
      <w:tr w:rsidR="007554DE" w14:paraId="3C6056EF" w14:textId="77777777" w:rsidTr="00AA76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3" w:type="dxa"/>
          </w:tcPr>
          <w:p w14:paraId="5343EDC0" w14:textId="77777777" w:rsidR="007554DE" w:rsidRDefault="007554DE" w:rsidP="00AA7695">
            <w:pPr>
              <w:spacing w:line="360" w:lineRule="auto"/>
              <w:jc w:val="both"/>
              <w:rPr>
                <w:rFonts w:ascii="Verdana" w:hAnsi="Verdana"/>
                <w:b w:val="0"/>
                <w:sz w:val="24"/>
                <w:szCs w:val="24"/>
                <w:lang w:val="es-CR"/>
              </w:rPr>
            </w:pPr>
            <w:r>
              <w:rPr>
                <w:rFonts w:ascii="Verdana" w:hAnsi="Verdana"/>
                <w:b w:val="0"/>
                <w:sz w:val="24"/>
                <w:szCs w:val="24"/>
                <w:lang w:val="es-CR"/>
              </w:rPr>
              <w:t>Reducir tamaño de los archivos CSS.</w:t>
            </w:r>
          </w:p>
        </w:tc>
        <w:tc>
          <w:tcPr>
            <w:tcW w:w="3744" w:type="dxa"/>
          </w:tcPr>
          <w:p w14:paraId="7004CF5D" w14:textId="77777777" w:rsidR="007554DE" w:rsidRPr="00620746" w:rsidRDefault="007554DE" w:rsidP="004F1538">
            <w:pPr>
              <w:pStyle w:val="ListParagraph"/>
              <w:numPr>
                <w:ilvl w:val="0"/>
                <w:numId w:val="56"/>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
                <w:sz w:val="24"/>
                <w:szCs w:val="24"/>
                <w:lang w:val="es-CR"/>
              </w:rPr>
            </w:pPr>
            <w:r w:rsidRPr="00620746">
              <w:rPr>
                <w:rFonts w:ascii="Verdana" w:hAnsi="Verdana"/>
                <w:sz w:val="24"/>
                <w:szCs w:val="24"/>
                <w:lang w:val="es-CR"/>
              </w:rPr>
              <w:t>Implementar minificación de archivos</w:t>
            </w:r>
            <w:r>
              <w:rPr>
                <w:rFonts w:ascii="Verdana" w:hAnsi="Verdana"/>
                <w:sz w:val="24"/>
                <w:szCs w:val="24"/>
                <w:lang w:val="es-CR"/>
              </w:rPr>
              <w:t xml:space="preserve"> CSS</w:t>
            </w:r>
            <w:r w:rsidRPr="00620746">
              <w:rPr>
                <w:rFonts w:ascii="Verdana" w:hAnsi="Verdana"/>
                <w:sz w:val="24"/>
                <w:szCs w:val="24"/>
                <w:lang w:val="es-CR"/>
              </w:rPr>
              <w:t>.</w:t>
            </w:r>
          </w:p>
        </w:tc>
        <w:tc>
          <w:tcPr>
            <w:tcW w:w="2389" w:type="dxa"/>
          </w:tcPr>
          <w:p w14:paraId="03942337" w14:textId="77777777" w:rsidR="007554DE" w:rsidRDefault="007554DE" w:rsidP="004F1538">
            <w:pPr>
              <w:pStyle w:val="ListParagraph"/>
              <w:numPr>
                <w:ilvl w:val="0"/>
                <w:numId w:val="56"/>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roofErr w:type="spellStart"/>
            <w:r>
              <w:rPr>
                <w:rFonts w:ascii="Verdana" w:hAnsi="Verdana"/>
                <w:sz w:val="24"/>
                <w:szCs w:val="24"/>
                <w:lang w:val="es-CR"/>
              </w:rPr>
              <w:t>Node</w:t>
            </w:r>
            <w:proofErr w:type="spellEnd"/>
            <w:r>
              <w:rPr>
                <w:rFonts w:ascii="Verdana" w:hAnsi="Verdana"/>
                <w:sz w:val="24"/>
                <w:szCs w:val="24"/>
                <w:lang w:val="es-CR"/>
              </w:rPr>
              <w:t xml:space="preserve"> JS</w:t>
            </w:r>
          </w:p>
          <w:p w14:paraId="6517B558" w14:textId="77777777" w:rsidR="007554DE" w:rsidRDefault="007554DE" w:rsidP="004F1538">
            <w:pPr>
              <w:pStyle w:val="ListParagraph"/>
              <w:numPr>
                <w:ilvl w:val="0"/>
                <w:numId w:val="56"/>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Grunt</w:t>
            </w:r>
          </w:p>
          <w:p w14:paraId="5994CBEE" w14:textId="77777777" w:rsidR="007554DE" w:rsidRPr="00620746" w:rsidRDefault="007554DE" w:rsidP="004F1538">
            <w:pPr>
              <w:pStyle w:val="ListParagraph"/>
              <w:numPr>
                <w:ilvl w:val="0"/>
                <w:numId w:val="56"/>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roofErr w:type="spellStart"/>
            <w:r w:rsidRPr="001848E0">
              <w:rPr>
                <w:rFonts w:ascii="Verdana" w:hAnsi="Verdana"/>
                <w:sz w:val="24"/>
                <w:szCs w:val="24"/>
                <w:lang w:val="es-CR"/>
              </w:rPr>
              <w:t>grunt-contrib-cssmin</w:t>
            </w:r>
            <w:proofErr w:type="spellEnd"/>
          </w:p>
        </w:tc>
      </w:tr>
      <w:tr w:rsidR="007554DE" w14:paraId="50256F93" w14:textId="77777777" w:rsidTr="00AA769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3" w:type="dxa"/>
          </w:tcPr>
          <w:p w14:paraId="56F3D0C3" w14:textId="77777777" w:rsidR="007554DE" w:rsidRDefault="007554DE" w:rsidP="00AA7695">
            <w:pPr>
              <w:spacing w:line="360" w:lineRule="auto"/>
              <w:jc w:val="both"/>
              <w:rPr>
                <w:rFonts w:ascii="Verdana" w:hAnsi="Verdana"/>
                <w:b w:val="0"/>
                <w:sz w:val="24"/>
                <w:szCs w:val="24"/>
                <w:lang w:val="es-CR"/>
              </w:rPr>
            </w:pPr>
            <w:r>
              <w:rPr>
                <w:rFonts w:ascii="Verdana" w:hAnsi="Verdana"/>
                <w:b w:val="0"/>
                <w:sz w:val="24"/>
                <w:szCs w:val="24"/>
                <w:lang w:val="es-CR"/>
              </w:rPr>
              <w:t>Purificar Archivos CSS.</w:t>
            </w:r>
          </w:p>
        </w:tc>
        <w:tc>
          <w:tcPr>
            <w:tcW w:w="3744" w:type="dxa"/>
          </w:tcPr>
          <w:p w14:paraId="629C9CAF" w14:textId="77777777" w:rsidR="007554DE" w:rsidRPr="00620746" w:rsidRDefault="007554DE" w:rsidP="004F1538">
            <w:pPr>
              <w:pStyle w:val="ListParagraph"/>
              <w:numPr>
                <w:ilvl w:val="0"/>
                <w:numId w:val="57"/>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620746">
              <w:rPr>
                <w:rFonts w:ascii="Verdana" w:hAnsi="Verdana"/>
                <w:sz w:val="24"/>
                <w:szCs w:val="24"/>
                <w:lang w:val="es-CR"/>
              </w:rPr>
              <w:t xml:space="preserve">Eliminar </w:t>
            </w:r>
            <w:r>
              <w:rPr>
                <w:rFonts w:ascii="Verdana" w:hAnsi="Verdana"/>
                <w:sz w:val="24"/>
                <w:szCs w:val="24"/>
                <w:lang w:val="es-CR"/>
              </w:rPr>
              <w:t>reglas CSS no utilizadas por cada módulo.</w:t>
            </w:r>
          </w:p>
        </w:tc>
        <w:tc>
          <w:tcPr>
            <w:tcW w:w="2389" w:type="dxa"/>
          </w:tcPr>
          <w:p w14:paraId="2D33C93B" w14:textId="77777777" w:rsidR="007554DE" w:rsidRDefault="007554DE" w:rsidP="004F1538">
            <w:pPr>
              <w:pStyle w:val="ListParagraph"/>
              <w:numPr>
                <w:ilvl w:val="0"/>
                <w:numId w:val="57"/>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roofErr w:type="spellStart"/>
            <w:r>
              <w:rPr>
                <w:rFonts w:ascii="Verdana" w:hAnsi="Verdana"/>
                <w:sz w:val="24"/>
                <w:szCs w:val="24"/>
                <w:lang w:val="es-CR"/>
              </w:rPr>
              <w:t>Node</w:t>
            </w:r>
            <w:proofErr w:type="spellEnd"/>
            <w:r>
              <w:rPr>
                <w:rFonts w:ascii="Verdana" w:hAnsi="Verdana"/>
                <w:sz w:val="24"/>
                <w:szCs w:val="24"/>
                <w:lang w:val="es-CR"/>
              </w:rPr>
              <w:t xml:space="preserve"> JS</w:t>
            </w:r>
          </w:p>
          <w:p w14:paraId="36BBA63D" w14:textId="77777777" w:rsidR="007554DE" w:rsidRDefault="007554DE" w:rsidP="004F1538">
            <w:pPr>
              <w:pStyle w:val="ListParagraph"/>
              <w:numPr>
                <w:ilvl w:val="0"/>
                <w:numId w:val="57"/>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Pr>
                <w:rFonts w:ascii="Verdana" w:hAnsi="Verdana"/>
                <w:sz w:val="24"/>
                <w:szCs w:val="24"/>
                <w:lang w:val="es-CR"/>
              </w:rPr>
              <w:t>Grunt</w:t>
            </w:r>
          </w:p>
          <w:p w14:paraId="57E548C7" w14:textId="77777777" w:rsidR="007554DE" w:rsidRDefault="007554DE" w:rsidP="004F1538">
            <w:pPr>
              <w:pStyle w:val="ListParagraph"/>
              <w:numPr>
                <w:ilvl w:val="0"/>
                <w:numId w:val="57"/>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roofErr w:type="spellStart"/>
            <w:r w:rsidRPr="001848E0">
              <w:rPr>
                <w:rFonts w:ascii="Verdana" w:hAnsi="Verdana"/>
                <w:sz w:val="24"/>
                <w:szCs w:val="24"/>
                <w:lang w:val="es-CR"/>
              </w:rPr>
              <w:t>grunt-purifycss</w:t>
            </w:r>
            <w:proofErr w:type="spellEnd"/>
          </w:p>
          <w:p w14:paraId="1225D33C" w14:textId="77777777" w:rsidR="007554DE" w:rsidRDefault="007554DE"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
                <w:sz w:val="24"/>
                <w:szCs w:val="24"/>
                <w:lang w:val="es-CR"/>
              </w:rPr>
            </w:pPr>
          </w:p>
        </w:tc>
      </w:tr>
      <w:tr w:rsidR="007554DE" w14:paraId="5E7B2D9A" w14:textId="77777777" w:rsidTr="00AA76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3" w:type="dxa"/>
          </w:tcPr>
          <w:p w14:paraId="47363EE2" w14:textId="77777777" w:rsidR="007554DE" w:rsidRDefault="007554DE" w:rsidP="00AA7695">
            <w:pPr>
              <w:spacing w:line="360" w:lineRule="auto"/>
              <w:jc w:val="both"/>
              <w:rPr>
                <w:rFonts w:ascii="Verdana" w:hAnsi="Verdana"/>
                <w:b w:val="0"/>
                <w:sz w:val="24"/>
                <w:szCs w:val="24"/>
                <w:lang w:val="es-CR"/>
              </w:rPr>
            </w:pPr>
            <w:r>
              <w:rPr>
                <w:rFonts w:ascii="Verdana" w:hAnsi="Verdana"/>
                <w:b w:val="0"/>
                <w:sz w:val="24"/>
                <w:szCs w:val="24"/>
                <w:lang w:val="es-CR"/>
              </w:rPr>
              <w:t>Implementar cache para archivos poco cambiantes (imágenes, CSS, JS, tipografías).</w:t>
            </w:r>
          </w:p>
        </w:tc>
        <w:tc>
          <w:tcPr>
            <w:tcW w:w="3744" w:type="dxa"/>
          </w:tcPr>
          <w:p w14:paraId="07172DD6" w14:textId="77777777" w:rsidR="007554DE" w:rsidRPr="00D20AE9" w:rsidRDefault="007554DE" w:rsidP="004F1538">
            <w:pPr>
              <w:pStyle w:val="ListParagraph"/>
              <w:numPr>
                <w:ilvl w:val="0"/>
                <w:numId w:val="57"/>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D20AE9">
              <w:rPr>
                <w:rFonts w:ascii="Verdana" w:hAnsi="Verdana"/>
                <w:sz w:val="24"/>
                <w:szCs w:val="24"/>
                <w:lang w:val="es-CR"/>
              </w:rPr>
              <w:t xml:space="preserve">Implementar </w:t>
            </w:r>
            <w:r>
              <w:rPr>
                <w:rFonts w:ascii="Verdana" w:hAnsi="Verdana"/>
                <w:sz w:val="24"/>
                <w:szCs w:val="24"/>
                <w:lang w:val="es-CR"/>
              </w:rPr>
              <w:t>cache basado en fechas de expiración. Esto permite que las actualizaciones no se vean afectadas.</w:t>
            </w:r>
          </w:p>
        </w:tc>
        <w:tc>
          <w:tcPr>
            <w:tcW w:w="2389" w:type="dxa"/>
          </w:tcPr>
          <w:p w14:paraId="1F461408" w14:textId="77777777" w:rsidR="007554DE" w:rsidRPr="001848E0" w:rsidRDefault="007554DE" w:rsidP="004F1538">
            <w:pPr>
              <w:pStyle w:val="ListParagraph"/>
              <w:numPr>
                <w:ilvl w:val="0"/>
                <w:numId w:val="57"/>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
                <w:sz w:val="24"/>
                <w:szCs w:val="24"/>
                <w:lang w:val="es-CR"/>
              </w:rPr>
            </w:pPr>
            <w:proofErr w:type="spellStart"/>
            <w:r w:rsidRPr="001848E0">
              <w:rPr>
                <w:rFonts w:ascii="Verdana" w:hAnsi="Verdana"/>
                <w:sz w:val="24"/>
                <w:szCs w:val="24"/>
                <w:lang w:val="es-CR"/>
              </w:rPr>
              <w:t>Cachefilter</w:t>
            </w:r>
            <w:proofErr w:type="spellEnd"/>
            <w:r>
              <w:rPr>
                <w:rFonts w:ascii="Verdana" w:hAnsi="Verdana"/>
                <w:sz w:val="24"/>
                <w:szCs w:val="24"/>
                <w:lang w:val="es-CR"/>
              </w:rPr>
              <w:t xml:space="preserve"> 2.3.1</w:t>
            </w:r>
          </w:p>
        </w:tc>
      </w:tr>
      <w:tr w:rsidR="007554DE" w:rsidRPr="00624D46" w14:paraId="1B338394" w14:textId="77777777" w:rsidTr="00AA769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3" w:type="dxa"/>
          </w:tcPr>
          <w:p w14:paraId="36915DB7" w14:textId="77777777" w:rsidR="007554DE" w:rsidRDefault="007554DE" w:rsidP="00AA7695">
            <w:pPr>
              <w:spacing w:line="360" w:lineRule="auto"/>
              <w:jc w:val="both"/>
              <w:rPr>
                <w:rFonts w:ascii="Verdana" w:hAnsi="Verdana"/>
                <w:b w:val="0"/>
                <w:sz w:val="24"/>
                <w:szCs w:val="24"/>
                <w:lang w:val="es-CR"/>
              </w:rPr>
            </w:pPr>
            <w:r>
              <w:rPr>
                <w:rFonts w:ascii="Verdana" w:hAnsi="Verdana"/>
                <w:b w:val="0"/>
                <w:sz w:val="24"/>
                <w:szCs w:val="24"/>
                <w:lang w:val="es-CR"/>
              </w:rPr>
              <w:lastRenderedPageBreak/>
              <w:t xml:space="preserve"> Mejorar tiempo de respuesta de las consultas (</w:t>
            </w:r>
            <w:proofErr w:type="spellStart"/>
            <w:r>
              <w:rPr>
                <w:rFonts w:ascii="Verdana" w:hAnsi="Verdana"/>
                <w:b w:val="0"/>
                <w:sz w:val="24"/>
                <w:szCs w:val="24"/>
                <w:lang w:val="es-CR"/>
              </w:rPr>
              <w:t>queries</w:t>
            </w:r>
            <w:proofErr w:type="spellEnd"/>
            <w:r>
              <w:rPr>
                <w:rFonts w:ascii="Verdana" w:hAnsi="Verdana"/>
                <w:b w:val="0"/>
                <w:sz w:val="24"/>
                <w:szCs w:val="24"/>
                <w:lang w:val="es-CR"/>
              </w:rPr>
              <w:t>).</w:t>
            </w:r>
          </w:p>
        </w:tc>
        <w:tc>
          <w:tcPr>
            <w:tcW w:w="3744" w:type="dxa"/>
          </w:tcPr>
          <w:p w14:paraId="01C4F71F" w14:textId="77777777" w:rsidR="007554DE" w:rsidRPr="00680C1B" w:rsidRDefault="007554DE" w:rsidP="004F1538">
            <w:pPr>
              <w:pStyle w:val="ListParagraph"/>
              <w:numPr>
                <w:ilvl w:val="0"/>
                <w:numId w:val="57"/>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
                <w:sz w:val="24"/>
                <w:szCs w:val="24"/>
                <w:lang w:val="es-CR"/>
              </w:rPr>
            </w:pPr>
            <w:r>
              <w:rPr>
                <w:rFonts w:ascii="Verdana" w:hAnsi="Verdana"/>
                <w:sz w:val="24"/>
                <w:szCs w:val="24"/>
                <w:lang w:val="es-CR"/>
              </w:rPr>
              <w:t>Implementar indexes para algunos campos esenciales para mejorar el rendimiento de las consultas.</w:t>
            </w:r>
          </w:p>
        </w:tc>
        <w:tc>
          <w:tcPr>
            <w:tcW w:w="2389" w:type="dxa"/>
          </w:tcPr>
          <w:p w14:paraId="7C49183B" w14:textId="77777777" w:rsidR="007554DE" w:rsidRPr="001848E0" w:rsidRDefault="007554DE" w:rsidP="004F1538">
            <w:pPr>
              <w:pStyle w:val="ListParagraph"/>
              <w:numPr>
                <w:ilvl w:val="0"/>
                <w:numId w:val="57"/>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sidRPr="001848E0">
              <w:rPr>
                <w:rFonts w:ascii="Verdana" w:hAnsi="Verdana"/>
                <w:sz w:val="24"/>
                <w:szCs w:val="24"/>
                <w:lang w:val="es-CR"/>
              </w:rPr>
              <w:t>Índices</w:t>
            </w:r>
            <w:r>
              <w:rPr>
                <w:rFonts w:ascii="Verdana" w:hAnsi="Verdana"/>
                <w:sz w:val="24"/>
                <w:szCs w:val="24"/>
                <w:lang w:val="es-CR"/>
              </w:rPr>
              <w:t xml:space="preserve"> según la base de datos.</w:t>
            </w:r>
          </w:p>
        </w:tc>
      </w:tr>
      <w:tr w:rsidR="007554DE" w14:paraId="4B1C919A" w14:textId="77777777" w:rsidTr="00AA76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3" w:type="dxa"/>
          </w:tcPr>
          <w:p w14:paraId="224B7DCA" w14:textId="77777777" w:rsidR="007554DE" w:rsidRDefault="007554DE" w:rsidP="00AA7695">
            <w:pPr>
              <w:spacing w:line="360" w:lineRule="auto"/>
              <w:jc w:val="both"/>
              <w:rPr>
                <w:rFonts w:ascii="Verdana" w:hAnsi="Verdana"/>
                <w:b w:val="0"/>
                <w:sz w:val="24"/>
                <w:szCs w:val="24"/>
                <w:lang w:val="es-CR"/>
              </w:rPr>
            </w:pPr>
            <w:r>
              <w:rPr>
                <w:rFonts w:ascii="Verdana" w:hAnsi="Verdana"/>
                <w:b w:val="0"/>
                <w:sz w:val="24"/>
                <w:szCs w:val="24"/>
                <w:lang w:val="es-CR"/>
              </w:rPr>
              <w:t>Reducir tamaño de las imágenes.</w:t>
            </w:r>
          </w:p>
        </w:tc>
        <w:tc>
          <w:tcPr>
            <w:tcW w:w="3744" w:type="dxa"/>
          </w:tcPr>
          <w:p w14:paraId="45256AA0" w14:textId="77777777" w:rsidR="007554DE" w:rsidRPr="001848E0" w:rsidRDefault="007554DE" w:rsidP="004F1538">
            <w:pPr>
              <w:pStyle w:val="ListParagraph"/>
              <w:numPr>
                <w:ilvl w:val="0"/>
                <w:numId w:val="57"/>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1848E0">
              <w:rPr>
                <w:rFonts w:ascii="Verdana" w:hAnsi="Verdana"/>
                <w:sz w:val="24"/>
                <w:szCs w:val="24"/>
                <w:lang w:val="es-CR"/>
              </w:rPr>
              <w:t>Implementar op</w:t>
            </w:r>
            <w:r>
              <w:rPr>
                <w:rFonts w:ascii="Verdana" w:hAnsi="Verdana"/>
                <w:sz w:val="24"/>
                <w:szCs w:val="24"/>
                <w:lang w:val="es-CR"/>
              </w:rPr>
              <w:t>timizador de imagines.</w:t>
            </w:r>
          </w:p>
        </w:tc>
        <w:tc>
          <w:tcPr>
            <w:tcW w:w="2389" w:type="dxa"/>
          </w:tcPr>
          <w:p w14:paraId="47785776" w14:textId="77777777" w:rsidR="007554DE" w:rsidRDefault="007554DE" w:rsidP="004F1538">
            <w:pPr>
              <w:pStyle w:val="ListParagraph"/>
              <w:numPr>
                <w:ilvl w:val="0"/>
                <w:numId w:val="57"/>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roofErr w:type="spellStart"/>
            <w:r>
              <w:rPr>
                <w:rFonts w:ascii="Verdana" w:hAnsi="Verdana"/>
                <w:sz w:val="24"/>
                <w:szCs w:val="24"/>
                <w:lang w:val="es-CR"/>
              </w:rPr>
              <w:t>Node</w:t>
            </w:r>
            <w:proofErr w:type="spellEnd"/>
            <w:r>
              <w:rPr>
                <w:rFonts w:ascii="Verdana" w:hAnsi="Verdana"/>
                <w:sz w:val="24"/>
                <w:szCs w:val="24"/>
                <w:lang w:val="es-CR"/>
              </w:rPr>
              <w:t xml:space="preserve"> JS</w:t>
            </w:r>
          </w:p>
          <w:p w14:paraId="6EC033D0" w14:textId="77777777" w:rsidR="007554DE" w:rsidRDefault="007554DE" w:rsidP="004F1538">
            <w:pPr>
              <w:pStyle w:val="ListParagraph"/>
              <w:numPr>
                <w:ilvl w:val="0"/>
                <w:numId w:val="57"/>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Pr>
                <w:rFonts w:ascii="Verdana" w:hAnsi="Verdana"/>
                <w:sz w:val="24"/>
                <w:szCs w:val="24"/>
                <w:lang w:val="es-CR"/>
              </w:rPr>
              <w:t>Grunt</w:t>
            </w:r>
          </w:p>
          <w:p w14:paraId="5E90AC9F" w14:textId="77777777" w:rsidR="007554DE" w:rsidRDefault="007554DE" w:rsidP="004F1538">
            <w:pPr>
              <w:pStyle w:val="ListParagraph"/>
              <w:numPr>
                <w:ilvl w:val="0"/>
                <w:numId w:val="57"/>
              </w:num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proofErr w:type="spellStart"/>
            <w:r w:rsidRPr="00C2063F">
              <w:rPr>
                <w:rFonts w:ascii="Verdana" w:hAnsi="Verdana"/>
                <w:sz w:val="24"/>
                <w:szCs w:val="24"/>
                <w:lang w:val="es-CR"/>
              </w:rPr>
              <w:t>grunt-contrib-imagemin</w:t>
            </w:r>
            <w:proofErr w:type="spellEnd"/>
          </w:p>
          <w:p w14:paraId="6F3B258D" w14:textId="77777777" w:rsidR="007554DE" w:rsidRDefault="007554DE" w:rsidP="00AA7695">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b/>
                <w:sz w:val="24"/>
                <w:szCs w:val="24"/>
                <w:lang w:val="es-CR"/>
              </w:rPr>
            </w:pPr>
          </w:p>
        </w:tc>
      </w:tr>
      <w:tr w:rsidR="007554DE" w14:paraId="464B6558" w14:textId="77777777" w:rsidTr="00AA769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3" w:type="dxa"/>
          </w:tcPr>
          <w:p w14:paraId="220A92B2" w14:textId="77777777" w:rsidR="007554DE" w:rsidRDefault="007554DE" w:rsidP="00AA7695">
            <w:pPr>
              <w:spacing w:line="360" w:lineRule="auto"/>
              <w:jc w:val="both"/>
              <w:rPr>
                <w:rFonts w:ascii="Verdana" w:hAnsi="Verdana"/>
                <w:b w:val="0"/>
                <w:sz w:val="24"/>
                <w:szCs w:val="24"/>
                <w:lang w:val="es-CR"/>
              </w:rPr>
            </w:pPr>
            <w:r>
              <w:rPr>
                <w:rFonts w:ascii="Verdana" w:hAnsi="Verdana"/>
                <w:b w:val="0"/>
                <w:sz w:val="24"/>
                <w:szCs w:val="24"/>
                <w:lang w:val="es-CR"/>
              </w:rPr>
              <w:t>Reducir tamaño de las tipografías.</w:t>
            </w:r>
          </w:p>
        </w:tc>
        <w:tc>
          <w:tcPr>
            <w:tcW w:w="3744" w:type="dxa"/>
          </w:tcPr>
          <w:p w14:paraId="0AAA70AA" w14:textId="77777777" w:rsidR="007554DE" w:rsidRPr="005E6EC7" w:rsidRDefault="007554DE" w:rsidP="004F1538">
            <w:pPr>
              <w:pStyle w:val="ListParagraph"/>
              <w:numPr>
                <w:ilvl w:val="0"/>
                <w:numId w:val="57"/>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
                <w:sz w:val="24"/>
                <w:szCs w:val="24"/>
                <w:lang w:val="es-CR"/>
              </w:rPr>
            </w:pPr>
            <w:r w:rsidRPr="001848E0">
              <w:rPr>
                <w:rFonts w:ascii="Verdana" w:hAnsi="Verdana"/>
                <w:sz w:val="24"/>
                <w:szCs w:val="24"/>
                <w:lang w:val="es-CR"/>
              </w:rPr>
              <w:t>Implementar op</w:t>
            </w:r>
            <w:r>
              <w:rPr>
                <w:rFonts w:ascii="Verdana" w:hAnsi="Verdana"/>
                <w:sz w:val="24"/>
                <w:szCs w:val="24"/>
                <w:lang w:val="es-CR"/>
              </w:rPr>
              <w:t xml:space="preserve">timizador de </w:t>
            </w:r>
            <w:r w:rsidRPr="001848E0">
              <w:rPr>
                <w:rFonts w:ascii="Verdana" w:hAnsi="Verdana"/>
                <w:sz w:val="24"/>
                <w:szCs w:val="24"/>
                <w:lang w:val="es-CR"/>
              </w:rPr>
              <w:t>tipografías</w:t>
            </w:r>
            <w:r>
              <w:rPr>
                <w:rFonts w:ascii="Verdana" w:hAnsi="Verdana"/>
                <w:sz w:val="24"/>
                <w:szCs w:val="24"/>
                <w:lang w:val="es-CR"/>
              </w:rPr>
              <w:t>.</w:t>
            </w:r>
          </w:p>
        </w:tc>
        <w:tc>
          <w:tcPr>
            <w:tcW w:w="2389" w:type="dxa"/>
          </w:tcPr>
          <w:p w14:paraId="47B0CD80" w14:textId="77777777" w:rsidR="007554DE" w:rsidRDefault="007554DE" w:rsidP="004F1538">
            <w:pPr>
              <w:pStyle w:val="ListParagraph"/>
              <w:numPr>
                <w:ilvl w:val="0"/>
                <w:numId w:val="57"/>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roofErr w:type="spellStart"/>
            <w:r>
              <w:rPr>
                <w:rFonts w:ascii="Verdana" w:hAnsi="Verdana"/>
                <w:sz w:val="24"/>
                <w:szCs w:val="24"/>
                <w:lang w:val="es-CR"/>
              </w:rPr>
              <w:t>Node</w:t>
            </w:r>
            <w:proofErr w:type="spellEnd"/>
            <w:r>
              <w:rPr>
                <w:rFonts w:ascii="Verdana" w:hAnsi="Verdana"/>
                <w:sz w:val="24"/>
                <w:szCs w:val="24"/>
                <w:lang w:val="es-CR"/>
              </w:rPr>
              <w:t xml:space="preserve"> JS</w:t>
            </w:r>
          </w:p>
          <w:p w14:paraId="64C873A0" w14:textId="77777777" w:rsidR="007554DE" w:rsidRDefault="007554DE" w:rsidP="004F1538">
            <w:pPr>
              <w:pStyle w:val="ListParagraph"/>
              <w:numPr>
                <w:ilvl w:val="0"/>
                <w:numId w:val="57"/>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r>
              <w:rPr>
                <w:rFonts w:ascii="Verdana" w:hAnsi="Verdana"/>
                <w:sz w:val="24"/>
                <w:szCs w:val="24"/>
                <w:lang w:val="es-CR"/>
              </w:rPr>
              <w:t>Grunt</w:t>
            </w:r>
          </w:p>
          <w:p w14:paraId="7908AFF1" w14:textId="77777777" w:rsidR="007554DE" w:rsidRDefault="007554DE" w:rsidP="004F1538">
            <w:pPr>
              <w:pStyle w:val="ListParagraph"/>
              <w:numPr>
                <w:ilvl w:val="0"/>
                <w:numId w:val="57"/>
              </w:num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roofErr w:type="spellStart"/>
            <w:r w:rsidRPr="001848E0">
              <w:rPr>
                <w:rFonts w:ascii="Verdana" w:hAnsi="Verdana"/>
                <w:sz w:val="24"/>
                <w:szCs w:val="24"/>
                <w:lang w:val="es-CR"/>
              </w:rPr>
              <w:t>grunt-font-optimizer</w:t>
            </w:r>
            <w:proofErr w:type="spellEnd"/>
          </w:p>
          <w:p w14:paraId="5D52A331" w14:textId="77777777" w:rsidR="007554DE" w:rsidRDefault="007554DE" w:rsidP="00AA7695">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b/>
                <w:sz w:val="24"/>
                <w:szCs w:val="24"/>
                <w:lang w:val="es-CR"/>
              </w:rPr>
            </w:pPr>
          </w:p>
        </w:tc>
      </w:tr>
    </w:tbl>
    <w:p w14:paraId="557BB2F0" w14:textId="055E9D2D" w:rsidR="007554DE" w:rsidRPr="004F1538" w:rsidRDefault="004F1538" w:rsidP="007554DE">
      <w:pPr>
        <w:spacing w:line="360" w:lineRule="auto"/>
        <w:jc w:val="both"/>
        <w:rPr>
          <w:rFonts w:ascii="Verdana" w:hAnsi="Verdana"/>
          <w:sz w:val="24"/>
          <w:szCs w:val="24"/>
          <w:lang w:val="es-CR"/>
        </w:rPr>
      </w:pPr>
      <w:r w:rsidRPr="004F1538">
        <w:rPr>
          <w:rFonts w:ascii="Verdana" w:hAnsi="Verdana"/>
          <w:sz w:val="24"/>
          <w:szCs w:val="24"/>
          <w:lang w:val="es-CR"/>
        </w:rPr>
        <w:t>.</w:t>
      </w:r>
    </w:p>
    <w:p w14:paraId="058C9674" w14:textId="21A1D301" w:rsidR="007554DE" w:rsidRDefault="007554DE" w:rsidP="007554DE">
      <w:pPr>
        <w:spacing w:line="360" w:lineRule="auto"/>
        <w:jc w:val="both"/>
        <w:rPr>
          <w:rFonts w:ascii="Verdana" w:hAnsi="Verdana"/>
          <w:sz w:val="24"/>
          <w:szCs w:val="24"/>
          <w:lang w:val="es-CR"/>
        </w:rPr>
      </w:pPr>
      <w:r w:rsidRPr="00477B93">
        <w:rPr>
          <w:rFonts w:ascii="Verdana" w:hAnsi="Verdana"/>
          <w:sz w:val="24"/>
          <w:szCs w:val="24"/>
          <w:lang w:val="es-CR"/>
        </w:rPr>
        <w:t xml:space="preserve">Como se observa en </w:t>
      </w:r>
      <w:r>
        <w:rPr>
          <w:rFonts w:ascii="Verdana" w:hAnsi="Verdana"/>
          <w:sz w:val="24"/>
          <w:szCs w:val="24"/>
          <w:lang w:val="es-CR"/>
        </w:rPr>
        <w:t>la tabla anterior</w:t>
      </w:r>
      <w:r w:rsidR="004F1538">
        <w:rPr>
          <w:rFonts w:ascii="Verdana" w:hAnsi="Verdana"/>
          <w:sz w:val="24"/>
          <w:szCs w:val="24"/>
          <w:lang w:val="es-CR"/>
        </w:rPr>
        <w:t>,</w:t>
      </w:r>
      <w:r>
        <w:rPr>
          <w:rFonts w:ascii="Verdana" w:hAnsi="Verdana"/>
          <w:sz w:val="24"/>
          <w:szCs w:val="24"/>
          <w:lang w:val="es-CR"/>
        </w:rPr>
        <w:t xml:space="preserve"> la mayoría de las tareas hacen uso de </w:t>
      </w:r>
      <w:proofErr w:type="spellStart"/>
      <w:r>
        <w:rPr>
          <w:rFonts w:ascii="Verdana" w:hAnsi="Verdana"/>
          <w:sz w:val="24"/>
          <w:szCs w:val="24"/>
          <w:lang w:val="es-CR"/>
        </w:rPr>
        <w:t>NodeJS</w:t>
      </w:r>
      <w:proofErr w:type="spellEnd"/>
      <w:r>
        <w:rPr>
          <w:rFonts w:ascii="Verdana" w:hAnsi="Verdana"/>
          <w:sz w:val="24"/>
          <w:szCs w:val="24"/>
          <w:lang w:val="es-CR"/>
        </w:rPr>
        <w:t xml:space="preserve"> y Grunt (GruntJS), estas herramientas </w:t>
      </w:r>
      <w:r w:rsidR="004F1538">
        <w:rPr>
          <w:rFonts w:ascii="Verdana" w:hAnsi="Verdana"/>
          <w:sz w:val="24"/>
          <w:szCs w:val="24"/>
          <w:lang w:val="es-CR"/>
        </w:rPr>
        <w:t xml:space="preserve">de código libre  </w:t>
      </w:r>
      <w:r>
        <w:rPr>
          <w:rFonts w:ascii="Verdana" w:hAnsi="Verdana"/>
          <w:sz w:val="24"/>
          <w:szCs w:val="24"/>
          <w:lang w:val="es-CR"/>
        </w:rPr>
        <w:t xml:space="preserve">son un entorno de desarrollo y un administrador de tareas respectivamente. Estas permiten automatizar tareas por medio de librerías y un archivo de configuración en lenguaje </w:t>
      </w:r>
      <w:proofErr w:type="spellStart"/>
      <w:r>
        <w:rPr>
          <w:rFonts w:ascii="Verdana" w:hAnsi="Verdana"/>
          <w:sz w:val="24"/>
          <w:szCs w:val="24"/>
          <w:lang w:val="es-CR"/>
        </w:rPr>
        <w:t>javascript</w:t>
      </w:r>
      <w:proofErr w:type="spellEnd"/>
      <w:r w:rsidR="004F1538">
        <w:rPr>
          <w:rFonts w:ascii="Verdana" w:hAnsi="Verdana"/>
          <w:sz w:val="24"/>
          <w:szCs w:val="24"/>
          <w:lang w:val="es-CR"/>
        </w:rPr>
        <w:t>,</w:t>
      </w:r>
      <w:r>
        <w:rPr>
          <w:rFonts w:ascii="Verdana" w:hAnsi="Verdana"/>
          <w:sz w:val="24"/>
          <w:szCs w:val="24"/>
          <w:lang w:val="es-CR"/>
        </w:rPr>
        <w:t xml:space="preserve"> de manera muy genérica. Esta herramienta consta de gran documentación y soporte por parte  de la comunidad desarrolladora:</w:t>
      </w:r>
    </w:p>
    <w:p w14:paraId="7D749DE1" w14:textId="77777777" w:rsidR="007554DE" w:rsidRDefault="007554DE" w:rsidP="007554DE">
      <w:pPr>
        <w:spacing w:line="360" w:lineRule="auto"/>
        <w:jc w:val="both"/>
        <w:rPr>
          <w:rFonts w:ascii="Verdana" w:hAnsi="Verdana"/>
          <w:sz w:val="24"/>
          <w:szCs w:val="24"/>
          <w:lang w:val="es-CR"/>
        </w:rPr>
      </w:pPr>
      <w:r>
        <w:rPr>
          <w:rFonts w:ascii="Verdana" w:hAnsi="Verdana"/>
          <w:sz w:val="24"/>
          <w:szCs w:val="24"/>
          <w:lang w:val="es-CR"/>
        </w:rPr>
        <w:t xml:space="preserve">A continuación se observa la configuración de la tarea de </w:t>
      </w:r>
      <w:r w:rsidRPr="00620746">
        <w:rPr>
          <w:rFonts w:ascii="Verdana" w:hAnsi="Verdana"/>
          <w:sz w:val="24"/>
          <w:szCs w:val="24"/>
          <w:lang w:val="es-CR"/>
        </w:rPr>
        <w:t>minificación</w:t>
      </w:r>
      <w:r>
        <w:rPr>
          <w:rFonts w:ascii="Verdana" w:hAnsi="Verdana"/>
          <w:sz w:val="24"/>
          <w:szCs w:val="24"/>
          <w:lang w:val="es-CR"/>
        </w:rPr>
        <w:t xml:space="preserve"> para los archivos de JavaScript.</w:t>
      </w:r>
    </w:p>
    <w:p w14:paraId="7DD9B459" w14:textId="77777777" w:rsidR="007554DE" w:rsidRDefault="007554DE" w:rsidP="007554DE">
      <w:pPr>
        <w:spacing w:line="360" w:lineRule="auto"/>
        <w:jc w:val="center"/>
        <w:rPr>
          <w:rFonts w:ascii="Verdana" w:hAnsi="Verdana"/>
          <w:sz w:val="24"/>
          <w:szCs w:val="24"/>
          <w:lang w:val="es-CR"/>
        </w:rPr>
      </w:pPr>
      <w:r>
        <w:rPr>
          <w:noProof/>
        </w:rPr>
        <w:lastRenderedPageBreak/>
        <w:drawing>
          <wp:inline distT="0" distB="0" distL="0" distR="0" wp14:anchorId="2987BCC1" wp14:editId="57610FB4">
            <wp:extent cx="3310662" cy="3528060"/>
            <wp:effectExtent l="0" t="0" r="4445" b="0"/>
            <wp:docPr id="143"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stretch>
                      <a:fillRect/>
                    </a:stretch>
                  </pic:blipFill>
                  <pic:spPr>
                    <a:xfrm>
                      <a:off x="0" y="0"/>
                      <a:ext cx="3310662" cy="3528060"/>
                    </a:xfrm>
                    <a:prstGeom prst="rect">
                      <a:avLst/>
                    </a:prstGeom>
                  </pic:spPr>
                </pic:pic>
              </a:graphicData>
            </a:graphic>
          </wp:inline>
        </w:drawing>
      </w:r>
    </w:p>
    <w:p w14:paraId="23E8C507" w14:textId="16CF1432" w:rsidR="007554DE" w:rsidRDefault="004F1538" w:rsidP="007554DE">
      <w:pPr>
        <w:spacing w:line="360" w:lineRule="auto"/>
        <w:jc w:val="both"/>
        <w:rPr>
          <w:rFonts w:ascii="Verdana" w:hAnsi="Verdana"/>
          <w:sz w:val="24"/>
          <w:szCs w:val="24"/>
          <w:lang w:val="es-CR"/>
        </w:rPr>
      </w:pPr>
      <w:r>
        <w:rPr>
          <w:rFonts w:ascii="Verdana" w:hAnsi="Verdana"/>
          <w:sz w:val="24"/>
          <w:szCs w:val="24"/>
          <w:lang w:val="es-CR"/>
        </w:rPr>
        <w:t xml:space="preserve">Seguidamente, </w:t>
      </w:r>
      <w:r w:rsidR="007554DE">
        <w:rPr>
          <w:rFonts w:ascii="Verdana" w:hAnsi="Verdana"/>
          <w:sz w:val="24"/>
          <w:szCs w:val="24"/>
          <w:lang w:val="es-CR"/>
        </w:rPr>
        <w:t>se observan tres imágenes, las cuales  corresponden a la página de ingreso al servicio Central Dashboard. En la primera</w:t>
      </w:r>
      <w:r>
        <w:rPr>
          <w:rFonts w:ascii="Verdana" w:hAnsi="Verdana"/>
          <w:sz w:val="24"/>
          <w:szCs w:val="24"/>
          <w:lang w:val="es-CR"/>
        </w:rPr>
        <w:t>,</w:t>
      </w:r>
      <w:r w:rsidR="007554DE">
        <w:rPr>
          <w:rFonts w:ascii="Verdana" w:hAnsi="Verdana"/>
          <w:sz w:val="24"/>
          <w:szCs w:val="24"/>
          <w:lang w:val="es-CR"/>
        </w:rPr>
        <w:t xml:space="preserve"> se evidencia que el peso original corresponde a 1.5 </w:t>
      </w:r>
      <w:proofErr w:type="spellStart"/>
      <w:r w:rsidR="007554DE">
        <w:rPr>
          <w:rFonts w:ascii="Verdana" w:hAnsi="Verdana"/>
          <w:sz w:val="24"/>
          <w:szCs w:val="24"/>
          <w:lang w:val="es-CR"/>
        </w:rPr>
        <w:t>mb</w:t>
      </w:r>
      <w:proofErr w:type="spellEnd"/>
      <w:r w:rsidR="007554DE">
        <w:rPr>
          <w:rFonts w:ascii="Verdana" w:hAnsi="Verdana"/>
          <w:sz w:val="24"/>
          <w:szCs w:val="24"/>
          <w:lang w:val="es-CR"/>
        </w:rPr>
        <w:t xml:space="preserve"> (lo que corresponde a 1536 kb). Al comparar la primera y la segunda imagen</w:t>
      </w:r>
      <w:r>
        <w:rPr>
          <w:rFonts w:ascii="Verdana" w:hAnsi="Verdana"/>
          <w:sz w:val="24"/>
          <w:szCs w:val="24"/>
          <w:lang w:val="es-CR"/>
        </w:rPr>
        <w:t>,</w:t>
      </w:r>
      <w:r w:rsidR="007554DE">
        <w:rPr>
          <w:rFonts w:ascii="Verdana" w:hAnsi="Verdana"/>
          <w:sz w:val="24"/>
          <w:szCs w:val="24"/>
          <w:lang w:val="es-CR"/>
        </w:rPr>
        <w:t xml:space="preserve"> se observa que el peso de descarga descendió un 79</w:t>
      </w:r>
      <w:r>
        <w:rPr>
          <w:rFonts w:ascii="Verdana" w:hAnsi="Verdana"/>
          <w:sz w:val="24"/>
          <w:szCs w:val="24"/>
          <w:lang w:val="es-CR"/>
        </w:rPr>
        <w:t>,</w:t>
      </w:r>
      <w:r w:rsidR="007554DE">
        <w:rPr>
          <w:rFonts w:ascii="Verdana" w:hAnsi="Verdana"/>
          <w:sz w:val="24"/>
          <w:szCs w:val="24"/>
          <w:lang w:val="es-CR"/>
        </w:rPr>
        <w:t>75%</w:t>
      </w:r>
      <w:r>
        <w:rPr>
          <w:rFonts w:ascii="Verdana" w:hAnsi="Verdana"/>
          <w:sz w:val="24"/>
          <w:szCs w:val="24"/>
          <w:lang w:val="es-CR"/>
        </w:rPr>
        <w:t xml:space="preserve"> </w:t>
      </w:r>
      <w:r w:rsidR="007554DE">
        <w:rPr>
          <w:rFonts w:ascii="Verdana" w:hAnsi="Verdana"/>
          <w:sz w:val="24"/>
          <w:szCs w:val="24"/>
          <w:lang w:val="es-CR"/>
        </w:rPr>
        <w:t>(de 1536 kb a 311kb) y el tiempo de respuesta  se optimiz</w:t>
      </w:r>
      <w:r>
        <w:rPr>
          <w:rFonts w:ascii="Verdana" w:hAnsi="Verdana"/>
          <w:sz w:val="24"/>
          <w:szCs w:val="24"/>
          <w:lang w:val="es-CR"/>
        </w:rPr>
        <w:t>ó</w:t>
      </w:r>
      <w:r w:rsidR="007554DE">
        <w:rPr>
          <w:rFonts w:ascii="Verdana" w:hAnsi="Verdana"/>
          <w:sz w:val="24"/>
          <w:szCs w:val="24"/>
          <w:lang w:val="es-CR"/>
        </w:rPr>
        <w:t xml:space="preserve"> en un 78</w:t>
      </w:r>
      <w:r>
        <w:rPr>
          <w:rFonts w:ascii="Verdana" w:hAnsi="Verdana"/>
          <w:sz w:val="24"/>
          <w:szCs w:val="24"/>
          <w:lang w:val="es-CR"/>
        </w:rPr>
        <w:t>,</w:t>
      </w:r>
      <w:r w:rsidR="007554DE">
        <w:rPr>
          <w:rFonts w:ascii="Verdana" w:hAnsi="Verdana"/>
          <w:sz w:val="24"/>
          <w:szCs w:val="24"/>
          <w:lang w:val="es-CR"/>
        </w:rPr>
        <w:t>4% (de 12</w:t>
      </w:r>
      <w:r>
        <w:rPr>
          <w:rFonts w:ascii="Verdana" w:hAnsi="Verdana"/>
          <w:sz w:val="24"/>
          <w:szCs w:val="24"/>
          <w:lang w:val="es-CR"/>
        </w:rPr>
        <w:t>,</w:t>
      </w:r>
      <w:r w:rsidR="007554DE">
        <w:rPr>
          <w:rFonts w:ascii="Verdana" w:hAnsi="Verdana"/>
          <w:sz w:val="24"/>
          <w:szCs w:val="24"/>
          <w:lang w:val="es-CR"/>
        </w:rPr>
        <w:t>78 segundos a 2</w:t>
      </w:r>
      <w:r>
        <w:rPr>
          <w:rFonts w:ascii="Verdana" w:hAnsi="Verdana"/>
          <w:sz w:val="24"/>
          <w:szCs w:val="24"/>
          <w:lang w:val="es-CR"/>
        </w:rPr>
        <w:t>,</w:t>
      </w:r>
      <w:r w:rsidR="007554DE">
        <w:rPr>
          <w:rFonts w:ascii="Verdana" w:hAnsi="Verdana"/>
          <w:sz w:val="24"/>
          <w:szCs w:val="24"/>
          <w:lang w:val="es-CR"/>
        </w:rPr>
        <w:t xml:space="preserve">76 segundos). </w:t>
      </w:r>
    </w:p>
    <w:p w14:paraId="33DB5969" w14:textId="494882B4" w:rsidR="007554DE" w:rsidRDefault="007554DE" w:rsidP="007554DE">
      <w:pPr>
        <w:spacing w:line="360" w:lineRule="auto"/>
        <w:jc w:val="both"/>
        <w:rPr>
          <w:rFonts w:ascii="Verdana" w:hAnsi="Verdana"/>
          <w:sz w:val="24"/>
          <w:szCs w:val="24"/>
          <w:lang w:val="es-CR"/>
        </w:rPr>
      </w:pPr>
      <w:r>
        <w:rPr>
          <w:rFonts w:ascii="Verdana" w:hAnsi="Verdana"/>
          <w:sz w:val="24"/>
          <w:szCs w:val="24"/>
          <w:lang w:val="es-CR"/>
        </w:rPr>
        <w:t>Una mejora considerablemente alta</w:t>
      </w:r>
      <w:r w:rsidR="004F1538">
        <w:rPr>
          <w:rFonts w:ascii="Verdana" w:hAnsi="Verdana"/>
          <w:sz w:val="24"/>
          <w:szCs w:val="24"/>
          <w:lang w:val="es-CR"/>
        </w:rPr>
        <w:t>,</w:t>
      </w:r>
      <w:r>
        <w:rPr>
          <w:rFonts w:ascii="Verdana" w:hAnsi="Verdana"/>
          <w:sz w:val="24"/>
          <w:szCs w:val="24"/>
          <w:lang w:val="es-CR"/>
        </w:rPr>
        <w:t xml:space="preserve"> pero aún mayor si comparamos la primera imagen junto con la tercera</w:t>
      </w:r>
      <w:r w:rsidR="004F1538">
        <w:rPr>
          <w:rFonts w:ascii="Verdana" w:hAnsi="Verdana"/>
          <w:sz w:val="24"/>
          <w:szCs w:val="24"/>
          <w:lang w:val="es-CR"/>
        </w:rPr>
        <w:t>,</w:t>
      </w:r>
      <w:r>
        <w:rPr>
          <w:rFonts w:ascii="Verdana" w:hAnsi="Verdana"/>
          <w:sz w:val="24"/>
          <w:szCs w:val="24"/>
          <w:lang w:val="es-CR"/>
        </w:rPr>
        <w:t xml:space="preserve"> pues se observa que el peso de descarga descendió un 99</w:t>
      </w:r>
      <w:r w:rsidR="004F1538">
        <w:rPr>
          <w:rFonts w:ascii="Verdana" w:hAnsi="Verdana"/>
          <w:sz w:val="24"/>
          <w:szCs w:val="24"/>
          <w:lang w:val="es-CR"/>
        </w:rPr>
        <w:t>,</w:t>
      </w:r>
      <w:r>
        <w:rPr>
          <w:rFonts w:ascii="Verdana" w:hAnsi="Verdana"/>
          <w:sz w:val="24"/>
          <w:szCs w:val="24"/>
          <w:lang w:val="es-CR"/>
        </w:rPr>
        <w:t>79%(de 1536 kb a 3.2kb)</w:t>
      </w:r>
      <w:r w:rsidR="004F1538">
        <w:rPr>
          <w:rFonts w:ascii="Verdana" w:hAnsi="Verdana"/>
          <w:sz w:val="24"/>
          <w:szCs w:val="24"/>
          <w:lang w:val="es-CR"/>
        </w:rPr>
        <w:t>;</w:t>
      </w:r>
      <w:r>
        <w:rPr>
          <w:rFonts w:ascii="Verdana" w:hAnsi="Verdana"/>
          <w:sz w:val="24"/>
          <w:szCs w:val="24"/>
          <w:lang w:val="es-CR"/>
        </w:rPr>
        <w:t xml:space="preserve"> mientras que el tiempo de respuesta  se optimiz</w:t>
      </w:r>
      <w:r w:rsidR="004F1538">
        <w:rPr>
          <w:rFonts w:ascii="Verdana" w:hAnsi="Verdana"/>
          <w:sz w:val="24"/>
          <w:szCs w:val="24"/>
          <w:lang w:val="es-CR"/>
        </w:rPr>
        <w:t>ó</w:t>
      </w:r>
      <w:r>
        <w:rPr>
          <w:rFonts w:ascii="Verdana" w:hAnsi="Verdana"/>
          <w:sz w:val="24"/>
          <w:szCs w:val="24"/>
          <w:lang w:val="es-CR"/>
        </w:rPr>
        <w:t xml:space="preserve"> en un 85</w:t>
      </w:r>
      <w:r w:rsidR="004F1538">
        <w:rPr>
          <w:rFonts w:ascii="Verdana" w:hAnsi="Verdana"/>
          <w:sz w:val="24"/>
          <w:szCs w:val="24"/>
          <w:lang w:val="es-CR"/>
        </w:rPr>
        <w:t>,</w:t>
      </w:r>
      <w:r>
        <w:rPr>
          <w:rFonts w:ascii="Verdana" w:hAnsi="Verdana"/>
          <w:sz w:val="24"/>
          <w:szCs w:val="24"/>
          <w:lang w:val="es-CR"/>
        </w:rPr>
        <w:t>28% (de 12</w:t>
      </w:r>
      <w:r w:rsidR="004F1538">
        <w:rPr>
          <w:rFonts w:ascii="Verdana" w:hAnsi="Verdana"/>
          <w:sz w:val="24"/>
          <w:szCs w:val="24"/>
          <w:lang w:val="es-CR"/>
        </w:rPr>
        <w:t>,</w:t>
      </w:r>
      <w:r>
        <w:rPr>
          <w:rFonts w:ascii="Verdana" w:hAnsi="Verdana"/>
          <w:sz w:val="24"/>
          <w:szCs w:val="24"/>
          <w:lang w:val="es-CR"/>
        </w:rPr>
        <w:t>78 segundos a 1</w:t>
      </w:r>
      <w:r w:rsidR="004F1538">
        <w:rPr>
          <w:rFonts w:ascii="Verdana" w:hAnsi="Verdana"/>
          <w:sz w:val="24"/>
          <w:szCs w:val="24"/>
          <w:lang w:val="es-CR"/>
        </w:rPr>
        <w:t>,</w:t>
      </w:r>
      <w:r>
        <w:rPr>
          <w:rFonts w:ascii="Verdana" w:hAnsi="Verdana"/>
          <w:sz w:val="24"/>
          <w:szCs w:val="24"/>
          <w:lang w:val="es-CR"/>
        </w:rPr>
        <w:t>88 segundos).</w:t>
      </w:r>
    </w:p>
    <w:p w14:paraId="0101F002" w14:textId="77777777" w:rsidR="007554DE" w:rsidRDefault="007554DE" w:rsidP="007554DE">
      <w:pPr>
        <w:spacing w:line="360" w:lineRule="auto"/>
        <w:jc w:val="both"/>
        <w:rPr>
          <w:rFonts w:ascii="Verdana" w:hAnsi="Verdana"/>
          <w:sz w:val="24"/>
          <w:szCs w:val="24"/>
          <w:lang w:val="es-CR"/>
        </w:rPr>
      </w:pPr>
    </w:p>
    <w:p w14:paraId="4D9DCBB2" w14:textId="77777777" w:rsidR="0019556E" w:rsidRDefault="0019556E" w:rsidP="007554DE">
      <w:pPr>
        <w:spacing w:line="360" w:lineRule="auto"/>
        <w:jc w:val="both"/>
        <w:rPr>
          <w:rFonts w:ascii="Verdana" w:hAnsi="Verdana"/>
          <w:sz w:val="24"/>
          <w:szCs w:val="24"/>
          <w:lang w:val="es-CR"/>
        </w:rPr>
      </w:pPr>
    </w:p>
    <w:p w14:paraId="399C4368" w14:textId="77777777" w:rsidR="0019556E" w:rsidRDefault="0019556E" w:rsidP="007554DE">
      <w:pPr>
        <w:spacing w:line="360" w:lineRule="auto"/>
        <w:jc w:val="both"/>
        <w:rPr>
          <w:rFonts w:ascii="Verdana" w:hAnsi="Verdana"/>
          <w:sz w:val="24"/>
          <w:szCs w:val="24"/>
          <w:lang w:val="es-CR"/>
        </w:rPr>
      </w:pPr>
    </w:p>
    <w:p w14:paraId="42612E8E" w14:textId="77777777" w:rsidR="007554DE" w:rsidRPr="00802D62" w:rsidRDefault="007554DE" w:rsidP="007554DE">
      <w:pPr>
        <w:spacing w:line="360" w:lineRule="auto"/>
        <w:jc w:val="both"/>
        <w:rPr>
          <w:rFonts w:ascii="Verdana" w:hAnsi="Verdana"/>
          <w:b/>
          <w:sz w:val="24"/>
          <w:szCs w:val="24"/>
          <w:lang w:val="es-CR"/>
        </w:rPr>
      </w:pPr>
      <w:r w:rsidRPr="00802D62">
        <w:rPr>
          <w:rFonts w:ascii="Verdana" w:hAnsi="Verdana"/>
          <w:b/>
          <w:sz w:val="24"/>
          <w:szCs w:val="24"/>
          <w:lang w:val="es-CR"/>
        </w:rPr>
        <w:lastRenderedPageBreak/>
        <w:t>Página sin optimización de recursos</w:t>
      </w:r>
    </w:p>
    <w:p w14:paraId="2543CF69" w14:textId="77777777" w:rsidR="007554DE" w:rsidRDefault="007554DE" w:rsidP="007554DE">
      <w:pPr>
        <w:spacing w:line="360" w:lineRule="auto"/>
        <w:jc w:val="center"/>
        <w:rPr>
          <w:rFonts w:ascii="Verdana" w:hAnsi="Verdana"/>
          <w:sz w:val="24"/>
          <w:szCs w:val="24"/>
          <w:lang w:val="es-CR"/>
        </w:rPr>
      </w:pPr>
      <w:r>
        <w:rPr>
          <w:noProof/>
        </w:rPr>
        <w:drawing>
          <wp:inline distT="0" distB="0" distL="0" distR="0" wp14:anchorId="41A45331" wp14:editId="581860BB">
            <wp:extent cx="4152900" cy="251460"/>
            <wp:effectExtent l="0" t="0" r="0" b="0"/>
            <wp:docPr id="144"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stretch>
                      <a:fillRect/>
                    </a:stretch>
                  </pic:blipFill>
                  <pic:spPr>
                    <a:xfrm>
                      <a:off x="0" y="0"/>
                      <a:ext cx="4152900" cy="251460"/>
                    </a:xfrm>
                    <a:prstGeom prst="rect">
                      <a:avLst/>
                    </a:prstGeom>
                  </pic:spPr>
                </pic:pic>
              </a:graphicData>
            </a:graphic>
          </wp:inline>
        </w:drawing>
      </w:r>
    </w:p>
    <w:p w14:paraId="3578BB93" w14:textId="77777777" w:rsidR="007554DE" w:rsidRPr="00802D62" w:rsidRDefault="007554DE" w:rsidP="007554DE">
      <w:pPr>
        <w:spacing w:line="360" w:lineRule="auto"/>
        <w:jc w:val="both"/>
        <w:rPr>
          <w:rFonts w:ascii="Verdana" w:hAnsi="Verdana"/>
          <w:b/>
          <w:sz w:val="24"/>
          <w:szCs w:val="24"/>
          <w:lang w:val="es-CR"/>
        </w:rPr>
      </w:pPr>
      <w:r w:rsidRPr="00802D62">
        <w:rPr>
          <w:rFonts w:ascii="Verdana" w:hAnsi="Verdana"/>
          <w:b/>
          <w:sz w:val="24"/>
          <w:szCs w:val="24"/>
          <w:lang w:val="es-CR"/>
        </w:rPr>
        <w:t xml:space="preserve">Página </w:t>
      </w:r>
      <w:r>
        <w:rPr>
          <w:rFonts w:ascii="Verdana" w:hAnsi="Verdana"/>
          <w:b/>
          <w:sz w:val="24"/>
          <w:szCs w:val="24"/>
          <w:lang w:val="es-CR"/>
        </w:rPr>
        <w:t>con</w:t>
      </w:r>
      <w:r w:rsidRPr="00802D62">
        <w:rPr>
          <w:rFonts w:ascii="Verdana" w:hAnsi="Verdana"/>
          <w:b/>
          <w:sz w:val="24"/>
          <w:szCs w:val="24"/>
          <w:lang w:val="es-CR"/>
        </w:rPr>
        <w:t xml:space="preserve"> optimización de recursos</w:t>
      </w:r>
      <w:r>
        <w:rPr>
          <w:rFonts w:ascii="Verdana" w:hAnsi="Verdana"/>
          <w:b/>
          <w:sz w:val="24"/>
          <w:szCs w:val="24"/>
          <w:lang w:val="es-CR"/>
        </w:rPr>
        <w:t xml:space="preserve"> y sin cache</w:t>
      </w:r>
    </w:p>
    <w:p w14:paraId="73C0B45D" w14:textId="77777777" w:rsidR="007554DE" w:rsidRDefault="007554DE" w:rsidP="007554DE">
      <w:pPr>
        <w:spacing w:line="360" w:lineRule="auto"/>
        <w:jc w:val="center"/>
        <w:rPr>
          <w:rFonts w:ascii="Verdana" w:hAnsi="Verdana"/>
          <w:sz w:val="24"/>
          <w:szCs w:val="24"/>
          <w:lang w:val="es-CR"/>
        </w:rPr>
      </w:pPr>
      <w:r>
        <w:rPr>
          <w:noProof/>
        </w:rPr>
        <w:drawing>
          <wp:inline distT="0" distB="0" distL="0" distR="0" wp14:anchorId="3A43CF49" wp14:editId="5673E5D4">
            <wp:extent cx="4168140" cy="312420"/>
            <wp:effectExtent l="0" t="0" r="3810" b="0"/>
            <wp:docPr id="14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stretch>
                      <a:fillRect/>
                    </a:stretch>
                  </pic:blipFill>
                  <pic:spPr>
                    <a:xfrm>
                      <a:off x="0" y="0"/>
                      <a:ext cx="4168140" cy="312420"/>
                    </a:xfrm>
                    <a:prstGeom prst="rect">
                      <a:avLst/>
                    </a:prstGeom>
                  </pic:spPr>
                </pic:pic>
              </a:graphicData>
            </a:graphic>
          </wp:inline>
        </w:drawing>
      </w:r>
    </w:p>
    <w:p w14:paraId="42D45C4E" w14:textId="77777777" w:rsidR="007554DE" w:rsidRPr="00802D62" w:rsidRDefault="007554DE" w:rsidP="007554DE">
      <w:pPr>
        <w:spacing w:line="360" w:lineRule="auto"/>
        <w:jc w:val="both"/>
        <w:rPr>
          <w:rFonts w:ascii="Verdana" w:hAnsi="Verdana"/>
          <w:b/>
          <w:sz w:val="24"/>
          <w:szCs w:val="24"/>
          <w:lang w:val="es-CR"/>
        </w:rPr>
      </w:pPr>
      <w:r w:rsidRPr="00802D62">
        <w:rPr>
          <w:rFonts w:ascii="Verdana" w:hAnsi="Verdana"/>
          <w:b/>
          <w:sz w:val="24"/>
          <w:szCs w:val="24"/>
          <w:lang w:val="es-CR"/>
        </w:rPr>
        <w:t xml:space="preserve">Página </w:t>
      </w:r>
      <w:r>
        <w:rPr>
          <w:rFonts w:ascii="Verdana" w:hAnsi="Verdana"/>
          <w:b/>
          <w:sz w:val="24"/>
          <w:szCs w:val="24"/>
          <w:lang w:val="es-CR"/>
        </w:rPr>
        <w:t>con</w:t>
      </w:r>
      <w:r w:rsidRPr="00802D62">
        <w:rPr>
          <w:rFonts w:ascii="Verdana" w:hAnsi="Verdana"/>
          <w:b/>
          <w:sz w:val="24"/>
          <w:szCs w:val="24"/>
          <w:lang w:val="es-CR"/>
        </w:rPr>
        <w:t xml:space="preserve"> optimización de recursos</w:t>
      </w:r>
      <w:r>
        <w:rPr>
          <w:rFonts w:ascii="Verdana" w:hAnsi="Verdana"/>
          <w:b/>
          <w:sz w:val="24"/>
          <w:szCs w:val="24"/>
          <w:lang w:val="es-CR"/>
        </w:rPr>
        <w:t xml:space="preserve"> y cache</w:t>
      </w:r>
    </w:p>
    <w:p w14:paraId="67E5F460" w14:textId="77777777" w:rsidR="007554DE" w:rsidRDefault="007554DE" w:rsidP="007554DE">
      <w:pPr>
        <w:spacing w:line="360" w:lineRule="auto"/>
        <w:jc w:val="center"/>
        <w:rPr>
          <w:rFonts w:ascii="Verdana" w:hAnsi="Verdana"/>
          <w:sz w:val="24"/>
          <w:szCs w:val="24"/>
          <w:lang w:val="es-CR"/>
        </w:rPr>
      </w:pPr>
      <w:r>
        <w:rPr>
          <w:noProof/>
        </w:rPr>
        <w:drawing>
          <wp:inline distT="0" distB="0" distL="0" distR="0" wp14:anchorId="3744ECB4" wp14:editId="6A398470">
            <wp:extent cx="3924300" cy="289560"/>
            <wp:effectExtent l="0" t="0" r="0" b="0"/>
            <wp:docPr id="146"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a:stretch>
                      <a:fillRect/>
                    </a:stretch>
                  </pic:blipFill>
                  <pic:spPr>
                    <a:xfrm>
                      <a:off x="0" y="0"/>
                      <a:ext cx="3924300" cy="289560"/>
                    </a:xfrm>
                    <a:prstGeom prst="rect">
                      <a:avLst/>
                    </a:prstGeom>
                  </pic:spPr>
                </pic:pic>
              </a:graphicData>
            </a:graphic>
          </wp:inline>
        </w:drawing>
      </w:r>
    </w:p>
    <w:p w14:paraId="7BDCF11F" w14:textId="77777777" w:rsidR="007554DE" w:rsidRDefault="007554DE" w:rsidP="007554DE">
      <w:pPr>
        <w:rPr>
          <w:rFonts w:ascii="Verdana" w:hAnsi="Verdana"/>
          <w:sz w:val="24"/>
          <w:szCs w:val="24"/>
          <w:lang w:val="es-CR"/>
        </w:rPr>
      </w:pPr>
    </w:p>
    <w:p w14:paraId="661B21D4" w14:textId="77777777" w:rsidR="007554DE" w:rsidRPr="002871AF" w:rsidRDefault="007554DE" w:rsidP="00822A1D">
      <w:pPr>
        <w:pStyle w:val="ListParagraph"/>
        <w:numPr>
          <w:ilvl w:val="0"/>
          <w:numId w:val="59"/>
        </w:numPr>
        <w:tabs>
          <w:tab w:val="left" w:pos="276"/>
        </w:tabs>
        <w:spacing w:line="360" w:lineRule="auto"/>
        <w:rPr>
          <w:rFonts w:ascii="Verdana" w:hAnsi="Verdana"/>
          <w:b/>
          <w:vanish/>
          <w:sz w:val="24"/>
          <w:szCs w:val="24"/>
          <w:lang w:val="es-CR"/>
        </w:rPr>
      </w:pPr>
    </w:p>
    <w:p w14:paraId="39EDADB0" w14:textId="77777777" w:rsidR="007554DE" w:rsidRPr="002871AF" w:rsidRDefault="007554DE" w:rsidP="00822A1D">
      <w:pPr>
        <w:pStyle w:val="ListParagraph"/>
        <w:numPr>
          <w:ilvl w:val="0"/>
          <w:numId w:val="59"/>
        </w:numPr>
        <w:tabs>
          <w:tab w:val="left" w:pos="276"/>
        </w:tabs>
        <w:spacing w:line="360" w:lineRule="auto"/>
        <w:rPr>
          <w:rFonts w:ascii="Verdana" w:hAnsi="Verdana"/>
          <w:b/>
          <w:vanish/>
          <w:sz w:val="24"/>
          <w:szCs w:val="24"/>
          <w:lang w:val="es-CR"/>
        </w:rPr>
      </w:pPr>
    </w:p>
    <w:p w14:paraId="6E2D1373" w14:textId="77777777" w:rsidR="007554DE" w:rsidRPr="002871AF" w:rsidRDefault="007554DE" w:rsidP="00822A1D">
      <w:pPr>
        <w:pStyle w:val="ListParagraph"/>
        <w:numPr>
          <w:ilvl w:val="0"/>
          <w:numId w:val="59"/>
        </w:numPr>
        <w:tabs>
          <w:tab w:val="left" w:pos="276"/>
        </w:tabs>
        <w:spacing w:line="360" w:lineRule="auto"/>
        <w:rPr>
          <w:rFonts w:ascii="Verdana" w:hAnsi="Verdana"/>
          <w:b/>
          <w:vanish/>
          <w:sz w:val="24"/>
          <w:szCs w:val="24"/>
          <w:lang w:val="es-CR"/>
        </w:rPr>
      </w:pPr>
    </w:p>
    <w:p w14:paraId="52500CCD" w14:textId="77777777" w:rsidR="007554DE" w:rsidRPr="002871AF" w:rsidRDefault="007554DE" w:rsidP="00822A1D">
      <w:pPr>
        <w:pStyle w:val="ListParagraph"/>
        <w:numPr>
          <w:ilvl w:val="0"/>
          <w:numId w:val="59"/>
        </w:numPr>
        <w:tabs>
          <w:tab w:val="left" w:pos="276"/>
        </w:tabs>
        <w:spacing w:line="360" w:lineRule="auto"/>
        <w:rPr>
          <w:rFonts w:ascii="Verdana" w:hAnsi="Verdana"/>
          <w:b/>
          <w:vanish/>
          <w:sz w:val="24"/>
          <w:szCs w:val="24"/>
          <w:lang w:val="es-CR"/>
        </w:rPr>
      </w:pPr>
    </w:p>
    <w:p w14:paraId="6407EF35" w14:textId="77777777" w:rsidR="007554DE" w:rsidRPr="002871AF" w:rsidRDefault="007554DE" w:rsidP="00822A1D">
      <w:pPr>
        <w:pStyle w:val="ListParagraph"/>
        <w:numPr>
          <w:ilvl w:val="0"/>
          <w:numId w:val="59"/>
        </w:numPr>
        <w:tabs>
          <w:tab w:val="left" w:pos="276"/>
        </w:tabs>
        <w:spacing w:line="360" w:lineRule="auto"/>
        <w:rPr>
          <w:rFonts w:ascii="Verdana" w:hAnsi="Verdana"/>
          <w:b/>
          <w:vanish/>
          <w:sz w:val="24"/>
          <w:szCs w:val="24"/>
          <w:lang w:val="es-CR"/>
        </w:rPr>
      </w:pPr>
    </w:p>
    <w:p w14:paraId="1F70C32F" w14:textId="77777777" w:rsidR="007554DE" w:rsidRPr="002871AF" w:rsidRDefault="007554DE" w:rsidP="00822A1D">
      <w:pPr>
        <w:pStyle w:val="ListParagraph"/>
        <w:numPr>
          <w:ilvl w:val="1"/>
          <w:numId w:val="59"/>
        </w:numPr>
        <w:tabs>
          <w:tab w:val="left" w:pos="276"/>
        </w:tabs>
        <w:spacing w:line="360" w:lineRule="auto"/>
        <w:rPr>
          <w:rFonts w:ascii="Verdana" w:hAnsi="Verdana"/>
          <w:b/>
          <w:vanish/>
          <w:sz w:val="24"/>
          <w:szCs w:val="24"/>
          <w:lang w:val="es-CR"/>
        </w:rPr>
      </w:pPr>
    </w:p>
    <w:p w14:paraId="43FCB060" w14:textId="77777777" w:rsidR="007554DE" w:rsidRPr="002871AF" w:rsidRDefault="007554DE" w:rsidP="00822A1D">
      <w:pPr>
        <w:pStyle w:val="ListParagraph"/>
        <w:numPr>
          <w:ilvl w:val="1"/>
          <w:numId w:val="59"/>
        </w:numPr>
        <w:tabs>
          <w:tab w:val="left" w:pos="276"/>
        </w:tabs>
        <w:spacing w:line="360" w:lineRule="auto"/>
        <w:rPr>
          <w:rFonts w:ascii="Verdana" w:hAnsi="Verdana"/>
          <w:b/>
          <w:vanish/>
          <w:sz w:val="24"/>
          <w:szCs w:val="24"/>
          <w:lang w:val="es-CR"/>
        </w:rPr>
      </w:pPr>
    </w:p>
    <w:p w14:paraId="50072598" w14:textId="77777777" w:rsidR="007554DE" w:rsidRPr="002871AF" w:rsidRDefault="007554DE" w:rsidP="00822A1D">
      <w:pPr>
        <w:pStyle w:val="ListParagraph"/>
        <w:numPr>
          <w:ilvl w:val="1"/>
          <w:numId w:val="59"/>
        </w:numPr>
        <w:tabs>
          <w:tab w:val="left" w:pos="276"/>
        </w:tabs>
        <w:spacing w:line="360" w:lineRule="auto"/>
        <w:rPr>
          <w:rFonts w:ascii="Verdana" w:hAnsi="Verdana"/>
          <w:b/>
          <w:vanish/>
          <w:sz w:val="24"/>
          <w:szCs w:val="24"/>
          <w:lang w:val="es-CR"/>
        </w:rPr>
      </w:pPr>
    </w:p>
    <w:p w14:paraId="3D3A2670" w14:textId="77777777" w:rsidR="007554DE" w:rsidRPr="002871AF" w:rsidRDefault="007554DE" w:rsidP="004F1538">
      <w:pPr>
        <w:pStyle w:val="ListParagraph"/>
        <w:numPr>
          <w:ilvl w:val="2"/>
          <w:numId w:val="59"/>
        </w:numPr>
        <w:tabs>
          <w:tab w:val="left" w:pos="276"/>
        </w:tabs>
        <w:spacing w:line="360" w:lineRule="auto"/>
        <w:rPr>
          <w:rFonts w:ascii="Verdana" w:hAnsi="Verdana"/>
          <w:b/>
          <w:vanish/>
          <w:sz w:val="24"/>
          <w:szCs w:val="24"/>
          <w:lang w:val="es-CR"/>
        </w:rPr>
      </w:pPr>
    </w:p>
    <w:p w14:paraId="7AE177F1" w14:textId="77777777" w:rsidR="007554DE" w:rsidRPr="002871AF" w:rsidRDefault="007554DE" w:rsidP="004F1538">
      <w:pPr>
        <w:pStyle w:val="ListParagraph"/>
        <w:numPr>
          <w:ilvl w:val="2"/>
          <w:numId w:val="59"/>
        </w:numPr>
        <w:tabs>
          <w:tab w:val="left" w:pos="276"/>
        </w:tabs>
        <w:spacing w:line="360" w:lineRule="auto"/>
        <w:rPr>
          <w:rFonts w:ascii="Verdana" w:hAnsi="Verdana"/>
          <w:b/>
          <w:vanish/>
          <w:sz w:val="24"/>
          <w:szCs w:val="24"/>
          <w:lang w:val="es-CR"/>
        </w:rPr>
      </w:pPr>
    </w:p>
    <w:p w14:paraId="36C34FEA" w14:textId="77777777" w:rsidR="007554DE" w:rsidRPr="002871AF" w:rsidRDefault="007554DE" w:rsidP="004F1538">
      <w:pPr>
        <w:pStyle w:val="ListParagraph"/>
        <w:numPr>
          <w:ilvl w:val="2"/>
          <w:numId w:val="59"/>
        </w:numPr>
        <w:tabs>
          <w:tab w:val="left" w:pos="276"/>
        </w:tabs>
        <w:spacing w:line="360" w:lineRule="auto"/>
        <w:rPr>
          <w:rFonts w:ascii="Verdana" w:hAnsi="Verdana"/>
          <w:b/>
          <w:vanish/>
          <w:sz w:val="24"/>
          <w:szCs w:val="24"/>
          <w:lang w:val="es-CR"/>
        </w:rPr>
      </w:pPr>
    </w:p>
    <w:p w14:paraId="7DDD851E" w14:textId="77777777" w:rsidR="007554DE" w:rsidRPr="002871AF" w:rsidRDefault="007554DE" w:rsidP="004F1538">
      <w:pPr>
        <w:pStyle w:val="ListParagraph"/>
        <w:numPr>
          <w:ilvl w:val="2"/>
          <w:numId w:val="59"/>
        </w:numPr>
        <w:tabs>
          <w:tab w:val="left" w:pos="276"/>
        </w:tabs>
        <w:spacing w:line="360" w:lineRule="auto"/>
        <w:rPr>
          <w:rFonts w:ascii="Verdana" w:hAnsi="Verdana"/>
          <w:b/>
          <w:vanish/>
          <w:sz w:val="24"/>
          <w:szCs w:val="24"/>
          <w:lang w:val="es-CR"/>
        </w:rPr>
      </w:pPr>
    </w:p>
    <w:p w14:paraId="3648CA2F" w14:textId="77777777" w:rsidR="007554DE" w:rsidRPr="002871AF" w:rsidRDefault="007554DE" w:rsidP="004F1538">
      <w:pPr>
        <w:pStyle w:val="ListParagraph"/>
        <w:numPr>
          <w:ilvl w:val="2"/>
          <w:numId w:val="59"/>
        </w:numPr>
        <w:tabs>
          <w:tab w:val="left" w:pos="276"/>
        </w:tabs>
        <w:spacing w:line="360" w:lineRule="auto"/>
        <w:rPr>
          <w:rFonts w:ascii="Verdana" w:hAnsi="Verdana"/>
          <w:b/>
          <w:vanish/>
          <w:sz w:val="24"/>
          <w:szCs w:val="24"/>
          <w:lang w:val="es-CR"/>
        </w:rPr>
      </w:pPr>
    </w:p>
    <w:p w14:paraId="21813156" w14:textId="77777777" w:rsidR="007554DE" w:rsidRPr="002871AF" w:rsidRDefault="007554DE" w:rsidP="004F1538">
      <w:pPr>
        <w:pStyle w:val="ListParagraph"/>
        <w:numPr>
          <w:ilvl w:val="2"/>
          <w:numId w:val="59"/>
        </w:numPr>
        <w:tabs>
          <w:tab w:val="left" w:pos="276"/>
        </w:tabs>
        <w:spacing w:line="360" w:lineRule="auto"/>
        <w:rPr>
          <w:rFonts w:ascii="Verdana" w:hAnsi="Verdana"/>
          <w:b/>
          <w:vanish/>
          <w:sz w:val="24"/>
          <w:szCs w:val="24"/>
          <w:lang w:val="es-CR"/>
        </w:rPr>
      </w:pPr>
    </w:p>
    <w:p w14:paraId="744E75EC" w14:textId="77777777" w:rsidR="007554DE" w:rsidRDefault="007554DE" w:rsidP="004F1538">
      <w:pPr>
        <w:pStyle w:val="ListParagraph"/>
        <w:numPr>
          <w:ilvl w:val="3"/>
          <w:numId w:val="59"/>
        </w:numPr>
        <w:tabs>
          <w:tab w:val="left" w:pos="276"/>
        </w:tabs>
        <w:spacing w:line="360" w:lineRule="auto"/>
        <w:rPr>
          <w:rFonts w:ascii="Verdana" w:hAnsi="Verdana"/>
          <w:b/>
          <w:sz w:val="24"/>
          <w:szCs w:val="24"/>
          <w:lang w:val="es-CR"/>
        </w:rPr>
      </w:pPr>
      <w:r w:rsidRPr="002871AF">
        <w:rPr>
          <w:rFonts w:ascii="Verdana" w:hAnsi="Verdana"/>
          <w:b/>
          <w:sz w:val="24"/>
          <w:szCs w:val="24"/>
          <w:lang w:val="es-CR"/>
        </w:rPr>
        <w:t>Resultados</w:t>
      </w:r>
    </w:p>
    <w:p w14:paraId="010EDC18" w14:textId="77777777" w:rsidR="007554DE" w:rsidRPr="002871AF" w:rsidRDefault="007554DE" w:rsidP="007554DE">
      <w:pPr>
        <w:pStyle w:val="ListParagraph"/>
        <w:tabs>
          <w:tab w:val="left" w:pos="276"/>
        </w:tabs>
        <w:spacing w:line="360" w:lineRule="auto"/>
        <w:ind w:left="1728"/>
        <w:rPr>
          <w:rFonts w:ascii="Verdana" w:hAnsi="Verdana"/>
          <w:b/>
          <w:sz w:val="24"/>
          <w:szCs w:val="24"/>
          <w:lang w:val="es-CR"/>
        </w:rPr>
      </w:pPr>
    </w:p>
    <w:p w14:paraId="321E33DA" w14:textId="77777777" w:rsidR="007554DE" w:rsidRPr="000F349F" w:rsidRDefault="007554DE" w:rsidP="004F1538">
      <w:pPr>
        <w:pStyle w:val="ListParagraph"/>
        <w:numPr>
          <w:ilvl w:val="0"/>
          <w:numId w:val="58"/>
        </w:numPr>
        <w:spacing w:line="360" w:lineRule="auto"/>
        <w:jc w:val="both"/>
        <w:rPr>
          <w:rFonts w:ascii="Verdana" w:hAnsi="Verdana"/>
          <w:b/>
          <w:sz w:val="24"/>
          <w:szCs w:val="24"/>
          <w:lang w:val="es-CR"/>
        </w:rPr>
      </w:pPr>
      <w:r>
        <w:rPr>
          <w:rFonts w:ascii="Verdana" w:hAnsi="Verdana"/>
          <w:sz w:val="24"/>
          <w:szCs w:val="24"/>
          <w:lang w:val="es-CR"/>
        </w:rPr>
        <w:t>Se logró reducir como mínimo en un 50% el número de peticiones necesarias para la ejecución del servicio de Central Dashboard.</w:t>
      </w:r>
    </w:p>
    <w:p w14:paraId="4BB7EF56" w14:textId="77777777" w:rsidR="007554DE" w:rsidRPr="001E3682" w:rsidRDefault="007554DE" w:rsidP="007554DE">
      <w:pPr>
        <w:pStyle w:val="ListParagraph"/>
        <w:spacing w:line="360" w:lineRule="auto"/>
        <w:jc w:val="both"/>
        <w:rPr>
          <w:rFonts w:ascii="Verdana" w:hAnsi="Verdana"/>
          <w:b/>
          <w:sz w:val="24"/>
          <w:szCs w:val="24"/>
          <w:lang w:val="es-CR"/>
        </w:rPr>
      </w:pPr>
    </w:p>
    <w:p w14:paraId="6A65A3F9" w14:textId="77777777" w:rsidR="007554DE" w:rsidRPr="000F349F" w:rsidRDefault="007554DE" w:rsidP="004F1538">
      <w:pPr>
        <w:pStyle w:val="ListParagraph"/>
        <w:numPr>
          <w:ilvl w:val="0"/>
          <w:numId w:val="58"/>
        </w:numPr>
        <w:spacing w:line="360" w:lineRule="auto"/>
        <w:jc w:val="both"/>
        <w:rPr>
          <w:rFonts w:ascii="Verdana" w:hAnsi="Verdana"/>
          <w:b/>
          <w:sz w:val="24"/>
          <w:szCs w:val="24"/>
          <w:lang w:val="es-CR"/>
        </w:rPr>
      </w:pPr>
      <w:r>
        <w:rPr>
          <w:rFonts w:ascii="Verdana" w:hAnsi="Verdana"/>
          <w:sz w:val="24"/>
          <w:szCs w:val="24"/>
          <w:lang w:val="es-CR"/>
        </w:rPr>
        <w:t>Se configuran los índices necesarios para acelerar el procesamiento de las consultas.</w:t>
      </w:r>
    </w:p>
    <w:p w14:paraId="58507500" w14:textId="77777777" w:rsidR="007554DE" w:rsidRPr="000F349F" w:rsidRDefault="007554DE" w:rsidP="007554DE">
      <w:pPr>
        <w:pStyle w:val="ListParagraph"/>
        <w:spacing w:line="360" w:lineRule="auto"/>
        <w:jc w:val="both"/>
        <w:rPr>
          <w:rFonts w:ascii="Verdana" w:hAnsi="Verdana"/>
          <w:b/>
          <w:sz w:val="24"/>
          <w:szCs w:val="24"/>
          <w:lang w:val="es-CR"/>
        </w:rPr>
      </w:pPr>
    </w:p>
    <w:p w14:paraId="21A57045" w14:textId="77777777" w:rsidR="007554DE" w:rsidRPr="000F349F" w:rsidRDefault="007554DE" w:rsidP="004F1538">
      <w:pPr>
        <w:pStyle w:val="ListParagraph"/>
        <w:numPr>
          <w:ilvl w:val="0"/>
          <w:numId w:val="58"/>
        </w:numPr>
        <w:spacing w:line="360" w:lineRule="auto"/>
        <w:jc w:val="both"/>
        <w:rPr>
          <w:rFonts w:ascii="Verdana" w:hAnsi="Verdana"/>
          <w:b/>
          <w:sz w:val="24"/>
          <w:szCs w:val="24"/>
          <w:lang w:val="es-CR"/>
        </w:rPr>
      </w:pPr>
      <w:r>
        <w:rPr>
          <w:rFonts w:ascii="Verdana" w:hAnsi="Verdana"/>
          <w:sz w:val="24"/>
          <w:szCs w:val="24"/>
          <w:lang w:val="es-CR"/>
        </w:rPr>
        <w:t>Se optimizan las imágenes y tipografías alrededor de un 33% por archivo.</w:t>
      </w:r>
    </w:p>
    <w:p w14:paraId="62D0D6CA" w14:textId="77777777" w:rsidR="007554DE" w:rsidRPr="000F349F" w:rsidRDefault="007554DE" w:rsidP="007554DE">
      <w:pPr>
        <w:pStyle w:val="ListParagraph"/>
        <w:spacing w:line="360" w:lineRule="auto"/>
        <w:jc w:val="both"/>
        <w:rPr>
          <w:rFonts w:ascii="Verdana" w:hAnsi="Verdana"/>
          <w:b/>
          <w:sz w:val="24"/>
          <w:szCs w:val="24"/>
          <w:lang w:val="es-CR"/>
        </w:rPr>
      </w:pPr>
    </w:p>
    <w:p w14:paraId="00CCE76B" w14:textId="77777777" w:rsidR="007554DE" w:rsidRPr="00BB0795" w:rsidRDefault="007554DE" w:rsidP="004F1538">
      <w:pPr>
        <w:pStyle w:val="ListParagraph"/>
        <w:numPr>
          <w:ilvl w:val="0"/>
          <w:numId w:val="58"/>
        </w:numPr>
        <w:spacing w:line="360" w:lineRule="auto"/>
        <w:jc w:val="both"/>
        <w:rPr>
          <w:rFonts w:ascii="Verdana" w:hAnsi="Verdana"/>
          <w:b/>
          <w:sz w:val="24"/>
          <w:szCs w:val="24"/>
          <w:lang w:val="es-CR"/>
        </w:rPr>
      </w:pPr>
      <w:r>
        <w:rPr>
          <w:rFonts w:ascii="Verdana" w:hAnsi="Verdana"/>
          <w:sz w:val="24"/>
          <w:szCs w:val="24"/>
          <w:lang w:val="es-CR"/>
        </w:rPr>
        <w:t xml:space="preserve">Se redujo la descarga de data por componente en un 80% en su carga inicial, empleando la recarga con cache se mejora el rendimiento en un grado mayor al 95%. </w:t>
      </w:r>
    </w:p>
    <w:p w14:paraId="4FD693CA" w14:textId="77777777" w:rsidR="007554DE" w:rsidRPr="00BB0795" w:rsidRDefault="007554DE" w:rsidP="007554DE">
      <w:pPr>
        <w:pStyle w:val="ListParagraph"/>
        <w:spacing w:line="360" w:lineRule="auto"/>
        <w:jc w:val="both"/>
        <w:rPr>
          <w:rFonts w:ascii="Verdana" w:hAnsi="Verdana"/>
          <w:b/>
          <w:sz w:val="24"/>
          <w:szCs w:val="24"/>
          <w:lang w:val="es-CR"/>
        </w:rPr>
      </w:pPr>
    </w:p>
    <w:p w14:paraId="75F094C2" w14:textId="77777777" w:rsidR="007554DE" w:rsidRPr="002012D4" w:rsidRDefault="007554DE" w:rsidP="004F1538">
      <w:pPr>
        <w:pStyle w:val="ListParagraph"/>
        <w:numPr>
          <w:ilvl w:val="0"/>
          <w:numId w:val="58"/>
        </w:numPr>
        <w:spacing w:line="360" w:lineRule="auto"/>
        <w:jc w:val="both"/>
        <w:rPr>
          <w:rFonts w:ascii="Verdana" w:hAnsi="Verdana"/>
          <w:sz w:val="24"/>
          <w:szCs w:val="24"/>
          <w:lang w:val="es-CR"/>
        </w:rPr>
      </w:pPr>
      <w:r w:rsidRPr="002012D4">
        <w:rPr>
          <w:rFonts w:ascii="Verdana" w:hAnsi="Verdana"/>
          <w:sz w:val="24"/>
          <w:szCs w:val="24"/>
          <w:lang w:val="es-CR"/>
        </w:rPr>
        <w:t xml:space="preserve">Los tiempos de respuesta por componente mejoraron en un 78% en su carga inicial, empleando la recarga con cache se mejora el rendimiento en un grado mayor al 80%. </w:t>
      </w:r>
    </w:p>
    <w:p w14:paraId="6C361286" w14:textId="77777777" w:rsidR="006306FC" w:rsidRPr="007554DE" w:rsidRDefault="006306FC" w:rsidP="008C5F07">
      <w:pPr>
        <w:spacing w:line="360" w:lineRule="auto"/>
        <w:jc w:val="both"/>
        <w:rPr>
          <w:rFonts w:ascii="Verdana" w:hAnsi="Verdana"/>
          <w:sz w:val="24"/>
          <w:szCs w:val="24"/>
          <w:lang w:val="es-CR"/>
        </w:rPr>
      </w:pPr>
    </w:p>
    <w:p w14:paraId="71717CA3" w14:textId="77777777" w:rsidR="006306FC" w:rsidRPr="00537C77" w:rsidRDefault="006306FC" w:rsidP="005A62B0">
      <w:pPr>
        <w:pStyle w:val="NoSpacing"/>
        <w:rPr>
          <w:lang w:val="es-CR"/>
        </w:rPr>
      </w:pPr>
    </w:p>
    <w:p w14:paraId="29C77107" w14:textId="77777777" w:rsidR="00272387" w:rsidRPr="00537C77" w:rsidRDefault="00272387" w:rsidP="00272387">
      <w:pPr>
        <w:rPr>
          <w:rFonts w:ascii="Verdana" w:hAnsi="Verdana"/>
          <w:sz w:val="24"/>
          <w:szCs w:val="24"/>
          <w:lang w:val="es-CR"/>
        </w:rPr>
      </w:pPr>
    </w:p>
    <w:p w14:paraId="6347DE1A" w14:textId="77777777" w:rsidR="00272387" w:rsidRPr="00537C77" w:rsidRDefault="00272387" w:rsidP="00272387">
      <w:pPr>
        <w:rPr>
          <w:rFonts w:ascii="Verdana" w:hAnsi="Verdana"/>
          <w:sz w:val="24"/>
          <w:szCs w:val="24"/>
          <w:lang w:val="es-CR"/>
        </w:rPr>
      </w:pPr>
    </w:p>
    <w:p w14:paraId="57206D00" w14:textId="77777777" w:rsidR="00272387" w:rsidRPr="00537C77" w:rsidRDefault="00272387" w:rsidP="00272387">
      <w:pPr>
        <w:rPr>
          <w:rFonts w:ascii="Verdana" w:hAnsi="Verdana"/>
          <w:sz w:val="24"/>
          <w:szCs w:val="24"/>
          <w:lang w:val="es-CR"/>
        </w:rPr>
      </w:pPr>
    </w:p>
    <w:p w14:paraId="120285E0" w14:textId="77777777" w:rsidR="00272387" w:rsidRPr="00537C77" w:rsidRDefault="00272387" w:rsidP="00272387">
      <w:pPr>
        <w:rPr>
          <w:rFonts w:ascii="Verdana" w:hAnsi="Verdana"/>
          <w:sz w:val="24"/>
          <w:szCs w:val="24"/>
          <w:lang w:val="es-CR"/>
        </w:rPr>
      </w:pPr>
    </w:p>
    <w:p w14:paraId="05D692EF" w14:textId="77777777" w:rsidR="00272387" w:rsidRPr="00537C77" w:rsidRDefault="00272387" w:rsidP="00272387">
      <w:pPr>
        <w:rPr>
          <w:rFonts w:ascii="Verdana" w:hAnsi="Verdana"/>
          <w:sz w:val="24"/>
          <w:szCs w:val="24"/>
          <w:lang w:val="es-CR"/>
        </w:rPr>
      </w:pPr>
    </w:p>
    <w:p w14:paraId="13CF82EA" w14:textId="77777777" w:rsidR="00272387" w:rsidRPr="00537C77" w:rsidRDefault="00272387" w:rsidP="00272387">
      <w:pPr>
        <w:rPr>
          <w:rFonts w:ascii="Verdana" w:hAnsi="Verdana"/>
          <w:sz w:val="24"/>
          <w:szCs w:val="24"/>
          <w:lang w:val="es-CR"/>
        </w:rPr>
      </w:pPr>
    </w:p>
    <w:p w14:paraId="1ADE054E" w14:textId="77777777" w:rsidR="00272387" w:rsidRPr="00537C77" w:rsidRDefault="00272387" w:rsidP="00272387">
      <w:pPr>
        <w:rPr>
          <w:rFonts w:ascii="Verdana" w:hAnsi="Verdana"/>
          <w:sz w:val="24"/>
          <w:szCs w:val="24"/>
          <w:lang w:val="es-CR"/>
        </w:rPr>
      </w:pPr>
    </w:p>
    <w:p w14:paraId="527E40F3" w14:textId="77777777" w:rsidR="00272387" w:rsidRPr="00537C77" w:rsidRDefault="00272387" w:rsidP="00272387">
      <w:pPr>
        <w:rPr>
          <w:rFonts w:ascii="Verdana" w:hAnsi="Verdana"/>
          <w:sz w:val="24"/>
          <w:szCs w:val="24"/>
          <w:lang w:val="es-CR"/>
        </w:rPr>
      </w:pPr>
    </w:p>
    <w:p w14:paraId="508E8C48" w14:textId="11C1C18F" w:rsidR="00411886" w:rsidRPr="00537C77" w:rsidRDefault="006306FC" w:rsidP="006306FC">
      <w:pPr>
        <w:pStyle w:val="Heading1"/>
        <w:spacing w:line="360" w:lineRule="auto"/>
        <w:jc w:val="center"/>
        <w:rPr>
          <w:rFonts w:ascii="Verdana" w:hAnsi="Verdana" w:cs="Arial"/>
          <w:color w:val="auto"/>
          <w:sz w:val="24"/>
          <w:szCs w:val="24"/>
          <w:lang w:val="es-CR"/>
        </w:rPr>
      </w:pPr>
      <w:bookmarkStart w:id="974" w:name="_Toc448143693"/>
      <w:r w:rsidRPr="00537C77">
        <w:rPr>
          <w:rFonts w:ascii="Verdana" w:hAnsi="Verdana" w:cs="Arial"/>
          <w:color w:val="auto"/>
          <w:sz w:val="24"/>
          <w:szCs w:val="24"/>
          <w:lang w:val="es-CR"/>
        </w:rPr>
        <w:t>CAPÍTULO VI. ANÁLISIS FINANCIERO</w:t>
      </w:r>
      <w:bookmarkEnd w:id="974"/>
    </w:p>
    <w:p w14:paraId="07A8967A" w14:textId="77777777" w:rsidR="00411886" w:rsidRPr="00537C77" w:rsidRDefault="00411886" w:rsidP="00411886">
      <w:pPr>
        <w:spacing w:after="0" w:line="360" w:lineRule="auto"/>
        <w:jc w:val="both"/>
        <w:rPr>
          <w:rFonts w:ascii="Verdana" w:hAnsi="Verdana"/>
          <w:sz w:val="24"/>
          <w:szCs w:val="24"/>
          <w:lang w:val="es-ES"/>
        </w:rPr>
      </w:pPr>
      <w:r w:rsidRPr="00537C77">
        <w:rPr>
          <w:rFonts w:ascii="Verdana" w:hAnsi="Verdana"/>
          <w:sz w:val="24"/>
          <w:szCs w:val="24"/>
          <w:lang w:val="es-ES"/>
        </w:rPr>
        <w:br/>
      </w:r>
    </w:p>
    <w:p w14:paraId="69A18482" w14:textId="77777777" w:rsidR="00807113" w:rsidRPr="00537C77" w:rsidRDefault="00807113">
      <w:pPr>
        <w:rPr>
          <w:rFonts w:ascii="Verdana" w:hAnsi="Verdana"/>
          <w:sz w:val="24"/>
          <w:szCs w:val="24"/>
          <w:lang w:val="es-CR"/>
        </w:rPr>
      </w:pPr>
      <w:r w:rsidRPr="00537C77">
        <w:rPr>
          <w:rFonts w:ascii="Verdana" w:hAnsi="Verdana"/>
          <w:sz w:val="24"/>
          <w:szCs w:val="24"/>
          <w:lang w:val="es-CR"/>
        </w:rPr>
        <w:br w:type="page"/>
      </w:r>
    </w:p>
    <w:p w14:paraId="5A9A9B8F" w14:textId="77777777" w:rsidR="004F1538" w:rsidRPr="004F1538" w:rsidRDefault="004F1538" w:rsidP="004F1538">
      <w:pPr>
        <w:pStyle w:val="ListParagraph"/>
        <w:numPr>
          <w:ilvl w:val="0"/>
          <w:numId w:val="59"/>
        </w:numPr>
        <w:spacing w:line="360" w:lineRule="auto"/>
        <w:jc w:val="both"/>
        <w:outlineLvl w:val="1"/>
        <w:rPr>
          <w:rFonts w:ascii="Verdana" w:hAnsi="Verdana"/>
          <w:b/>
          <w:vanish/>
          <w:sz w:val="24"/>
          <w:szCs w:val="24"/>
          <w:lang w:val="es-CR"/>
        </w:rPr>
      </w:pPr>
      <w:bookmarkStart w:id="975" w:name="_Toc447704252"/>
      <w:bookmarkStart w:id="976" w:name="_Toc447704456"/>
      <w:bookmarkStart w:id="977" w:name="_Toc448141952"/>
      <w:bookmarkStart w:id="978" w:name="_Toc448142327"/>
      <w:bookmarkStart w:id="979" w:name="_Toc448143124"/>
      <w:bookmarkStart w:id="980" w:name="_Toc448143694"/>
      <w:bookmarkStart w:id="981" w:name="_Toc446765451"/>
      <w:bookmarkEnd w:id="975"/>
      <w:bookmarkEnd w:id="976"/>
      <w:bookmarkEnd w:id="977"/>
      <w:bookmarkEnd w:id="978"/>
      <w:bookmarkEnd w:id="979"/>
      <w:bookmarkEnd w:id="980"/>
    </w:p>
    <w:p w14:paraId="7E801AC6" w14:textId="49DB34BD" w:rsidR="004F1538" w:rsidRPr="00F72F66" w:rsidRDefault="004F1538" w:rsidP="004F1538">
      <w:pPr>
        <w:pStyle w:val="ListParagraph"/>
        <w:numPr>
          <w:ilvl w:val="1"/>
          <w:numId w:val="59"/>
        </w:numPr>
        <w:spacing w:line="360" w:lineRule="auto"/>
        <w:jc w:val="both"/>
        <w:outlineLvl w:val="1"/>
        <w:rPr>
          <w:rFonts w:ascii="Verdana" w:hAnsi="Verdana"/>
          <w:b/>
          <w:sz w:val="24"/>
          <w:szCs w:val="24"/>
          <w:lang w:val="es-CR"/>
        </w:rPr>
      </w:pPr>
      <w:bookmarkStart w:id="982" w:name="_Toc448143695"/>
      <w:r w:rsidRPr="00F72F66">
        <w:rPr>
          <w:rFonts w:ascii="Verdana" w:hAnsi="Verdana"/>
          <w:b/>
          <w:sz w:val="24"/>
          <w:szCs w:val="24"/>
          <w:lang w:val="es-CR"/>
        </w:rPr>
        <w:t xml:space="preserve">Análisis </w:t>
      </w:r>
      <w:r>
        <w:rPr>
          <w:rFonts w:ascii="Verdana" w:hAnsi="Verdana"/>
          <w:b/>
          <w:sz w:val="24"/>
          <w:szCs w:val="24"/>
          <w:lang w:val="es-CR"/>
        </w:rPr>
        <w:t>f</w:t>
      </w:r>
      <w:r w:rsidRPr="00F72F66">
        <w:rPr>
          <w:rFonts w:ascii="Verdana" w:hAnsi="Verdana"/>
          <w:b/>
          <w:sz w:val="24"/>
          <w:szCs w:val="24"/>
          <w:lang w:val="es-CR"/>
        </w:rPr>
        <w:t>inanciero</w:t>
      </w:r>
      <w:bookmarkEnd w:id="981"/>
      <w:bookmarkEnd w:id="982"/>
      <w:r w:rsidRPr="00F72F66">
        <w:rPr>
          <w:rFonts w:ascii="Verdana" w:hAnsi="Verdana"/>
          <w:b/>
          <w:sz w:val="24"/>
          <w:szCs w:val="24"/>
          <w:lang w:val="es-CR"/>
        </w:rPr>
        <w:t xml:space="preserve"> </w:t>
      </w:r>
    </w:p>
    <w:p w14:paraId="13902999" w14:textId="77777777" w:rsidR="004F1538" w:rsidRDefault="004F1538" w:rsidP="004F1538">
      <w:pPr>
        <w:spacing w:line="360" w:lineRule="auto"/>
        <w:jc w:val="both"/>
        <w:rPr>
          <w:rFonts w:ascii="Verdana" w:hAnsi="Verdana"/>
          <w:sz w:val="24"/>
          <w:szCs w:val="24"/>
          <w:lang w:val="es-CR"/>
        </w:rPr>
      </w:pPr>
      <w:r w:rsidRPr="00F72F66">
        <w:rPr>
          <w:rFonts w:ascii="Verdana" w:hAnsi="Verdana"/>
          <w:sz w:val="24"/>
          <w:szCs w:val="24"/>
          <w:lang w:val="es-CR"/>
        </w:rPr>
        <w:t xml:space="preserve">El presente capítulo pretende realizar el estudio de Factibilidad Económica del proyecto, donde se muestran los costos y los beneficios esperados para la institución. </w:t>
      </w:r>
    </w:p>
    <w:p w14:paraId="1C989C3D" w14:textId="7B26879A" w:rsidR="004F1538" w:rsidRDefault="004F1538" w:rsidP="004F1538">
      <w:pPr>
        <w:spacing w:line="360" w:lineRule="auto"/>
        <w:jc w:val="both"/>
        <w:rPr>
          <w:rFonts w:ascii="Verdana" w:hAnsi="Verdana"/>
          <w:sz w:val="24"/>
          <w:szCs w:val="24"/>
          <w:lang w:val="es-CR"/>
        </w:rPr>
      </w:pPr>
      <w:r>
        <w:rPr>
          <w:rFonts w:ascii="Verdana" w:hAnsi="Verdana"/>
          <w:sz w:val="24"/>
          <w:szCs w:val="24"/>
          <w:lang w:val="es-CR"/>
        </w:rPr>
        <w:t>A continuación, se detallan las herramientas consideradas para el análisis financiero:</w:t>
      </w:r>
    </w:p>
    <w:p w14:paraId="25AE98D8" w14:textId="2908CD28" w:rsidR="004F1538" w:rsidRDefault="004F1538" w:rsidP="004F1538">
      <w:pPr>
        <w:pStyle w:val="ListParagraph"/>
        <w:numPr>
          <w:ilvl w:val="1"/>
          <w:numId w:val="59"/>
        </w:numPr>
        <w:spacing w:line="360" w:lineRule="auto"/>
        <w:jc w:val="both"/>
        <w:outlineLvl w:val="1"/>
        <w:rPr>
          <w:rFonts w:ascii="Verdana" w:hAnsi="Verdana"/>
          <w:b/>
          <w:sz w:val="24"/>
          <w:szCs w:val="24"/>
          <w:lang w:val="es-CR"/>
        </w:rPr>
      </w:pPr>
      <w:bookmarkStart w:id="983" w:name="_Toc446765452"/>
      <w:bookmarkStart w:id="984" w:name="_Toc448143696"/>
      <w:r w:rsidRPr="00C20D8C">
        <w:rPr>
          <w:rFonts w:ascii="Verdana" w:hAnsi="Verdana"/>
          <w:b/>
          <w:sz w:val="24"/>
          <w:szCs w:val="24"/>
          <w:lang w:val="es-CR"/>
        </w:rPr>
        <w:t xml:space="preserve">Información </w:t>
      </w:r>
      <w:r>
        <w:rPr>
          <w:rFonts w:ascii="Verdana" w:hAnsi="Verdana"/>
          <w:b/>
          <w:sz w:val="24"/>
          <w:szCs w:val="24"/>
          <w:lang w:val="es-CR"/>
        </w:rPr>
        <w:t xml:space="preserve">básica </w:t>
      </w:r>
      <w:r w:rsidRPr="00C20D8C">
        <w:rPr>
          <w:rFonts w:ascii="Verdana" w:hAnsi="Verdana"/>
          <w:b/>
          <w:sz w:val="24"/>
          <w:szCs w:val="24"/>
          <w:lang w:val="es-CR"/>
        </w:rPr>
        <w:t>del análisis</w:t>
      </w:r>
      <w:r>
        <w:rPr>
          <w:rFonts w:ascii="Verdana" w:hAnsi="Verdana"/>
          <w:b/>
          <w:sz w:val="24"/>
          <w:szCs w:val="24"/>
          <w:lang w:val="es-CR"/>
        </w:rPr>
        <w:t xml:space="preserve"> financiero</w:t>
      </w:r>
      <w:bookmarkEnd w:id="983"/>
      <w:bookmarkEnd w:id="984"/>
    </w:p>
    <w:p w14:paraId="362A514A" w14:textId="77777777" w:rsidR="004F1538" w:rsidRDefault="004F1538" w:rsidP="004F1538">
      <w:pPr>
        <w:pStyle w:val="ListParagraph"/>
        <w:spacing w:line="360" w:lineRule="auto"/>
        <w:ind w:left="792"/>
        <w:jc w:val="both"/>
        <w:rPr>
          <w:rFonts w:ascii="Verdana" w:hAnsi="Verdana"/>
          <w:b/>
          <w:sz w:val="24"/>
          <w:szCs w:val="24"/>
          <w:lang w:val="es-CR"/>
        </w:rPr>
      </w:pPr>
    </w:p>
    <w:tbl>
      <w:tblPr>
        <w:tblStyle w:val="Cuadrculaclara-nfasis11"/>
        <w:tblW w:w="0" w:type="auto"/>
        <w:tblLook w:val="04A0" w:firstRow="1" w:lastRow="0" w:firstColumn="1" w:lastColumn="0" w:noHBand="0" w:noVBand="1"/>
      </w:tblPr>
      <w:tblGrid>
        <w:gridCol w:w="4750"/>
        <w:gridCol w:w="4750"/>
      </w:tblGrid>
      <w:tr w:rsidR="004F1538" w:rsidRPr="00C20D8C" w14:paraId="7C727132"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107D4DEA" w14:textId="77777777" w:rsidR="004F1538" w:rsidRPr="00C20D8C" w:rsidRDefault="004F1538" w:rsidP="000C6B70">
            <w:pPr>
              <w:pStyle w:val="ListParagraph"/>
              <w:spacing w:line="360" w:lineRule="auto"/>
              <w:ind w:left="0"/>
              <w:jc w:val="center"/>
              <w:rPr>
                <w:rFonts w:ascii="Verdana" w:hAnsi="Verdana"/>
                <w:sz w:val="24"/>
                <w:szCs w:val="24"/>
                <w:lang w:val="es-CR"/>
              </w:rPr>
            </w:pPr>
            <w:r w:rsidRPr="00C20D8C">
              <w:rPr>
                <w:rFonts w:ascii="Verdana" w:hAnsi="Verdana"/>
                <w:sz w:val="24"/>
                <w:szCs w:val="24"/>
                <w:lang w:val="es-CR"/>
              </w:rPr>
              <w:t>Parámetro</w:t>
            </w:r>
          </w:p>
        </w:tc>
        <w:tc>
          <w:tcPr>
            <w:tcW w:w="4750" w:type="dxa"/>
          </w:tcPr>
          <w:p w14:paraId="3222CF2B" w14:textId="77777777" w:rsidR="004F1538" w:rsidRPr="00C20D8C" w:rsidRDefault="004F1538" w:rsidP="000C6B70">
            <w:pPr>
              <w:pStyle w:val="ListParagraph"/>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C20D8C">
              <w:rPr>
                <w:rFonts w:ascii="Verdana" w:hAnsi="Verdana"/>
                <w:sz w:val="24"/>
                <w:szCs w:val="24"/>
                <w:lang w:val="es-CR"/>
              </w:rPr>
              <w:t>Descripción</w:t>
            </w:r>
          </w:p>
        </w:tc>
      </w:tr>
      <w:tr w:rsidR="004F1538" w:rsidRPr="00624D46" w14:paraId="32B74FE3"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4D6D7D6E" w14:textId="77777777" w:rsidR="004F1538" w:rsidRPr="00C20D8C" w:rsidRDefault="004F1538" w:rsidP="000C6B70">
            <w:pPr>
              <w:pStyle w:val="ListParagraph"/>
              <w:spacing w:line="360" w:lineRule="auto"/>
              <w:ind w:left="0"/>
              <w:jc w:val="both"/>
              <w:rPr>
                <w:rFonts w:ascii="Verdana" w:hAnsi="Verdana"/>
                <w:b w:val="0"/>
                <w:sz w:val="24"/>
                <w:szCs w:val="24"/>
                <w:lang w:val="es-CR"/>
              </w:rPr>
            </w:pPr>
            <w:r w:rsidRPr="00C20D8C">
              <w:rPr>
                <w:rFonts w:ascii="Verdana" w:hAnsi="Verdana"/>
                <w:b w:val="0"/>
                <w:sz w:val="24"/>
                <w:szCs w:val="24"/>
                <w:lang w:val="es-CR"/>
              </w:rPr>
              <w:t>Vida útil del proyecto</w:t>
            </w:r>
          </w:p>
        </w:tc>
        <w:tc>
          <w:tcPr>
            <w:tcW w:w="4750" w:type="dxa"/>
          </w:tcPr>
          <w:p w14:paraId="7C71BEF2" w14:textId="25F1F0FA" w:rsidR="004F1538" w:rsidRPr="00C20D8C" w:rsidRDefault="004F1538" w:rsidP="000C6B70">
            <w:pPr>
              <w:pStyle w:val="ListParagraph"/>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C20D8C">
              <w:rPr>
                <w:rFonts w:ascii="Verdana" w:hAnsi="Verdana" w:cs="Arial"/>
                <w:bCs/>
                <w:color w:val="000000"/>
                <w:sz w:val="24"/>
                <w:szCs w:val="24"/>
                <w:lang w:val="es-CR"/>
              </w:rPr>
              <w:t>3 años</w:t>
            </w:r>
            <w:r w:rsidRPr="00C20D8C">
              <w:rPr>
                <w:rFonts w:ascii="Verdana" w:hAnsi="Verdana" w:cs="Arial"/>
                <w:color w:val="000000"/>
                <w:sz w:val="24"/>
                <w:szCs w:val="24"/>
                <w:lang w:val="es-CR"/>
              </w:rPr>
              <w:t xml:space="preserve">, </w:t>
            </w:r>
            <w:r>
              <w:rPr>
                <w:rFonts w:ascii="Verdana" w:hAnsi="Verdana" w:cs="Arial"/>
                <w:color w:val="000000"/>
                <w:sz w:val="24"/>
                <w:szCs w:val="24"/>
                <w:lang w:val="es-CR"/>
              </w:rPr>
              <w:t>periodo máximo de contratación de servicios de Amazon.</w:t>
            </w:r>
          </w:p>
        </w:tc>
      </w:tr>
      <w:tr w:rsidR="004F1538" w:rsidRPr="00624D46" w14:paraId="309FBA94"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3D80889D" w14:textId="77777777" w:rsidR="004F1538" w:rsidRPr="00C20D8C" w:rsidRDefault="004F1538" w:rsidP="000C6B70">
            <w:pPr>
              <w:pStyle w:val="ListParagraph"/>
              <w:spacing w:line="360" w:lineRule="auto"/>
              <w:ind w:left="0"/>
              <w:jc w:val="both"/>
              <w:rPr>
                <w:rFonts w:ascii="Verdana" w:hAnsi="Verdana"/>
                <w:b w:val="0"/>
                <w:sz w:val="24"/>
                <w:szCs w:val="24"/>
                <w:lang w:val="es-CR"/>
              </w:rPr>
            </w:pPr>
            <w:r w:rsidRPr="00C20D8C">
              <w:rPr>
                <w:rFonts w:ascii="Verdana" w:hAnsi="Verdana"/>
                <w:b w:val="0"/>
                <w:sz w:val="24"/>
                <w:szCs w:val="24"/>
                <w:lang w:val="es-CR"/>
              </w:rPr>
              <w:t xml:space="preserve">Tasa de descuento </w:t>
            </w:r>
          </w:p>
        </w:tc>
        <w:tc>
          <w:tcPr>
            <w:tcW w:w="4750" w:type="dxa"/>
          </w:tcPr>
          <w:p w14:paraId="0705BE03" w14:textId="701555A2" w:rsidR="004F1538" w:rsidRDefault="004F1538" w:rsidP="000C6B70">
            <w:pPr>
              <w:pStyle w:val="Default"/>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lang w:val="es-CR"/>
              </w:rPr>
            </w:pPr>
            <w:r w:rsidRPr="00C20D8C">
              <w:rPr>
                <w:rFonts w:ascii="Verdana" w:hAnsi="Verdana"/>
                <w:lang w:val="es-CR"/>
              </w:rPr>
              <w:t>Para el presente proyecto se toma como base una</w:t>
            </w:r>
            <w:r>
              <w:rPr>
                <w:rFonts w:ascii="Verdana" w:hAnsi="Verdana"/>
                <w:lang w:val="es-CR"/>
              </w:rPr>
              <w:t xml:space="preserve"> tasa de descuento (k) de un 9,</w:t>
            </w:r>
            <w:r w:rsidRPr="00C20D8C">
              <w:rPr>
                <w:rFonts w:ascii="Verdana" w:hAnsi="Verdana"/>
                <w:lang w:val="es-CR"/>
              </w:rPr>
              <w:t>5 % en dólares</w:t>
            </w:r>
            <w:r>
              <w:rPr>
                <w:rFonts w:ascii="Verdana" w:hAnsi="Verdana"/>
                <w:lang w:val="es-CR"/>
              </w:rPr>
              <w:t xml:space="preserve"> americanos.</w:t>
            </w:r>
          </w:p>
          <w:p w14:paraId="02573DCE" w14:textId="77777777" w:rsidR="004F1538" w:rsidRPr="00C20D8C" w:rsidRDefault="004F1538" w:rsidP="000C6B70">
            <w:pPr>
              <w:pStyle w:val="Default"/>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lang w:val="es-CR"/>
              </w:rPr>
            </w:pPr>
            <w:r w:rsidRPr="00C20D8C">
              <w:rPr>
                <w:rFonts w:ascii="Verdana" w:hAnsi="Verdana"/>
                <w:b/>
                <w:lang w:val="es-CR"/>
              </w:rPr>
              <w:t>Nota:</w:t>
            </w:r>
            <w:r w:rsidRPr="00C20D8C">
              <w:rPr>
                <w:rFonts w:ascii="Verdana" w:hAnsi="Verdana"/>
                <w:lang w:val="es-CR"/>
              </w:rPr>
              <w:t xml:space="preserve"> todos cálculos </w:t>
            </w:r>
            <w:r>
              <w:rPr>
                <w:rFonts w:ascii="Verdana" w:hAnsi="Verdana"/>
                <w:lang w:val="es-CR"/>
              </w:rPr>
              <w:t>se realizan en esta moneda</w:t>
            </w:r>
            <w:r w:rsidRPr="00C20D8C">
              <w:rPr>
                <w:rFonts w:ascii="Verdana" w:hAnsi="Verdana"/>
                <w:lang w:val="es-CR"/>
              </w:rPr>
              <w:t xml:space="preserve">. </w:t>
            </w:r>
          </w:p>
          <w:p w14:paraId="67EAAA9A" w14:textId="77777777" w:rsidR="004F1538" w:rsidRPr="00C20D8C" w:rsidRDefault="004F1538" w:rsidP="000C6B70">
            <w:pPr>
              <w:pStyle w:val="ListParagraph"/>
              <w:spacing w:line="360" w:lineRule="auto"/>
              <w:ind w:left="0"/>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lang w:val="es-CR"/>
              </w:rPr>
            </w:pPr>
          </w:p>
        </w:tc>
      </w:tr>
      <w:tr w:rsidR="004F1538" w14:paraId="72A9CC28"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7AC58811" w14:textId="77777777" w:rsidR="004F1538" w:rsidRPr="00C20D8C" w:rsidRDefault="004F1538" w:rsidP="000C6B70">
            <w:pPr>
              <w:pStyle w:val="ListParagraph"/>
              <w:spacing w:line="360" w:lineRule="auto"/>
              <w:ind w:left="0"/>
              <w:jc w:val="both"/>
              <w:rPr>
                <w:rFonts w:ascii="Verdana" w:hAnsi="Verdana"/>
                <w:b w:val="0"/>
                <w:sz w:val="24"/>
                <w:szCs w:val="24"/>
                <w:lang w:val="es-CR"/>
              </w:rPr>
            </w:pPr>
            <w:r>
              <w:rPr>
                <w:rFonts w:ascii="Verdana" w:hAnsi="Verdana"/>
                <w:b w:val="0"/>
                <w:sz w:val="24"/>
                <w:szCs w:val="24"/>
                <w:lang w:val="es-CR"/>
              </w:rPr>
              <w:t>Tipo de Nube</w:t>
            </w:r>
          </w:p>
        </w:tc>
        <w:tc>
          <w:tcPr>
            <w:tcW w:w="4750" w:type="dxa"/>
          </w:tcPr>
          <w:p w14:paraId="0701FF3F" w14:textId="77777777" w:rsidR="004F1538" w:rsidRPr="00C20D8C" w:rsidRDefault="004F1538" w:rsidP="000C6B70">
            <w:pPr>
              <w:pStyle w:val="ListParagraph"/>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lang w:val="es-CR"/>
              </w:rPr>
            </w:pPr>
            <w:r w:rsidRPr="00C20D8C">
              <w:rPr>
                <w:rFonts w:ascii="Verdana" w:hAnsi="Verdana"/>
                <w:sz w:val="24"/>
                <w:szCs w:val="24"/>
                <w:lang w:val="es-CR"/>
              </w:rPr>
              <w:t xml:space="preserve">AWS (Amazon Web </w:t>
            </w:r>
            <w:proofErr w:type="spellStart"/>
            <w:r w:rsidRPr="00C20D8C">
              <w:rPr>
                <w:rFonts w:ascii="Verdana" w:hAnsi="Verdana"/>
                <w:sz w:val="24"/>
                <w:szCs w:val="24"/>
                <w:lang w:val="es-CR"/>
              </w:rPr>
              <w:t>Services</w:t>
            </w:r>
            <w:proofErr w:type="spellEnd"/>
            <w:r w:rsidRPr="00C20D8C">
              <w:rPr>
                <w:rFonts w:ascii="Verdana" w:hAnsi="Verdana"/>
                <w:sz w:val="24"/>
                <w:szCs w:val="24"/>
                <w:lang w:val="es-CR"/>
              </w:rPr>
              <w:t>)</w:t>
            </w:r>
          </w:p>
        </w:tc>
      </w:tr>
    </w:tbl>
    <w:p w14:paraId="770A042D" w14:textId="19C073C8" w:rsidR="004F1538" w:rsidRPr="004F1538" w:rsidRDefault="004F1538" w:rsidP="004F1538">
      <w:pPr>
        <w:pStyle w:val="ListParagraph"/>
        <w:spacing w:line="360" w:lineRule="auto"/>
        <w:ind w:left="792"/>
        <w:jc w:val="both"/>
        <w:rPr>
          <w:rFonts w:ascii="Verdana" w:hAnsi="Verdana"/>
          <w:sz w:val="24"/>
          <w:szCs w:val="24"/>
          <w:lang w:val="es-CR"/>
        </w:rPr>
      </w:pPr>
      <w:r w:rsidRPr="004F1538">
        <w:rPr>
          <w:rFonts w:ascii="Verdana" w:hAnsi="Verdana"/>
          <w:sz w:val="24"/>
          <w:szCs w:val="24"/>
          <w:lang w:val="es-CR"/>
        </w:rPr>
        <w:t>.</w:t>
      </w:r>
    </w:p>
    <w:p w14:paraId="564F370B" w14:textId="77777777" w:rsidR="004F1538" w:rsidRDefault="004F1538" w:rsidP="004F1538">
      <w:pPr>
        <w:pStyle w:val="ListParagraph"/>
        <w:spacing w:line="360" w:lineRule="auto"/>
        <w:ind w:left="792"/>
        <w:jc w:val="both"/>
        <w:rPr>
          <w:rFonts w:ascii="Verdana" w:hAnsi="Verdana"/>
          <w:b/>
          <w:sz w:val="24"/>
          <w:szCs w:val="24"/>
          <w:lang w:val="es-CR"/>
        </w:rPr>
      </w:pPr>
    </w:p>
    <w:p w14:paraId="37FF9536" w14:textId="34FA94D5" w:rsidR="004F1538" w:rsidRDefault="004F1538" w:rsidP="004F1538">
      <w:pPr>
        <w:pStyle w:val="ListParagraph"/>
        <w:numPr>
          <w:ilvl w:val="1"/>
          <w:numId w:val="59"/>
        </w:numPr>
        <w:spacing w:line="360" w:lineRule="auto"/>
        <w:jc w:val="both"/>
        <w:outlineLvl w:val="1"/>
        <w:rPr>
          <w:rFonts w:ascii="Verdana" w:hAnsi="Verdana"/>
          <w:b/>
          <w:sz w:val="24"/>
          <w:szCs w:val="24"/>
          <w:lang w:val="es-CR"/>
        </w:rPr>
      </w:pPr>
      <w:bookmarkStart w:id="985" w:name="_Toc446765453"/>
      <w:bookmarkStart w:id="986" w:name="_Toc448143697"/>
      <w:r w:rsidRPr="00C20D8C">
        <w:rPr>
          <w:rFonts w:ascii="Verdana" w:hAnsi="Verdana"/>
          <w:b/>
          <w:sz w:val="24"/>
          <w:szCs w:val="24"/>
          <w:lang w:val="es-CR"/>
        </w:rPr>
        <w:t>Análisis</w:t>
      </w:r>
      <w:r>
        <w:rPr>
          <w:rFonts w:ascii="Verdana" w:hAnsi="Verdana"/>
          <w:b/>
          <w:sz w:val="24"/>
          <w:szCs w:val="24"/>
          <w:lang w:val="es-CR"/>
        </w:rPr>
        <w:t xml:space="preserve"> Servidores </w:t>
      </w:r>
      <w:r w:rsidRPr="00C20D8C">
        <w:rPr>
          <w:rFonts w:ascii="Verdana" w:hAnsi="Verdana"/>
          <w:b/>
          <w:sz w:val="24"/>
          <w:szCs w:val="24"/>
          <w:lang w:val="es-CR"/>
        </w:rPr>
        <w:t xml:space="preserve"> </w:t>
      </w:r>
      <w:proofErr w:type="spellStart"/>
      <w:r w:rsidRPr="00C20D8C">
        <w:rPr>
          <w:rFonts w:ascii="Verdana" w:hAnsi="Verdana"/>
          <w:b/>
          <w:sz w:val="24"/>
          <w:szCs w:val="24"/>
          <w:lang w:val="es-CR"/>
        </w:rPr>
        <w:t>On</w:t>
      </w:r>
      <w:proofErr w:type="spellEnd"/>
      <w:r w:rsidRPr="00C20D8C">
        <w:rPr>
          <w:rFonts w:ascii="Verdana" w:hAnsi="Verdana"/>
          <w:b/>
          <w:sz w:val="24"/>
          <w:szCs w:val="24"/>
          <w:lang w:val="es-CR"/>
        </w:rPr>
        <w:t xml:space="preserve"> </w:t>
      </w:r>
      <w:proofErr w:type="spellStart"/>
      <w:r w:rsidRPr="00C20D8C">
        <w:rPr>
          <w:rFonts w:ascii="Verdana" w:hAnsi="Verdana"/>
          <w:b/>
          <w:sz w:val="24"/>
          <w:szCs w:val="24"/>
          <w:lang w:val="es-CR"/>
        </w:rPr>
        <w:t>Premise</w:t>
      </w:r>
      <w:bookmarkEnd w:id="985"/>
      <w:bookmarkEnd w:id="986"/>
      <w:proofErr w:type="spellEnd"/>
    </w:p>
    <w:p w14:paraId="630C07E4" w14:textId="271B2715" w:rsidR="004F1538" w:rsidRDefault="004F1538" w:rsidP="004F1538">
      <w:pPr>
        <w:spacing w:line="360" w:lineRule="auto"/>
        <w:ind w:left="360"/>
        <w:jc w:val="both"/>
        <w:rPr>
          <w:rFonts w:ascii="Verdana" w:hAnsi="Verdana"/>
          <w:sz w:val="24"/>
          <w:szCs w:val="24"/>
          <w:lang w:val="es-CR"/>
        </w:rPr>
      </w:pPr>
      <w:r>
        <w:rPr>
          <w:rFonts w:ascii="Verdana" w:hAnsi="Verdana"/>
          <w:sz w:val="24"/>
          <w:szCs w:val="24"/>
          <w:lang w:val="es-CR"/>
        </w:rPr>
        <w:t>Para la ejecución del presente proyecto, se cotizó la compra de 6 servidores de la marca DELL, debido a que este proveedor posee acuerdos estratégicos con la compañía. Estos se dividen en dos tipos de servidores. A continuación</w:t>
      </w:r>
      <w:r w:rsidR="00EF582E">
        <w:rPr>
          <w:rFonts w:ascii="Verdana" w:hAnsi="Verdana"/>
          <w:sz w:val="24"/>
          <w:szCs w:val="24"/>
          <w:lang w:val="es-CR"/>
        </w:rPr>
        <w:t>,</w:t>
      </w:r>
      <w:r>
        <w:rPr>
          <w:rFonts w:ascii="Verdana" w:hAnsi="Verdana"/>
          <w:sz w:val="24"/>
          <w:szCs w:val="24"/>
          <w:lang w:val="es-CR"/>
        </w:rPr>
        <w:t xml:space="preserve"> se analizan las características y costos de los dos tipos de servidores:</w:t>
      </w:r>
    </w:p>
    <w:p w14:paraId="5F979669" w14:textId="359E01AF" w:rsidR="004F1538" w:rsidRDefault="004F1538" w:rsidP="004F1538">
      <w:pPr>
        <w:pStyle w:val="ListParagraph"/>
        <w:numPr>
          <w:ilvl w:val="2"/>
          <w:numId w:val="59"/>
        </w:numPr>
        <w:spacing w:line="360" w:lineRule="auto"/>
        <w:jc w:val="both"/>
        <w:outlineLvl w:val="2"/>
        <w:rPr>
          <w:rFonts w:ascii="Verdana" w:hAnsi="Verdana"/>
          <w:b/>
          <w:sz w:val="24"/>
          <w:szCs w:val="24"/>
          <w:lang w:val="es-CR"/>
        </w:rPr>
      </w:pPr>
      <w:bookmarkStart w:id="987" w:name="_Toc446765454"/>
      <w:bookmarkStart w:id="988" w:name="_Toc448143698"/>
      <w:r>
        <w:rPr>
          <w:rFonts w:ascii="Verdana" w:hAnsi="Verdana"/>
          <w:b/>
          <w:sz w:val="24"/>
          <w:szCs w:val="24"/>
          <w:lang w:val="es-CR"/>
        </w:rPr>
        <w:lastRenderedPageBreak/>
        <w:t xml:space="preserve">Tipo 1: </w:t>
      </w:r>
      <w:r w:rsidRPr="00566CB0">
        <w:rPr>
          <w:rFonts w:ascii="Verdana" w:hAnsi="Verdana"/>
          <w:b/>
          <w:sz w:val="24"/>
          <w:szCs w:val="24"/>
          <w:lang w:val="es-CR"/>
        </w:rPr>
        <w:t xml:space="preserve">Servidor  </w:t>
      </w:r>
      <w:proofErr w:type="spellStart"/>
      <w:r w:rsidRPr="00566CB0">
        <w:rPr>
          <w:rFonts w:ascii="Verdana" w:hAnsi="Verdana"/>
          <w:b/>
          <w:sz w:val="24"/>
          <w:szCs w:val="24"/>
          <w:lang w:val="es-CR"/>
        </w:rPr>
        <w:t>PowerEdge</w:t>
      </w:r>
      <w:proofErr w:type="spellEnd"/>
      <w:r w:rsidRPr="00566CB0">
        <w:rPr>
          <w:rFonts w:ascii="Verdana" w:hAnsi="Verdana"/>
          <w:b/>
          <w:sz w:val="24"/>
          <w:szCs w:val="24"/>
          <w:lang w:val="es-CR"/>
        </w:rPr>
        <w:t xml:space="preserve"> M630 </w:t>
      </w:r>
      <w:proofErr w:type="spellStart"/>
      <w:r w:rsidRPr="00566CB0">
        <w:rPr>
          <w:rFonts w:ascii="Verdana" w:hAnsi="Verdana"/>
          <w:b/>
          <w:sz w:val="24"/>
          <w:szCs w:val="24"/>
          <w:lang w:val="es-CR"/>
        </w:rPr>
        <w:t>for</w:t>
      </w:r>
      <w:proofErr w:type="spellEnd"/>
      <w:r w:rsidRPr="00566CB0">
        <w:rPr>
          <w:rFonts w:ascii="Verdana" w:hAnsi="Verdana"/>
          <w:b/>
          <w:sz w:val="24"/>
          <w:szCs w:val="24"/>
          <w:lang w:val="es-CR"/>
        </w:rPr>
        <w:t xml:space="preserve"> M1000e</w:t>
      </w:r>
      <w:bookmarkEnd w:id="987"/>
      <w:bookmarkEnd w:id="988"/>
    </w:p>
    <w:p w14:paraId="55721927" w14:textId="32047D26" w:rsidR="004F1538" w:rsidRPr="00566CB0" w:rsidRDefault="004F1538" w:rsidP="004F1538">
      <w:pPr>
        <w:spacing w:line="360" w:lineRule="auto"/>
        <w:jc w:val="both"/>
        <w:rPr>
          <w:rFonts w:ascii="Verdana" w:hAnsi="Verdana"/>
          <w:sz w:val="24"/>
          <w:szCs w:val="24"/>
          <w:lang w:val="es-CR"/>
        </w:rPr>
      </w:pPr>
      <w:r>
        <w:rPr>
          <w:rFonts w:ascii="Verdana" w:hAnsi="Verdana"/>
          <w:sz w:val="24"/>
          <w:szCs w:val="24"/>
          <w:lang w:val="es-CR"/>
        </w:rPr>
        <w:t xml:space="preserve">Para </w:t>
      </w:r>
      <w:r w:rsidR="00EF582E">
        <w:rPr>
          <w:rFonts w:ascii="Verdana" w:hAnsi="Verdana"/>
          <w:sz w:val="24"/>
          <w:szCs w:val="24"/>
          <w:lang w:val="es-CR"/>
        </w:rPr>
        <w:t>desarrollar este</w:t>
      </w:r>
      <w:r>
        <w:rPr>
          <w:rFonts w:ascii="Verdana" w:hAnsi="Verdana"/>
          <w:sz w:val="24"/>
          <w:szCs w:val="24"/>
          <w:lang w:val="es-CR"/>
        </w:rPr>
        <w:t xml:space="preserve"> proyecto</w:t>
      </w:r>
      <w:r w:rsidR="00EF582E">
        <w:rPr>
          <w:rFonts w:ascii="Verdana" w:hAnsi="Verdana"/>
          <w:sz w:val="24"/>
          <w:szCs w:val="24"/>
          <w:lang w:val="es-CR"/>
        </w:rPr>
        <w:t>,</w:t>
      </w:r>
      <w:r>
        <w:rPr>
          <w:rFonts w:ascii="Verdana" w:hAnsi="Verdana"/>
          <w:sz w:val="24"/>
          <w:szCs w:val="24"/>
          <w:lang w:val="es-CR"/>
        </w:rPr>
        <w:t xml:space="preserve"> se requiere de 4 unidades del modelo </w:t>
      </w:r>
      <w:proofErr w:type="spellStart"/>
      <w:r w:rsidRPr="00566CB0">
        <w:rPr>
          <w:rFonts w:ascii="Verdana" w:hAnsi="Verdana"/>
          <w:b/>
          <w:sz w:val="24"/>
          <w:szCs w:val="24"/>
          <w:lang w:val="es-CR"/>
        </w:rPr>
        <w:t>PowerEdge</w:t>
      </w:r>
      <w:proofErr w:type="spellEnd"/>
      <w:r w:rsidRPr="00566CB0">
        <w:rPr>
          <w:rFonts w:ascii="Verdana" w:hAnsi="Verdana"/>
          <w:b/>
          <w:sz w:val="24"/>
          <w:szCs w:val="24"/>
          <w:lang w:val="es-CR"/>
        </w:rPr>
        <w:t xml:space="preserve"> M630 </w:t>
      </w:r>
      <w:proofErr w:type="spellStart"/>
      <w:r w:rsidRPr="00566CB0">
        <w:rPr>
          <w:rFonts w:ascii="Verdana" w:hAnsi="Verdana"/>
          <w:b/>
          <w:sz w:val="24"/>
          <w:szCs w:val="24"/>
          <w:lang w:val="es-CR"/>
        </w:rPr>
        <w:t>for</w:t>
      </w:r>
      <w:proofErr w:type="spellEnd"/>
      <w:r w:rsidRPr="00566CB0">
        <w:rPr>
          <w:rFonts w:ascii="Verdana" w:hAnsi="Verdana"/>
          <w:b/>
          <w:sz w:val="24"/>
          <w:szCs w:val="24"/>
          <w:lang w:val="es-CR"/>
        </w:rPr>
        <w:t xml:space="preserve"> M1000e</w:t>
      </w:r>
      <w:r>
        <w:rPr>
          <w:rFonts w:ascii="Verdana" w:hAnsi="Verdana"/>
          <w:b/>
          <w:sz w:val="24"/>
          <w:szCs w:val="24"/>
          <w:lang w:val="es-CR"/>
        </w:rPr>
        <w:t xml:space="preserve">, </w:t>
      </w:r>
      <w:r w:rsidRPr="0079539A">
        <w:rPr>
          <w:rFonts w:ascii="Verdana" w:hAnsi="Verdana"/>
          <w:sz w:val="24"/>
          <w:szCs w:val="24"/>
          <w:lang w:val="es-CR"/>
        </w:rPr>
        <w:t>con</w:t>
      </w:r>
      <w:r>
        <w:rPr>
          <w:rFonts w:ascii="Verdana" w:hAnsi="Verdana"/>
          <w:b/>
          <w:sz w:val="24"/>
          <w:szCs w:val="24"/>
          <w:lang w:val="es-CR"/>
        </w:rPr>
        <w:t xml:space="preserve"> </w:t>
      </w:r>
      <w:r w:rsidRPr="0079539A">
        <w:rPr>
          <w:rFonts w:ascii="Verdana" w:hAnsi="Verdana"/>
          <w:sz w:val="24"/>
          <w:szCs w:val="24"/>
          <w:lang w:val="es-CR"/>
        </w:rPr>
        <w:t>configuración</w:t>
      </w:r>
      <w:r>
        <w:rPr>
          <w:rFonts w:ascii="Verdana" w:hAnsi="Verdana"/>
          <w:sz w:val="24"/>
          <w:szCs w:val="24"/>
          <w:lang w:val="es-CR"/>
        </w:rPr>
        <w:t xml:space="preserve"> optimizada para servidor con sistema operativo basado en Linux</w:t>
      </w:r>
      <w:r>
        <w:rPr>
          <w:rFonts w:ascii="Verdana" w:hAnsi="Verdana"/>
          <w:b/>
          <w:sz w:val="24"/>
          <w:szCs w:val="24"/>
          <w:lang w:val="es-CR"/>
        </w:rPr>
        <w:t xml:space="preserve">. </w:t>
      </w:r>
      <w:r w:rsidRPr="008D2541">
        <w:rPr>
          <w:rFonts w:ascii="Verdana" w:hAnsi="Verdana"/>
          <w:sz w:val="24"/>
          <w:szCs w:val="24"/>
          <w:lang w:val="es-CR"/>
        </w:rPr>
        <w:t>El</w:t>
      </w:r>
      <w:r>
        <w:rPr>
          <w:rFonts w:ascii="Verdana" w:hAnsi="Verdana"/>
          <w:sz w:val="24"/>
          <w:szCs w:val="24"/>
          <w:lang w:val="es-CR"/>
        </w:rPr>
        <w:t xml:space="preserve"> costo base de cada servidor es de $</w:t>
      </w:r>
      <w:r w:rsidRPr="00CF54E1">
        <w:rPr>
          <w:rFonts w:ascii="Verdana" w:hAnsi="Verdana"/>
          <w:sz w:val="24"/>
          <w:szCs w:val="24"/>
          <w:lang w:val="es-CR"/>
        </w:rPr>
        <w:t>22151.4</w:t>
      </w:r>
      <w:r>
        <w:rPr>
          <w:rFonts w:ascii="Verdana" w:hAnsi="Verdana"/>
          <w:sz w:val="24"/>
          <w:szCs w:val="24"/>
          <w:lang w:val="es-CR"/>
        </w:rPr>
        <w:t xml:space="preserve">. Además de las especificaciones básicas </w:t>
      </w:r>
      <w:r w:rsidR="00EF582E">
        <w:rPr>
          <w:rFonts w:ascii="Verdana" w:hAnsi="Verdana"/>
          <w:sz w:val="24"/>
          <w:szCs w:val="24"/>
          <w:lang w:val="es-CR"/>
        </w:rPr>
        <w:t>de</w:t>
      </w:r>
      <w:r>
        <w:rPr>
          <w:rFonts w:ascii="Verdana" w:hAnsi="Verdana"/>
          <w:sz w:val="24"/>
          <w:szCs w:val="24"/>
          <w:lang w:val="es-CR"/>
        </w:rPr>
        <w:t xml:space="preserve"> este modelo</w:t>
      </w:r>
      <w:r w:rsidR="00EF582E">
        <w:rPr>
          <w:rFonts w:ascii="Verdana" w:hAnsi="Verdana"/>
          <w:sz w:val="24"/>
          <w:szCs w:val="24"/>
          <w:lang w:val="es-CR"/>
        </w:rPr>
        <w:t>,</w:t>
      </w:r>
      <w:r>
        <w:rPr>
          <w:rFonts w:ascii="Verdana" w:hAnsi="Verdana"/>
          <w:sz w:val="24"/>
          <w:szCs w:val="24"/>
          <w:lang w:val="es-CR"/>
        </w:rPr>
        <w:t xml:space="preserve"> se requieren</w:t>
      </w:r>
      <w:r w:rsidRPr="00566CB0">
        <w:rPr>
          <w:rFonts w:ascii="Verdana" w:hAnsi="Verdana"/>
          <w:sz w:val="24"/>
          <w:szCs w:val="24"/>
          <w:lang w:val="es-CR"/>
        </w:rPr>
        <w:t xml:space="preserve"> las siguient</w:t>
      </w:r>
      <w:r>
        <w:rPr>
          <w:rFonts w:ascii="Verdana" w:hAnsi="Verdana"/>
          <w:sz w:val="24"/>
          <w:szCs w:val="24"/>
          <w:lang w:val="es-CR"/>
        </w:rPr>
        <w:t>es especificaciones adicionales:</w:t>
      </w:r>
    </w:p>
    <w:tbl>
      <w:tblPr>
        <w:tblStyle w:val="Cuadrculaclara-nfasis11"/>
        <w:tblW w:w="0" w:type="auto"/>
        <w:tblLook w:val="04A0" w:firstRow="1" w:lastRow="0" w:firstColumn="1" w:lastColumn="0" w:noHBand="0" w:noVBand="1"/>
      </w:tblPr>
      <w:tblGrid>
        <w:gridCol w:w="4750"/>
        <w:gridCol w:w="4750"/>
      </w:tblGrid>
      <w:tr w:rsidR="004F1538" w14:paraId="4D4A1D83"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153BD34C" w14:textId="77777777" w:rsidR="004F1538" w:rsidRPr="008D2541" w:rsidRDefault="004F1538" w:rsidP="000C6B70">
            <w:pPr>
              <w:spacing w:line="360" w:lineRule="auto"/>
              <w:jc w:val="center"/>
              <w:rPr>
                <w:rFonts w:ascii="Verdana" w:hAnsi="Verdana"/>
                <w:sz w:val="24"/>
                <w:szCs w:val="24"/>
                <w:lang w:val="es-CR"/>
              </w:rPr>
            </w:pPr>
            <w:r w:rsidRPr="008D2541">
              <w:rPr>
                <w:rFonts w:ascii="Verdana" w:hAnsi="Verdana"/>
                <w:sz w:val="24"/>
                <w:szCs w:val="24"/>
                <w:lang w:val="es-CR"/>
              </w:rPr>
              <w:t>Especificación</w:t>
            </w:r>
          </w:p>
        </w:tc>
        <w:tc>
          <w:tcPr>
            <w:tcW w:w="4750" w:type="dxa"/>
          </w:tcPr>
          <w:p w14:paraId="3325D431" w14:textId="77777777" w:rsidR="004F1538" w:rsidRPr="008D2541" w:rsidRDefault="004F1538" w:rsidP="000C6B70">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8D2541">
              <w:rPr>
                <w:rFonts w:ascii="Verdana" w:hAnsi="Verdana"/>
                <w:sz w:val="24"/>
                <w:szCs w:val="24"/>
                <w:lang w:val="es-CR"/>
              </w:rPr>
              <w:t>Costo</w:t>
            </w:r>
          </w:p>
        </w:tc>
      </w:tr>
      <w:tr w:rsidR="004F1538" w:rsidRPr="00566CB0" w14:paraId="12B78684"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2F5B0FE5" w14:textId="77777777" w:rsidR="004F1538" w:rsidRPr="008D2541" w:rsidRDefault="004F1538" w:rsidP="000C6B70">
            <w:pPr>
              <w:spacing w:line="360" w:lineRule="auto"/>
              <w:jc w:val="both"/>
              <w:rPr>
                <w:rFonts w:ascii="Verdana" w:hAnsi="Verdana" w:cs="TT30o00"/>
                <w:b w:val="0"/>
                <w:sz w:val="24"/>
                <w:szCs w:val="24"/>
              </w:rPr>
            </w:pPr>
            <w:r w:rsidRPr="008D2541">
              <w:rPr>
                <w:rFonts w:ascii="Verdana" w:hAnsi="Verdana" w:cs="TT30o00"/>
                <w:b w:val="0"/>
                <w:sz w:val="24"/>
                <w:szCs w:val="24"/>
              </w:rPr>
              <w:t>(4)8GB RDIMM, 2133MT/s, Dual Rank, x8 Data Width</w:t>
            </w:r>
          </w:p>
        </w:tc>
        <w:tc>
          <w:tcPr>
            <w:tcW w:w="4750" w:type="dxa"/>
          </w:tcPr>
          <w:p w14:paraId="537D8DD8" w14:textId="77777777" w:rsidR="004F1538" w:rsidRPr="008D2541" w:rsidRDefault="004F1538" w:rsidP="000C6B70">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8D2541">
              <w:rPr>
                <w:rFonts w:ascii="Verdana" w:hAnsi="Verdana"/>
                <w:sz w:val="24"/>
                <w:szCs w:val="24"/>
              </w:rPr>
              <w:t>$174.31</w:t>
            </w:r>
          </w:p>
        </w:tc>
      </w:tr>
      <w:tr w:rsidR="004F1538" w:rsidRPr="00566CB0" w14:paraId="41C1D387"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25B030C6" w14:textId="77777777" w:rsidR="004F1538" w:rsidRPr="008D2541" w:rsidRDefault="004F1538" w:rsidP="000C6B70">
            <w:pPr>
              <w:spacing w:line="360" w:lineRule="auto"/>
              <w:jc w:val="both"/>
              <w:rPr>
                <w:rFonts w:ascii="Verdana" w:hAnsi="Verdana" w:cs="TT30o00"/>
                <w:b w:val="0"/>
                <w:sz w:val="24"/>
                <w:szCs w:val="24"/>
              </w:rPr>
            </w:pPr>
            <w:r w:rsidRPr="008D2541">
              <w:rPr>
                <w:rFonts w:ascii="Verdana" w:hAnsi="Verdana" w:cs="TT30o00"/>
                <w:b w:val="0"/>
                <w:sz w:val="24"/>
                <w:szCs w:val="24"/>
              </w:rPr>
              <w:t>600GB 15K RPM SAS 12Gbps 2.5in Hot-plug Hard Drive</w:t>
            </w:r>
          </w:p>
        </w:tc>
        <w:tc>
          <w:tcPr>
            <w:tcW w:w="4750" w:type="dxa"/>
          </w:tcPr>
          <w:p w14:paraId="734BE5F5" w14:textId="77777777" w:rsidR="004F1538" w:rsidRPr="008D2541" w:rsidRDefault="004F1538" w:rsidP="000C6B70">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sidRPr="008D2541">
              <w:rPr>
                <w:rFonts w:ascii="Verdana" w:hAnsi="Verdana"/>
                <w:sz w:val="24"/>
                <w:szCs w:val="24"/>
              </w:rPr>
              <w:t>$699.31</w:t>
            </w:r>
          </w:p>
        </w:tc>
      </w:tr>
      <w:tr w:rsidR="004F1538" w:rsidRPr="00566CB0" w14:paraId="5C0F1E90"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43DCAEB2" w14:textId="77777777" w:rsidR="004F1538" w:rsidRPr="008D2541" w:rsidRDefault="004F1538" w:rsidP="000C6B70">
            <w:pPr>
              <w:spacing w:line="360" w:lineRule="auto"/>
              <w:jc w:val="both"/>
              <w:rPr>
                <w:rFonts w:ascii="Verdana" w:hAnsi="Verdana" w:cs="TT30o00"/>
                <w:b w:val="0"/>
                <w:sz w:val="24"/>
                <w:szCs w:val="24"/>
              </w:rPr>
            </w:pPr>
            <w:r w:rsidRPr="008D2541">
              <w:rPr>
                <w:rFonts w:ascii="Verdana" w:hAnsi="Verdana" w:cs="TT30o00"/>
                <w:b w:val="0"/>
                <w:sz w:val="24"/>
                <w:szCs w:val="24"/>
              </w:rPr>
              <w:t xml:space="preserve">iDRAC8, Enterprise with </w:t>
            </w:r>
            <w:proofErr w:type="spellStart"/>
            <w:r w:rsidRPr="008D2541">
              <w:rPr>
                <w:rFonts w:ascii="Verdana" w:hAnsi="Verdana" w:cs="TT30o00"/>
                <w:b w:val="0"/>
                <w:sz w:val="24"/>
                <w:szCs w:val="24"/>
              </w:rPr>
              <w:t>OpenManage</w:t>
            </w:r>
            <w:proofErr w:type="spellEnd"/>
            <w:r w:rsidRPr="008D2541">
              <w:rPr>
                <w:rFonts w:ascii="Verdana" w:hAnsi="Verdana" w:cs="TT30o00"/>
                <w:b w:val="0"/>
                <w:sz w:val="24"/>
                <w:szCs w:val="24"/>
              </w:rPr>
              <w:t xml:space="preserve"> Essentials, Server </w:t>
            </w:r>
            <w:proofErr w:type="spellStart"/>
            <w:r w:rsidRPr="008D2541">
              <w:rPr>
                <w:rFonts w:ascii="Verdana" w:hAnsi="Verdana" w:cs="TT30o00"/>
                <w:b w:val="0"/>
                <w:sz w:val="24"/>
                <w:szCs w:val="24"/>
              </w:rPr>
              <w:t>ConfigMgmt</w:t>
            </w:r>
            <w:proofErr w:type="spellEnd"/>
          </w:p>
        </w:tc>
        <w:tc>
          <w:tcPr>
            <w:tcW w:w="4750" w:type="dxa"/>
          </w:tcPr>
          <w:p w14:paraId="0426B58A" w14:textId="77777777" w:rsidR="004F1538" w:rsidRPr="008D2541" w:rsidRDefault="004F1538" w:rsidP="000C6B70">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sidRPr="008D2541">
              <w:rPr>
                <w:rFonts w:ascii="Verdana" w:hAnsi="Verdana"/>
                <w:sz w:val="24"/>
                <w:szCs w:val="24"/>
              </w:rPr>
              <w:t>$389.80</w:t>
            </w:r>
          </w:p>
        </w:tc>
      </w:tr>
      <w:tr w:rsidR="004F1538" w:rsidRPr="00566CB0" w14:paraId="19FDDDB3"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4B145354" w14:textId="77777777" w:rsidR="004F1538" w:rsidRPr="008D2541" w:rsidRDefault="004F1538" w:rsidP="000C6B70">
            <w:pPr>
              <w:spacing w:line="360" w:lineRule="auto"/>
              <w:jc w:val="both"/>
              <w:rPr>
                <w:rFonts w:ascii="Verdana" w:hAnsi="Verdana" w:cs="TT30o00"/>
                <w:b w:val="0"/>
                <w:sz w:val="24"/>
                <w:szCs w:val="24"/>
              </w:rPr>
            </w:pPr>
            <w:r w:rsidRPr="008D2541">
              <w:rPr>
                <w:rFonts w:ascii="Verdana" w:hAnsi="Verdana" w:cs="TT30o00"/>
                <w:b w:val="0"/>
                <w:sz w:val="24"/>
                <w:szCs w:val="24"/>
              </w:rPr>
              <w:t>PRO MAINT,OS DELIVERY AH,3 Years</w:t>
            </w:r>
          </w:p>
        </w:tc>
        <w:tc>
          <w:tcPr>
            <w:tcW w:w="4750" w:type="dxa"/>
          </w:tcPr>
          <w:p w14:paraId="65CD8F43" w14:textId="77777777" w:rsidR="004F1538" w:rsidRPr="008D2541" w:rsidRDefault="004F1538" w:rsidP="000C6B70">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sz w:val="24"/>
                <w:szCs w:val="24"/>
              </w:rPr>
            </w:pPr>
            <w:r>
              <w:rPr>
                <w:rFonts w:ascii="Verdana" w:hAnsi="Verdana" w:cs="TT30o00"/>
                <w:sz w:val="24"/>
                <w:szCs w:val="24"/>
                <w:lang w:val="es-CR"/>
              </w:rPr>
              <w:t>$4</w:t>
            </w:r>
            <w:r w:rsidRPr="008D2541">
              <w:rPr>
                <w:rFonts w:ascii="Verdana" w:hAnsi="Verdana" w:cs="TT30o00"/>
                <w:sz w:val="24"/>
                <w:szCs w:val="24"/>
                <w:lang w:val="es-CR"/>
              </w:rPr>
              <w:t>803.18</w:t>
            </w:r>
          </w:p>
        </w:tc>
      </w:tr>
      <w:tr w:rsidR="004F1538" w:rsidRPr="0057705F" w14:paraId="4A17A124"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3B2EE622" w14:textId="77777777" w:rsidR="004F1538" w:rsidRPr="0057705F" w:rsidRDefault="004F1538" w:rsidP="000C6B70">
            <w:pPr>
              <w:spacing w:line="360" w:lineRule="auto"/>
              <w:jc w:val="both"/>
              <w:rPr>
                <w:rFonts w:ascii="Verdana" w:hAnsi="Verdana" w:cs="TT30o00"/>
                <w:b w:val="0"/>
                <w:sz w:val="24"/>
                <w:szCs w:val="24"/>
                <w:lang w:val="es-CR"/>
              </w:rPr>
            </w:pPr>
            <w:r w:rsidRPr="0057705F">
              <w:rPr>
                <w:rFonts w:ascii="Verdana" w:hAnsi="Verdana" w:cs="TT30o00"/>
                <w:b w:val="0"/>
                <w:sz w:val="24"/>
                <w:szCs w:val="24"/>
                <w:lang w:val="es-CR"/>
              </w:rPr>
              <w:t>Total Adicional</w:t>
            </w:r>
          </w:p>
        </w:tc>
        <w:tc>
          <w:tcPr>
            <w:tcW w:w="4750" w:type="dxa"/>
          </w:tcPr>
          <w:p w14:paraId="113F727B" w14:textId="77777777" w:rsidR="004F1538" w:rsidRPr="0057705F" w:rsidRDefault="004F1538" w:rsidP="000C6B70">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TT30o00"/>
                <w:sz w:val="24"/>
                <w:szCs w:val="24"/>
                <w:lang w:val="es-CR"/>
              </w:rPr>
            </w:pPr>
            <w:r w:rsidRPr="0057705F">
              <w:rPr>
                <w:rFonts w:ascii="Verdana" w:hAnsi="Verdana" w:cs="TT30o00"/>
                <w:sz w:val="24"/>
                <w:szCs w:val="24"/>
                <w:lang w:val="es-CR"/>
              </w:rPr>
              <w:t>$6066.6</w:t>
            </w:r>
          </w:p>
        </w:tc>
      </w:tr>
    </w:tbl>
    <w:p w14:paraId="078DAE5C" w14:textId="77777777" w:rsidR="004F1538" w:rsidRDefault="004F1538" w:rsidP="004F1538">
      <w:pPr>
        <w:spacing w:line="360" w:lineRule="auto"/>
        <w:jc w:val="both"/>
        <w:rPr>
          <w:rFonts w:ascii="Verdana" w:hAnsi="Verdana"/>
          <w:b/>
          <w:sz w:val="24"/>
          <w:szCs w:val="24"/>
        </w:rPr>
      </w:pPr>
    </w:p>
    <w:p w14:paraId="6166AF73" w14:textId="36AF5B87" w:rsidR="004F1538" w:rsidRDefault="004F1538" w:rsidP="004F1538">
      <w:pPr>
        <w:spacing w:line="360" w:lineRule="auto"/>
        <w:jc w:val="both"/>
        <w:rPr>
          <w:rFonts w:ascii="Verdana" w:hAnsi="Verdana"/>
          <w:sz w:val="24"/>
          <w:szCs w:val="24"/>
          <w:lang w:val="es-CR"/>
        </w:rPr>
      </w:pPr>
      <w:r w:rsidRPr="00CF54E1">
        <w:rPr>
          <w:rFonts w:ascii="Verdana" w:hAnsi="Verdana"/>
          <w:sz w:val="24"/>
          <w:szCs w:val="24"/>
          <w:lang w:val="es-CR"/>
        </w:rPr>
        <w:t>Debido a la alian</w:t>
      </w:r>
      <w:r>
        <w:rPr>
          <w:rFonts w:ascii="Verdana" w:hAnsi="Verdana"/>
          <w:sz w:val="24"/>
          <w:szCs w:val="24"/>
          <w:lang w:val="es-CR"/>
        </w:rPr>
        <w:t>za estratégica con DELL</w:t>
      </w:r>
      <w:r w:rsidR="00EF582E">
        <w:rPr>
          <w:rFonts w:ascii="Verdana" w:hAnsi="Verdana"/>
          <w:sz w:val="24"/>
          <w:szCs w:val="24"/>
          <w:lang w:val="es-CR"/>
        </w:rPr>
        <w:t>,</w:t>
      </w:r>
      <w:r>
        <w:rPr>
          <w:rFonts w:ascii="Verdana" w:hAnsi="Verdana"/>
          <w:sz w:val="24"/>
          <w:szCs w:val="24"/>
          <w:lang w:val="es-CR"/>
        </w:rPr>
        <w:t xml:space="preserve"> esta compañía ofrece un descuento aproximado al 31%</w:t>
      </w:r>
      <w:r w:rsidR="00EF582E">
        <w:rPr>
          <w:rFonts w:ascii="Verdana" w:hAnsi="Verdana"/>
          <w:sz w:val="24"/>
          <w:szCs w:val="24"/>
          <w:lang w:val="es-CR"/>
        </w:rPr>
        <w:t>,</w:t>
      </w:r>
      <w:r>
        <w:rPr>
          <w:rFonts w:ascii="Verdana" w:hAnsi="Verdana"/>
          <w:sz w:val="24"/>
          <w:szCs w:val="24"/>
          <w:lang w:val="es-CR"/>
        </w:rPr>
        <w:t xml:space="preserve"> lo que equivale a un ahorro de </w:t>
      </w:r>
      <w:r w:rsidRPr="00CF54E1">
        <w:rPr>
          <w:rFonts w:ascii="Verdana" w:hAnsi="Verdana"/>
          <w:sz w:val="24"/>
          <w:szCs w:val="24"/>
          <w:lang w:val="es-CR"/>
        </w:rPr>
        <w:t>$</w:t>
      </w:r>
      <w:r>
        <w:rPr>
          <w:rFonts w:ascii="Verdana" w:hAnsi="Verdana"/>
          <w:sz w:val="24"/>
          <w:szCs w:val="24"/>
          <w:lang w:val="es-CR"/>
        </w:rPr>
        <w:t>8852.95 por Unidad.</w:t>
      </w:r>
    </w:p>
    <w:p w14:paraId="3B65B92D" w14:textId="00572336" w:rsidR="004F1538" w:rsidRDefault="004F1538" w:rsidP="004F1538">
      <w:pPr>
        <w:spacing w:line="360" w:lineRule="auto"/>
        <w:jc w:val="both"/>
        <w:rPr>
          <w:rFonts w:ascii="Verdana" w:hAnsi="Verdana"/>
          <w:sz w:val="24"/>
          <w:szCs w:val="24"/>
          <w:lang w:val="es-CR"/>
        </w:rPr>
      </w:pPr>
      <w:r>
        <w:rPr>
          <w:rFonts w:ascii="Verdana" w:hAnsi="Verdana"/>
          <w:sz w:val="24"/>
          <w:szCs w:val="24"/>
          <w:lang w:val="es-CR"/>
        </w:rPr>
        <w:t>El costo asociado por servidor corresponde a $19365.05</w:t>
      </w:r>
      <w:r w:rsidR="00EF582E">
        <w:rPr>
          <w:rFonts w:ascii="Verdana" w:hAnsi="Verdana"/>
          <w:sz w:val="24"/>
          <w:szCs w:val="24"/>
          <w:lang w:val="es-CR"/>
        </w:rPr>
        <w:t>,</w:t>
      </w:r>
      <w:r>
        <w:rPr>
          <w:rFonts w:ascii="Verdana" w:hAnsi="Verdana"/>
          <w:sz w:val="24"/>
          <w:szCs w:val="24"/>
          <w:lang w:val="es-CR"/>
        </w:rPr>
        <w:t xml:space="preserve"> por lo que las cuatro unidades requieren de una inversión de  $</w:t>
      </w:r>
      <w:r w:rsidRPr="0057705F">
        <w:rPr>
          <w:lang w:val="es-CR"/>
        </w:rPr>
        <w:t xml:space="preserve"> </w:t>
      </w:r>
      <w:r w:rsidRPr="0057705F">
        <w:rPr>
          <w:rFonts w:ascii="Verdana" w:hAnsi="Verdana"/>
          <w:sz w:val="24"/>
          <w:szCs w:val="24"/>
          <w:lang w:val="es-CR"/>
        </w:rPr>
        <w:t>77460.2</w:t>
      </w:r>
      <w:r>
        <w:rPr>
          <w:rFonts w:ascii="Verdana" w:hAnsi="Verdana"/>
          <w:sz w:val="24"/>
          <w:szCs w:val="24"/>
          <w:lang w:val="es-CR"/>
        </w:rPr>
        <w:t>.</w:t>
      </w:r>
    </w:p>
    <w:p w14:paraId="487DCA7D" w14:textId="77777777" w:rsidR="004F1538" w:rsidRDefault="004F1538" w:rsidP="004F1538">
      <w:pPr>
        <w:spacing w:line="360" w:lineRule="auto"/>
        <w:jc w:val="both"/>
        <w:rPr>
          <w:rFonts w:ascii="Verdana" w:hAnsi="Verdana"/>
          <w:sz w:val="24"/>
          <w:szCs w:val="24"/>
          <w:lang w:val="es-CR"/>
        </w:rPr>
      </w:pPr>
      <w:r>
        <w:rPr>
          <w:rFonts w:ascii="Verdana" w:hAnsi="Verdana"/>
          <w:sz w:val="24"/>
          <w:szCs w:val="24"/>
          <w:lang w:val="es-CR"/>
        </w:rPr>
        <w:t>A continuación se  presenta una imagen extraída de la cotización realizada:</w:t>
      </w:r>
    </w:p>
    <w:p w14:paraId="1CCE00C4" w14:textId="77777777" w:rsidR="004F1538" w:rsidRDefault="004F1538" w:rsidP="004F1538">
      <w:pPr>
        <w:spacing w:line="360" w:lineRule="auto"/>
        <w:jc w:val="both"/>
        <w:rPr>
          <w:rFonts w:ascii="Verdana" w:hAnsi="Verdana"/>
          <w:sz w:val="24"/>
          <w:szCs w:val="24"/>
          <w:lang w:val="es-CR"/>
        </w:rPr>
      </w:pPr>
    </w:p>
    <w:p w14:paraId="26003380" w14:textId="77777777" w:rsidR="004F1538" w:rsidRDefault="004F1538" w:rsidP="004F1538">
      <w:pPr>
        <w:spacing w:line="360" w:lineRule="auto"/>
        <w:jc w:val="both"/>
        <w:rPr>
          <w:rFonts w:ascii="Verdana" w:hAnsi="Verdana"/>
          <w:sz w:val="24"/>
          <w:szCs w:val="24"/>
          <w:lang w:val="es-CR"/>
        </w:rPr>
      </w:pPr>
    </w:p>
    <w:p w14:paraId="70C4763C" w14:textId="77777777" w:rsidR="004F1538" w:rsidRDefault="004F1538" w:rsidP="004F1538">
      <w:pPr>
        <w:spacing w:line="360" w:lineRule="auto"/>
        <w:jc w:val="both"/>
        <w:rPr>
          <w:rFonts w:ascii="Verdana" w:hAnsi="Verdana"/>
          <w:sz w:val="24"/>
          <w:szCs w:val="24"/>
          <w:lang w:val="es-CR"/>
        </w:rPr>
      </w:pPr>
    </w:p>
    <w:p w14:paraId="3BF8D99A" w14:textId="77777777" w:rsidR="004F1538" w:rsidRPr="0057705F" w:rsidRDefault="004F1538" w:rsidP="004F1538">
      <w:pPr>
        <w:spacing w:line="360" w:lineRule="auto"/>
        <w:jc w:val="center"/>
        <w:rPr>
          <w:rFonts w:ascii="Verdana" w:hAnsi="Verdana"/>
          <w:b/>
          <w:sz w:val="24"/>
          <w:szCs w:val="24"/>
          <w:lang w:val="es-CR"/>
        </w:rPr>
      </w:pPr>
      <w:bookmarkStart w:id="989" w:name="_Toc446765513"/>
      <w:bookmarkStart w:id="990" w:name="_Toc447704515"/>
      <w:r w:rsidRPr="0057705F">
        <w:rPr>
          <w:rFonts w:ascii="Verdana" w:hAnsi="Verdana"/>
          <w:b/>
          <w:sz w:val="24"/>
          <w:szCs w:val="24"/>
          <w:lang w:val="es-CR"/>
        </w:rPr>
        <w:lastRenderedPageBreak/>
        <w:t xml:space="preserve">Figura </w:t>
      </w:r>
      <w:r w:rsidRPr="0057705F">
        <w:rPr>
          <w:rFonts w:ascii="Verdana" w:hAnsi="Verdana"/>
          <w:b/>
          <w:sz w:val="24"/>
          <w:szCs w:val="24"/>
          <w:lang w:val="es-CR"/>
        </w:rPr>
        <w:fldChar w:fldCharType="begin"/>
      </w:r>
      <w:r w:rsidRPr="0057705F">
        <w:rPr>
          <w:rFonts w:ascii="Verdana" w:hAnsi="Verdana"/>
          <w:b/>
          <w:sz w:val="24"/>
          <w:szCs w:val="24"/>
          <w:lang w:val="es-CR"/>
        </w:rPr>
        <w:instrText xml:space="preserve"> SEQ Figura \* ARABIC </w:instrText>
      </w:r>
      <w:r w:rsidRPr="0057705F">
        <w:rPr>
          <w:rFonts w:ascii="Verdana" w:hAnsi="Verdana"/>
          <w:b/>
          <w:sz w:val="24"/>
          <w:szCs w:val="24"/>
          <w:lang w:val="es-CR"/>
        </w:rPr>
        <w:fldChar w:fldCharType="separate"/>
      </w:r>
      <w:r>
        <w:rPr>
          <w:rFonts w:ascii="Verdana" w:hAnsi="Verdana"/>
          <w:b/>
          <w:noProof/>
          <w:sz w:val="24"/>
          <w:szCs w:val="24"/>
          <w:lang w:val="es-CR"/>
        </w:rPr>
        <w:t>13</w:t>
      </w:r>
      <w:r w:rsidRPr="0057705F">
        <w:rPr>
          <w:rFonts w:ascii="Verdana" w:hAnsi="Verdana"/>
          <w:b/>
          <w:sz w:val="24"/>
          <w:szCs w:val="24"/>
          <w:lang w:val="es-CR"/>
        </w:rPr>
        <w:fldChar w:fldCharType="end"/>
      </w:r>
      <w:r w:rsidRPr="0057705F">
        <w:rPr>
          <w:rFonts w:ascii="Verdana" w:hAnsi="Verdana"/>
          <w:b/>
          <w:sz w:val="24"/>
          <w:szCs w:val="24"/>
          <w:lang w:val="es-CR"/>
        </w:rPr>
        <w:t xml:space="preserve">: </w:t>
      </w:r>
      <w:r>
        <w:rPr>
          <w:rFonts w:ascii="Verdana" w:hAnsi="Verdana"/>
          <w:b/>
          <w:sz w:val="24"/>
          <w:szCs w:val="24"/>
          <w:lang w:val="es-CR"/>
        </w:rPr>
        <w:t xml:space="preserve">Cotización Servidor tipo 1: </w:t>
      </w:r>
      <w:proofErr w:type="spellStart"/>
      <w:r w:rsidRPr="0057705F">
        <w:rPr>
          <w:rFonts w:ascii="Verdana" w:hAnsi="Verdana"/>
          <w:b/>
          <w:sz w:val="24"/>
          <w:szCs w:val="24"/>
          <w:lang w:val="es-CR"/>
        </w:rPr>
        <w:t>PowerEdge</w:t>
      </w:r>
      <w:proofErr w:type="spellEnd"/>
      <w:r w:rsidRPr="0057705F">
        <w:rPr>
          <w:rFonts w:ascii="Verdana" w:hAnsi="Verdana"/>
          <w:b/>
          <w:sz w:val="24"/>
          <w:szCs w:val="24"/>
          <w:lang w:val="es-CR"/>
        </w:rPr>
        <w:t xml:space="preserve"> M630 </w:t>
      </w:r>
      <w:proofErr w:type="spellStart"/>
      <w:r w:rsidRPr="0057705F">
        <w:rPr>
          <w:rFonts w:ascii="Verdana" w:hAnsi="Verdana"/>
          <w:b/>
          <w:sz w:val="24"/>
          <w:szCs w:val="24"/>
          <w:lang w:val="es-CR"/>
        </w:rPr>
        <w:t>for</w:t>
      </w:r>
      <w:proofErr w:type="spellEnd"/>
      <w:r w:rsidRPr="0057705F">
        <w:rPr>
          <w:rFonts w:ascii="Verdana" w:hAnsi="Verdana"/>
          <w:b/>
          <w:sz w:val="24"/>
          <w:szCs w:val="24"/>
          <w:lang w:val="es-CR"/>
        </w:rPr>
        <w:t xml:space="preserve"> M1000e</w:t>
      </w:r>
      <w:bookmarkEnd w:id="989"/>
      <w:bookmarkEnd w:id="990"/>
    </w:p>
    <w:p w14:paraId="54C0C1E2" w14:textId="77777777" w:rsidR="004F1538" w:rsidRDefault="004F1538" w:rsidP="004F1538">
      <w:pPr>
        <w:pStyle w:val="ListParagraph"/>
        <w:spacing w:line="360" w:lineRule="auto"/>
        <w:ind w:left="792"/>
        <w:jc w:val="both"/>
        <w:rPr>
          <w:rFonts w:ascii="Verdana" w:hAnsi="Verdana"/>
          <w:b/>
          <w:sz w:val="24"/>
          <w:szCs w:val="24"/>
          <w:lang w:val="es-CR"/>
        </w:rPr>
      </w:pPr>
      <w:r>
        <w:rPr>
          <w:noProof/>
        </w:rPr>
        <w:drawing>
          <wp:inline distT="0" distB="0" distL="0" distR="0" wp14:anchorId="6455640D" wp14:editId="3AEC31F2">
            <wp:extent cx="4412512" cy="3139535"/>
            <wp:effectExtent l="0" t="0" r="7620" b="3810"/>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4456783" cy="3171034"/>
                    </a:xfrm>
                    <a:prstGeom prst="rect">
                      <a:avLst/>
                    </a:prstGeom>
                  </pic:spPr>
                </pic:pic>
              </a:graphicData>
            </a:graphic>
          </wp:inline>
        </w:drawing>
      </w:r>
    </w:p>
    <w:p w14:paraId="01DAEC3F" w14:textId="77777777" w:rsidR="004F1538" w:rsidRDefault="004F1538" w:rsidP="004F1538">
      <w:pPr>
        <w:pStyle w:val="ListParagraph"/>
        <w:spacing w:line="360" w:lineRule="auto"/>
        <w:ind w:left="792"/>
        <w:jc w:val="both"/>
        <w:rPr>
          <w:rFonts w:ascii="Verdana" w:hAnsi="Verdana"/>
          <w:b/>
          <w:sz w:val="24"/>
          <w:szCs w:val="24"/>
          <w:lang w:val="es-CR"/>
        </w:rPr>
      </w:pPr>
    </w:p>
    <w:p w14:paraId="46A5EB01" w14:textId="77777777" w:rsidR="004F1538" w:rsidRDefault="004F1538" w:rsidP="004F1538">
      <w:pPr>
        <w:pStyle w:val="ListParagraph"/>
        <w:spacing w:line="360" w:lineRule="auto"/>
        <w:ind w:left="792"/>
        <w:jc w:val="both"/>
        <w:rPr>
          <w:rFonts w:ascii="Verdana" w:hAnsi="Verdana"/>
          <w:b/>
          <w:sz w:val="24"/>
          <w:szCs w:val="24"/>
          <w:lang w:val="es-CR"/>
        </w:rPr>
      </w:pPr>
    </w:p>
    <w:p w14:paraId="66354F18" w14:textId="46DB1FCC" w:rsidR="004F1538" w:rsidRDefault="004F1538" w:rsidP="004F1538">
      <w:pPr>
        <w:pStyle w:val="ListParagraph"/>
        <w:numPr>
          <w:ilvl w:val="2"/>
          <w:numId w:val="59"/>
        </w:numPr>
        <w:spacing w:line="360" w:lineRule="auto"/>
        <w:jc w:val="both"/>
        <w:outlineLvl w:val="2"/>
        <w:rPr>
          <w:rFonts w:ascii="Verdana" w:hAnsi="Verdana"/>
          <w:b/>
          <w:sz w:val="24"/>
          <w:szCs w:val="24"/>
          <w:lang w:val="es-CR"/>
        </w:rPr>
      </w:pPr>
      <w:bookmarkStart w:id="991" w:name="_Toc446765455"/>
      <w:bookmarkStart w:id="992" w:name="_Toc448143699"/>
      <w:r>
        <w:rPr>
          <w:rFonts w:ascii="Verdana" w:hAnsi="Verdana"/>
          <w:b/>
          <w:sz w:val="24"/>
          <w:szCs w:val="24"/>
          <w:lang w:val="es-CR"/>
        </w:rPr>
        <w:t xml:space="preserve">Tipo 2: </w:t>
      </w:r>
      <w:r w:rsidRPr="00566CB0">
        <w:rPr>
          <w:rFonts w:ascii="Verdana" w:hAnsi="Verdana"/>
          <w:b/>
          <w:sz w:val="24"/>
          <w:szCs w:val="24"/>
          <w:lang w:val="es-CR"/>
        </w:rPr>
        <w:t xml:space="preserve">Servidor  </w:t>
      </w:r>
      <w:proofErr w:type="spellStart"/>
      <w:r w:rsidRPr="00566CB0">
        <w:rPr>
          <w:rFonts w:ascii="Verdana" w:hAnsi="Verdana"/>
          <w:b/>
          <w:sz w:val="24"/>
          <w:szCs w:val="24"/>
          <w:lang w:val="es-CR"/>
        </w:rPr>
        <w:t>PowerEdge</w:t>
      </w:r>
      <w:proofErr w:type="spellEnd"/>
      <w:r w:rsidRPr="00566CB0">
        <w:rPr>
          <w:rFonts w:ascii="Verdana" w:hAnsi="Verdana"/>
          <w:b/>
          <w:sz w:val="24"/>
          <w:szCs w:val="24"/>
          <w:lang w:val="es-CR"/>
        </w:rPr>
        <w:t xml:space="preserve"> M630 </w:t>
      </w:r>
      <w:proofErr w:type="spellStart"/>
      <w:r w:rsidRPr="00566CB0">
        <w:rPr>
          <w:rFonts w:ascii="Verdana" w:hAnsi="Verdana"/>
          <w:b/>
          <w:sz w:val="24"/>
          <w:szCs w:val="24"/>
          <w:lang w:val="es-CR"/>
        </w:rPr>
        <w:t>for</w:t>
      </w:r>
      <w:proofErr w:type="spellEnd"/>
      <w:r w:rsidRPr="00566CB0">
        <w:rPr>
          <w:rFonts w:ascii="Verdana" w:hAnsi="Verdana"/>
          <w:b/>
          <w:sz w:val="24"/>
          <w:szCs w:val="24"/>
          <w:lang w:val="es-CR"/>
        </w:rPr>
        <w:t xml:space="preserve"> M1000e</w:t>
      </w:r>
      <w:bookmarkEnd w:id="991"/>
      <w:bookmarkEnd w:id="992"/>
    </w:p>
    <w:p w14:paraId="2628325F" w14:textId="77777777" w:rsidR="004F1538" w:rsidRPr="00C20D8C" w:rsidRDefault="004F1538" w:rsidP="004F1538">
      <w:pPr>
        <w:pStyle w:val="ListParagraph"/>
        <w:spacing w:line="360" w:lineRule="auto"/>
        <w:ind w:left="792"/>
        <w:jc w:val="both"/>
        <w:rPr>
          <w:rFonts w:ascii="Verdana" w:hAnsi="Verdana"/>
          <w:b/>
          <w:sz w:val="24"/>
          <w:szCs w:val="24"/>
          <w:lang w:val="es-CR"/>
        </w:rPr>
      </w:pPr>
    </w:p>
    <w:p w14:paraId="5E9C6F64" w14:textId="32CCE6C2" w:rsidR="004F1538" w:rsidRDefault="004F1538" w:rsidP="004F1538">
      <w:pPr>
        <w:spacing w:line="360" w:lineRule="auto"/>
        <w:jc w:val="both"/>
        <w:rPr>
          <w:rFonts w:ascii="Verdana" w:hAnsi="Verdana"/>
          <w:sz w:val="24"/>
          <w:szCs w:val="24"/>
          <w:lang w:val="es-CR"/>
        </w:rPr>
      </w:pPr>
      <w:r>
        <w:rPr>
          <w:rFonts w:ascii="Verdana" w:hAnsi="Verdana"/>
          <w:sz w:val="24"/>
          <w:szCs w:val="24"/>
          <w:lang w:val="es-CR"/>
        </w:rPr>
        <w:t>Para la ejecución del presente proyecto</w:t>
      </w:r>
      <w:r w:rsidR="00EF582E">
        <w:rPr>
          <w:rFonts w:ascii="Verdana" w:hAnsi="Verdana"/>
          <w:sz w:val="24"/>
          <w:szCs w:val="24"/>
          <w:lang w:val="es-CR"/>
        </w:rPr>
        <w:t>,</w:t>
      </w:r>
      <w:r>
        <w:rPr>
          <w:rFonts w:ascii="Verdana" w:hAnsi="Verdana"/>
          <w:sz w:val="24"/>
          <w:szCs w:val="24"/>
          <w:lang w:val="es-CR"/>
        </w:rPr>
        <w:t xml:space="preserve"> se requiere</w:t>
      </w:r>
      <w:r w:rsidR="00EF582E">
        <w:rPr>
          <w:rFonts w:ascii="Verdana" w:hAnsi="Verdana"/>
          <w:sz w:val="24"/>
          <w:szCs w:val="24"/>
          <w:lang w:val="es-CR"/>
        </w:rPr>
        <w:t>n</w:t>
      </w:r>
      <w:r>
        <w:rPr>
          <w:rFonts w:ascii="Verdana" w:hAnsi="Verdana"/>
          <w:sz w:val="24"/>
          <w:szCs w:val="24"/>
          <w:lang w:val="es-CR"/>
        </w:rPr>
        <w:t xml:space="preserve"> </w:t>
      </w:r>
      <w:r w:rsidR="00EF582E">
        <w:rPr>
          <w:rFonts w:ascii="Verdana" w:hAnsi="Verdana"/>
          <w:sz w:val="24"/>
          <w:szCs w:val="24"/>
          <w:lang w:val="es-CR"/>
        </w:rPr>
        <w:t>dos</w:t>
      </w:r>
      <w:r>
        <w:rPr>
          <w:rFonts w:ascii="Verdana" w:hAnsi="Verdana"/>
          <w:sz w:val="24"/>
          <w:szCs w:val="24"/>
          <w:lang w:val="es-CR"/>
        </w:rPr>
        <w:t xml:space="preserve"> unidades del modelo </w:t>
      </w:r>
      <w:proofErr w:type="spellStart"/>
      <w:r w:rsidRPr="00566CB0">
        <w:rPr>
          <w:rFonts w:ascii="Verdana" w:hAnsi="Verdana"/>
          <w:b/>
          <w:sz w:val="24"/>
          <w:szCs w:val="24"/>
          <w:lang w:val="es-CR"/>
        </w:rPr>
        <w:t>PowerEdge</w:t>
      </w:r>
      <w:proofErr w:type="spellEnd"/>
      <w:r w:rsidRPr="00566CB0">
        <w:rPr>
          <w:rFonts w:ascii="Verdana" w:hAnsi="Verdana"/>
          <w:b/>
          <w:sz w:val="24"/>
          <w:szCs w:val="24"/>
          <w:lang w:val="es-CR"/>
        </w:rPr>
        <w:t xml:space="preserve"> M630 </w:t>
      </w:r>
      <w:proofErr w:type="spellStart"/>
      <w:r w:rsidRPr="00566CB0">
        <w:rPr>
          <w:rFonts w:ascii="Verdana" w:hAnsi="Verdana"/>
          <w:b/>
          <w:sz w:val="24"/>
          <w:szCs w:val="24"/>
          <w:lang w:val="es-CR"/>
        </w:rPr>
        <w:t>for</w:t>
      </w:r>
      <w:proofErr w:type="spellEnd"/>
      <w:r w:rsidRPr="00566CB0">
        <w:rPr>
          <w:rFonts w:ascii="Verdana" w:hAnsi="Verdana"/>
          <w:b/>
          <w:sz w:val="24"/>
          <w:szCs w:val="24"/>
          <w:lang w:val="es-CR"/>
        </w:rPr>
        <w:t xml:space="preserve"> M1000e</w:t>
      </w:r>
      <w:r>
        <w:rPr>
          <w:rFonts w:ascii="Verdana" w:hAnsi="Verdana"/>
          <w:b/>
          <w:sz w:val="24"/>
          <w:szCs w:val="24"/>
          <w:lang w:val="es-CR"/>
        </w:rPr>
        <w:t xml:space="preserve">, </w:t>
      </w:r>
      <w:r w:rsidRPr="0079539A">
        <w:rPr>
          <w:rFonts w:ascii="Verdana" w:hAnsi="Verdana"/>
          <w:sz w:val="24"/>
          <w:szCs w:val="24"/>
          <w:lang w:val="es-CR"/>
        </w:rPr>
        <w:t>con</w:t>
      </w:r>
      <w:r>
        <w:rPr>
          <w:rFonts w:ascii="Verdana" w:hAnsi="Verdana"/>
          <w:b/>
          <w:sz w:val="24"/>
          <w:szCs w:val="24"/>
          <w:lang w:val="es-CR"/>
        </w:rPr>
        <w:t xml:space="preserve"> </w:t>
      </w:r>
      <w:r w:rsidRPr="0079539A">
        <w:rPr>
          <w:rFonts w:ascii="Verdana" w:hAnsi="Verdana"/>
          <w:sz w:val="24"/>
          <w:szCs w:val="24"/>
          <w:lang w:val="es-CR"/>
        </w:rPr>
        <w:t>configuración</w:t>
      </w:r>
      <w:r>
        <w:rPr>
          <w:rFonts w:ascii="Verdana" w:hAnsi="Verdana"/>
          <w:sz w:val="24"/>
          <w:szCs w:val="24"/>
          <w:lang w:val="es-CR"/>
        </w:rPr>
        <w:t xml:space="preserve"> optimizada para servidor con sistema operativo basado en Windows</w:t>
      </w:r>
      <w:r>
        <w:rPr>
          <w:rFonts w:ascii="Verdana" w:hAnsi="Verdana"/>
          <w:b/>
          <w:sz w:val="24"/>
          <w:szCs w:val="24"/>
          <w:lang w:val="es-CR"/>
        </w:rPr>
        <w:t xml:space="preserve">. </w:t>
      </w:r>
      <w:r w:rsidRPr="008D2541">
        <w:rPr>
          <w:rFonts w:ascii="Verdana" w:hAnsi="Verdana"/>
          <w:sz w:val="24"/>
          <w:szCs w:val="24"/>
          <w:lang w:val="es-CR"/>
        </w:rPr>
        <w:t>El</w:t>
      </w:r>
      <w:r>
        <w:rPr>
          <w:rFonts w:ascii="Verdana" w:hAnsi="Verdana"/>
          <w:sz w:val="24"/>
          <w:szCs w:val="24"/>
          <w:lang w:val="es-CR"/>
        </w:rPr>
        <w:t xml:space="preserve"> costo base de cada servidor es de $</w:t>
      </w:r>
      <w:r w:rsidRPr="0057705F">
        <w:rPr>
          <w:lang w:val="es-CR"/>
        </w:rPr>
        <w:t xml:space="preserve"> </w:t>
      </w:r>
      <w:r w:rsidRPr="0079539A">
        <w:rPr>
          <w:rFonts w:ascii="Verdana" w:hAnsi="Verdana"/>
          <w:sz w:val="24"/>
          <w:szCs w:val="24"/>
          <w:lang w:val="es-CR"/>
        </w:rPr>
        <w:t>28997.08</w:t>
      </w:r>
      <w:r>
        <w:rPr>
          <w:rFonts w:ascii="Verdana" w:hAnsi="Verdana"/>
          <w:sz w:val="24"/>
          <w:szCs w:val="24"/>
          <w:lang w:val="es-CR"/>
        </w:rPr>
        <w:t xml:space="preserve">. Además de las especificaciones básicas </w:t>
      </w:r>
      <w:r w:rsidR="00EF582E">
        <w:rPr>
          <w:rFonts w:ascii="Verdana" w:hAnsi="Verdana"/>
          <w:sz w:val="24"/>
          <w:szCs w:val="24"/>
          <w:lang w:val="es-CR"/>
        </w:rPr>
        <w:t>de</w:t>
      </w:r>
      <w:r>
        <w:rPr>
          <w:rFonts w:ascii="Verdana" w:hAnsi="Verdana"/>
          <w:sz w:val="24"/>
          <w:szCs w:val="24"/>
          <w:lang w:val="es-CR"/>
        </w:rPr>
        <w:t xml:space="preserve"> este modelo</w:t>
      </w:r>
      <w:r w:rsidR="00EF582E">
        <w:rPr>
          <w:rFonts w:ascii="Verdana" w:hAnsi="Verdana"/>
          <w:sz w:val="24"/>
          <w:szCs w:val="24"/>
          <w:lang w:val="es-CR"/>
        </w:rPr>
        <w:t>,</w:t>
      </w:r>
      <w:r>
        <w:rPr>
          <w:rFonts w:ascii="Verdana" w:hAnsi="Verdana"/>
          <w:sz w:val="24"/>
          <w:szCs w:val="24"/>
          <w:lang w:val="es-CR"/>
        </w:rPr>
        <w:t xml:space="preserve"> se requieren</w:t>
      </w:r>
      <w:r w:rsidRPr="00566CB0">
        <w:rPr>
          <w:rFonts w:ascii="Verdana" w:hAnsi="Verdana"/>
          <w:sz w:val="24"/>
          <w:szCs w:val="24"/>
          <w:lang w:val="es-CR"/>
        </w:rPr>
        <w:t xml:space="preserve"> las siguient</w:t>
      </w:r>
      <w:r>
        <w:rPr>
          <w:rFonts w:ascii="Verdana" w:hAnsi="Verdana"/>
          <w:sz w:val="24"/>
          <w:szCs w:val="24"/>
          <w:lang w:val="es-CR"/>
        </w:rPr>
        <w:t>e</w:t>
      </w:r>
      <w:r w:rsidR="00EF582E">
        <w:rPr>
          <w:rFonts w:ascii="Verdana" w:hAnsi="Verdana"/>
          <w:sz w:val="24"/>
          <w:szCs w:val="24"/>
          <w:lang w:val="es-CR"/>
        </w:rPr>
        <w:t>s especificaciones adicionales:</w:t>
      </w:r>
    </w:p>
    <w:tbl>
      <w:tblPr>
        <w:tblStyle w:val="Cuadrculaclara-nfasis12"/>
        <w:tblW w:w="0" w:type="auto"/>
        <w:tblLook w:val="04A0" w:firstRow="1" w:lastRow="0" w:firstColumn="1" w:lastColumn="0" w:noHBand="0" w:noVBand="1"/>
      </w:tblPr>
      <w:tblGrid>
        <w:gridCol w:w="4750"/>
        <w:gridCol w:w="4750"/>
      </w:tblGrid>
      <w:tr w:rsidR="004F1538" w14:paraId="72BF8AC9" w14:textId="77777777" w:rsidTr="00B656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326A3DA0" w14:textId="77777777" w:rsidR="004F1538" w:rsidRPr="008D2541" w:rsidRDefault="004F1538" w:rsidP="000C6B70">
            <w:pPr>
              <w:spacing w:line="360" w:lineRule="auto"/>
              <w:jc w:val="center"/>
              <w:rPr>
                <w:rFonts w:ascii="Verdana" w:hAnsi="Verdana"/>
                <w:sz w:val="24"/>
                <w:szCs w:val="24"/>
                <w:lang w:val="es-CR"/>
              </w:rPr>
            </w:pPr>
            <w:r w:rsidRPr="008D2541">
              <w:rPr>
                <w:rFonts w:ascii="Verdana" w:hAnsi="Verdana"/>
                <w:sz w:val="24"/>
                <w:szCs w:val="24"/>
                <w:lang w:val="es-CR"/>
              </w:rPr>
              <w:t>Especificación</w:t>
            </w:r>
          </w:p>
        </w:tc>
        <w:tc>
          <w:tcPr>
            <w:tcW w:w="4750" w:type="dxa"/>
          </w:tcPr>
          <w:p w14:paraId="30CAE4FD" w14:textId="77777777" w:rsidR="004F1538" w:rsidRPr="008D2541" w:rsidRDefault="004F1538" w:rsidP="000C6B70">
            <w:pPr>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lang w:val="es-CR"/>
              </w:rPr>
            </w:pPr>
            <w:r w:rsidRPr="008D2541">
              <w:rPr>
                <w:rFonts w:ascii="Verdana" w:hAnsi="Verdana"/>
                <w:sz w:val="24"/>
                <w:szCs w:val="24"/>
                <w:lang w:val="es-CR"/>
              </w:rPr>
              <w:t>Costo</w:t>
            </w:r>
          </w:p>
        </w:tc>
      </w:tr>
      <w:tr w:rsidR="004F1538" w:rsidRPr="00566CB0" w14:paraId="1B29DF25"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393C28CC" w14:textId="77777777" w:rsidR="004F1538" w:rsidRPr="008915C9" w:rsidRDefault="004F1538" w:rsidP="000C6B70">
            <w:pPr>
              <w:spacing w:line="360" w:lineRule="auto"/>
              <w:jc w:val="both"/>
              <w:rPr>
                <w:rFonts w:ascii="Verdana" w:hAnsi="Verdana" w:cs="TT30o00"/>
                <w:b w:val="0"/>
                <w:sz w:val="24"/>
                <w:szCs w:val="24"/>
              </w:rPr>
            </w:pPr>
            <w:proofErr w:type="spellStart"/>
            <w:r w:rsidRPr="008915C9">
              <w:rPr>
                <w:rFonts w:ascii="Verdana" w:hAnsi="Verdana" w:cs="TT30o00"/>
                <w:b w:val="0"/>
                <w:sz w:val="24"/>
                <w:szCs w:val="24"/>
              </w:rPr>
              <w:t>Microsoft®SQL</w:t>
            </w:r>
            <w:proofErr w:type="spellEnd"/>
            <w:r w:rsidRPr="008915C9">
              <w:rPr>
                <w:rFonts w:ascii="Verdana" w:hAnsi="Verdana" w:cs="TT30o00"/>
                <w:b w:val="0"/>
                <w:sz w:val="24"/>
                <w:szCs w:val="24"/>
              </w:rPr>
              <w:t xml:space="preserve"> Server™2014 </w:t>
            </w:r>
            <w:proofErr w:type="spellStart"/>
            <w:r w:rsidRPr="008915C9">
              <w:rPr>
                <w:rFonts w:ascii="Verdana" w:hAnsi="Verdana" w:cs="TT30o00"/>
                <w:b w:val="0"/>
                <w:sz w:val="24"/>
                <w:szCs w:val="24"/>
              </w:rPr>
              <w:t>Standard,Additional</w:t>
            </w:r>
            <w:proofErr w:type="spellEnd"/>
            <w:r w:rsidRPr="008915C9">
              <w:rPr>
                <w:rFonts w:ascii="Verdana" w:hAnsi="Verdana" w:cs="TT30o00"/>
                <w:b w:val="0"/>
                <w:sz w:val="24"/>
                <w:szCs w:val="24"/>
              </w:rPr>
              <w:t xml:space="preserve"> 2 </w:t>
            </w:r>
            <w:proofErr w:type="spellStart"/>
            <w:r w:rsidRPr="008915C9">
              <w:rPr>
                <w:rFonts w:ascii="Verdana" w:hAnsi="Verdana" w:cs="TT30o00"/>
                <w:b w:val="0"/>
                <w:sz w:val="24"/>
                <w:szCs w:val="24"/>
              </w:rPr>
              <w:t>CORE,No</w:t>
            </w:r>
            <w:proofErr w:type="spellEnd"/>
            <w:r w:rsidRPr="008915C9">
              <w:rPr>
                <w:rFonts w:ascii="Verdana" w:hAnsi="Verdana" w:cs="TT30o00"/>
                <w:b w:val="0"/>
                <w:sz w:val="24"/>
                <w:szCs w:val="24"/>
              </w:rPr>
              <w:t xml:space="preserve"> Media</w:t>
            </w:r>
          </w:p>
        </w:tc>
        <w:tc>
          <w:tcPr>
            <w:tcW w:w="4750" w:type="dxa"/>
          </w:tcPr>
          <w:p w14:paraId="53F5E39D" w14:textId="77777777" w:rsidR="004F1538" w:rsidRPr="0079539A" w:rsidRDefault="004F1538" w:rsidP="000C6B70">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TT30o00"/>
                <w:bCs/>
                <w:sz w:val="24"/>
                <w:szCs w:val="24"/>
                <w:lang w:val="es-CR"/>
              </w:rPr>
            </w:pPr>
            <w:r>
              <w:rPr>
                <w:rFonts w:ascii="Verdana" w:hAnsi="Verdana" w:cs="TT30o00"/>
                <w:bCs/>
                <w:sz w:val="24"/>
                <w:szCs w:val="24"/>
                <w:lang w:val="es-CR"/>
              </w:rPr>
              <w:t>$3</w:t>
            </w:r>
            <w:r w:rsidRPr="0079539A">
              <w:rPr>
                <w:rFonts w:ascii="Verdana" w:hAnsi="Verdana" w:cs="TT30o00"/>
                <w:bCs/>
                <w:sz w:val="24"/>
                <w:szCs w:val="24"/>
                <w:lang w:val="es-CR"/>
              </w:rPr>
              <w:t>567.90</w:t>
            </w:r>
          </w:p>
        </w:tc>
      </w:tr>
      <w:tr w:rsidR="004F1538" w:rsidRPr="00566CB0" w14:paraId="3C2FD6A5"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30625181" w14:textId="77777777" w:rsidR="004F1538" w:rsidRPr="008915C9" w:rsidRDefault="004F1538" w:rsidP="000C6B70">
            <w:pPr>
              <w:spacing w:line="360" w:lineRule="auto"/>
              <w:jc w:val="both"/>
              <w:rPr>
                <w:rFonts w:ascii="Verdana" w:hAnsi="Verdana" w:cs="TT30o00"/>
                <w:b w:val="0"/>
                <w:sz w:val="24"/>
                <w:szCs w:val="24"/>
              </w:rPr>
            </w:pPr>
            <w:r w:rsidRPr="008915C9">
              <w:rPr>
                <w:rFonts w:ascii="Verdana" w:hAnsi="Verdana" w:cs="TT30o00"/>
                <w:b w:val="0"/>
                <w:sz w:val="24"/>
                <w:szCs w:val="24"/>
              </w:rPr>
              <w:t xml:space="preserve">(4)8GB RDIMM, 2133MT/s, Dual Rank, x8 Data Width </w:t>
            </w:r>
          </w:p>
        </w:tc>
        <w:tc>
          <w:tcPr>
            <w:tcW w:w="4750" w:type="dxa"/>
          </w:tcPr>
          <w:p w14:paraId="46DD8B25" w14:textId="77777777" w:rsidR="004F1538" w:rsidRPr="0079539A" w:rsidRDefault="004F1538" w:rsidP="000C6B70">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TT30o00"/>
                <w:sz w:val="24"/>
                <w:szCs w:val="24"/>
                <w:lang w:val="es-CR"/>
              </w:rPr>
            </w:pPr>
            <w:r w:rsidRPr="0079539A">
              <w:rPr>
                <w:rFonts w:ascii="Verdana" w:hAnsi="Verdana" w:cs="TT30o00"/>
                <w:sz w:val="24"/>
                <w:szCs w:val="24"/>
                <w:lang w:val="es-CR"/>
              </w:rPr>
              <w:t>$174.31</w:t>
            </w:r>
          </w:p>
        </w:tc>
      </w:tr>
      <w:tr w:rsidR="004F1538" w:rsidRPr="00566CB0" w14:paraId="1C8BEC1B"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124A475E" w14:textId="77777777" w:rsidR="004F1538" w:rsidRPr="008915C9" w:rsidRDefault="004F1538" w:rsidP="000C6B70">
            <w:pPr>
              <w:spacing w:line="360" w:lineRule="auto"/>
              <w:jc w:val="both"/>
              <w:rPr>
                <w:rFonts w:ascii="Verdana" w:hAnsi="Verdana" w:cs="TT30o00"/>
                <w:b w:val="0"/>
                <w:sz w:val="24"/>
                <w:szCs w:val="24"/>
              </w:rPr>
            </w:pPr>
            <w:r w:rsidRPr="008915C9">
              <w:rPr>
                <w:rFonts w:ascii="Verdana" w:hAnsi="Verdana" w:cs="TT30o00"/>
                <w:b w:val="0"/>
                <w:sz w:val="24"/>
                <w:szCs w:val="24"/>
              </w:rPr>
              <w:lastRenderedPageBreak/>
              <w:t>800GB Solid State Drive SATA Mix Use MLC 6Gpbs 2.5in Hot-plug Drive, S3610</w:t>
            </w:r>
          </w:p>
        </w:tc>
        <w:tc>
          <w:tcPr>
            <w:tcW w:w="4750" w:type="dxa"/>
          </w:tcPr>
          <w:p w14:paraId="46A0A94E" w14:textId="77777777" w:rsidR="004F1538" w:rsidRPr="0079539A" w:rsidRDefault="004F1538" w:rsidP="000C6B70">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TT30o00"/>
                <w:bCs/>
                <w:sz w:val="24"/>
                <w:szCs w:val="24"/>
                <w:lang w:val="es-CR"/>
              </w:rPr>
            </w:pPr>
            <w:r>
              <w:rPr>
                <w:rFonts w:ascii="Verdana" w:hAnsi="Verdana" w:cs="TT30o00"/>
                <w:bCs/>
                <w:sz w:val="24"/>
                <w:szCs w:val="24"/>
                <w:lang w:val="es-CR"/>
              </w:rPr>
              <w:t>$1</w:t>
            </w:r>
            <w:r w:rsidRPr="0079539A">
              <w:rPr>
                <w:rFonts w:ascii="Verdana" w:hAnsi="Verdana" w:cs="TT30o00"/>
                <w:bCs/>
                <w:sz w:val="24"/>
                <w:szCs w:val="24"/>
                <w:lang w:val="es-CR"/>
              </w:rPr>
              <w:t>097.34</w:t>
            </w:r>
          </w:p>
        </w:tc>
      </w:tr>
      <w:tr w:rsidR="004F1538" w:rsidRPr="00566CB0" w14:paraId="6EA2372A"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3EED8852" w14:textId="77777777" w:rsidR="004F1538" w:rsidRPr="008915C9" w:rsidRDefault="004F1538" w:rsidP="000C6B70">
            <w:pPr>
              <w:spacing w:line="360" w:lineRule="auto"/>
              <w:jc w:val="both"/>
              <w:rPr>
                <w:rFonts w:ascii="Verdana" w:hAnsi="Verdana" w:cs="TT30o00"/>
                <w:b w:val="0"/>
                <w:sz w:val="24"/>
                <w:szCs w:val="24"/>
              </w:rPr>
            </w:pPr>
            <w:r w:rsidRPr="008915C9">
              <w:rPr>
                <w:rFonts w:ascii="Verdana" w:hAnsi="Verdana" w:cs="TT30o00"/>
                <w:b w:val="0"/>
                <w:sz w:val="24"/>
                <w:szCs w:val="24"/>
              </w:rPr>
              <w:t xml:space="preserve">3.84TB Solid State Drive SATA Read Intensive TLC 6Gbps 2.5in Hot-plug Drive, PM863 </w:t>
            </w:r>
          </w:p>
        </w:tc>
        <w:tc>
          <w:tcPr>
            <w:tcW w:w="4750" w:type="dxa"/>
          </w:tcPr>
          <w:p w14:paraId="39939AB0" w14:textId="77777777" w:rsidR="004F1538" w:rsidRPr="0079539A" w:rsidRDefault="004F1538" w:rsidP="000C6B70">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TT30o00"/>
                <w:sz w:val="24"/>
                <w:szCs w:val="24"/>
                <w:lang w:val="es-CR"/>
              </w:rPr>
            </w:pPr>
            <w:r>
              <w:rPr>
                <w:rFonts w:ascii="Verdana" w:hAnsi="Verdana" w:cs="TT30o00"/>
                <w:sz w:val="24"/>
                <w:szCs w:val="24"/>
                <w:lang w:val="es-CR"/>
              </w:rPr>
              <w:t>$4</w:t>
            </w:r>
            <w:r w:rsidRPr="0079539A">
              <w:rPr>
                <w:rFonts w:ascii="Verdana" w:hAnsi="Verdana" w:cs="TT30o00"/>
                <w:sz w:val="24"/>
                <w:szCs w:val="24"/>
                <w:lang w:val="es-CR"/>
              </w:rPr>
              <w:t>309.06</w:t>
            </w:r>
          </w:p>
        </w:tc>
      </w:tr>
      <w:tr w:rsidR="004F1538" w:rsidRPr="00566CB0" w14:paraId="0FE5ED0D"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602B2F4E" w14:textId="77777777" w:rsidR="004F1538" w:rsidRPr="008915C9" w:rsidRDefault="004F1538" w:rsidP="000C6B70">
            <w:pPr>
              <w:spacing w:line="360" w:lineRule="auto"/>
              <w:jc w:val="both"/>
              <w:rPr>
                <w:rFonts w:ascii="Verdana" w:hAnsi="Verdana" w:cs="TT30o00"/>
                <w:b w:val="0"/>
                <w:sz w:val="24"/>
                <w:szCs w:val="24"/>
              </w:rPr>
            </w:pPr>
            <w:r w:rsidRPr="008915C9">
              <w:rPr>
                <w:rFonts w:ascii="Verdana" w:hAnsi="Verdana" w:cs="TT30o00"/>
                <w:b w:val="0"/>
                <w:sz w:val="24"/>
                <w:szCs w:val="24"/>
              </w:rPr>
              <w:t xml:space="preserve">iDRAC8, Enterprise with </w:t>
            </w:r>
            <w:proofErr w:type="spellStart"/>
            <w:r w:rsidRPr="008915C9">
              <w:rPr>
                <w:rFonts w:ascii="Verdana" w:hAnsi="Verdana" w:cs="TT30o00"/>
                <w:b w:val="0"/>
                <w:sz w:val="24"/>
                <w:szCs w:val="24"/>
              </w:rPr>
              <w:t>OpenManage</w:t>
            </w:r>
            <w:proofErr w:type="spellEnd"/>
            <w:r w:rsidRPr="008915C9">
              <w:rPr>
                <w:rFonts w:ascii="Verdana" w:hAnsi="Verdana" w:cs="TT30o00"/>
                <w:b w:val="0"/>
                <w:sz w:val="24"/>
                <w:szCs w:val="24"/>
              </w:rPr>
              <w:t xml:space="preserve"> </w:t>
            </w:r>
            <w:proofErr w:type="spellStart"/>
            <w:r w:rsidRPr="008915C9">
              <w:rPr>
                <w:rFonts w:ascii="Verdana" w:hAnsi="Verdana" w:cs="TT30o00"/>
                <w:b w:val="0"/>
                <w:sz w:val="24"/>
                <w:szCs w:val="24"/>
              </w:rPr>
              <w:t>Essentials,Server</w:t>
            </w:r>
            <w:proofErr w:type="spellEnd"/>
            <w:r w:rsidRPr="008915C9">
              <w:rPr>
                <w:rFonts w:ascii="Verdana" w:hAnsi="Verdana" w:cs="TT30o00"/>
                <w:b w:val="0"/>
                <w:sz w:val="24"/>
                <w:szCs w:val="24"/>
              </w:rPr>
              <w:t xml:space="preserve"> </w:t>
            </w:r>
            <w:proofErr w:type="spellStart"/>
            <w:r w:rsidRPr="008915C9">
              <w:rPr>
                <w:rFonts w:ascii="Verdana" w:hAnsi="Verdana" w:cs="TT30o00"/>
                <w:b w:val="0"/>
                <w:sz w:val="24"/>
                <w:szCs w:val="24"/>
              </w:rPr>
              <w:t>ConfigMgmt</w:t>
            </w:r>
            <w:proofErr w:type="spellEnd"/>
            <w:r w:rsidRPr="008915C9">
              <w:rPr>
                <w:rFonts w:ascii="Verdana" w:hAnsi="Verdana" w:cs="TT30o00"/>
                <w:b w:val="0"/>
                <w:sz w:val="24"/>
                <w:szCs w:val="24"/>
              </w:rPr>
              <w:t xml:space="preserve"> </w:t>
            </w:r>
          </w:p>
        </w:tc>
        <w:tc>
          <w:tcPr>
            <w:tcW w:w="4750" w:type="dxa"/>
          </w:tcPr>
          <w:p w14:paraId="73C2B6A6" w14:textId="77777777" w:rsidR="004F1538" w:rsidRPr="0079539A" w:rsidRDefault="004F1538" w:rsidP="000C6B70">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TT30o00"/>
                <w:bCs/>
                <w:sz w:val="24"/>
                <w:szCs w:val="24"/>
                <w:lang w:val="es-CR"/>
              </w:rPr>
            </w:pPr>
            <w:r w:rsidRPr="0079539A">
              <w:rPr>
                <w:rFonts w:ascii="Verdana" w:hAnsi="Verdana" w:cs="TT30o00"/>
                <w:bCs/>
                <w:sz w:val="24"/>
                <w:szCs w:val="24"/>
                <w:lang w:val="es-CR"/>
              </w:rPr>
              <w:t>$389.80</w:t>
            </w:r>
          </w:p>
        </w:tc>
      </w:tr>
      <w:tr w:rsidR="004F1538" w:rsidRPr="00566CB0" w14:paraId="0DBE98AF" w14:textId="77777777" w:rsidTr="00B6566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02C3D12F" w14:textId="77777777" w:rsidR="004F1538" w:rsidRPr="008915C9" w:rsidRDefault="004F1538" w:rsidP="000C6B70">
            <w:pPr>
              <w:spacing w:line="360" w:lineRule="auto"/>
              <w:jc w:val="both"/>
              <w:rPr>
                <w:rFonts w:ascii="Verdana" w:hAnsi="Verdana" w:cs="TT30o00"/>
                <w:b w:val="0"/>
                <w:sz w:val="24"/>
                <w:szCs w:val="24"/>
              </w:rPr>
            </w:pPr>
            <w:r w:rsidRPr="008915C9">
              <w:rPr>
                <w:rFonts w:ascii="Verdana" w:hAnsi="Verdana" w:cs="TT30o00"/>
                <w:b w:val="0"/>
                <w:sz w:val="24"/>
                <w:szCs w:val="24"/>
              </w:rPr>
              <w:t xml:space="preserve">PRO MAINT,ONSITE DELIVERY,3 Years </w:t>
            </w:r>
          </w:p>
        </w:tc>
        <w:tc>
          <w:tcPr>
            <w:tcW w:w="4750" w:type="dxa"/>
          </w:tcPr>
          <w:p w14:paraId="2D3CBA2A" w14:textId="77777777" w:rsidR="004F1538" w:rsidRPr="0079539A" w:rsidRDefault="004F1538" w:rsidP="000C6B70">
            <w:pPr>
              <w:spacing w:line="360" w:lineRule="auto"/>
              <w:jc w:val="both"/>
              <w:cnfStyle w:val="000000010000" w:firstRow="0" w:lastRow="0" w:firstColumn="0" w:lastColumn="0" w:oddVBand="0" w:evenVBand="0" w:oddHBand="0" w:evenHBand="1" w:firstRowFirstColumn="0" w:firstRowLastColumn="0" w:lastRowFirstColumn="0" w:lastRowLastColumn="0"/>
              <w:rPr>
                <w:rFonts w:ascii="Verdana" w:hAnsi="Verdana" w:cs="TT30o00"/>
                <w:sz w:val="24"/>
                <w:szCs w:val="24"/>
                <w:lang w:val="es-CR"/>
              </w:rPr>
            </w:pPr>
            <w:r>
              <w:rPr>
                <w:rFonts w:ascii="Verdana" w:hAnsi="Verdana" w:cs="TT30o00"/>
                <w:sz w:val="24"/>
                <w:szCs w:val="24"/>
                <w:lang w:val="es-CR"/>
              </w:rPr>
              <w:t>$3</w:t>
            </w:r>
            <w:r w:rsidRPr="0079539A">
              <w:rPr>
                <w:rFonts w:ascii="Verdana" w:hAnsi="Verdana" w:cs="TT30o00"/>
                <w:sz w:val="24"/>
                <w:szCs w:val="24"/>
                <w:lang w:val="es-CR"/>
              </w:rPr>
              <w:t>087.51</w:t>
            </w:r>
          </w:p>
        </w:tc>
      </w:tr>
      <w:tr w:rsidR="004F1538" w:rsidRPr="0057705F" w14:paraId="32F72133" w14:textId="77777777" w:rsidTr="00B656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63F41743" w14:textId="77777777" w:rsidR="004F1538" w:rsidRPr="0057705F" w:rsidRDefault="004F1538" w:rsidP="000C6B70">
            <w:pPr>
              <w:spacing w:line="360" w:lineRule="auto"/>
              <w:jc w:val="both"/>
              <w:rPr>
                <w:rFonts w:ascii="Verdana" w:hAnsi="Verdana" w:cs="TT30o00"/>
                <w:b w:val="0"/>
                <w:sz w:val="24"/>
                <w:szCs w:val="24"/>
                <w:lang w:val="es-CR"/>
              </w:rPr>
            </w:pPr>
            <w:r w:rsidRPr="0057705F">
              <w:rPr>
                <w:rFonts w:ascii="Verdana" w:hAnsi="Verdana" w:cs="TT30o00"/>
                <w:b w:val="0"/>
                <w:sz w:val="24"/>
                <w:szCs w:val="24"/>
                <w:lang w:val="es-CR"/>
              </w:rPr>
              <w:t>Total Adicional</w:t>
            </w:r>
          </w:p>
        </w:tc>
        <w:tc>
          <w:tcPr>
            <w:tcW w:w="4750" w:type="dxa"/>
          </w:tcPr>
          <w:p w14:paraId="262D4D31" w14:textId="77777777" w:rsidR="004F1538" w:rsidRPr="0057705F" w:rsidRDefault="004F1538" w:rsidP="000C6B70">
            <w:pPr>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cs="TT30o00"/>
                <w:sz w:val="24"/>
                <w:szCs w:val="24"/>
                <w:lang w:val="es-CR"/>
              </w:rPr>
            </w:pPr>
            <w:r>
              <w:rPr>
                <w:rFonts w:ascii="Verdana" w:hAnsi="Verdana" w:cs="TT30o00"/>
                <w:sz w:val="24"/>
                <w:szCs w:val="24"/>
                <w:lang w:val="es-CR"/>
              </w:rPr>
              <w:t>$</w:t>
            </w:r>
            <w:r w:rsidRPr="0079539A">
              <w:rPr>
                <w:rFonts w:ascii="Verdana" w:hAnsi="Verdana" w:cs="TT30o00"/>
                <w:sz w:val="24"/>
                <w:szCs w:val="24"/>
                <w:lang w:val="es-CR"/>
              </w:rPr>
              <w:t>12625.92</w:t>
            </w:r>
          </w:p>
        </w:tc>
      </w:tr>
    </w:tbl>
    <w:p w14:paraId="4DC1778B" w14:textId="07268E7C" w:rsidR="004F1538" w:rsidRPr="00EF582E" w:rsidRDefault="00EF582E" w:rsidP="004F1538">
      <w:pPr>
        <w:spacing w:line="360" w:lineRule="auto"/>
        <w:jc w:val="both"/>
        <w:rPr>
          <w:rFonts w:ascii="Verdana" w:hAnsi="Verdana"/>
          <w:sz w:val="24"/>
          <w:szCs w:val="24"/>
        </w:rPr>
      </w:pPr>
      <w:r w:rsidRPr="00EF582E">
        <w:rPr>
          <w:rFonts w:ascii="Verdana" w:hAnsi="Verdana"/>
          <w:sz w:val="24"/>
          <w:szCs w:val="24"/>
        </w:rPr>
        <w:t>.</w:t>
      </w:r>
    </w:p>
    <w:p w14:paraId="1213FD6B" w14:textId="79BD6BDA" w:rsidR="004F1538" w:rsidRDefault="004F1538" w:rsidP="004F1538">
      <w:pPr>
        <w:spacing w:line="360" w:lineRule="auto"/>
        <w:jc w:val="both"/>
        <w:rPr>
          <w:rFonts w:ascii="Verdana" w:hAnsi="Verdana"/>
          <w:sz w:val="24"/>
          <w:szCs w:val="24"/>
          <w:lang w:val="es-CR"/>
        </w:rPr>
      </w:pPr>
      <w:r w:rsidRPr="00CF54E1">
        <w:rPr>
          <w:rFonts w:ascii="Verdana" w:hAnsi="Verdana"/>
          <w:sz w:val="24"/>
          <w:szCs w:val="24"/>
          <w:lang w:val="es-CR"/>
        </w:rPr>
        <w:t>Debido a la alian</w:t>
      </w:r>
      <w:r>
        <w:rPr>
          <w:rFonts w:ascii="Verdana" w:hAnsi="Verdana"/>
          <w:sz w:val="24"/>
          <w:szCs w:val="24"/>
          <w:lang w:val="es-CR"/>
        </w:rPr>
        <w:t>za estratégica con DELL</w:t>
      </w:r>
      <w:r w:rsidR="00EF582E">
        <w:rPr>
          <w:rFonts w:ascii="Verdana" w:hAnsi="Verdana"/>
          <w:sz w:val="24"/>
          <w:szCs w:val="24"/>
          <w:lang w:val="es-CR"/>
        </w:rPr>
        <w:t>,</w:t>
      </w:r>
      <w:r>
        <w:rPr>
          <w:rFonts w:ascii="Verdana" w:hAnsi="Verdana"/>
          <w:sz w:val="24"/>
          <w:szCs w:val="24"/>
          <w:lang w:val="es-CR"/>
        </w:rPr>
        <w:t xml:space="preserve"> esta compañía ofrece un descuento aproximado </w:t>
      </w:r>
      <w:r w:rsidR="00EF582E">
        <w:rPr>
          <w:rFonts w:ascii="Verdana" w:hAnsi="Verdana"/>
          <w:sz w:val="24"/>
          <w:szCs w:val="24"/>
          <w:lang w:val="es-CR"/>
        </w:rPr>
        <w:t>de</w:t>
      </w:r>
      <w:r>
        <w:rPr>
          <w:rFonts w:ascii="Verdana" w:hAnsi="Verdana"/>
          <w:sz w:val="24"/>
          <w:szCs w:val="24"/>
          <w:lang w:val="es-CR"/>
        </w:rPr>
        <w:t>l 31%</w:t>
      </w:r>
      <w:r w:rsidR="00EF582E">
        <w:rPr>
          <w:rFonts w:ascii="Verdana" w:hAnsi="Verdana"/>
          <w:sz w:val="24"/>
          <w:szCs w:val="24"/>
          <w:lang w:val="es-CR"/>
        </w:rPr>
        <w:t>,</w:t>
      </w:r>
      <w:r>
        <w:rPr>
          <w:rFonts w:ascii="Verdana" w:hAnsi="Verdana"/>
          <w:sz w:val="24"/>
          <w:szCs w:val="24"/>
          <w:lang w:val="es-CR"/>
        </w:rPr>
        <w:t xml:space="preserve"> lo que equivale a un ahorro de $13</w:t>
      </w:r>
      <w:r w:rsidRPr="0079539A">
        <w:rPr>
          <w:rFonts w:ascii="Verdana" w:hAnsi="Verdana"/>
          <w:sz w:val="24"/>
          <w:szCs w:val="24"/>
          <w:lang w:val="es-CR"/>
        </w:rPr>
        <w:t xml:space="preserve">058.55 </w:t>
      </w:r>
      <w:r>
        <w:rPr>
          <w:rFonts w:ascii="Verdana" w:hAnsi="Verdana"/>
          <w:sz w:val="24"/>
          <w:szCs w:val="24"/>
          <w:lang w:val="es-CR"/>
        </w:rPr>
        <w:t>por Unidad.</w:t>
      </w:r>
    </w:p>
    <w:p w14:paraId="23EDB742" w14:textId="03408EA7" w:rsidR="004F1538" w:rsidRDefault="004F1538" w:rsidP="004F1538">
      <w:pPr>
        <w:spacing w:line="360" w:lineRule="auto"/>
        <w:jc w:val="both"/>
        <w:rPr>
          <w:rFonts w:ascii="Verdana" w:hAnsi="Verdana"/>
          <w:sz w:val="24"/>
          <w:szCs w:val="24"/>
          <w:lang w:val="es-CR"/>
        </w:rPr>
      </w:pPr>
      <w:r>
        <w:rPr>
          <w:rFonts w:ascii="Verdana" w:hAnsi="Verdana"/>
          <w:sz w:val="24"/>
          <w:szCs w:val="24"/>
          <w:lang w:val="es-CR"/>
        </w:rPr>
        <w:t>El costo asociado por servidor corresponde a $28</w:t>
      </w:r>
      <w:r w:rsidRPr="0079539A">
        <w:rPr>
          <w:rFonts w:ascii="Verdana" w:hAnsi="Verdana"/>
          <w:sz w:val="24"/>
          <w:szCs w:val="24"/>
          <w:lang w:val="es-CR"/>
        </w:rPr>
        <w:t>564.45</w:t>
      </w:r>
      <w:r w:rsidR="00EF582E">
        <w:rPr>
          <w:rFonts w:ascii="Verdana" w:hAnsi="Verdana"/>
          <w:sz w:val="24"/>
          <w:szCs w:val="24"/>
          <w:lang w:val="es-CR"/>
        </w:rPr>
        <w:t>,</w:t>
      </w:r>
      <w:r>
        <w:rPr>
          <w:rFonts w:ascii="Verdana" w:hAnsi="Verdana"/>
          <w:sz w:val="24"/>
          <w:szCs w:val="24"/>
          <w:lang w:val="es-CR"/>
        </w:rPr>
        <w:t xml:space="preserve"> por lo que las </w:t>
      </w:r>
      <w:r w:rsidR="00EF582E">
        <w:rPr>
          <w:rFonts w:ascii="Verdana" w:hAnsi="Verdana"/>
          <w:sz w:val="24"/>
          <w:szCs w:val="24"/>
          <w:lang w:val="es-CR"/>
        </w:rPr>
        <w:t>dos</w:t>
      </w:r>
      <w:r>
        <w:rPr>
          <w:rFonts w:ascii="Verdana" w:hAnsi="Verdana"/>
          <w:sz w:val="24"/>
          <w:szCs w:val="24"/>
          <w:lang w:val="es-CR"/>
        </w:rPr>
        <w:t xml:space="preserve"> unidades </w:t>
      </w:r>
      <w:r w:rsidR="00EF582E">
        <w:rPr>
          <w:rFonts w:ascii="Verdana" w:hAnsi="Verdana"/>
          <w:sz w:val="24"/>
          <w:szCs w:val="24"/>
          <w:lang w:val="es-CR"/>
        </w:rPr>
        <w:t>implican</w:t>
      </w:r>
      <w:r>
        <w:rPr>
          <w:rFonts w:ascii="Verdana" w:hAnsi="Verdana"/>
          <w:sz w:val="24"/>
          <w:szCs w:val="24"/>
          <w:lang w:val="es-CR"/>
        </w:rPr>
        <w:t xml:space="preserve"> una inversión de  </w:t>
      </w:r>
      <w:r w:rsidRPr="0079539A">
        <w:rPr>
          <w:rFonts w:ascii="Verdana" w:hAnsi="Verdana"/>
          <w:sz w:val="24"/>
          <w:szCs w:val="24"/>
          <w:lang w:val="es-CR"/>
        </w:rPr>
        <w:t>$57128.9</w:t>
      </w:r>
      <w:r>
        <w:rPr>
          <w:rFonts w:ascii="Verdana" w:hAnsi="Verdana"/>
          <w:sz w:val="24"/>
          <w:szCs w:val="24"/>
          <w:lang w:val="es-CR"/>
        </w:rPr>
        <w:t>.</w:t>
      </w:r>
    </w:p>
    <w:p w14:paraId="719C1A18" w14:textId="1C230575" w:rsidR="004F1538" w:rsidRDefault="004F1538" w:rsidP="004F1538">
      <w:pPr>
        <w:spacing w:line="360" w:lineRule="auto"/>
        <w:jc w:val="both"/>
        <w:rPr>
          <w:rFonts w:ascii="Verdana" w:hAnsi="Verdana"/>
          <w:sz w:val="24"/>
          <w:szCs w:val="24"/>
          <w:lang w:val="es-CR"/>
        </w:rPr>
      </w:pPr>
      <w:r>
        <w:rPr>
          <w:rFonts w:ascii="Verdana" w:hAnsi="Verdana"/>
          <w:sz w:val="24"/>
          <w:szCs w:val="24"/>
          <w:lang w:val="es-CR"/>
        </w:rPr>
        <w:t>A continuación</w:t>
      </w:r>
      <w:r w:rsidR="00EF582E">
        <w:rPr>
          <w:rFonts w:ascii="Verdana" w:hAnsi="Verdana"/>
          <w:sz w:val="24"/>
          <w:szCs w:val="24"/>
          <w:lang w:val="es-CR"/>
        </w:rPr>
        <w:t>,</w:t>
      </w:r>
      <w:r>
        <w:rPr>
          <w:rFonts w:ascii="Verdana" w:hAnsi="Verdana"/>
          <w:sz w:val="24"/>
          <w:szCs w:val="24"/>
          <w:lang w:val="es-CR"/>
        </w:rPr>
        <w:t xml:space="preserve"> se  presenta una imagen extraída de la cotización realizada:</w:t>
      </w:r>
    </w:p>
    <w:p w14:paraId="4162C738" w14:textId="77777777" w:rsidR="0019556E" w:rsidRDefault="0019556E" w:rsidP="004F1538">
      <w:pPr>
        <w:spacing w:line="360" w:lineRule="auto"/>
        <w:jc w:val="center"/>
        <w:rPr>
          <w:rFonts w:ascii="Verdana" w:hAnsi="Verdana"/>
          <w:b/>
          <w:sz w:val="24"/>
          <w:szCs w:val="24"/>
          <w:lang w:val="es-CR"/>
        </w:rPr>
      </w:pPr>
      <w:bookmarkStart w:id="993" w:name="_Toc446765514"/>
      <w:bookmarkStart w:id="994" w:name="_Toc447704516"/>
    </w:p>
    <w:p w14:paraId="05819972" w14:textId="77777777" w:rsidR="0019556E" w:rsidRDefault="0019556E" w:rsidP="004F1538">
      <w:pPr>
        <w:spacing w:line="360" w:lineRule="auto"/>
        <w:jc w:val="center"/>
        <w:rPr>
          <w:rFonts w:ascii="Verdana" w:hAnsi="Verdana"/>
          <w:b/>
          <w:sz w:val="24"/>
          <w:szCs w:val="24"/>
          <w:lang w:val="es-CR"/>
        </w:rPr>
      </w:pPr>
    </w:p>
    <w:p w14:paraId="57E865AE" w14:textId="77777777" w:rsidR="0019556E" w:rsidRDefault="0019556E" w:rsidP="004F1538">
      <w:pPr>
        <w:spacing w:line="360" w:lineRule="auto"/>
        <w:jc w:val="center"/>
        <w:rPr>
          <w:rFonts w:ascii="Verdana" w:hAnsi="Verdana"/>
          <w:b/>
          <w:sz w:val="24"/>
          <w:szCs w:val="24"/>
          <w:lang w:val="es-CR"/>
        </w:rPr>
      </w:pPr>
    </w:p>
    <w:p w14:paraId="0991B80E" w14:textId="77777777" w:rsidR="0019556E" w:rsidRDefault="0019556E" w:rsidP="004F1538">
      <w:pPr>
        <w:spacing w:line="360" w:lineRule="auto"/>
        <w:jc w:val="center"/>
        <w:rPr>
          <w:rFonts w:ascii="Verdana" w:hAnsi="Verdana"/>
          <w:b/>
          <w:sz w:val="24"/>
          <w:szCs w:val="24"/>
          <w:lang w:val="es-CR"/>
        </w:rPr>
      </w:pPr>
    </w:p>
    <w:p w14:paraId="364E9D85" w14:textId="77777777" w:rsidR="0019556E" w:rsidRDefault="0019556E" w:rsidP="004F1538">
      <w:pPr>
        <w:spacing w:line="360" w:lineRule="auto"/>
        <w:jc w:val="center"/>
        <w:rPr>
          <w:rFonts w:ascii="Verdana" w:hAnsi="Verdana"/>
          <w:b/>
          <w:sz w:val="24"/>
          <w:szCs w:val="24"/>
          <w:lang w:val="es-CR"/>
        </w:rPr>
      </w:pPr>
    </w:p>
    <w:p w14:paraId="00FDC625" w14:textId="77777777" w:rsidR="0019556E" w:rsidRDefault="0019556E" w:rsidP="004F1538">
      <w:pPr>
        <w:spacing w:line="360" w:lineRule="auto"/>
        <w:jc w:val="center"/>
        <w:rPr>
          <w:rFonts w:ascii="Verdana" w:hAnsi="Verdana"/>
          <w:b/>
          <w:sz w:val="24"/>
          <w:szCs w:val="24"/>
          <w:lang w:val="es-CR"/>
        </w:rPr>
      </w:pPr>
    </w:p>
    <w:p w14:paraId="22A73037" w14:textId="77777777" w:rsidR="0019556E" w:rsidRDefault="0019556E" w:rsidP="004F1538">
      <w:pPr>
        <w:spacing w:line="360" w:lineRule="auto"/>
        <w:jc w:val="center"/>
        <w:rPr>
          <w:rFonts w:ascii="Verdana" w:hAnsi="Verdana"/>
          <w:b/>
          <w:sz w:val="24"/>
          <w:szCs w:val="24"/>
          <w:lang w:val="es-CR"/>
        </w:rPr>
      </w:pPr>
    </w:p>
    <w:p w14:paraId="3B98DECD" w14:textId="77777777" w:rsidR="004F1538" w:rsidRPr="00FD572C" w:rsidRDefault="004F1538" w:rsidP="004F1538">
      <w:pPr>
        <w:spacing w:line="360" w:lineRule="auto"/>
        <w:jc w:val="center"/>
        <w:rPr>
          <w:rFonts w:ascii="Verdana" w:hAnsi="Verdana"/>
          <w:b/>
          <w:sz w:val="24"/>
          <w:szCs w:val="24"/>
          <w:lang w:val="es-CR"/>
        </w:rPr>
      </w:pPr>
      <w:r w:rsidRPr="00FD572C">
        <w:rPr>
          <w:rFonts w:ascii="Verdana" w:hAnsi="Verdana"/>
          <w:b/>
          <w:sz w:val="24"/>
          <w:szCs w:val="24"/>
          <w:lang w:val="es-CR"/>
        </w:rPr>
        <w:lastRenderedPageBreak/>
        <w:t xml:space="preserve">Figura </w:t>
      </w:r>
      <w:r w:rsidRPr="00FD572C">
        <w:rPr>
          <w:rFonts w:ascii="Verdana" w:hAnsi="Verdana"/>
          <w:b/>
          <w:sz w:val="24"/>
          <w:szCs w:val="24"/>
          <w:lang w:val="es-CR"/>
        </w:rPr>
        <w:fldChar w:fldCharType="begin"/>
      </w:r>
      <w:r w:rsidRPr="00FD572C">
        <w:rPr>
          <w:rFonts w:ascii="Verdana" w:hAnsi="Verdana"/>
          <w:b/>
          <w:sz w:val="24"/>
          <w:szCs w:val="24"/>
          <w:lang w:val="es-CR"/>
        </w:rPr>
        <w:instrText xml:space="preserve"> SEQ Figura \* ARABIC </w:instrText>
      </w:r>
      <w:r w:rsidRPr="00FD572C">
        <w:rPr>
          <w:rFonts w:ascii="Verdana" w:hAnsi="Verdana"/>
          <w:b/>
          <w:sz w:val="24"/>
          <w:szCs w:val="24"/>
          <w:lang w:val="es-CR"/>
        </w:rPr>
        <w:fldChar w:fldCharType="separate"/>
      </w:r>
      <w:r w:rsidRPr="00FD572C">
        <w:rPr>
          <w:rFonts w:ascii="Verdana" w:hAnsi="Verdana"/>
          <w:b/>
          <w:sz w:val="24"/>
          <w:szCs w:val="24"/>
          <w:lang w:val="es-CR"/>
        </w:rPr>
        <w:t>14</w:t>
      </w:r>
      <w:r w:rsidRPr="00FD572C">
        <w:rPr>
          <w:rFonts w:ascii="Verdana" w:hAnsi="Verdana"/>
          <w:b/>
          <w:sz w:val="24"/>
          <w:szCs w:val="24"/>
          <w:lang w:val="es-CR"/>
        </w:rPr>
        <w:fldChar w:fldCharType="end"/>
      </w:r>
      <w:r w:rsidRPr="00FD572C">
        <w:rPr>
          <w:rFonts w:ascii="Verdana" w:hAnsi="Verdana"/>
          <w:b/>
          <w:sz w:val="24"/>
          <w:szCs w:val="24"/>
          <w:lang w:val="es-CR"/>
        </w:rPr>
        <w:t xml:space="preserve"> Cotización Servidor tipo 2: </w:t>
      </w:r>
      <w:proofErr w:type="spellStart"/>
      <w:r w:rsidRPr="00FD572C">
        <w:rPr>
          <w:rFonts w:ascii="Verdana" w:hAnsi="Verdana"/>
          <w:b/>
          <w:sz w:val="24"/>
          <w:szCs w:val="24"/>
          <w:lang w:val="es-CR"/>
        </w:rPr>
        <w:t>PowerEdge</w:t>
      </w:r>
      <w:proofErr w:type="spellEnd"/>
      <w:r w:rsidRPr="00FD572C">
        <w:rPr>
          <w:rFonts w:ascii="Verdana" w:hAnsi="Verdana"/>
          <w:b/>
          <w:sz w:val="24"/>
          <w:szCs w:val="24"/>
          <w:lang w:val="es-CR"/>
        </w:rPr>
        <w:t xml:space="preserve"> M630 </w:t>
      </w:r>
      <w:proofErr w:type="spellStart"/>
      <w:r w:rsidRPr="00FD572C">
        <w:rPr>
          <w:rFonts w:ascii="Verdana" w:hAnsi="Verdana"/>
          <w:b/>
          <w:sz w:val="24"/>
          <w:szCs w:val="24"/>
          <w:lang w:val="es-CR"/>
        </w:rPr>
        <w:t>for</w:t>
      </w:r>
      <w:proofErr w:type="spellEnd"/>
      <w:r w:rsidRPr="00FD572C">
        <w:rPr>
          <w:rFonts w:ascii="Verdana" w:hAnsi="Verdana"/>
          <w:b/>
          <w:sz w:val="24"/>
          <w:szCs w:val="24"/>
          <w:lang w:val="es-CR"/>
        </w:rPr>
        <w:t xml:space="preserve"> M1000e</w:t>
      </w:r>
      <w:bookmarkEnd w:id="993"/>
      <w:bookmarkEnd w:id="994"/>
    </w:p>
    <w:p w14:paraId="72A82C8C" w14:textId="77777777" w:rsidR="004F1538" w:rsidRDefault="004F1538" w:rsidP="004F1538">
      <w:pPr>
        <w:jc w:val="center"/>
        <w:rPr>
          <w:rFonts w:ascii="Verdana" w:hAnsi="Verdana"/>
          <w:sz w:val="24"/>
          <w:szCs w:val="24"/>
          <w:lang w:val="es-CR"/>
        </w:rPr>
      </w:pPr>
      <w:r>
        <w:rPr>
          <w:noProof/>
        </w:rPr>
        <w:drawing>
          <wp:inline distT="0" distB="0" distL="0" distR="0" wp14:anchorId="1244E7FC" wp14:editId="78846491">
            <wp:extent cx="4530805" cy="3301340"/>
            <wp:effectExtent l="0" t="0" r="3175" b="0"/>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547314" cy="3313369"/>
                    </a:xfrm>
                    <a:prstGeom prst="rect">
                      <a:avLst/>
                    </a:prstGeom>
                  </pic:spPr>
                </pic:pic>
              </a:graphicData>
            </a:graphic>
          </wp:inline>
        </w:drawing>
      </w:r>
    </w:p>
    <w:p w14:paraId="38C1DB0A" w14:textId="77777777" w:rsidR="004F1538" w:rsidRDefault="004F1538" w:rsidP="004F1538">
      <w:pPr>
        <w:rPr>
          <w:rFonts w:ascii="Verdana" w:hAnsi="Verdana"/>
          <w:sz w:val="24"/>
          <w:szCs w:val="24"/>
          <w:lang w:val="es-CR"/>
        </w:rPr>
      </w:pPr>
    </w:p>
    <w:p w14:paraId="7FFCE2EC" w14:textId="48220E25" w:rsidR="004F1538" w:rsidRDefault="004F1538" w:rsidP="004F1538">
      <w:pPr>
        <w:spacing w:line="360" w:lineRule="auto"/>
        <w:rPr>
          <w:rFonts w:ascii="Verdana" w:hAnsi="Verdana"/>
          <w:sz w:val="24"/>
          <w:szCs w:val="24"/>
          <w:lang w:val="es-CR"/>
        </w:rPr>
      </w:pPr>
      <w:r>
        <w:rPr>
          <w:rFonts w:ascii="Verdana" w:hAnsi="Verdana"/>
          <w:sz w:val="24"/>
          <w:szCs w:val="24"/>
          <w:lang w:val="es-CR"/>
        </w:rPr>
        <w:t xml:space="preserve">Por lo </w:t>
      </w:r>
      <w:r w:rsidR="00EF582E">
        <w:rPr>
          <w:rFonts w:ascii="Verdana" w:hAnsi="Verdana"/>
          <w:sz w:val="24"/>
          <w:szCs w:val="24"/>
          <w:lang w:val="es-CR"/>
        </w:rPr>
        <w:t>tanto,</w:t>
      </w:r>
      <w:r>
        <w:rPr>
          <w:rFonts w:ascii="Verdana" w:hAnsi="Verdana"/>
          <w:sz w:val="24"/>
          <w:szCs w:val="24"/>
          <w:lang w:val="es-CR"/>
        </w:rPr>
        <w:t xml:space="preserve"> </w:t>
      </w:r>
      <w:r w:rsidR="00EF582E">
        <w:rPr>
          <w:rFonts w:ascii="Verdana" w:hAnsi="Verdana"/>
          <w:sz w:val="24"/>
          <w:szCs w:val="24"/>
          <w:lang w:val="es-CR"/>
        </w:rPr>
        <w:t xml:space="preserve">para </w:t>
      </w:r>
      <w:r>
        <w:rPr>
          <w:rFonts w:ascii="Verdana" w:hAnsi="Verdana"/>
          <w:sz w:val="24"/>
          <w:szCs w:val="24"/>
          <w:lang w:val="es-CR"/>
        </w:rPr>
        <w:t xml:space="preserve">la compra de estos </w:t>
      </w:r>
      <w:r w:rsidR="00EF582E">
        <w:rPr>
          <w:rFonts w:ascii="Verdana" w:hAnsi="Verdana"/>
          <w:sz w:val="24"/>
          <w:szCs w:val="24"/>
          <w:lang w:val="es-CR"/>
        </w:rPr>
        <w:t>seis</w:t>
      </w:r>
      <w:r>
        <w:rPr>
          <w:rFonts w:ascii="Verdana" w:hAnsi="Verdana"/>
          <w:sz w:val="24"/>
          <w:szCs w:val="24"/>
          <w:lang w:val="es-CR"/>
        </w:rPr>
        <w:t xml:space="preserve"> servidores</w:t>
      </w:r>
      <w:r w:rsidR="00EF582E">
        <w:rPr>
          <w:rFonts w:ascii="Verdana" w:hAnsi="Verdana"/>
          <w:sz w:val="24"/>
          <w:szCs w:val="24"/>
          <w:lang w:val="es-CR"/>
        </w:rPr>
        <w:t>,</w:t>
      </w:r>
      <w:r>
        <w:rPr>
          <w:rFonts w:ascii="Verdana" w:hAnsi="Verdana"/>
          <w:sz w:val="24"/>
          <w:szCs w:val="24"/>
          <w:lang w:val="es-CR"/>
        </w:rPr>
        <w:t xml:space="preserve"> se requiere de una  inversión de $</w:t>
      </w:r>
      <w:r w:rsidRPr="00FD572C">
        <w:rPr>
          <w:rFonts w:ascii="Verdana" w:hAnsi="Verdana"/>
          <w:sz w:val="24"/>
          <w:szCs w:val="24"/>
          <w:lang w:val="es-CR"/>
        </w:rPr>
        <w:t>134589.1</w:t>
      </w:r>
      <w:r>
        <w:rPr>
          <w:rFonts w:ascii="Verdana" w:hAnsi="Verdana"/>
          <w:sz w:val="24"/>
          <w:szCs w:val="24"/>
          <w:lang w:val="es-CR"/>
        </w:rPr>
        <w:t>.</w:t>
      </w:r>
    </w:p>
    <w:p w14:paraId="239A8533" w14:textId="77777777" w:rsidR="004F1538" w:rsidRDefault="004F1538" w:rsidP="004F1538">
      <w:pPr>
        <w:spacing w:line="360" w:lineRule="auto"/>
        <w:rPr>
          <w:rFonts w:ascii="Verdana" w:hAnsi="Verdana"/>
          <w:sz w:val="24"/>
          <w:szCs w:val="24"/>
          <w:lang w:val="es-CR"/>
        </w:rPr>
      </w:pPr>
    </w:p>
    <w:p w14:paraId="79F4CCF7" w14:textId="6C9E7A8C" w:rsidR="004F1538" w:rsidRDefault="004F1538" w:rsidP="004F1538">
      <w:pPr>
        <w:pStyle w:val="ListParagraph"/>
        <w:numPr>
          <w:ilvl w:val="1"/>
          <w:numId w:val="59"/>
        </w:numPr>
        <w:spacing w:line="360" w:lineRule="auto"/>
        <w:jc w:val="both"/>
        <w:outlineLvl w:val="1"/>
        <w:rPr>
          <w:rFonts w:ascii="Verdana" w:hAnsi="Verdana"/>
          <w:b/>
          <w:sz w:val="24"/>
          <w:szCs w:val="24"/>
          <w:lang w:val="es-CR"/>
        </w:rPr>
      </w:pPr>
      <w:bookmarkStart w:id="995" w:name="_Toc446765456"/>
      <w:bookmarkStart w:id="996" w:name="_Toc448143700"/>
      <w:r w:rsidRPr="00C20D8C">
        <w:rPr>
          <w:rFonts w:ascii="Verdana" w:hAnsi="Verdana"/>
          <w:b/>
          <w:sz w:val="24"/>
          <w:szCs w:val="24"/>
          <w:lang w:val="es-CR"/>
        </w:rPr>
        <w:t>Análisis</w:t>
      </w:r>
      <w:r>
        <w:rPr>
          <w:rFonts w:ascii="Verdana" w:hAnsi="Verdana"/>
          <w:b/>
          <w:sz w:val="24"/>
          <w:szCs w:val="24"/>
          <w:lang w:val="es-CR"/>
        </w:rPr>
        <w:t xml:space="preserve"> Infraestructura en la nube</w:t>
      </w:r>
      <w:bookmarkEnd w:id="995"/>
      <w:bookmarkEnd w:id="996"/>
    </w:p>
    <w:p w14:paraId="3F681EF6" w14:textId="77777777" w:rsidR="004F1538" w:rsidRPr="00781E01" w:rsidRDefault="004F1538" w:rsidP="004F1538">
      <w:pPr>
        <w:spacing w:line="360" w:lineRule="auto"/>
        <w:jc w:val="both"/>
        <w:rPr>
          <w:rFonts w:ascii="Verdana" w:hAnsi="Verdana"/>
          <w:sz w:val="24"/>
          <w:szCs w:val="24"/>
          <w:lang w:val="es-CR"/>
        </w:rPr>
      </w:pPr>
      <w:r w:rsidRPr="00781E01">
        <w:rPr>
          <w:rFonts w:ascii="Verdana" w:hAnsi="Verdana"/>
          <w:sz w:val="24"/>
          <w:szCs w:val="24"/>
          <w:lang w:val="es-CR"/>
        </w:rPr>
        <w:t xml:space="preserve">A continuación se detalla </w:t>
      </w:r>
      <w:r>
        <w:rPr>
          <w:rFonts w:ascii="Verdana" w:hAnsi="Verdana"/>
          <w:sz w:val="24"/>
          <w:szCs w:val="24"/>
          <w:lang w:val="es-CR"/>
        </w:rPr>
        <w:t>la inversión requerida para migrar los servicios a la nube:</w:t>
      </w:r>
    </w:p>
    <w:p w14:paraId="18788754" w14:textId="4D36B988" w:rsidR="004F1538" w:rsidRPr="003B0BD8" w:rsidRDefault="004F1538" w:rsidP="004F1538">
      <w:pPr>
        <w:pStyle w:val="ListParagraph"/>
        <w:numPr>
          <w:ilvl w:val="2"/>
          <w:numId w:val="59"/>
        </w:numPr>
        <w:spacing w:line="360" w:lineRule="auto"/>
        <w:jc w:val="both"/>
        <w:outlineLvl w:val="2"/>
        <w:rPr>
          <w:rFonts w:ascii="Verdana" w:hAnsi="Verdana"/>
          <w:b/>
          <w:sz w:val="24"/>
          <w:szCs w:val="24"/>
          <w:lang w:val="es-CR"/>
        </w:rPr>
      </w:pPr>
      <w:bookmarkStart w:id="997" w:name="_Toc446765457"/>
      <w:bookmarkStart w:id="998" w:name="_Toc448143701"/>
      <w:r w:rsidRPr="003B0BD8">
        <w:rPr>
          <w:rFonts w:ascii="Verdana" w:hAnsi="Verdana"/>
          <w:b/>
          <w:sz w:val="24"/>
          <w:szCs w:val="24"/>
          <w:lang w:val="es-CR"/>
        </w:rPr>
        <w:t>Instancias de Amazon EC2</w:t>
      </w:r>
      <w:bookmarkEnd w:id="997"/>
      <w:bookmarkEnd w:id="998"/>
    </w:p>
    <w:p w14:paraId="62EC71B0" w14:textId="77777777" w:rsidR="004F1538" w:rsidRPr="003B0BD8" w:rsidRDefault="004F1538" w:rsidP="004F1538">
      <w:pPr>
        <w:pStyle w:val="ListParagraph"/>
        <w:numPr>
          <w:ilvl w:val="0"/>
          <w:numId w:val="41"/>
        </w:numPr>
        <w:rPr>
          <w:rFonts w:ascii="Verdana" w:hAnsi="Verdana"/>
          <w:sz w:val="24"/>
          <w:szCs w:val="24"/>
          <w:lang w:val="es-CR"/>
        </w:rPr>
      </w:pPr>
      <w:r w:rsidRPr="003B0BD8">
        <w:rPr>
          <w:rFonts w:ascii="Verdana" w:hAnsi="Verdana"/>
          <w:sz w:val="24"/>
          <w:szCs w:val="24"/>
          <w:lang w:val="es-CR"/>
        </w:rPr>
        <w:t xml:space="preserve">4 instancias Linux m4.2x </w:t>
      </w:r>
      <w:proofErr w:type="spellStart"/>
      <w:r w:rsidRPr="003B0BD8">
        <w:rPr>
          <w:rFonts w:ascii="Verdana" w:hAnsi="Verdana"/>
          <w:sz w:val="24"/>
          <w:szCs w:val="24"/>
          <w:lang w:val="es-CR"/>
        </w:rPr>
        <w:t>Large</w:t>
      </w:r>
      <w:proofErr w:type="spellEnd"/>
      <w:r w:rsidRPr="003B0BD8">
        <w:rPr>
          <w:rFonts w:ascii="Verdana" w:hAnsi="Verdana"/>
          <w:sz w:val="24"/>
          <w:szCs w:val="24"/>
          <w:lang w:val="es-CR"/>
        </w:rPr>
        <w:t>. Ver especificaciones en las imágenes siguientes:</w:t>
      </w:r>
    </w:p>
    <w:p w14:paraId="23D2546A" w14:textId="77777777" w:rsidR="004F1538" w:rsidRPr="003B0BD8" w:rsidRDefault="004F1538" w:rsidP="004F1538">
      <w:pPr>
        <w:rPr>
          <w:rFonts w:ascii="Verdana" w:hAnsi="Verdana"/>
          <w:sz w:val="24"/>
          <w:szCs w:val="24"/>
          <w:lang w:val="es-CR"/>
        </w:rPr>
      </w:pPr>
      <w:r w:rsidRPr="003B0BD8">
        <w:rPr>
          <w:rFonts w:ascii="Verdana" w:hAnsi="Verdana"/>
          <w:noProof/>
          <w:sz w:val="24"/>
          <w:szCs w:val="24"/>
        </w:rPr>
        <w:drawing>
          <wp:inline distT="0" distB="0" distL="0" distR="0" wp14:anchorId="0A130D75" wp14:editId="17F801DF">
            <wp:extent cx="5943600" cy="815975"/>
            <wp:effectExtent l="0" t="0" r="0" b="3175"/>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3600" cy="815975"/>
                    </a:xfrm>
                    <a:prstGeom prst="rect">
                      <a:avLst/>
                    </a:prstGeom>
                  </pic:spPr>
                </pic:pic>
              </a:graphicData>
            </a:graphic>
          </wp:inline>
        </w:drawing>
      </w:r>
    </w:p>
    <w:p w14:paraId="56FD3A6D" w14:textId="77777777" w:rsidR="004F1538" w:rsidRPr="003B0BD8" w:rsidRDefault="004F1538" w:rsidP="004F1538">
      <w:pPr>
        <w:rPr>
          <w:rFonts w:ascii="Verdana" w:hAnsi="Verdana"/>
          <w:sz w:val="24"/>
          <w:szCs w:val="24"/>
          <w:lang w:val="es-CR"/>
        </w:rPr>
      </w:pPr>
      <w:r w:rsidRPr="003B0BD8">
        <w:rPr>
          <w:rFonts w:ascii="Verdana" w:hAnsi="Verdana"/>
          <w:noProof/>
          <w:sz w:val="24"/>
          <w:szCs w:val="24"/>
        </w:rPr>
        <w:lastRenderedPageBreak/>
        <w:drawing>
          <wp:inline distT="0" distB="0" distL="0" distR="0" wp14:anchorId="206C7C9D" wp14:editId="7CF55A24">
            <wp:extent cx="5883215" cy="2308032"/>
            <wp:effectExtent l="0" t="0" r="3810" b="0"/>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65075" cy="2340146"/>
                    </a:xfrm>
                    <a:prstGeom prst="rect">
                      <a:avLst/>
                    </a:prstGeom>
                  </pic:spPr>
                </pic:pic>
              </a:graphicData>
            </a:graphic>
          </wp:inline>
        </w:drawing>
      </w:r>
    </w:p>
    <w:p w14:paraId="4BB75238" w14:textId="66E7BC7A" w:rsidR="004F1538" w:rsidRPr="003B0BD8" w:rsidRDefault="004F1538" w:rsidP="004F1538">
      <w:pPr>
        <w:pStyle w:val="ListParagraph"/>
        <w:numPr>
          <w:ilvl w:val="0"/>
          <w:numId w:val="41"/>
        </w:numPr>
        <w:rPr>
          <w:rFonts w:ascii="Verdana" w:hAnsi="Verdana"/>
          <w:sz w:val="24"/>
          <w:szCs w:val="24"/>
          <w:lang w:val="es-CR"/>
        </w:rPr>
      </w:pPr>
      <w:r>
        <w:rPr>
          <w:rFonts w:ascii="Verdana" w:hAnsi="Verdana"/>
          <w:sz w:val="24"/>
          <w:szCs w:val="24"/>
        </w:rPr>
        <w:t>2</w:t>
      </w:r>
      <w:r w:rsidRPr="00F35D37">
        <w:rPr>
          <w:rFonts w:ascii="Verdana" w:hAnsi="Verdana"/>
          <w:sz w:val="24"/>
          <w:szCs w:val="24"/>
        </w:rPr>
        <w:t xml:space="preserve"> </w:t>
      </w:r>
      <w:proofErr w:type="spellStart"/>
      <w:r w:rsidRPr="00F35D37">
        <w:rPr>
          <w:rFonts w:ascii="Verdana" w:hAnsi="Verdana"/>
          <w:sz w:val="24"/>
          <w:szCs w:val="24"/>
        </w:rPr>
        <w:t>instancia</w:t>
      </w:r>
      <w:r w:rsidR="00EF582E">
        <w:rPr>
          <w:rFonts w:ascii="Verdana" w:hAnsi="Verdana"/>
          <w:sz w:val="24"/>
          <w:szCs w:val="24"/>
        </w:rPr>
        <w:t>s</w:t>
      </w:r>
      <w:proofErr w:type="spellEnd"/>
      <w:r w:rsidRPr="00F35D37">
        <w:rPr>
          <w:rFonts w:ascii="Verdana" w:hAnsi="Verdana"/>
          <w:sz w:val="24"/>
          <w:szCs w:val="24"/>
        </w:rPr>
        <w:t xml:space="preserve"> Windows y SQL Server Web m3.2x Large. </w:t>
      </w:r>
      <w:r w:rsidRPr="003B0BD8">
        <w:rPr>
          <w:rFonts w:ascii="Verdana" w:hAnsi="Verdana"/>
          <w:sz w:val="24"/>
          <w:szCs w:val="24"/>
          <w:lang w:val="es-CR"/>
        </w:rPr>
        <w:t>Ver especificaciones en las imágenes siguientes:</w:t>
      </w:r>
    </w:p>
    <w:p w14:paraId="52DA1A64" w14:textId="77777777" w:rsidR="004F1538" w:rsidRPr="003B0BD8" w:rsidRDefault="004F1538" w:rsidP="004F1538">
      <w:pPr>
        <w:ind w:left="1080"/>
        <w:rPr>
          <w:rFonts w:ascii="Verdana" w:hAnsi="Verdana"/>
          <w:sz w:val="24"/>
          <w:szCs w:val="24"/>
          <w:lang w:val="es-CR"/>
        </w:rPr>
      </w:pPr>
    </w:p>
    <w:p w14:paraId="14334553" w14:textId="77777777" w:rsidR="004F1538" w:rsidRPr="003B0BD8" w:rsidRDefault="004F1538" w:rsidP="004F1538">
      <w:pPr>
        <w:rPr>
          <w:rFonts w:ascii="Verdana" w:hAnsi="Verdana"/>
          <w:sz w:val="24"/>
          <w:szCs w:val="24"/>
          <w:lang w:val="es-CR"/>
        </w:rPr>
      </w:pPr>
      <w:r w:rsidRPr="003B0BD8">
        <w:rPr>
          <w:rFonts w:ascii="Verdana" w:hAnsi="Verdana"/>
          <w:noProof/>
          <w:sz w:val="24"/>
          <w:szCs w:val="24"/>
        </w:rPr>
        <w:drawing>
          <wp:inline distT="0" distB="0" distL="0" distR="0" wp14:anchorId="6B8FFF60" wp14:editId="0E450016">
            <wp:extent cx="5943600" cy="808355"/>
            <wp:effectExtent l="0" t="0" r="0" b="0"/>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3600" cy="808355"/>
                    </a:xfrm>
                    <a:prstGeom prst="rect">
                      <a:avLst/>
                    </a:prstGeom>
                  </pic:spPr>
                </pic:pic>
              </a:graphicData>
            </a:graphic>
          </wp:inline>
        </w:drawing>
      </w:r>
    </w:p>
    <w:p w14:paraId="0DF73036" w14:textId="77777777" w:rsidR="004F1538" w:rsidRPr="003B0BD8" w:rsidRDefault="004F1538" w:rsidP="004F1538">
      <w:pPr>
        <w:rPr>
          <w:rFonts w:ascii="Verdana" w:hAnsi="Verdana"/>
          <w:sz w:val="24"/>
          <w:szCs w:val="24"/>
          <w:lang w:val="es-CR"/>
        </w:rPr>
      </w:pPr>
    </w:p>
    <w:p w14:paraId="5F013DCA" w14:textId="77777777" w:rsidR="004F1538" w:rsidRPr="003B0BD8" w:rsidRDefault="004F1538" w:rsidP="004F1538">
      <w:pPr>
        <w:rPr>
          <w:rFonts w:ascii="Verdana" w:hAnsi="Verdana"/>
          <w:sz w:val="24"/>
          <w:szCs w:val="24"/>
          <w:lang w:val="es-CR"/>
        </w:rPr>
      </w:pPr>
      <w:r w:rsidRPr="003B0BD8">
        <w:rPr>
          <w:rFonts w:ascii="Verdana" w:hAnsi="Verdana"/>
          <w:noProof/>
          <w:sz w:val="24"/>
          <w:szCs w:val="24"/>
        </w:rPr>
        <w:drawing>
          <wp:inline distT="0" distB="0" distL="0" distR="0" wp14:anchorId="0821095D" wp14:editId="7670DF31">
            <wp:extent cx="5943600" cy="2299335"/>
            <wp:effectExtent l="0" t="0" r="0" b="5715"/>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3600" cy="2299335"/>
                    </a:xfrm>
                    <a:prstGeom prst="rect">
                      <a:avLst/>
                    </a:prstGeom>
                  </pic:spPr>
                </pic:pic>
              </a:graphicData>
            </a:graphic>
          </wp:inline>
        </w:drawing>
      </w:r>
    </w:p>
    <w:p w14:paraId="4DAC54BC" w14:textId="77777777" w:rsidR="004F1538" w:rsidRDefault="004F1538" w:rsidP="004F1538">
      <w:pPr>
        <w:rPr>
          <w:rFonts w:ascii="Verdana" w:hAnsi="Verdana"/>
          <w:b/>
          <w:sz w:val="24"/>
          <w:szCs w:val="24"/>
          <w:lang w:val="es-CR"/>
        </w:rPr>
      </w:pPr>
    </w:p>
    <w:p w14:paraId="673B8EC8" w14:textId="77777777" w:rsidR="004F1538" w:rsidRDefault="004F1538" w:rsidP="004F1538">
      <w:pPr>
        <w:rPr>
          <w:rFonts w:ascii="Verdana" w:hAnsi="Verdana"/>
          <w:b/>
          <w:sz w:val="24"/>
          <w:szCs w:val="24"/>
          <w:lang w:val="es-CR"/>
        </w:rPr>
      </w:pPr>
    </w:p>
    <w:p w14:paraId="72E16A5E" w14:textId="77777777" w:rsidR="004F1538" w:rsidRPr="003B0BD8" w:rsidRDefault="004F1538" w:rsidP="004F1538">
      <w:pPr>
        <w:rPr>
          <w:rFonts w:ascii="Verdana" w:hAnsi="Verdana"/>
          <w:b/>
          <w:sz w:val="24"/>
          <w:szCs w:val="24"/>
          <w:lang w:val="es-CR"/>
        </w:rPr>
      </w:pPr>
    </w:p>
    <w:p w14:paraId="4CBA7E93" w14:textId="1DC9A58B" w:rsidR="004F1538" w:rsidRPr="003B0BD8" w:rsidRDefault="004F1538" w:rsidP="004F1538">
      <w:pPr>
        <w:pStyle w:val="ListParagraph"/>
        <w:numPr>
          <w:ilvl w:val="2"/>
          <w:numId w:val="59"/>
        </w:numPr>
        <w:spacing w:line="360" w:lineRule="auto"/>
        <w:jc w:val="both"/>
        <w:outlineLvl w:val="2"/>
        <w:rPr>
          <w:rFonts w:ascii="Verdana" w:hAnsi="Verdana"/>
          <w:b/>
          <w:sz w:val="24"/>
          <w:szCs w:val="24"/>
          <w:lang w:val="es-CR"/>
        </w:rPr>
      </w:pPr>
      <w:bookmarkStart w:id="999" w:name="_Toc446765458"/>
      <w:bookmarkStart w:id="1000" w:name="_Toc448143702"/>
      <w:r w:rsidRPr="003B0BD8">
        <w:rPr>
          <w:rFonts w:ascii="Verdana" w:hAnsi="Verdana"/>
          <w:b/>
          <w:sz w:val="24"/>
          <w:szCs w:val="24"/>
          <w:lang w:val="es-CR"/>
        </w:rPr>
        <w:lastRenderedPageBreak/>
        <w:t>Almacenamiento: volúmenes de Amazon EBS</w:t>
      </w:r>
      <w:bookmarkEnd w:id="999"/>
      <w:bookmarkEnd w:id="1000"/>
    </w:p>
    <w:p w14:paraId="2996B2EF" w14:textId="77777777" w:rsidR="004F1538" w:rsidRPr="003B0BD8" w:rsidRDefault="004F1538" w:rsidP="004F1538">
      <w:pPr>
        <w:pStyle w:val="ListParagraph"/>
        <w:numPr>
          <w:ilvl w:val="0"/>
          <w:numId w:val="41"/>
        </w:numPr>
        <w:rPr>
          <w:rFonts w:ascii="Verdana" w:hAnsi="Verdana"/>
          <w:sz w:val="24"/>
          <w:szCs w:val="24"/>
          <w:lang w:val="es-CR"/>
        </w:rPr>
      </w:pPr>
      <w:r w:rsidRPr="003B0BD8">
        <w:rPr>
          <w:rFonts w:ascii="Verdana" w:hAnsi="Verdana"/>
          <w:sz w:val="24"/>
          <w:szCs w:val="24"/>
          <w:lang w:val="es-CR"/>
        </w:rPr>
        <w:t>3 unidades magnéticas de 1 TB cada una.</w:t>
      </w:r>
    </w:p>
    <w:p w14:paraId="155B3306" w14:textId="77777777" w:rsidR="004F1538" w:rsidRPr="003B0BD8" w:rsidRDefault="004F1538" w:rsidP="004F1538">
      <w:pPr>
        <w:rPr>
          <w:rFonts w:ascii="Verdana" w:hAnsi="Verdana"/>
          <w:b/>
          <w:sz w:val="24"/>
          <w:szCs w:val="24"/>
          <w:lang w:val="es-CR"/>
        </w:rPr>
      </w:pPr>
      <w:r w:rsidRPr="003B0BD8">
        <w:rPr>
          <w:rFonts w:ascii="Verdana" w:hAnsi="Verdana"/>
          <w:noProof/>
          <w:sz w:val="24"/>
          <w:szCs w:val="24"/>
        </w:rPr>
        <w:drawing>
          <wp:inline distT="0" distB="0" distL="0" distR="0" wp14:anchorId="632F53A9" wp14:editId="29A953C9">
            <wp:extent cx="5943600" cy="802640"/>
            <wp:effectExtent l="0" t="0" r="0" b="0"/>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43600" cy="802640"/>
                    </a:xfrm>
                    <a:prstGeom prst="rect">
                      <a:avLst/>
                    </a:prstGeom>
                  </pic:spPr>
                </pic:pic>
              </a:graphicData>
            </a:graphic>
          </wp:inline>
        </w:drawing>
      </w:r>
    </w:p>
    <w:p w14:paraId="66C1297F" w14:textId="77777777" w:rsidR="004F1538" w:rsidRPr="003B0BD8" w:rsidRDefault="004F1538" w:rsidP="004F1538">
      <w:pPr>
        <w:rPr>
          <w:rFonts w:ascii="Verdana" w:hAnsi="Verdana"/>
          <w:b/>
          <w:sz w:val="24"/>
          <w:szCs w:val="24"/>
          <w:lang w:val="es-CR"/>
        </w:rPr>
      </w:pPr>
    </w:p>
    <w:p w14:paraId="1B61CF72" w14:textId="5C770E37" w:rsidR="004F1538" w:rsidRPr="003B0BD8" w:rsidRDefault="004F1538" w:rsidP="004F1538">
      <w:pPr>
        <w:pStyle w:val="ListParagraph"/>
        <w:numPr>
          <w:ilvl w:val="2"/>
          <w:numId w:val="59"/>
        </w:numPr>
        <w:spacing w:line="360" w:lineRule="auto"/>
        <w:jc w:val="both"/>
        <w:outlineLvl w:val="2"/>
        <w:rPr>
          <w:rFonts w:ascii="Verdana" w:hAnsi="Verdana"/>
          <w:b/>
          <w:sz w:val="24"/>
          <w:szCs w:val="24"/>
          <w:lang w:val="es-CR"/>
        </w:rPr>
      </w:pPr>
      <w:bookmarkStart w:id="1001" w:name="_Toc446765459"/>
      <w:bookmarkStart w:id="1002" w:name="_Toc448143703"/>
      <w:r w:rsidRPr="003B0BD8">
        <w:rPr>
          <w:rFonts w:ascii="Verdana" w:hAnsi="Verdana"/>
          <w:b/>
          <w:sz w:val="24"/>
          <w:szCs w:val="24"/>
          <w:lang w:val="es-CR"/>
        </w:rPr>
        <w:t xml:space="preserve">Direcciones IP elásticas, Transferencia de datos y </w:t>
      </w:r>
      <w:proofErr w:type="spellStart"/>
      <w:r w:rsidRPr="003B0BD8">
        <w:rPr>
          <w:rFonts w:ascii="Verdana" w:hAnsi="Verdana"/>
          <w:b/>
          <w:sz w:val="24"/>
          <w:szCs w:val="24"/>
          <w:lang w:val="es-CR"/>
        </w:rPr>
        <w:t>Elastic</w:t>
      </w:r>
      <w:proofErr w:type="spellEnd"/>
      <w:r w:rsidRPr="003B0BD8">
        <w:rPr>
          <w:rFonts w:ascii="Verdana" w:hAnsi="Verdana"/>
          <w:b/>
          <w:sz w:val="24"/>
          <w:szCs w:val="24"/>
          <w:lang w:val="es-CR"/>
        </w:rPr>
        <w:t xml:space="preserve"> Load </w:t>
      </w:r>
      <w:proofErr w:type="spellStart"/>
      <w:r w:rsidRPr="003B0BD8">
        <w:rPr>
          <w:rFonts w:ascii="Verdana" w:hAnsi="Verdana"/>
          <w:b/>
          <w:sz w:val="24"/>
          <w:szCs w:val="24"/>
          <w:lang w:val="es-CR"/>
        </w:rPr>
        <w:t>Balancing</w:t>
      </w:r>
      <w:bookmarkEnd w:id="1001"/>
      <w:bookmarkEnd w:id="1002"/>
      <w:proofErr w:type="spellEnd"/>
    </w:p>
    <w:p w14:paraId="126007E2" w14:textId="0C87FBB3" w:rsidR="004F1538" w:rsidRPr="003B0BD8" w:rsidRDefault="004F1538" w:rsidP="004F1538">
      <w:pPr>
        <w:spacing w:line="360" w:lineRule="auto"/>
        <w:jc w:val="both"/>
        <w:rPr>
          <w:rFonts w:ascii="Verdana" w:hAnsi="Verdana"/>
          <w:sz w:val="24"/>
          <w:szCs w:val="24"/>
          <w:lang w:val="es-CR"/>
        </w:rPr>
      </w:pPr>
      <w:r w:rsidRPr="003B0BD8">
        <w:rPr>
          <w:rFonts w:ascii="Verdana" w:hAnsi="Verdana"/>
          <w:sz w:val="24"/>
          <w:szCs w:val="24"/>
          <w:lang w:val="es-CR"/>
        </w:rPr>
        <w:t xml:space="preserve">Además de las instancias </w:t>
      </w:r>
      <w:r w:rsidR="00EF582E">
        <w:rPr>
          <w:rFonts w:ascii="Verdana" w:hAnsi="Verdana"/>
          <w:sz w:val="24"/>
          <w:szCs w:val="24"/>
          <w:lang w:val="es-CR"/>
        </w:rPr>
        <w:t>a</w:t>
      </w:r>
      <w:r w:rsidRPr="003B0BD8">
        <w:rPr>
          <w:rFonts w:ascii="Verdana" w:hAnsi="Verdana"/>
          <w:sz w:val="24"/>
          <w:szCs w:val="24"/>
          <w:lang w:val="es-CR"/>
        </w:rPr>
        <w:t>nteriormente mencionadas</w:t>
      </w:r>
      <w:r w:rsidR="00EF582E">
        <w:rPr>
          <w:rFonts w:ascii="Verdana" w:hAnsi="Verdana"/>
          <w:sz w:val="24"/>
          <w:szCs w:val="24"/>
          <w:lang w:val="es-CR"/>
        </w:rPr>
        <w:t>,</w:t>
      </w:r>
      <w:r w:rsidRPr="003B0BD8">
        <w:rPr>
          <w:rFonts w:ascii="Verdana" w:hAnsi="Verdana"/>
          <w:sz w:val="24"/>
          <w:szCs w:val="24"/>
          <w:lang w:val="es-CR"/>
        </w:rPr>
        <w:t xml:space="preserve"> también se requirió estimar el consumo de </w:t>
      </w:r>
      <w:proofErr w:type="spellStart"/>
      <w:r w:rsidRPr="003B0BD8">
        <w:rPr>
          <w:rFonts w:ascii="Verdana" w:hAnsi="Verdana"/>
          <w:sz w:val="24"/>
          <w:szCs w:val="24"/>
          <w:lang w:val="es-CR"/>
        </w:rPr>
        <w:t>balancing</w:t>
      </w:r>
      <w:proofErr w:type="spellEnd"/>
      <w:r w:rsidRPr="003B0BD8">
        <w:rPr>
          <w:rFonts w:ascii="Verdana" w:hAnsi="Verdana"/>
          <w:sz w:val="24"/>
          <w:szCs w:val="24"/>
          <w:lang w:val="es-CR"/>
        </w:rPr>
        <w:t xml:space="preserve">, la transferencia de datos de entrada y salida (E/S) así como la designación de </w:t>
      </w:r>
      <w:proofErr w:type="spellStart"/>
      <w:r w:rsidRPr="003B0BD8">
        <w:rPr>
          <w:rFonts w:ascii="Verdana" w:hAnsi="Verdana"/>
          <w:sz w:val="24"/>
          <w:szCs w:val="24"/>
          <w:lang w:val="es-CR"/>
        </w:rPr>
        <w:t>IPs</w:t>
      </w:r>
      <w:proofErr w:type="spellEnd"/>
      <w:r w:rsidRPr="003B0BD8">
        <w:rPr>
          <w:rFonts w:ascii="Verdana" w:hAnsi="Verdana"/>
          <w:sz w:val="24"/>
          <w:szCs w:val="24"/>
          <w:lang w:val="es-CR"/>
        </w:rPr>
        <w:t xml:space="preserve"> elásticas</w:t>
      </w:r>
      <w:r w:rsidR="00EF582E">
        <w:rPr>
          <w:rFonts w:ascii="Verdana" w:hAnsi="Verdana"/>
          <w:sz w:val="24"/>
          <w:szCs w:val="24"/>
          <w:lang w:val="es-CR"/>
        </w:rPr>
        <w:t>;</w:t>
      </w:r>
      <w:r w:rsidRPr="003B0BD8">
        <w:rPr>
          <w:rFonts w:ascii="Verdana" w:hAnsi="Verdana"/>
          <w:sz w:val="24"/>
          <w:szCs w:val="24"/>
          <w:lang w:val="es-CR"/>
        </w:rPr>
        <w:t xml:space="preserve"> </w:t>
      </w:r>
      <w:r w:rsidR="00EF582E">
        <w:rPr>
          <w:rFonts w:ascii="Verdana" w:hAnsi="Verdana"/>
          <w:sz w:val="24"/>
          <w:szCs w:val="24"/>
          <w:lang w:val="es-CR"/>
        </w:rPr>
        <w:t>l</w:t>
      </w:r>
      <w:r w:rsidRPr="003B0BD8">
        <w:rPr>
          <w:rFonts w:ascii="Verdana" w:hAnsi="Verdana"/>
          <w:sz w:val="24"/>
          <w:szCs w:val="24"/>
          <w:lang w:val="es-CR"/>
        </w:rPr>
        <w:t>as cuales se detallan  a continuación:</w:t>
      </w:r>
    </w:p>
    <w:p w14:paraId="091B16D0" w14:textId="77777777" w:rsidR="004F1538" w:rsidRPr="003B0BD8" w:rsidRDefault="004F1538" w:rsidP="004F1538">
      <w:pPr>
        <w:rPr>
          <w:rFonts w:ascii="Verdana" w:hAnsi="Verdana"/>
          <w:b/>
          <w:sz w:val="24"/>
          <w:szCs w:val="24"/>
          <w:lang w:val="es-CR"/>
        </w:rPr>
      </w:pPr>
      <w:r w:rsidRPr="003B0BD8">
        <w:rPr>
          <w:rFonts w:ascii="Verdana" w:hAnsi="Verdana"/>
          <w:noProof/>
          <w:sz w:val="24"/>
          <w:szCs w:val="24"/>
        </w:rPr>
        <w:drawing>
          <wp:inline distT="0" distB="0" distL="0" distR="0" wp14:anchorId="6000143E" wp14:editId="7E1580A3">
            <wp:extent cx="4191000" cy="4276725"/>
            <wp:effectExtent l="0" t="0" r="0" b="9525"/>
            <wp:docPr id="164" name="Imagen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191000" cy="4276725"/>
                    </a:xfrm>
                    <a:prstGeom prst="rect">
                      <a:avLst/>
                    </a:prstGeom>
                  </pic:spPr>
                </pic:pic>
              </a:graphicData>
            </a:graphic>
          </wp:inline>
        </w:drawing>
      </w:r>
    </w:p>
    <w:p w14:paraId="6F46D565" w14:textId="41714754" w:rsidR="004F1538" w:rsidRDefault="004F1538" w:rsidP="004F1538">
      <w:pPr>
        <w:pStyle w:val="ListParagraph"/>
        <w:numPr>
          <w:ilvl w:val="2"/>
          <w:numId w:val="59"/>
        </w:numPr>
        <w:spacing w:line="360" w:lineRule="auto"/>
        <w:jc w:val="both"/>
        <w:outlineLvl w:val="2"/>
        <w:rPr>
          <w:rFonts w:ascii="Verdana" w:hAnsi="Verdana"/>
          <w:b/>
          <w:sz w:val="24"/>
          <w:szCs w:val="24"/>
          <w:lang w:val="es-CR"/>
        </w:rPr>
      </w:pPr>
      <w:bookmarkStart w:id="1003" w:name="_Toc446765460"/>
      <w:bookmarkStart w:id="1004" w:name="_Toc448143704"/>
      <w:r w:rsidRPr="003B0BD8">
        <w:rPr>
          <w:rFonts w:ascii="Verdana" w:hAnsi="Verdana"/>
          <w:b/>
          <w:sz w:val="24"/>
          <w:szCs w:val="24"/>
          <w:lang w:val="es-CR"/>
        </w:rPr>
        <w:lastRenderedPageBreak/>
        <w:t>Servicios Adicionales, Contratación por 3 años y Costos adquiridos Mensuales</w:t>
      </w:r>
      <w:bookmarkEnd w:id="1003"/>
      <w:bookmarkEnd w:id="1004"/>
    </w:p>
    <w:p w14:paraId="0B756780" w14:textId="77777777" w:rsidR="004F1538" w:rsidRPr="003B0BD8" w:rsidRDefault="004F1538" w:rsidP="004F1538">
      <w:pPr>
        <w:rPr>
          <w:rFonts w:ascii="Verdana" w:hAnsi="Verdana"/>
          <w:b/>
          <w:sz w:val="24"/>
          <w:szCs w:val="24"/>
          <w:lang w:val="es-CR"/>
        </w:rPr>
      </w:pPr>
    </w:p>
    <w:p w14:paraId="32104AE1" w14:textId="56C0352F" w:rsidR="004F1538" w:rsidRPr="003B0BD8" w:rsidRDefault="004F1538" w:rsidP="004F1538">
      <w:pPr>
        <w:spacing w:line="360" w:lineRule="auto"/>
        <w:jc w:val="both"/>
        <w:rPr>
          <w:rFonts w:ascii="Verdana" w:hAnsi="Verdana"/>
          <w:sz w:val="24"/>
          <w:szCs w:val="24"/>
          <w:lang w:val="es-CR"/>
        </w:rPr>
      </w:pPr>
      <w:r w:rsidRPr="003B0BD8">
        <w:rPr>
          <w:rFonts w:ascii="Verdana" w:hAnsi="Verdana"/>
          <w:sz w:val="24"/>
          <w:szCs w:val="24"/>
          <w:lang w:val="es-CR"/>
        </w:rPr>
        <w:t xml:space="preserve">Además de la infraestructura mencionada para la correcta migración de los </w:t>
      </w:r>
      <w:proofErr w:type="gramStart"/>
      <w:r w:rsidRPr="003B0BD8">
        <w:rPr>
          <w:rFonts w:ascii="Verdana" w:hAnsi="Verdana"/>
          <w:sz w:val="24"/>
          <w:szCs w:val="24"/>
          <w:lang w:val="es-CR"/>
        </w:rPr>
        <w:t xml:space="preserve">servicios </w:t>
      </w:r>
      <w:r w:rsidR="00EF582E">
        <w:rPr>
          <w:rFonts w:ascii="Verdana" w:hAnsi="Verdana"/>
          <w:sz w:val="24"/>
          <w:szCs w:val="24"/>
          <w:lang w:val="es-CR"/>
        </w:rPr>
        <w:t>,</w:t>
      </w:r>
      <w:r w:rsidRPr="003B0BD8">
        <w:rPr>
          <w:rFonts w:ascii="Verdana" w:hAnsi="Verdana"/>
          <w:sz w:val="24"/>
          <w:szCs w:val="24"/>
          <w:lang w:val="es-CR"/>
        </w:rPr>
        <w:t>se</w:t>
      </w:r>
      <w:proofErr w:type="gramEnd"/>
      <w:r w:rsidRPr="003B0BD8">
        <w:rPr>
          <w:rFonts w:ascii="Verdana" w:hAnsi="Verdana"/>
          <w:sz w:val="24"/>
          <w:szCs w:val="24"/>
          <w:lang w:val="es-CR"/>
        </w:rPr>
        <w:t xml:space="preserve"> requiere la contratación de servicios </w:t>
      </w:r>
      <w:r w:rsidR="00EF582E">
        <w:rPr>
          <w:rFonts w:ascii="Verdana" w:hAnsi="Verdana"/>
          <w:sz w:val="24"/>
          <w:szCs w:val="24"/>
          <w:lang w:val="es-CR"/>
        </w:rPr>
        <w:t>provistos</w:t>
      </w:r>
      <w:r w:rsidR="00EF582E" w:rsidRPr="003B0BD8">
        <w:rPr>
          <w:rFonts w:ascii="Verdana" w:hAnsi="Verdana"/>
          <w:sz w:val="24"/>
          <w:szCs w:val="24"/>
          <w:lang w:val="es-CR"/>
        </w:rPr>
        <w:t xml:space="preserve"> </w:t>
      </w:r>
      <w:r w:rsidRPr="003B0BD8">
        <w:rPr>
          <w:rFonts w:ascii="Verdana" w:hAnsi="Verdana"/>
          <w:sz w:val="24"/>
          <w:szCs w:val="24"/>
          <w:lang w:val="es-CR"/>
        </w:rPr>
        <w:t>por AWS. A continuación</w:t>
      </w:r>
      <w:r w:rsidR="00EF582E">
        <w:rPr>
          <w:rFonts w:ascii="Verdana" w:hAnsi="Verdana"/>
          <w:sz w:val="24"/>
          <w:szCs w:val="24"/>
          <w:lang w:val="es-CR"/>
        </w:rPr>
        <w:t>,</w:t>
      </w:r>
      <w:r w:rsidRPr="003B0BD8">
        <w:rPr>
          <w:rFonts w:ascii="Verdana" w:hAnsi="Verdana"/>
          <w:sz w:val="24"/>
          <w:szCs w:val="24"/>
          <w:lang w:val="es-CR"/>
        </w:rPr>
        <w:t xml:space="preserve"> se observa en detalle los servicios y la infraestructura requerida para la migración esperada, además de sus costos de contratación y los costos mensuales asociados a los servicios requeridos.</w:t>
      </w:r>
    </w:p>
    <w:p w14:paraId="3615681D" w14:textId="77777777" w:rsidR="004F1538" w:rsidRPr="003B0BD8" w:rsidRDefault="004F1538" w:rsidP="004F1538">
      <w:pPr>
        <w:rPr>
          <w:rFonts w:ascii="Verdana" w:hAnsi="Verdana"/>
          <w:sz w:val="24"/>
          <w:szCs w:val="24"/>
          <w:lang w:val="es-CR"/>
        </w:rPr>
      </w:pPr>
      <w:r>
        <w:rPr>
          <w:rFonts w:ascii="Verdana" w:hAnsi="Verdana"/>
          <w:noProof/>
          <w:sz w:val="24"/>
          <w:szCs w:val="24"/>
        </w:rPr>
        <w:drawing>
          <wp:inline distT="0" distB="0" distL="0" distR="0" wp14:anchorId="19F4DF8F" wp14:editId="62312B9E">
            <wp:extent cx="5937885" cy="5534025"/>
            <wp:effectExtent l="0" t="0" r="5715" b="9525"/>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37885" cy="5534025"/>
                    </a:xfrm>
                    <a:prstGeom prst="rect">
                      <a:avLst/>
                    </a:prstGeom>
                    <a:noFill/>
                    <a:ln>
                      <a:noFill/>
                    </a:ln>
                  </pic:spPr>
                </pic:pic>
              </a:graphicData>
            </a:graphic>
          </wp:inline>
        </w:drawing>
      </w:r>
    </w:p>
    <w:p w14:paraId="6E47FA39" w14:textId="7CFFF28C" w:rsidR="004F1538" w:rsidRDefault="004F1538" w:rsidP="004F1538">
      <w:pPr>
        <w:pStyle w:val="ListParagraph"/>
        <w:numPr>
          <w:ilvl w:val="1"/>
          <w:numId w:val="59"/>
        </w:numPr>
        <w:spacing w:line="360" w:lineRule="auto"/>
        <w:jc w:val="both"/>
        <w:outlineLvl w:val="1"/>
        <w:rPr>
          <w:rFonts w:ascii="Verdana" w:hAnsi="Verdana"/>
          <w:b/>
          <w:sz w:val="24"/>
          <w:szCs w:val="24"/>
          <w:lang w:val="es-CR"/>
        </w:rPr>
      </w:pPr>
      <w:bookmarkStart w:id="1005" w:name="_Toc446765461"/>
      <w:bookmarkStart w:id="1006" w:name="_Toc448143705"/>
      <w:r w:rsidRPr="00781E01">
        <w:rPr>
          <w:rFonts w:ascii="Verdana" w:hAnsi="Verdana"/>
          <w:b/>
          <w:sz w:val="24"/>
          <w:szCs w:val="24"/>
          <w:lang w:val="es-CR"/>
        </w:rPr>
        <w:lastRenderedPageBreak/>
        <w:t>Cuadro de Gastos e ingresos</w:t>
      </w:r>
      <w:r>
        <w:rPr>
          <w:rFonts w:ascii="Verdana" w:hAnsi="Verdana"/>
          <w:b/>
          <w:sz w:val="24"/>
          <w:szCs w:val="24"/>
          <w:lang w:val="es-CR"/>
        </w:rPr>
        <w:t xml:space="preserve"> del proyecto</w:t>
      </w:r>
      <w:bookmarkEnd w:id="1005"/>
      <w:bookmarkEnd w:id="1006"/>
    </w:p>
    <w:p w14:paraId="5A5746CE" w14:textId="30387DEE" w:rsidR="004F1538" w:rsidRPr="00781E01" w:rsidRDefault="004F1538" w:rsidP="004F1538">
      <w:pPr>
        <w:spacing w:line="360" w:lineRule="auto"/>
        <w:jc w:val="both"/>
        <w:rPr>
          <w:rFonts w:ascii="Verdana" w:hAnsi="Verdana"/>
          <w:sz w:val="24"/>
          <w:szCs w:val="24"/>
          <w:lang w:val="es-CR"/>
        </w:rPr>
      </w:pPr>
      <w:r w:rsidRPr="00781E01">
        <w:rPr>
          <w:rFonts w:ascii="Verdana" w:hAnsi="Verdana"/>
          <w:sz w:val="24"/>
          <w:szCs w:val="24"/>
          <w:lang w:val="es-CR"/>
        </w:rPr>
        <w:t>A continuación</w:t>
      </w:r>
      <w:r w:rsidR="00EF582E">
        <w:rPr>
          <w:rFonts w:ascii="Verdana" w:hAnsi="Verdana"/>
          <w:sz w:val="24"/>
          <w:szCs w:val="24"/>
          <w:lang w:val="es-CR"/>
        </w:rPr>
        <w:t>,</w:t>
      </w:r>
      <w:r w:rsidRPr="00781E01">
        <w:rPr>
          <w:rFonts w:ascii="Verdana" w:hAnsi="Verdana"/>
          <w:sz w:val="24"/>
          <w:szCs w:val="24"/>
          <w:lang w:val="es-CR"/>
        </w:rPr>
        <w:t xml:space="preserve"> se </w:t>
      </w:r>
      <w:r>
        <w:rPr>
          <w:rFonts w:ascii="Verdana" w:hAnsi="Verdana"/>
          <w:sz w:val="24"/>
          <w:szCs w:val="24"/>
          <w:lang w:val="es-CR"/>
        </w:rPr>
        <w:t>detalla el cuadro de gastos incurridos para la ejecución de este proyecto. Se extrae del monto el primer mes</w:t>
      </w:r>
      <w:r w:rsidR="00EF582E">
        <w:rPr>
          <w:rFonts w:ascii="Verdana" w:hAnsi="Verdana"/>
          <w:sz w:val="24"/>
          <w:szCs w:val="24"/>
          <w:lang w:val="es-CR"/>
        </w:rPr>
        <w:t>;</w:t>
      </w:r>
      <w:r>
        <w:rPr>
          <w:rFonts w:ascii="Verdana" w:hAnsi="Verdana"/>
          <w:sz w:val="24"/>
          <w:szCs w:val="24"/>
          <w:lang w:val="es-CR"/>
        </w:rPr>
        <w:t xml:space="preserve"> ya que este es incluido automáticamente en la primera facturación y el servicio </w:t>
      </w:r>
      <w:r w:rsidRPr="00781E01">
        <w:rPr>
          <w:rFonts w:ascii="Verdana" w:eastAsia="Times New Roman" w:hAnsi="Verdana" w:cs="Times New Roman"/>
          <w:color w:val="000000"/>
          <w:sz w:val="24"/>
          <w:lang w:val="es-CR" w:eastAsia="es-CR"/>
        </w:rPr>
        <w:t>Capa AWS</w:t>
      </w:r>
      <w:r w:rsidR="00EF582E">
        <w:rPr>
          <w:rFonts w:ascii="Verdana" w:eastAsia="Times New Roman" w:hAnsi="Verdana" w:cs="Times New Roman"/>
          <w:color w:val="000000"/>
          <w:sz w:val="24"/>
          <w:lang w:val="es-CR" w:eastAsia="es-CR"/>
        </w:rPr>
        <w:t>,</w:t>
      </w:r>
      <w:r>
        <w:rPr>
          <w:rFonts w:ascii="Verdana" w:eastAsia="Times New Roman" w:hAnsi="Verdana" w:cs="Times New Roman"/>
          <w:color w:val="000000"/>
          <w:sz w:val="24"/>
          <w:lang w:val="es-CR" w:eastAsia="es-CR"/>
        </w:rPr>
        <w:t xml:space="preserve"> el cual es gratuito los primeros 12 meses.</w:t>
      </w:r>
      <w:r>
        <w:rPr>
          <w:rFonts w:ascii="Verdana" w:hAnsi="Verdana"/>
          <w:sz w:val="24"/>
          <w:szCs w:val="24"/>
          <w:lang w:val="es-CR"/>
        </w:rPr>
        <w:t xml:space="preserve"> Los gastos descritos corresponden a los servicios contratados en la nube de AWS: </w:t>
      </w:r>
    </w:p>
    <w:p w14:paraId="61442E77" w14:textId="08FBC883" w:rsidR="004F1538" w:rsidRDefault="004F1538" w:rsidP="004F1538">
      <w:pPr>
        <w:pStyle w:val="ListParagraph"/>
        <w:numPr>
          <w:ilvl w:val="2"/>
          <w:numId w:val="59"/>
        </w:numPr>
        <w:spacing w:line="360" w:lineRule="auto"/>
        <w:jc w:val="both"/>
        <w:outlineLvl w:val="2"/>
        <w:rPr>
          <w:rFonts w:ascii="Verdana" w:hAnsi="Verdana"/>
          <w:b/>
          <w:sz w:val="24"/>
          <w:szCs w:val="24"/>
          <w:lang w:val="es-CR"/>
        </w:rPr>
      </w:pPr>
      <w:bookmarkStart w:id="1007" w:name="_Toc446765462"/>
      <w:bookmarkStart w:id="1008" w:name="_Toc448143706"/>
      <w:r>
        <w:rPr>
          <w:rFonts w:ascii="Verdana" w:hAnsi="Verdana"/>
          <w:b/>
          <w:sz w:val="24"/>
          <w:szCs w:val="24"/>
          <w:lang w:val="es-CR"/>
        </w:rPr>
        <w:t>Cuadro Gastos Inicial</w:t>
      </w:r>
      <w:bookmarkEnd w:id="1007"/>
      <w:bookmarkEnd w:id="1008"/>
    </w:p>
    <w:tbl>
      <w:tblPr>
        <w:tblW w:w="9585" w:type="dxa"/>
        <w:tblInd w:w="75" w:type="dxa"/>
        <w:tblCellMar>
          <w:left w:w="70" w:type="dxa"/>
          <w:right w:w="70" w:type="dxa"/>
        </w:tblCellMar>
        <w:tblLook w:val="04A0" w:firstRow="1" w:lastRow="0" w:firstColumn="1" w:lastColumn="0" w:noHBand="0" w:noVBand="1"/>
      </w:tblPr>
      <w:tblGrid>
        <w:gridCol w:w="6517"/>
        <w:gridCol w:w="3068"/>
      </w:tblGrid>
      <w:tr w:rsidR="004F1538" w:rsidRPr="00781E01" w14:paraId="4E50BA11"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DDEBF7" w:fill="DDEBF7"/>
            <w:noWrap/>
            <w:vAlign w:val="center"/>
            <w:hideMark/>
          </w:tcPr>
          <w:p w14:paraId="0FB77F13" w14:textId="77777777" w:rsidR="004F1538" w:rsidRPr="00781E01" w:rsidRDefault="004F1538" w:rsidP="000C6B70">
            <w:pPr>
              <w:spacing w:after="0" w:line="360" w:lineRule="auto"/>
              <w:jc w:val="center"/>
              <w:rPr>
                <w:rFonts w:ascii="Verdana" w:eastAsia="Times New Roman" w:hAnsi="Verdana" w:cs="Times New Roman"/>
                <w:b/>
                <w:bCs/>
                <w:color w:val="000000"/>
                <w:sz w:val="24"/>
                <w:lang w:val="es-CR" w:eastAsia="es-CR"/>
              </w:rPr>
            </w:pPr>
            <w:proofErr w:type="spellStart"/>
            <w:r w:rsidRPr="00781E01">
              <w:rPr>
                <w:rFonts w:ascii="Verdana" w:eastAsia="Times New Roman" w:hAnsi="Verdana" w:cs="Times New Roman"/>
                <w:b/>
                <w:bCs/>
                <w:color w:val="000000"/>
                <w:sz w:val="24"/>
                <w:lang w:val="es-CR" w:eastAsia="es-CR"/>
              </w:rPr>
              <w:t>Inversion</w:t>
            </w:r>
            <w:proofErr w:type="spellEnd"/>
            <w:r w:rsidRPr="00781E01">
              <w:rPr>
                <w:rFonts w:ascii="Verdana" w:eastAsia="Times New Roman" w:hAnsi="Verdana" w:cs="Times New Roman"/>
                <w:b/>
                <w:bCs/>
                <w:color w:val="000000"/>
                <w:sz w:val="24"/>
                <w:lang w:val="es-CR" w:eastAsia="es-CR"/>
              </w:rPr>
              <w:t xml:space="preserve"> inicial</w:t>
            </w:r>
          </w:p>
        </w:tc>
        <w:tc>
          <w:tcPr>
            <w:tcW w:w="306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0D92A857" w14:textId="77777777" w:rsidR="004F1538" w:rsidRPr="00781E01" w:rsidRDefault="004F1538" w:rsidP="000C6B70">
            <w:pPr>
              <w:spacing w:after="0" w:line="360" w:lineRule="auto"/>
              <w:jc w:val="center"/>
              <w:rPr>
                <w:rFonts w:ascii="Verdana" w:eastAsia="Times New Roman" w:hAnsi="Verdana" w:cs="Times New Roman"/>
                <w:b/>
                <w:bCs/>
                <w:color w:val="000000"/>
                <w:sz w:val="24"/>
                <w:lang w:val="es-CR" w:eastAsia="es-CR"/>
              </w:rPr>
            </w:pPr>
            <w:r w:rsidRPr="00781E01">
              <w:rPr>
                <w:rFonts w:ascii="Verdana" w:eastAsia="Times New Roman" w:hAnsi="Verdana" w:cs="Times New Roman"/>
                <w:b/>
                <w:bCs/>
                <w:color w:val="000000"/>
                <w:sz w:val="24"/>
                <w:lang w:val="es-CR" w:eastAsia="es-CR"/>
              </w:rPr>
              <w:t>monto en US$</w:t>
            </w:r>
          </w:p>
        </w:tc>
      </w:tr>
      <w:tr w:rsidR="004F1538" w:rsidRPr="00781E01" w14:paraId="7F366F33"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09FEFB51"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 xml:space="preserve">Servicio Amazon EC2 </w:t>
            </w:r>
          </w:p>
        </w:tc>
        <w:tc>
          <w:tcPr>
            <w:tcW w:w="3068"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15FBFD70"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50513.84</w:t>
            </w:r>
          </w:p>
        </w:tc>
      </w:tr>
      <w:tr w:rsidR="004F1538" w:rsidRPr="00781E01" w14:paraId="64D60097"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6654FC99"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 xml:space="preserve">Servicio Amazon </w:t>
            </w:r>
            <w:proofErr w:type="spellStart"/>
            <w:r w:rsidRPr="00781E01">
              <w:rPr>
                <w:rFonts w:ascii="Verdana" w:eastAsia="Times New Roman" w:hAnsi="Verdana" w:cs="Times New Roman"/>
                <w:color w:val="000000"/>
                <w:sz w:val="24"/>
                <w:lang w:val="es-CR" w:eastAsia="es-CR"/>
              </w:rPr>
              <w:t>CloudFront</w:t>
            </w:r>
            <w:proofErr w:type="spellEnd"/>
          </w:p>
        </w:tc>
        <w:tc>
          <w:tcPr>
            <w:tcW w:w="306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656B6A33"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52.89</w:t>
            </w:r>
          </w:p>
        </w:tc>
      </w:tr>
      <w:tr w:rsidR="004F1538" w:rsidRPr="00781E01" w14:paraId="3E039E0C"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00E18770"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Servicio Amazon RDS</w:t>
            </w:r>
          </w:p>
        </w:tc>
        <w:tc>
          <w:tcPr>
            <w:tcW w:w="3068"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67157A59"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25899.2</w:t>
            </w:r>
          </w:p>
        </w:tc>
      </w:tr>
      <w:tr w:rsidR="004F1538" w:rsidRPr="00781E01" w14:paraId="572EFB29"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2BD2FF03"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 xml:space="preserve">Servicio Amazon </w:t>
            </w:r>
            <w:proofErr w:type="spellStart"/>
            <w:r w:rsidRPr="00781E01">
              <w:rPr>
                <w:rFonts w:ascii="Verdana" w:eastAsia="Times New Roman" w:hAnsi="Verdana" w:cs="Times New Roman"/>
                <w:color w:val="000000"/>
                <w:sz w:val="24"/>
                <w:lang w:val="es-CR" w:eastAsia="es-CR"/>
              </w:rPr>
              <w:t>CloudWatch</w:t>
            </w:r>
            <w:proofErr w:type="spellEnd"/>
            <w:r w:rsidRPr="00781E01">
              <w:rPr>
                <w:rFonts w:ascii="Verdana" w:eastAsia="Times New Roman" w:hAnsi="Verdana" w:cs="Times New Roman"/>
                <w:color w:val="000000"/>
                <w:sz w:val="24"/>
                <w:lang w:val="es-CR" w:eastAsia="es-CR"/>
              </w:rPr>
              <w:t xml:space="preserve"> </w:t>
            </w:r>
          </w:p>
        </w:tc>
        <w:tc>
          <w:tcPr>
            <w:tcW w:w="306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588DE8F6"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50</w:t>
            </w:r>
          </w:p>
        </w:tc>
      </w:tr>
      <w:tr w:rsidR="004F1538" w:rsidRPr="00781E01" w14:paraId="640FB4AF"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40662CE9"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 xml:space="preserve">Servicio Amazon </w:t>
            </w:r>
            <w:proofErr w:type="spellStart"/>
            <w:r w:rsidRPr="00781E01">
              <w:rPr>
                <w:rFonts w:ascii="Verdana" w:eastAsia="Times New Roman" w:hAnsi="Verdana" w:cs="Times New Roman"/>
                <w:color w:val="000000"/>
                <w:sz w:val="24"/>
                <w:lang w:val="es-CR" w:eastAsia="es-CR"/>
              </w:rPr>
              <w:t>Redshift</w:t>
            </w:r>
            <w:proofErr w:type="spellEnd"/>
            <w:r w:rsidRPr="00781E01">
              <w:rPr>
                <w:rFonts w:ascii="Verdana" w:eastAsia="Times New Roman" w:hAnsi="Verdana" w:cs="Times New Roman"/>
                <w:color w:val="000000"/>
                <w:sz w:val="24"/>
                <w:lang w:val="es-CR" w:eastAsia="es-CR"/>
              </w:rPr>
              <w:t xml:space="preserve"> </w:t>
            </w:r>
          </w:p>
        </w:tc>
        <w:tc>
          <w:tcPr>
            <w:tcW w:w="3068"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2AD5B865"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6197.62</w:t>
            </w:r>
          </w:p>
        </w:tc>
      </w:tr>
      <w:tr w:rsidR="004F1538" w:rsidRPr="00781E01" w14:paraId="3AED7C15"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49938E0B"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 xml:space="preserve">Servicio Amazon Glacier </w:t>
            </w:r>
          </w:p>
        </w:tc>
        <w:tc>
          <w:tcPr>
            <w:tcW w:w="306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3CBD0820"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0.18</w:t>
            </w:r>
          </w:p>
        </w:tc>
      </w:tr>
      <w:tr w:rsidR="004F1538" w:rsidRPr="00781E01" w14:paraId="434247E2"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43BDFDE8"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 xml:space="preserve">Servicio Amazon </w:t>
            </w:r>
            <w:proofErr w:type="spellStart"/>
            <w:r w:rsidRPr="00781E01">
              <w:rPr>
                <w:rFonts w:ascii="Verdana" w:eastAsia="Times New Roman" w:hAnsi="Verdana" w:cs="Times New Roman"/>
                <w:color w:val="000000"/>
                <w:sz w:val="24"/>
                <w:lang w:val="es-CR" w:eastAsia="es-CR"/>
              </w:rPr>
              <w:t>Elastic</w:t>
            </w:r>
            <w:proofErr w:type="spellEnd"/>
            <w:r w:rsidRPr="00781E01">
              <w:rPr>
                <w:rFonts w:ascii="Verdana" w:eastAsia="Times New Roman" w:hAnsi="Verdana" w:cs="Times New Roman"/>
                <w:color w:val="000000"/>
                <w:sz w:val="24"/>
                <w:lang w:val="es-CR" w:eastAsia="es-CR"/>
              </w:rPr>
              <w:t xml:space="preserve"> </w:t>
            </w:r>
            <w:proofErr w:type="spellStart"/>
            <w:r w:rsidRPr="00781E01">
              <w:rPr>
                <w:rFonts w:ascii="Verdana" w:eastAsia="Times New Roman" w:hAnsi="Verdana" w:cs="Times New Roman"/>
                <w:color w:val="000000"/>
                <w:sz w:val="24"/>
                <w:lang w:val="es-CR" w:eastAsia="es-CR"/>
              </w:rPr>
              <w:t>MapReduce</w:t>
            </w:r>
            <w:proofErr w:type="spellEnd"/>
            <w:r w:rsidRPr="00781E01">
              <w:rPr>
                <w:rFonts w:ascii="Verdana" w:eastAsia="Times New Roman" w:hAnsi="Verdana" w:cs="Times New Roman"/>
                <w:color w:val="000000"/>
                <w:sz w:val="24"/>
                <w:lang w:val="es-CR" w:eastAsia="es-CR"/>
              </w:rPr>
              <w:t xml:space="preserve"> </w:t>
            </w:r>
          </w:p>
        </w:tc>
        <w:tc>
          <w:tcPr>
            <w:tcW w:w="3068"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6AC283AC"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112</w:t>
            </w:r>
          </w:p>
        </w:tc>
      </w:tr>
      <w:tr w:rsidR="004F1538" w:rsidRPr="00781E01" w14:paraId="37FB6509"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60CC803E"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Servicio Amazon VPC</w:t>
            </w:r>
          </w:p>
        </w:tc>
        <w:tc>
          <w:tcPr>
            <w:tcW w:w="306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2060ADE1"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109.8</w:t>
            </w:r>
          </w:p>
        </w:tc>
      </w:tr>
      <w:tr w:rsidR="004F1538" w:rsidRPr="00781E01" w14:paraId="2D46C17D"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425FCB02"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Transferencia entrante y saliente de datos de AWS</w:t>
            </w:r>
          </w:p>
        </w:tc>
        <w:tc>
          <w:tcPr>
            <w:tcW w:w="3068"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6FFBE32A"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31.95</w:t>
            </w:r>
          </w:p>
        </w:tc>
      </w:tr>
      <w:tr w:rsidR="004F1538" w:rsidRPr="00781E01" w14:paraId="0169F90E"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0E799C60"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 xml:space="preserve">AWS </w:t>
            </w:r>
            <w:proofErr w:type="spellStart"/>
            <w:r w:rsidRPr="00781E01">
              <w:rPr>
                <w:rFonts w:ascii="Verdana" w:eastAsia="Times New Roman" w:hAnsi="Verdana" w:cs="Times New Roman"/>
                <w:color w:val="000000"/>
                <w:sz w:val="24"/>
                <w:lang w:val="es-CR" w:eastAsia="es-CR"/>
              </w:rPr>
              <w:t>Support</w:t>
            </w:r>
            <w:proofErr w:type="spellEnd"/>
            <w:r w:rsidRPr="00781E01">
              <w:rPr>
                <w:rFonts w:ascii="Verdana" w:eastAsia="Times New Roman" w:hAnsi="Verdana" w:cs="Times New Roman"/>
                <w:color w:val="000000"/>
                <w:sz w:val="24"/>
                <w:lang w:val="es-CR" w:eastAsia="es-CR"/>
              </w:rPr>
              <w:t xml:space="preserve"> </w:t>
            </w:r>
          </w:p>
        </w:tc>
        <w:tc>
          <w:tcPr>
            <w:tcW w:w="306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6A70B8AF"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6046.55</w:t>
            </w:r>
          </w:p>
        </w:tc>
      </w:tr>
      <w:tr w:rsidR="004F1538" w:rsidRPr="00781E01" w14:paraId="75C8B509"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59843BA4"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 xml:space="preserve">Capa AWS gratuita 12 meses </w:t>
            </w:r>
          </w:p>
        </w:tc>
        <w:tc>
          <w:tcPr>
            <w:tcW w:w="3068"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40F0ED34"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-36.5</w:t>
            </w:r>
          </w:p>
        </w:tc>
      </w:tr>
      <w:tr w:rsidR="004F1538" w:rsidRPr="00781E01" w14:paraId="1DE5707A"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2FD60F9C"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Primer Mes</w:t>
            </w:r>
          </w:p>
        </w:tc>
        <w:tc>
          <w:tcPr>
            <w:tcW w:w="306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42219888"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-836.98</w:t>
            </w:r>
          </w:p>
        </w:tc>
      </w:tr>
      <w:tr w:rsidR="004F1538" w:rsidRPr="00781E01" w14:paraId="24971C55"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0618AE59"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 xml:space="preserve">Capacitaciones </w:t>
            </w:r>
          </w:p>
        </w:tc>
        <w:tc>
          <w:tcPr>
            <w:tcW w:w="3068"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7BE53E61"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8600</w:t>
            </w:r>
          </w:p>
        </w:tc>
      </w:tr>
      <w:tr w:rsidR="004F1538" w:rsidRPr="00781E01" w14:paraId="3CE01D93" w14:textId="77777777" w:rsidTr="000C6B70">
        <w:trPr>
          <w:trHeight w:val="303"/>
        </w:trPr>
        <w:tc>
          <w:tcPr>
            <w:tcW w:w="6517"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54269D8D" w14:textId="77777777" w:rsidR="004F1538" w:rsidRPr="00781E01" w:rsidRDefault="004F1538" w:rsidP="000C6B70">
            <w:pPr>
              <w:spacing w:after="0" w:line="360" w:lineRule="auto"/>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Total inversión  inicial</w:t>
            </w:r>
          </w:p>
        </w:tc>
        <w:tc>
          <w:tcPr>
            <w:tcW w:w="306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68771EA9" w14:textId="77777777" w:rsidR="004F1538" w:rsidRPr="00781E01" w:rsidRDefault="004F1538" w:rsidP="000C6B70">
            <w:pPr>
              <w:spacing w:after="0" w:line="360" w:lineRule="auto"/>
              <w:jc w:val="right"/>
              <w:rPr>
                <w:rFonts w:ascii="Verdana" w:eastAsia="Times New Roman" w:hAnsi="Verdana" w:cs="Times New Roman"/>
                <w:color w:val="000000"/>
                <w:sz w:val="24"/>
                <w:lang w:val="es-CR" w:eastAsia="es-CR"/>
              </w:rPr>
            </w:pPr>
            <w:r w:rsidRPr="00781E01">
              <w:rPr>
                <w:rFonts w:ascii="Verdana" w:eastAsia="Times New Roman" w:hAnsi="Verdana" w:cs="Times New Roman"/>
                <w:color w:val="000000"/>
                <w:sz w:val="24"/>
                <w:lang w:val="es-CR" w:eastAsia="es-CR"/>
              </w:rPr>
              <w:t>96740.55</w:t>
            </w:r>
          </w:p>
        </w:tc>
      </w:tr>
    </w:tbl>
    <w:p w14:paraId="7CDB649E" w14:textId="6D34E1D1" w:rsidR="004F1538" w:rsidRPr="00EF582E" w:rsidRDefault="00EF582E" w:rsidP="004F1538">
      <w:pPr>
        <w:spacing w:line="360" w:lineRule="auto"/>
        <w:jc w:val="both"/>
        <w:rPr>
          <w:rFonts w:ascii="Verdana" w:hAnsi="Verdana"/>
          <w:sz w:val="24"/>
          <w:szCs w:val="24"/>
          <w:lang w:val="es-CR"/>
        </w:rPr>
      </w:pPr>
      <w:r w:rsidRPr="00EF582E">
        <w:rPr>
          <w:rFonts w:ascii="Verdana" w:hAnsi="Verdana"/>
          <w:sz w:val="24"/>
          <w:szCs w:val="24"/>
          <w:lang w:val="es-CR"/>
        </w:rPr>
        <w:t>.</w:t>
      </w:r>
    </w:p>
    <w:p w14:paraId="07B007E6" w14:textId="75B46CF9" w:rsidR="004F1538" w:rsidRDefault="004F1538" w:rsidP="004F1538">
      <w:pPr>
        <w:pStyle w:val="ListParagraph"/>
        <w:numPr>
          <w:ilvl w:val="2"/>
          <w:numId w:val="59"/>
        </w:numPr>
        <w:spacing w:line="360" w:lineRule="auto"/>
        <w:jc w:val="both"/>
        <w:outlineLvl w:val="2"/>
        <w:rPr>
          <w:rFonts w:ascii="Verdana" w:hAnsi="Verdana"/>
          <w:b/>
          <w:sz w:val="24"/>
          <w:szCs w:val="24"/>
          <w:lang w:val="es-CR"/>
        </w:rPr>
      </w:pPr>
      <w:bookmarkStart w:id="1009" w:name="_Toc446765463"/>
      <w:bookmarkStart w:id="1010" w:name="_Toc448143707"/>
      <w:r>
        <w:rPr>
          <w:rFonts w:ascii="Verdana" w:hAnsi="Verdana"/>
          <w:b/>
          <w:sz w:val="24"/>
          <w:szCs w:val="24"/>
          <w:lang w:val="es-CR"/>
        </w:rPr>
        <w:t>Cuadro Gastos Adicionales</w:t>
      </w:r>
      <w:bookmarkEnd w:id="1009"/>
      <w:bookmarkEnd w:id="1010"/>
    </w:p>
    <w:p w14:paraId="072BB7D5" w14:textId="0DB62707" w:rsidR="004F1538" w:rsidRPr="00232CAB" w:rsidRDefault="004F1538" w:rsidP="004F1538">
      <w:pPr>
        <w:spacing w:line="360" w:lineRule="auto"/>
        <w:jc w:val="both"/>
        <w:rPr>
          <w:rFonts w:ascii="Verdana" w:hAnsi="Verdana"/>
          <w:sz w:val="24"/>
          <w:szCs w:val="24"/>
          <w:lang w:val="es-CR"/>
        </w:rPr>
      </w:pPr>
      <w:r w:rsidRPr="00232CAB">
        <w:rPr>
          <w:rFonts w:ascii="Verdana" w:hAnsi="Verdana"/>
          <w:sz w:val="24"/>
          <w:szCs w:val="24"/>
          <w:lang w:val="es-CR"/>
        </w:rPr>
        <w:t>A continuación</w:t>
      </w:r>
      <w:r w:rsidR="00EF582E">
        <w:rPr>
          <w:rFonts w:ascii="Verdana" w:hAnsi="Verdana"/>
          <w:sz w:val="24"/>
          <w:szCs w:val="24"/>
          <w:lang w:val="es-CR"/>
        </w:rPr>
        <w:t>,</w:t>
      </w:r>
      <w:r w:rsidRPr="00232CAB">
        <w:rPr>
          <w:rFonts w:ascii="Verdana" w:hAnsi="Verdana"/>
          <w:sz w:val="24"/>
          <w:szCs w:val="24"/>
          <w:lang w:val="es-CR"/>
        </w:rPr>
        <w:t xml:space="preserve"> se detalla el cuadro de gastos </w:t>
      </w:r>
      <w:r>
        <w:rPr>
          <w:rFonts w:ascii="Verdana" w:hAnsi="Verdana"/>
          <w:sz w:val="24"/>
          <w:szCs w:val="24"/>
          <w:lang w:val="es-CR"/>
        </w:rPr>
        <w:t xml:space="preserve">adicionales </w:t>
      </w:r>
      <w:r w:rsidRPr="00232CAB">
        <w:rPr>
          <w:rFonts w:ascii="Verdana" w:hAnsi="Verdana"/>
          <w:sz w:val="24"/>
          <w:szCs w:val="24"/>
          <w:lang w:val="es-CR"/>
        </w:rPr>
        <w:t xml:space="preserve">incurridos para la ejecución de este proyecto. </w:t>
      </w:r>
      <w:r>
        <w:rPr>
          <w:rFonts w:ascii="Verdana" w:hAnsi="Verdana"/>
          <w:sz w:val="24"/>
          <w:szCs w:val="24"/>
          <w:lang w:val="es-CR"/>
        </w:rPr>
        <w:t xml:space="preserve">Cabe aclarar que el gasto “Capa AWS” no se </w:t>
      </w:r>
      <w:r>
        <w:rPr>
          <w:rFonts w:ascii="Verdana" w:hAnsi="Verdana"/>
          <w:sz w:val="24"/>
          <w:szCs w:val="24"/>
          <w:lang w:val="es-CR"/>
        </w:rPr>
        <w:lastRenderedPageBreak/>
        <w:t>cobra durante el primer año, mientras que los gastos varios corresponden a un presupuesto de contingencia</w:t>
      </w:r>
      <w:r w:rsidRPr="00232CAB">
        <w:rPr>
          <w:rFonts w:ascii="Verdana" w:hAnsi="Verdana"/>
          <w:sz w:val="24"/>
          <w:szCs w:val="24"/>
          <w:lang w:val="es-CR"/>
        </w:rPr>
        <w:t xml:space="preserve">: </w:t>
      </w:r>
    </w:p>
    <w:tbl>
      <w:tblPr>
        <w:tblW w:w="9634" w:type="dxa"/>
        <w:tblInd w:w="75" w:type="dxa"/>
        <w:tblCellMar>
          <w:left w:w="70" w:type="dxa"/>
          <w:right w:w="70" w:type="dxa"/>
        </w:tblCellMar>
        <w:tblLook w:val="04A0" w:firstRow="1" w:lastRow="0" w:firstColumn="1" w:lastColumn="0" w:noHBand="0" w:noVBand="1"/>
      </w:tblPr>
      <w:tblGrid>
        <w:gridCol w:w="4194"/>
        <w:gridCol w:w="1848"/>
        <w:gridCol w:w="1760"/>
        <w:gridCol w:w="1832"/>
      </w:tblGrid>
      <w:tr w:rsidR="004F1538" w:rsidRPr="00232CAB" w14:paraId="2587A02B" w14:textId="77777777" w:rsidTr="000C6B70">
        <w:trPr>
          <w:trHeight w:val="267"/>
        </w:trPr>
        <w:tc>
          <w:tcPr>
            <w:tcW w:w="4194" w:type="dxa"/>
            <w:tcBorders>
              <w:top w:val="single" w:sz="4" w:space="0" w:color="7F7F7F"/>
              <w:left w:val="single" w:sz="4" w:space="0" w:color="7F7F7F"/>
              <w:bottom w:val="single" w:sz="4" w:space="0" w:color="7F7F7F"/>
              <w:right w:val="single" w:sz="4" w:space="0" w:color="7F7F7F"/>
            </w:tcBorders>
            <w:shd w:val="clear" w:color="000000" w:fill="F2F2F2"/>
            <w:noWrap/>
            <w:vAlign w:val="bottom"/>
            <w:hideMark/>
          </w:tcPr>
          <w:p w14:paraId="33381F7A" w14:textId="77777777" w:rsidR="004F1538" w:rsidRPr="00172536" w:rsidRDefault="004F1538" w:rsidP="000C6B70">
            <w:pPr>
              <w:spacing w:after="0" w:line="360" w:lineRule="auto"/>
              <w:jc w:val="center"/>
              <w:rPr>
                <w:rFonts w:ascii="Verdana" w:eastAsia="Times New Roman" w:hAnsi="Verdana" w:cs="Times New Roman"/>
                <w:b/>
                <w:bCs/>
                <w:sz w:val="24"/>
                <w:lang w:val="es-CR" w:eastAsia="es-CR"/>
              </w:rPr>
            </w:pPr>
            <w:r w:rsidRPr="00172536">
              <w:rPr>
                <w:rFonts w:ascii="Verdana" w:eastAsia="Times New Roman" w:hAnsi="Verdana" w:cs="Times New Roman"/>
                <w:b/>
                <w:bCs/>
                <w:sz w:val="24"/>
                <w:lang w:val="es-CR" w:eastAsia="es-CR"/>
              </w:rPr>
              <w:t>Costos adicionales</w:t>
            </w:r>
          </w:p>
        </w:tc>
        <w:tc>
          <w:tcPr>
            <w:tcW w:w="1848" w:type="dxa"/>
            <w:tcBorders>
              <w:top w:val="single" w:sz="4" w:space="0" w:color="7F7F7F"/>
              <w:left w:val="nil"/>
              <w:bottom w:val="single" w:sz="4" w:space="0" w:color="7F7F7F"/>
              <w:right w:val="single" w:sz="4" w:space="0" w:color="7F7F7F"/>
            </w:tcBorders>
            <w:shd w:val="clear" w:color="000000" w:fill="F2F2F2"/>
            <w:noWrap/>
            <w:vAlign w:val="bottom"/>
            <w:hideMark/>
          </w:tcPr>
          <w:p w14:paraId="0B1C4E89" w14:textId="77777777" w:rsidR="004F1538" w:rsidRPr="00172536" w:rsidRDefault="004F1538" w:rsidP="000C6B70">
            <w:pPr>
              <w:spacing w:after="0" w:line="360" w:lineRule="auto"/>
              <w:jc w:val="center"/>
              <w:rPr>
                <w:rFonts w:ascii="Verdana" w:eastAsia="Times New Roman" w:hAnsi="Verdana" w:cs="Times New Roman"/>
                <w:b/>
                <w:bCs/>
                <w:sz w:val="24"/>
                <w:lang w:val="es-CR" w:eastAsia="es-CR"/>
              </w:rPr>
            </w:pPr>
            <w:r w:rsidRPr="00172536">
              <w:rPr>
                <w:rFonts w:ascii="Verdana" w:eastAsia="Times New Roman" w:hAnsi="Verdana" w:cs="Times New Roman"/>
                <w:b/>
                <w:bCs/>
                <w:sz w:val="24"/>
                <w:lang w:val="es-CR" w:eastAsia="es-CR"/>
              </w:rPr>
              <w:t>mensual</w:t>
            </w:r>
          </w:p>
        </w:tc>
        <w:tc>
          <w:tcPr>
            <w:tcW w:w="1760" w:type="dxa"/>
            <w:tcBorders>
              <w:top w:val="single" w:sz="4" w:space="0" w:color="7F7F7F"/>
              <w:left w:val="nil"/>
              <w:bottom w:val="single" w:sz="4" w:space="0" w:color="7F7F7F"/>
              <w:right w:val="single" w:sz="4" w:space="0" w:color="7F7F7F"/>
            </w:tcBorders>
            <w:shd w:val="clear" w:color="000000" w:fill="F2F2F2"/>
            <w:noWrap/>
            <w:vAlign w:val="bottom"/>
            <w:hideMark/>
          </w:tcPr>
          <w:p w14:paraId="57FD8E9F" w14:textId="77777777" w:rsidR="004F1538" w:rsidRPr="00172536" w:rsidRDefault="004F1538" w:rsidP="000C6B70">
            <w:pPr>
              <w:spacing w:after="0" w:line="360" w:lineRule="auto"/>
              <w:jc w:val="center"/>
              <w:rPr>
                <w:rFonts w:ascii="Verdana" w:eastAsia="Times New Roman" w:hAnsi="Verdana" w:cs="Times New Roman"/>
                <w:b/>
                <w:bCs/>
                <w:sz w:val="24"/>
                <w:lang w:val="es-CR" w:eastAsia="es-CR"/>
              </w:rPr>
            </w:pPr>
            <w:r w:rsidRPr="00172536">
              <w:rPr>
                <w:rFonts w:ascii="Verdana" w:eastAsia="Times New Roman" w:hAnsi="Verdana" w:cs="Times New Roman"/>
                <w:b/>
                <w:bCs/>
                <w:sz w:val="24"/>
                <w:lang w:val="es-CR" w:eastAsia="es-CR"/>
              </w:rPr>
              <w:t>Anual</w:t>
            </w:r>
          </w:p>
        </w:tc>
        <w:tc>
          <w:tcPr>
            <w:tcW w:w="1832" w:type="dxa"/>
            <w:tcBorders>
              <w:top w:val="single" w:sz="4" w:space="0" w:color="7F7F7F"/>
              <w:left w:val="nil"/>
              <w:bottom w:val="single" w:sz="4" w:space="0" w:color="7F7F7F"/>
              <w:right w:val="single" w:sz="4" w:space="0" w:color="7F7F7F"/>
            </w:tcBorders>
            <w:shd w:val="clear" w:color="000000" w:fill="F2F2F2"/>
            <w:noWrap/>
            <w:vAlign w:val="bottom"/>
            <w:hideMark/>
          </w:tcPr>
          <w:p w14:paraId="35555416" w14:textId="77777777" w:rsidR="004F1538" w:rsidRPr="00172536" w:rsidRDefault="004F1538" w:rsidP="000C6B70">
            <w:pPr>
              <w:spacing w:after="0" w:line="360" w:lineRule="auto"/>
              <w:jc w:val="center"/>
              <w:rPr>
                <w:rFonts w:ascii="Verdana" w:eastAsia="Times New Roman" w:hAnsi="Verdana" w:cs="Times New Roman"/>
                <w:b/>
                <w:bCs/>
                <w:sz w:val="24"/>
                <w:lang w:val="es-CR" w:eastAsia="es-CR"/>
              </w:rPr>
            </w:pPr>
            <w:r w:rsidRPr="00172536">
              <w:rPr>
                <w:rFonts w:ascii="Verdana" w:eastAsia="Times New Roman" w:hAnsi="Verdana" w:cs="Times New Roman"/>
                <w:b/>
                <w:bCs/>
                <w:sz w:val="24"/>
                <w:lang w:val="es-CR" w:eastAsia="es-CR"/>
              </w:rPr>
              <w:t>3 años</w:t>
            </w:r>
          </w:p>
        </w:tc>
      </w:tr>
      <w:tr w:rsidR="004F1538" w:rsidRPr="00232CAB" w14:paraId="44EAE444" w14:textId="77777777" w:rsidTr="000C6B70">
        <w:trPr>
          <w:trHeight w:val="267"/>
        </w:trPr>
        <w:tc>
          <w:tcPr>
            <w:tcW w:w="4194" w:type="dxa"/>
            <w:tcBorders>
              <w:top w:val="single" w:sz="4" w:space="0" w:color="5B9BD5"/>
              <w:left w:val="single" w:sz="4" w:space="0" w:color="5B9BD5"/>
              <w:bottom w:val="single" w:sz="4" w:space="0" w:color="5B9BD5"/>
              <w:right w:val="single" w:sz="4" w:space="0" w:color="5B9BD5"/>
            </w:tcBorders>
            <w:shd w:val="clear" w:color="DDEBF7" w:fill="DDEBF7"/>
            <w:noWrap/>
            <w:hideMark/>
          </w:tcPr>
          <w:p w14:paraId="5F1852BB" w14:textId="77777777" w:rsidR="004F1538" w:rsidRPr="00232CAB" w:rsidRDefault="004F1538" w:rsidP="000C6B70">
            <w:pPr>
              <w:spacing w:after="0" w:line="360" w:lineRule="auto"/>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Costo mensual Asociado AWS</w:t>
            </w:r>
          </w:p>
        </w:tc>
        <w:tc>
          <w:tcPr>
            <w:tcW w:w="184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432ACA37"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836.98</w:t>
            </w:r>
          </w:p>
        </w:tc>
        <w:tc>
          <w:tcPr>
            <w:tcW w:w="1760"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5B9C8A9A"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10043.76</w:t>
            </w:r>
          </w:p>
        </w:tc>
        <w:tc>
          <w:tcPr>
            <w:tcW w:w="1832"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1F7E21FF"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30131.28</w:t>
            </w:r>
          </w:p>
        </w:tc>
      </w:tr>
      <w:tr w:rsidR="004F1538" w:rsidRPr="00232CAB" w14:paraId="6387895E" w14:textId="77777777" w:rsidTr="000C6B70">
        <w:trPr>
          <w:trHeight w:val="267"/>
        </w:trPr>
        <w:tc>
          <w:tcPr>
            <w:tcW w:w="4194" w:type="dxa"/>
            <w:tcBorders>
              <w:top w:val="single" w:sz="4" w:space="0" w:color="5B9BD5"/>
              <w:left w:val="single" w:sz="4" w:space="0" w:color="5B9BD5"/>
              <w:bottom w:val="single" w:sz="4" w:space="0" w:color="5B9BD5"/>
              <w:right w:val="single" w:sz="4" w:space="0" w:color="5B9BD5"/>
            </w:tcBorders>
            <w:shd w:val="clear" w:color="auto" w:fill="auto"/>
            <w:noWrap/>
            <w:hideMark/>
          </w:tcPr>
          <w:p w14:paraId="0243DA20" w14:textId="77777777" w:rsidR="004F1538" w:rsidRPr="00232CAB" w:rsidRDefault="004F1538" w:rsidP="000C6B70">
            <w:pPr>
              <w:spacing w:after="0" w:line="360" w:lineRule="auto"/>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Capa AWS</w:t>
            </w:r>
          </w:p>
        </w:tc>
        <w:tc>
          <w:tcPr>
            <w:tcW w:w="1848"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0013B3CD" w14:textId="77777777" w:rsidR="004F1538" w:rsidRPr="00232CAB" w:rsidRDefault="004F1538" w:rsidP="000C6B70">
            <w:pPr>
              <w:spacing w:after="0" w:line="360" w:lineRule="auto"/>
              <w:rPr>
                <w:rFonts w:ascii="Verdana" w:eastAsia="Times New Roman" w:hAnsi="Verdana" w:cs="Times New Roman"/>
                <w:color w:val="000000"/>
                <w:sz w:val="24"/>
                <w:lang w:val="es-CR" w:eastAsia="es-CR"/>
              </w:rPr>
            </w:pPr>
          </w:p>
        </w:tc>
        <w:tc>
          <w:tcPr>
            <w:tcW w:w="1760"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0EE57F78"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36.5</w:t>
            </w:r>
          </w:p>
        </w:tc>
        <w:tc>
          <w:tcPr>
            <w:tcW w:w="1832"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1557C75A"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73</w:t>
            </w:r>
          </w:p>
        </w:tc>
      </w:tr>
      <w:tr w:rsidR="004F1538" w:rsidRPr="00232CAB" w14:paraId="3A31AB69" w14:textId="77777777" w:rsidTr="000C6B70">
        <w:trPr>
          <w:trHeight w:val="267"/>
        </w:trPr>
        <w:tc>
          <w:tcPr>
            <w:tcW w:w="4194" w:type="dxa"/>
            <w:tcBorders>
              <w:top w:val="single" w:sz="4" w:space="0" w:color="5B9BD5"/>
              <w:left w:val="single" w:sz="4" w:space="0" w:color="5B9BD5"/>
              <w:bottom w:val="single" w:sz="4" w:space="0" w:color="5B9BD5"/>
              <w:right w:val="single" w:sz="4" w:space="0" w:color="5B9BD5"/>
            </w:tcBorders>
            <w:shd w:val="clear" w:color="DDEBF7" w:fill="DDEBF7"/>
            <w:noWrap/>
            <w:hideMark/>
          </w:tcPr>
          <w:p w14:paraId="61ADD026" w14:textId="77777777" w:rsidR="004F1538" w:rsidRPr="00232CAB" w:rsidRDefault="004F1538" w:rsidP="000C6B70">
            <w:pPr>
              <w:spacing w:after="0" w:line="360" w:lineRule="auto"/>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Gastos varios</w:t>
            </w:r>
          </w:p>
        </w:tc>
        <w:tc>
          <w:tcPr>
            <w:tcW w:w="184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641720A9" w14:textId="77777777" w:rsidR="004F1538" w:rsidRPr="00232CAB" w:rsidRDefault="004F1538" w:rsidP="000C6B70">
            <w:pPr>
              <w:spacing w:after="0" w:line="360" w:lineRule="auto"/>
              <w:rPr>
                <w:rFonts w:ascii="Verdana" w:eastAsia="Times New Roman" w:hAnsi="Verdana" w:cs="Times New Roman"/>
                <w:color w:val="000000"/>
                <w:sz w:val="24"/>
                <w:lang w:val="es-CR" w:eastAsia="es-CR"/>
              </w:rPr>
            </w:pPr>
          </w:p>
        </w:tc>
        <w:tc>
          <w:tcPr>
            <w:tcW w:w="1760"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664CF1F2"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7500</w:t>
            </w:r>
          </w:p>
        </w:tc>
        <w:tc>
          <w:tcPr>
            <w:tcW w:w="1832"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30EAC91A"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22500</w:t>
            </w:r>
          </w:p>
        </w:tc>
      </w:tr>
    </w:tbl>
    <w:p w14:paraId="1E89A121" w14:textId="20C806AA" w:rsidR="004F1538" w:rsidRPr="00EF582E" w:rsidRDefault="00EF582E" w:rsidP="004F1538">
      <w:pPr>
        <w:tabs>
          <w:tab w:val="left" w:pos="6028"/>
        </w:tabs>
        <w:spacing w:line="360" w:lineRule="auto"/>
        <w:jc w:val="both"/>
        <w:rPr>
          <w:rFonts w:ascii="Verdana" w:hAnsi="Verdana"/>
          <w:sz w:val="24"/>
          <w:szCs w:val="24"/>
          <w:lang w:val="es-CR"/>
        </w:rPr>
      </w:pPr>
      <w:r>
        <w:rPr>
          <w:rFonts w:ascii="Verdana" w:hAnsi="Verdana"/>
          <w:sz w:val="24"/>
          <w:szCs w:val="24"/>
          <w:lang w:val="es-CR"/>
        </w:rPr>
        <w:t>.</w:t>
      </w:r>
    </w:p>
    <w:p w14:paraId="20F73B7E" w14:textId="02B9B2FC" w:rsidR="004F1538" w:rsidRDefault="004F1538" w:rsidP="004F1538">
      <w:pPr>
        <w:pStyle w:val="ListParagraph"/>
        <w:numPr>
          <w:ilvl w:val="2"/>
          <w:numId w:val="59"/>
        </w:numPr>
        <w:spacing w:line="360" w:lineRule="auto"/>
        <w:jc w:val="both"/>
        <w:outlineLvl w:val="2"/>
        <w:rPr>
          <w:rFonts w:ascii="Verdana" w:hAnsi="Verdana"/>
          <w:b/>
          <w:sz w:val="24"/>
          <w:szCs w:val="24"/>
          <w:lang w:val="es-CR"/>
        </w:rPr>
      </w:pPr>
      <w:bookmarkStart w:id="1011" w:name="_Toc446765464"/>
      <w:bookmarkStart w:id="1012" w:name="_Toc448143708"/>
      <w:r>
        <w:rPr>
          <w:rFonts w:ascii="Verdana" w:hAnsi="Verdana"/>
          <w:b/>
          <w:sz w:val="24"/>
          <w:szCs w:val="24"/>
          <w:lang w:val="es-CR"/>
        </w:rPr>
        <w:t>Cuadro de ingresos</w:t>
      </w:r>
      <w:bookmarkEnd w:id="1011"/>
      <w:bookmarkEnd w:id="1012"/>
    </w:p>
    <w:p w14:paraId="47B215B5" w14:textId="77777777" w:rsidR="004F1538" w:rsidRPr="00172536" w:rsidRDefault="004F1538" w:rsidP="004F1538">
      <w:pPr>
        <w:spacing w:line="360" w:lineRule="auto"/>
        <w:jc w:val="both"/>
        <w:rPr>
          <w:rFonts w:ascii="Verdana" w:hAnsi="Verdana"/>
          <w:sz w:val="24"/>
          <w:szCs w:val="24"/>
          <w:lang w:val="es-CR"/>
        </w:rPr>
      </w:pPr>
      <w:r w:rsidRPr="00172536">
        <w:rPr>
          <w:rFonts w:ascii="Verdana" w:hAnsi="Verdana"/>
          <w:sz w:val="24"/>
          <w:szCs w:val="24"/>
          <w:lang w:val="es-CR"/>
        </w:rPr>
        <w:t xml:space="preserve">A continuación se detalla el cuadro de </w:t>
      </w:r>
      <w:r>
        <w:rPr>
          <w:rFonts w:ascii="Verdana" w:hAnsi="Verdana"/>
          <w:sz w:val="24"/>
          <w:szCs w:val="24"/>
          <w:lang w:val="es-CR"/>
        </w:rPr>
        <w:t>ingresos</w:t>
      </w:r>
      <w:r w:rsidRPr="00172536">
        <w:rPr>
          <w:rFonts w:ascii="Verdana" w:hAnsi="Verdana"/>
          <w:sz w:val="24"/>
          <w:szCs w:val="24"/>
          <w:lang w:val="es-CR"/>
        </w:rPr>
        <w:t xml:space="preserve"> para la ejecución de este proyecto. Cabe aclarar que el gasto “Capa AWS” no se cobra durante el primer año, mientras que los gastos varios corresponden a un presupuesto de contingencia: </w:t>
      </w:r>
    </w:p>
    <w:tbl>
      <w:tblPr>
        <w:tblW w:w="9634" w:type="dxa"/>
        <w:tblInd w:w="75" w:type="dxa"/>
        <w:tblCellMar>
          <w:left w:w="70" w:type="dxa"/>
          <w:right w:w="70" w:type="dxa"/>
        </w:tblCellMar>
        <w:tblLook w:val="04A0" w:firstRow="1" w:lastRow="0" w:firstColumn="1" w:lastColumn="0" w:noHBand="0" w:noVBand="1"/>
      </w:tblPr>
      <w:tblGrid>
        <w:gridCol w:w="5200"/>
        <w:gridCol w:w="2260"/>
        <w:gridCol w:w="2174"/>
      </w:tblGrid>
      <w:tr w:rsidR="004F1538" w:rsidRPr="00232CAB" w14:paraId="78C38BEC" w14:textId="77777777" w:rsidTr="000C6B70">
        <w:trPr>
          <w:trHeight w:val="300"/>
        </w:trPr>
        <w:tc>
          <w:tcPr>
            <w:tcW w:w="5200"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15F79ECB" w14:textId="77777777" w:rsidR="004F1538" w:rsidRPr="00232CAB" w:rsidRDefault="004F1538" w:rsidP="000C6B70">
            <w:pPr>
              <w:spacing w:after="0" w:line="360" w:lineRule="auto"/>
              <w:jc w:val="center"/>
              <w:rPr>
                <w:rFonts w:ascii="Verdana" w:eastAsia="Times New Roman" w:hAnsi="Verdana" w:cs="Times New Roman"/>
                <w:b/>
                <w:bCs/>
                <w:color w:val="000000"/>
                <w:sz w:val="24"/>
                <w:lang w:val="es-CR" w:eastAsia="es-CR"/>
              </w:rPr>
            </w:pPr>
            <w:r w:rsidRPr="00232CAB">
              <w:rPr>
                <w:rFonts w:ascii="Verdana" w:eastAsia="Times New Roman" w:hAnsi="Verdana" w:cs="Times New Roman"/>
                <w:b/>
                <w:bCs/>
                <w:color w:val="000000"/>
                <w:sz w:val="24"/>
                <w:lang w:val="es-CR" w:eastAsia="es-CR"/>
              </w:rPr>
              <w:t>Ingreso</w:t>
            </w:r>
          </w:p>
        </w:tc>
        <w:tc>
          <w:tcPr>
            <w:tcW w:w="2260" w:type="dxa"/>
            <w:tcBorders>
              <w:top w:val="single" w:sz="4" w:space="0" w:color="5B9BD5"/>
              <w:left w:val="nil"/>
              <w:bottom w:val="single" w:sz="4" w:space="0" w:color="5B9BD5"/>
              <w:right w:val="single" w:sz="4" w:space="0" w:color="5B9BD5"/>
            </w:tcBorders>
            <w:shd w:val="clear" w:color="DDEBF7" w:fill="DDEBF7"/>
            <w:noWrap/>
            <w:vAlign w:val="bottom"/>
            <w:hideMark/>
          </w:tcPr>
          <w:p w14:paraId="579383A6" w14:textId="77777777" w:rsidR="004F1538" w:rsidRPr="00232CAB" w:rsidRDefault="004F1538" w:rsidP="000C6B70">
            <w:pPr>
              <w:spacing w:after="0" w:line="360" w:lineRule="auto"/>
              <w:jc w:val="center"/>
              <w:rPr>
                <w:rFonts w:ascii="Verdana" w:eastAsia="Times New Roman" w:hAnsi="Verdana" w:cs="Times New Roman"/>
                <w:b/>
                <w:bCs/>
                <w:color w:val="000000"/>
                <w:sz w:val="24"/>
                <w:lang w:val="es-CR" w:eastAsia="es-CR"/>
              </w:rPr>
            </w:pPr>
            <w:r w:rsidRPr="00232CAB">
              <w:rPr>
                <w:rFonts w:ascii="Verdana" w:eastAsia="Times New Roman" w:hAnsi="Verdana" w:cs="Times New Roman"/>
                <w:b/>
                <w:bCs/>
                <w:color w:val="000000"/>
                <w:sz w:val="24"/>
                <w:lang w:val="es-CR" w:eastAsia="es-CR"/>
              </w:rPr>
              <w:t>Anual</w:t>
            </w:r>
          </w:p>
        </w:tc>
        <w:tc>
          <w:tcPr>
            <w:tcW w:w="2174" w:type="dxa"/>
            <w:tcBorders>
              <w:top w:val="single" w:sz="4" w:space="0" w:color="5B9BD5"/>
              <w:left w:val="nil"/>
              <w:bottom w:val="single" w:sz="4" w:space="0" w:color="5B9BD5"/>
              <w:right w:val="single" w:sz="4" w:space="0" w:color="5B9BD5"/>
            </w:tcBorders>
            <w:shd w:val="clear" w:color="DDEBF7" w:fill="DDEBF7"/>
            <w:noWrap/>
            <w:vAlign w:val="bottom"/>
            <w:hideMark/>
          </w:tcPr>
          <w:p w14:paraId="512E5018" w14:textId="77777777" w:rsidR="004F1538" w:rsidRPr="00232CAB" w:rsidRDefault="004F1538" w:rsidP="000C6B70">
            <w:pPr>
              <w:spacing w:after="0" w:line="360" w:lineRule="auto"/>
              <w:jc w:val="center"/>
              <w:rPr>
                <w:rFonts w:ascii="Verdana" w:eastAsia="Times New Roman" w:hAnsi="Verdana" w:cs="Times New Roman"/>
                <w:b/>
                <w:bCs/>
                <w:color w:val="000000"/>
                <w:sz w:val="24"/>
                <w:lang w:val="es-CR" w:eastAsia="es-CR"/>
              </w:rPr>
            </w:pPr>
            <w:r w:rsidRPr="00232CAB">
              <w:rPr>
                <w:rFonts w:ascii="Verdana" w:eastAsia="Times New Roman" w:hAnsi="Verdana" w:cs="Times New Roman"/>
                <w:b/>
                <w:bCs/>
                <w:color w:val="000000"/>
                <w:sz w:val="24"/>
                <w:lang w:val="es-CR" w:eastAsia="es-CR"/>
              </w:rPr>
              <w:t>3 años</w:t>
            </w:r>
          </w:p>
        </w:tc>
      </w:tr>
      <w:tr w:rsidR="004F1538" w:rsidRPr="00232CAB" w14:paraId="0DA90CF7" w14:textId="77777777" w:rsidTr="000C6B70">
        <w:trPr>
          <w:trHeight w:val="300"/>
        </w:trPr>
        <w:tc>
          <w:tcPr>
            <w:tcW w:w="5200"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00DBC976" w14:textId="77777777" w:rsidR="004F1538" w:rsidRPr="00232CAB" w:rsidRDefault="004F1538" w:rsidP="000C6B70">
            <w:pPr>
              <w:spacing w:after="0" w:line="360" w:lineRule="auto"/>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Ahorro anual consumo energía</w:t>
            </w:r>
          </w:p>
        </w:tc>
        <w:tc>
          <w:tcPr>
            <w:tcW w:w="2260"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0ACC5690"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24000</w:t>
            </w:r>
          </w:p>
        </w:tc>
        <w:tc>
          <w:tcPr>
            <w:tcW w:w="2174"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5C21899C"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72000</w:t>
            </w:r>
          </w:p>
        </w:tc>
      </w:tr>
      <w:tr w:rsidR="004F1538" w:rsidRPr="00232CAB" w14:paraId="2767C87C" w14:textId="77777777" w:rsidTr="000C6B70">
        <w:trPr>
          <w:trHeight w:val="300"/>
        </w:trPr>
        <w:tc>
          <w:tcPr>
            <w:tcW w:w="5200"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29630F16" w14:textId="77777777" w:rsidR="004F1538" w:rsidRPr="00232CAB" w:rsidRDefault="004F1538" w:rsidP="000C6B70">
            <w:pPr>
              <w:spacing w:after="0" w:line="360" w:lineRule="auto"/>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Ahorro salarios anual de 3 colaboradores (reubicados)</w:t>
            </w:r>
          </w:p>
        </w:tc>
        <w:tc>
          <w:tcPr>
            <w:tcW w:w="2260"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5846910A"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54000</w:t>
            </w:r>
          </w:p>
        </w:tc>
        <w:tc>
          <w:tcPr>
            <w:tcW w:w="2174"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26370281"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162000</w:t>
            </w:r>
          </w:p>
        </w:tc>
      </w:tr>
      <w:tr w:rsidR="004F1538" w:rsidRPr="00232CAB" w14:paraId="491FF4FC" w14:textId="77777777" w:rsidTr="000C6B70">
        <w:trPr>
          <w:trHeight w:val="300"/>
        </w:trPr>
        <w:tc>
          <w:tcPr>
            <w:tcW w:w="5200"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53830AAC" w14:textId="77777777" w:rsidR="004F1538" w:rsidRPr="00232CAB" w:rsidRDefault="004F1538" w:rsidP="000C6B70">
            <w:pPr>
              <w:spacing w:after="0" w:line="360" w:lineRule="auto"/>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Ahorro anual en infraestructura</w:t>
            </w:r>
          </w:p>
        </w:tc>
        <w:tc>
          <w:tcPr>
            <w:tcW w:w="2260"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653D4937"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10977.67</w:t>
            </w:r>
          </w:p>
        </w:tc>
        <w:tc>
          <w:tcPr>
            <w:tcW w:w="2174"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7B2EAFEC"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32933.01</w:t>
            </w:r>
          </w:p>
        </w:tc>
      </w:tr>
      <w:tr w:rsidR="004F1538" w:rsidRPr="00232CAB" w14:paraId="2C9250C4" w14:textId="77777777" w:rsidTr="000C6B70">
        <w:trPr>
          <w:trHeight w:val="300"/>
        </w:trPr>
        <w:tc>
          <w:tcPr>
            <w:tcW w:w="5200"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6A0631F3" w14:textId="77777777" w:rsidR="004F1538" w:rsidRPr="00232CAB" w:rsidRDefault="004F1538" w:rsidP="000C6B70">
            <w:pPr>
              <w:spacing w:after="0" w:line="360" w:lineRule="auto"/>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Total</w:t>
            </w:r>
          </w:p>
        </w:tc>
        <w:tc>
          <w:tcPr>
            <w:tcW w:w="2260"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0AB71F48"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88977.67</w:t>
            </w:r>
          </w:p>
        </w:tc>
        <w:tc>
          <w:tcPr>
            <w:tcW w:w="2174"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2E37C521"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266933.01</w:t>
            </w:r>
          </w:p>
        </w:tc>
      </w:tr>
    </w:tbl>
    <w:p w14:paraId="04313783" w14:textId="34B46546" w:rsidR="004F1538" w:rsidRPr="00AB19A4" w:rsidRDefault="00AB19A4" w:rsidP="004F1538">
      <w:pPr>
        <w:pStyle w:val="ListParagraph"/>
        <w:spacing w:line="360" w:lineRule="auto"/>
        <w:ind w:left="1224"/>
        <w:jc w:val="both"/>
        <w:rPr>
          <w:rFonts w:ascii="Verdana" w:hAnsi="Verdana"/>
          <w:sz w:val="24"/>
          <w:szCs w:val="24"/>
          <w:lang w:val="es-CR"/>
        </w:rPr>
      </w:pPr>
      <w:r>
        <w:rPr>
          <w:rFonts w:ascii="Verdana" w:hAnsi="Verdana"/>
          <w:sz w:val="24"/>
          <w:szCs w:val="24"/>
          <w:lang w:val="es-CR"/>
        </w:rPr>
        <w:t>.</w:t>
      </w:r>
    </w:p>
    <w:p w14:paraId="6F2B5AED" w14:textId="0BE6E257" w:rsidR="004F1538" w:rsidRDefault="004F1538" w:rsidP="004F1538">
      <w:pPr>
        <w:pStyle w:val="ListParagraph"/>
        <w:numPr>
          <w:ilvl w:val="1"/>
          <w:numId w:val="59"/>
        </w:numPr>
        <w:spacing w:line="360" w:lineRule="auto"/>
        <w:jc w:val="both"/>
        <w:outlineLvl w:val="1"/>
        <w:rPr>
          <w:rFonts w:ascii="Verdana" w:hAnsi="Verdana"/>
          <w:b/>
          <w:sz w:val="24"/>
          <w:szCs w:val="24"/>
          <w:lang w:val="es-CR"/>
        </w:rPr>
      </w:pPr>
      <w:bookmarkStart w:id="1013" w:name="_Toc446765465"/>
      <w:bookmarkStart w:id="1014" w:name="_Toc448143709"/>
      <w:r>
        <w:rPr>
          <w:rFonts w:ascii="Verdana" w:hAnsi="Verdana"/>
          <w:b/>
          <w:sz w:val="24"/>
          <w:szCs w:val="24"/>
          <w:lang w:val="es-CR"/>
        </w:rPr>
        <w:t>Flujo de caja</w:t>
      </w:r>
      <w:bookmarkEnd w:id="1013"/>
      <w:bookmarkEnd w:id="1014"/>
    </w:p>
    <w:p w14:paraId="6D4C3B18" w14:textId="77777777" w:rsidR="004F1538" w:rsidRPr="00172536" w:rsidRDefault="004F1538" w:rsidP="004F1538">
      <w:pPr>
        <w:spacing w:line="360" w:lineRule="auto"/>
        <w:jc w:val="both"/>
        <w:rPr>
          <w:rFonts w:ascii="Verdana" w:hAnsi="Verdana"/>
          <w:b/>
          <w:sz w:val="24"/>
          <w:szCs w:val="24"/>
          <w:lang w:val="es-CR"/>
        </w:rPr>
      </w:pPr>
      <w:r w:rsidRPr="00172536">
        <w:rPr>
          <w:rFonts w:ascii="Verdana" w:hAnsi="Verdana"/>
          <w:sz w:val="24"/>
          <w:szCs w:val="24"/>
          <w:lang w:val="es-CR"/>
        </w:rPr>
        <w:t xml:space="preserve">A continuación se detalla el </w:t>
      </w:r>
      <w:r>
        <w:rPr>
          <w:rFonts w:ascii="Verdana" w:hAnsi="Verdana"/>
          <w:sz w:val="24"/>
          <w:szCs w:val="24"/>
          <w:lang w:val="es-CR"/>
        </w:rPr>
        <w:t>flujo de caja</w:t>
      </w:r>
      <w:r w:rsidRPr="00172536">
        <w:rPr>
          <w:rFonts w:ascii="Verdana" w:hAnsi="Verdana"/>
          <w:sz w:val="24"/>
          <w:szCs w:val="24"/>
          <w:lang w:val="es-CR"/>
        </w:rPr>
        <w:t xml:space="preserve"> para la ejecución de este proyecto</w:t>
      </w:r>
      <w:r>
        <w:rPr>
          <w:rFonts w:ascii="Verdana" w:hAnsi="Verdana"/>
          <w:sz w:val="24"/>
          <w:szCs w:val="24"/>
          <w:lang w:val="es-CR"/>
        </w:rPr>
        <w:t xml:space="preserve"> durante los 3 años establecidos</w:t>
      </w:r>
      <w:r w:rsidRPr="00172536">
        <w:rPr>
          <w:rFonts w:ascii="Verdana" w:hAnsi="Verdana"/>
          <w:sz w:val="24"/>
          <w:szCs w:val="24"/>
          <w:lang w:val="es-CR"/>
        </w:rPr>
        <w:t>.</w:t>
      </w:r>
    </w:p>
    <w:tbl>
      <w:tblPr>
        <w:tblW w:w="10011" w:type="dxa"/>
        <w:tblInd w:w="75" w:type="dxa"/>
        <w:tblCellMar>
          <w:left w:w="70" w:type="dxa"/>
          <w:right w:w="70" w:type="dxa"/>
        </w:tblCellMar>
        <w:tblLook w:val="04A0" w:firstRow="1" w:lastRow="0" w:firstColumn="1" w:lastColumn="0" w:noHBand="0" w:noVBand="1"/>
      </w:tblPr>
      <w:tblGrid>
        <w:gridCol w:w="2524"/>
        <w:gridCol w:w="2388"/>
        <w:gridCol w:w="1565"/>
        <w:gridCol w:w="2031"/>
        <w:gridCol w:w="1503"/>
      </w:tblGrid>
      <w:tr w:rsidR="004F1538" w:rsidRPr="00232CAB" w14:paraId="6C544609" w14:textId="77777777" w:rsidTr="000C6B70">
        <w:trPr>
          <w:trHeight w:val="258"/>
        </w:trPr>
        <w:tc>
          <w:tcPr>
            <w:tcW w:w="2524"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2083F172" w14:textId="77777777" w:rsidR="004F1538" w:rsidRPr="00232CAB" w:rsidRDefault="004F1538" w:rsidP="000C6B70">
            <w:pPr>
              <w:spacing w:after="0" w:line="360" w:lineRule="auto"/>
              <w:rPr>
                <w:rFonts w:ascii="Verdana" w:eastAsia="Times New Roman" w:hAnsi="Verdana" w:cs="Times New Roman"/>
                <w:sz w:val="24"/>
                <w:szCs w:val="24"/>
                <w:lang w:val="es-CR" w:eastAsia="es-CR"/>
              </w:rPr>
            </w:pPr>
          </w:p>
        </w:tc>
        <w:tc>
          <w:tcPr>
            <w:tcW w:w="238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00D26148" w14:textId="77777777" w:rsidR="004F1538" w:rsidRPr="00232CAB" w:rsidRDefault="004F1538" w:rsidP="000C6B70">
            <w:pPr>
              <w:spacing w:after="0" w:line="360" w:lineRule="auto"/>
              <w:jc w:val="center"/>
              <w:rPr>
                <w:rFonts w:ascii="Verdana" w:eastAsia="Times New Roman" w:hAnsi="Verdana" w:cs="Times New Roman"/>
                <w:b/>
                <w:bCs/>
                <w:color w:val="000000"/>
                <w:sz w:val="24"/>
                <w:lang w:val="es-CR" w:eastAsia="es-CR"/>
              </w:rPr>
            </w:pPr>
            <w:r w:rsidRPr="00232CAB">
              <w:rPr>
                <w:rFonts w:ascii="Verdana" w:eastAsia="Times New Roman" w:hAnsi="Verdana" w:cs="Times New Roman"/>
                <w:b/>
                <w:bCs/>
                <w:color w:val="000000"/>
                <w:sz w:val="24"/>
                <w:lang w:val="es-CR" w:eastAsia="es-CR"/>
              </w:rPr>
              <w:t>inversión inicial</w:t>
            </w:r>
          </w:p>
        </w:tc>
        <w:tc>
          <w:tcPr>
            <w:tcW w:w="1565"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21EAC9D8" w14:textId="77777777" w:rsidR="004F1538" w:rsidRPr="00232CAB" w:rsidRDefault="004F1538" w:rsidP="000C6B70">
            <w:pPr>
              <w:spacing w:after="0" w:line="360" w:lineRule="auto"/>
              <w:jc w:val="center"/>
              <w:rPr>
                <w:rFonts w:ascii="Verdana" w:eastAsia="Times New Roman" w:hAnsi="Verdana" w:cs="Times New Roman"/>
                <w:b/>
                <w:bCs/>
                <w:color w:val="000000"/>
                <w:sz w:val="24"/>
                <w:lang w:val="es-CR" w:eastAsia="es-CR"/>
              </w:rPr>
            </w:pPr>
            <w:r w:rsidRPr="00232CAB">
              <w:rPr>
                <w:rFonts w:ascii="Verdana" w:eastAsia="Times New Roman" w:hAnsi="Verdana" w:cs="Times New Roman"/>
                <w:b/>
                <w:bCs/>
                <w:color w:val="000000"/>
                <w:sz w:val="24"/>
                <w:lang w:val="es-CR" w:eastAsia="es-CR"/>
              </w:rPr>
              <w:t>Año 1</w:t>
            </w:r>
          </w:p>
        </w:tc>
        <w:tc>
          <w:tcPr>
            <w:tcW w:w="2031"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474E3045" w14:textId="77777777" w:rsidR="004F1538" w:rsidRPr="00232CAB" w:rsidRDefault="004F1538" w:rsidP="000C6B70">
            <w:pPr>
              <w:spacing w:after="0" w:line="360" w:lineRule="auto"/>
              <w:jc w:val="center"/>
              <w:rPr>
                <w:rFonts w:ascii="Verdana" w:eastAsia="Times New Roman" w:hAnsi="Verdana" w:cs="Times New Roman"/>
                <w:b/>
                <w:bCs/>
                <w:color w:val="000000"/>
                <w:sz w:val="24"/>
                <w:lang w:val="es-CR" w:eastAsia="es-CR"/>
              </w:rPr>
            </w:pPr>
            <w:r w:rsidRPr="00232CAB">
              <w:rPr>
                <w:rFonts w:ascii="Verdana" w:eastAsia="Times New Roman" w:hAnsi="Verdana" w:cs="Times New Roman"/>
                <w:b/>
                <w:bCs/>
                <w:color w:val="000000"/>
                <w:sz w:val="24"/>
                <w:lang w:val="es-CR" w:eastAsia="es-CR"/>
              </w:rPr>
              <w:t>Año 2</w:t>
            </w:r>
          </w:p>
        </w:tc>
        <w:tc>
          <w:tcPr>
            <w:tcW w:w="1503"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1D9EB361" w14:textId="77777777" w:rsidR="004F1538" w:rsidRPr="00232CAB" w:rsidRDefault="004F1538" w:rsidP="000C6B70">
            <w:pPr>
              <w:spacing w:after="0" w:line="360" w:lineRule="auto"/>
              <w:jc w:val="center"/>
              <w:rPr>
                <w:rFonts w:ascii="Verdana" w:eastAsia="Times New Roman" w:hAnsi="Verdana" w:cs="Times New Roman"/>
                <w:b/>
                <w:bCs/>
                <w:color w:val="000000"/>
                <w:sz w:val="24"/>
                <w:lang w:val="es-CR" w:eastAsia="es-CR"/>
              </w:rPr>
            </w:pPr>
            <w:r w:rsidRPr="00232CAB">
              <w:rPr>
                <w:rFonts w:ascii="Verdana" w:eastAsia="Times New Roman" w:hAnsi="Verdana" w:cs="Times New Roman"/>
                <w:b/>
                <w:bCs/>
                <w:color w:val="000000"/>
                <w:sz w:val="24"/>
                <w:lang w:val="es-CR" w:eastAsia="es-CR"/>
              </w:rPr>
              <w:t>Año 3</w:t>
            </w:r>
          </w:p>
        </w:tc>
      </w:tr>
      <w:tr w:rsidR="004F1538" w:rsidRPr="00232CAB" w14:paraId="2A95C17A" w14:textId="77777777" w:rsidTr="000C6B70">
        <w:trPr>
          <w:trHeight w:val="258"/>
        </w:trPr>
        <w:tc>
          <w:tcPr>
            <w:tcW w:w="2524"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780FB124" w14:textId="77777777" w:rsidR="004F1538" w:rsidRPr="00232CAB" w:rsidRDefault="004F1538" w:rsidP="000C6B70">
            <w:pPr>
              <w:spacing w:after="0" w:line="360" w:lineRule="auto"/>
              <w:rPr>
                <w:rFonts w:ascii="Verdana" w:eastAsia="Times New Roman" w:hAnsi="Verdana" w:cs="Times New Roman"/>
                <w:b/>
                <w:bCs/>
                <w:color w:val="000000"/>
                <w:sz w:val="24"/>
                <w:lang w:val="es-CR" w:eastAsia="es-CR"/>
              </w:rPr>
            </w:pPr>
            <w:r w:rsidRPr="00232CAB">
              <w:rPr>
                <w:rFonts w:ascii="Verdana" w:eastAsia="Times New Roman" w:hAnsi="Verdana" w:cs="Times New Roman"/>
                <w:b/>
                <w:bCs/>
                <w:color w:val="000000"/>
                <w:sz w:val="24"/>
                <w:lang w:val="es-CR" w:eastAsia="es-CR"/>
              </w:rPr>
              <w:t>Total de ingresos</w:t>
            </w:r>
          </w:p>
        </w:tc>
        <w:tc>
          <w:tcPr>
            <w:tcW w:w="2388"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0D0BA53F" w14:textId="77777777" w:rsidR="004F1538" w:rsidRPr="00232CAB" w:rsidRDefault="004F1538" w:rsidP="000C6B70">
            <w:pPr>
              <w:spacing w:after="0" w:line="360" w:lineRule="auto"/>
              <w:rPr>
                <w:rFonts w:ascii="Verdana" w:eastAsia="Times New Roman" w:hAnsi="Verdana" w:cs="Times New Roman"/>
                <w:b/>
                <w:bCs/>
                <w:color w:val="000000"/>
                <w:sz w:val="24"/>
                <w:lang w:val="es-CR" w:eastAsia="es-CR"/>
              </w:rPr>
            </w:pPr>
          </w:p>
        </w:tc>
        <w:tc>
          <w:tcPr>
            <w:tcW w:w="1565"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12CF1C69"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88977.67</w:t>
            </w:r>
          </w:p>
        </w:tc>
        <w:tc>
          <w:tcPr>
            <w:tcW w:w="2031"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2E81964D"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88977.67</w:t>
            </w:r>
          </w:p>
        </w:tc>
        <w:tc>
          <w:tcPr>
            <w:tcW w:w="1503"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3C6FDD9E"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88977.67</w:t>
            </w:r>
          </w:p>
        </w:tc>
      </w:tr>
      <w:tr w:rsidR="004F1538" w:rsidRPr="00232CAB" w14:paraId="225F0FDA" w14:textId="77777777" w:rsidTr="000C6B70">
        <w:trPr>
          <w:trHeight w:val="258"/>
        </w:trPr>
        <w:tc>
          <w:tcPr>
            <w:tcW w:w="2524"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4E2C3F4F" w14:textId="77777777" w:rsidR="004F1538" w:rsidRPr="00232CAB" w:rsidRDefault="004F1538" w:rsidP="000C6B70">
            <w:pPr>
              <w:spacing w:after="0" w:line="360" w:lineRule="auto"/>
              <w:rPr>
                <w:rFonts w:ascii="Verdana" w:eastAsia="Times New Roman" w:hAnsi="Verdana" w:cs="Times New Roman"/>
                <w:b/>
                <w:bCs/>
                <w:color w:val="000000"/>
                <w:sz w:val="24"/>
                <w:lang w:val="es-CR" w:eastAsia="es-CR"/>
              </w:rPr>
            </w:pPr>
            <w:r w:rsidRPr="00232CAB">
              <w:rPr>
                <w:rFonts w:ascii="Verdana" w:eastAsia="Times New Roman" w:hAnsi="Verdana" w:cs="Times New Roman"/>
                <w:b/>
                <w:bCs/>
                <w:color w:val="000000"/>
                <w:sz w:val="24"/>
                <w:lang w:val="es-CR" w:eastAsia="es-CR"/>
              </w:rPr>
              <w:t>Total de egresos</w:t>
            </w:r>
          </w:p>
        </w:tc>
        <w:tc>
          <w:tcPr>
            <w:tcW w:w="2388"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12859950"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96740.55</w:t>
            </w:r>
          </w:p>
        </w:tc>
        <w:tc>
          <w:tcPr>
            <w:tcW w:w="1565"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2A573CD9"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17543.76</w:t>
            </w:r>
          </w:p>
        </w:tc>
        <w:tc>
          <w:tcPr>
            <w:tcW w:w="2031"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6FC61FCE"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17580.26</w:t>
            </w:r>
          </w:p>
        </w:tc>
        <w:tc>
          <w:tcPr>
            <w:tcW w:w="1503" w:type="dxa"/>
            <w:tcBorders>
              <w:top w:val="single" w:sz="4" w:space="0" w:color="5B9BD5"/>
              <w:left w:val="single" w:sz="4" w:space="0" w:color="5B9BD5"/>
              <w:bottom w:val="single" w:sz="4" w:space="0" w:color="5B9BD5"/>
              <w:right w:val="single" w:sz="4" w:space="0" w:color="5B9BD5"/>
            </w:tcBorders>
            <w:shd w:val="clear" w:color="DDEBF7" w:fill="DDEBF7"/>
            <w:noWrap/>
            <w:vAlign w:val="bottom"/>
            <w:hideMark/>
          </w:tcPr>
          <w:p w14:paraId="1EBF0CE9"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17580.26</w:t>
            </w:r>
          </w:p>
        </w:tc>
      </w:tr>
      <w:tr w:rsidR="004F1538" w:rsidRPr="00232CAB" w14:paraId="45EF5211" w14:textId="77777777" w:rsidTr="000C6B70">
        <w:trPr>
          <w:trHeight w:val="258"/>
        </w:trPr>
        <w:tc>
          <w:tcPr>
            <w:tcW w:w="2524"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33EFE36E" w14:textId="77777777" w:rsidR="004F1538" w:rsidRPr="00232CAB" w:rsidRDefault="004F1538" w:rsidP="000C6B70">
            <w:pPr>
              <w:spacing w:after="0" w:line="360" w:lineRule="auto"/>
              <w:rPr>
                <w:rFonts w:ascii="Verdana" w:eastAsia="Times New Roman" w:hAnsi="Verdana" w:cs="Times New Roman"/>
                <w:b/>
                <w:bCs/>
                <w:color w:val="000000"/>
                <w:sz w:val="24"/>
                <w:lang w:val="es-CR" w:eastAsia="es-CR"/>
              </w:rPr>
            </w:pPr>
            <w:r w:rsidRPr="00232CAB">
              <w:rPr>
                <w:rFonts w:ascii="Verdana" w:eastAsia="Times New Roman" w:hAnsi="Verdana" w:cs="Times New Roman"/>
                <w:b/>
                <w:bCs/>
                <w:color w:val="000000"/>
                <w:sz w:val="24"/>
                <w:lang w:val="es-CR" w:eastAsia="es-CR"/>
              </w:rPr>
              <w:t>Flujo neto</w:t>
            </w:r>
          </w:p>
        </w:tc>
        <w:tc>
          <w:tcPr>
            <w:tcW w:w="2388"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14F4C682"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-96740.55</w:t>
            </w:r>
          </w:p>
        </w:tc>
        <w:tc>
          <w:tcPr>
            <w:tcW w:w="1565"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0D703103"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71433.91</w:t>
            </w:r>
          </w:p>
        </w:tc>
        <w:tc>
          <w:tcPr>
            <w:tcW w:w="2031"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2414F404"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142831.32</w:t>
            </w:r>
          </w:p>
        </w:tc>
        <w:tc>
          <w:tcPr>
            <w:tcW w:w="1503" w:type="dxa"/>
            <w:tcBorders>
              <w:top w:val="single" w:sz="4" w:space="0" w:color="5B9BD5"/>
              <w:left w:val="single" w:sz="4" w:space="0" w:color="5B9BD5"/>
              <w:bottom w:val="single" w:sz="4" w:space="0" w:color="5B9BD5"/>
              <w:right w:val="single" w:sz="4" w:space="0" w:color="5B9BD5"/>
            </w:tcBorders>
            <w:shd w:val="clear" w:color="auto" w:fill="auto"/>
            <w:noWrap/>
            <w:vAlign w:val="bottom"/>
            <w:hideMark/>
          </w:tcPr>
          <w:p w14:paraId="52E21292" w14:textId="77777777" w:rsidR="004F1538" w:rsidRPr="00232CAB" w:rsidRDefault="004F1538" w:rsidP="000C6B70">
            <w:pPr>
              <w:spacing w:after="0" w:line="360" w:lineRule="auto"/>
              <w:jc w:val="right"/>
              <w:rPr>
                <w:rFonts w:ascii="Verdana" w:eastAsia="Times New Roman" w:hAnsi="Verdana" w:cs="Times New Roman"/>
                <w:color w:val="000000"/>
                <w:sz w:val="24"/>
                <w:lang w:val="es-CR" w:eastAsia="es-CR"/>
              </w:rPr>
            </w:pPr>
            <w:r w:rsidRPr="00232CAB">
              <w:rPr>
                <w:rFonts w:ascii="Verdana" w:eastAsia="Times New Roman" w:hAnsi="Verdana" w:cs="Times New Roman"/>
                <w:color w:val="000000"/>
                <w:sz w:val="24"/>
                <w:lang w:val="es-CR" w:eastAsia="es-CR"/>
              </w:rPr>
              <w:t>214228.73</w:t>
            </w:r>
          </w:p>
        </w:tc>
      </w:tr>
    </w:tbl>
    <w:p w14:paraId="053DFA87" w14:textId="079E0D25" w:rsidR="00AB19A4" w:rsidRPr="00AB19A4" w:rsidRDefault="00AB19A4" w:rsidP="00AB19A4">
      <w:pPr>
        <w:rPr>
          <w:rFonts w:ascii="Verdana" w:hAnsi="Verdana"/>
          <w:sz w:val="24"/>
          <w:szCs w:val="24"/>
          <w:lang w:val="es-CR"/>
        </w:rPr>
      </w:pPr>
      <w:bookmarkStart w:id="1015" w:name="_Toc446765466"/>
      <w:r>
        <w:rPr>
          <w:rFonts w:ascii="Verdana" w:hAnsi="Verdana"/>
          <w:sz w:val="24"/>
          <w:szCs w:val="24"/>
          <w:lang w:val="es-CR"/>
        </w:rPr>
        <w:lastRenderedPageBreak/>
        <w:t>.</w:t>
      </w:r>
    </w:p>
    <w:p w14:paraId="092C26A7" w14:textId="1853F3FA" w:rsidR="004F1538" w:rsidRDefault="004F1538" w:rsidP="004F1538">
      <w:pPr>
        <w:pStyle w:val="ListParagraph"/>
        <w:numPr>
          <w:ilvl w:val="1"/>
          <w:numId w:val="59"/>
        </w:numPr>
        <w:spacing w:line="360" w:lineRule="auto"/>
        <w:jc w:val="both"/>
        <w:outlineLvl w:val="1"/>
        <w:rPr>
          <w:rFonts w:ascii="Verdana" w:hAnsi="Verdana"/>
          <w:b/>
          <w:sz w:val="24"/>
          <w:szCs w:val="24"/>
          <w:lang w:val="es-CR"/>
        </w:rPr>
      </w:pPr>
      <w:bookmarkStart w:id="1016" w:name="_Toc448143710"/>
      <w:r>
        <w:rPr>
          <w:rFonts w:ascii="Verdana" w:hAnsi="Verdana"/>
          <w:b/>
          <w:sz w:val="24"/>
          <w:szCs w:val="24"/>
          <w:lang w:val="es-CR"/>
        </w:rPr>
        <w:t>VAN y TIR</w:t>
      </w:r>
      <w:bookmarkEnd w:id="1015"/>
      <w:bookmarkEnd w:id="1016"/>
    </w:p>
    <w:p w14:paraId="7DD38B4A" w14:textId="349A65F8" w:rsidR="004F1538" w:rsidRDefault="004F1538" w:rsidP="004F1538">
      <w:pPr>
        <w:spacing w:line="360" w:lineRule="auto"/>
        <w:jc w:val="both"/>
        <w:rPr>
          <w:rFonts w:ascii="Verdana" w:hAnsi="Verdana"/>
          <w:sz w:val="24"/>
          <w:szCs w:val="24"/>
          <w:lang w:val="es-CR"/>
        </w:rPr>
      </w:pPr>
      <w:r w:rsidRPr="00626877">
        <w:rPr>
          <w:rFonts w:ascii="Verdana" w:hAnsi="Verdana"/>
          <w:sz w:val="24"/>
          <w:szCs w:val="24"/>
          <w:lang w:val="es-CR"/>
        </w:rPr>
        <w:t>A continuación</w:t>
      </w:r>
      <w:r w:rsidR="00AB19A4">
        <w:rPr>
          <w:rFonts w:ascii="Verdana" w:hAnsi="Verdana"/>
          <w:sz w:val="24"/>
          <w:szCs w:val="24"/>
          <w:lang w:val="es-CR"/>
        </w:rPr>
        <w:t>,</w:t>
      </w:r>
      <w:r w:rsidRPr="00626877">
        <w:rPr>
          <w:rFonts w:ascii="Verdana" w:hAnsi="Verdana"/>
          <w:sz w:val="24"/>
          <w:szCs w:val="24"/>
          <w:lang w:val="es-CR"/>
        </w:rPr>
        <w:t xml:space="preserve"> se </w:t>
      </w:r>
      <w:r>
        <w:rPr>
          <w:rFonts w:ascii="Verdana" w:hAnsi="Verdana"/>
          <w:sz w:val="24"/>
          <w:szCs w:val="24"/>
          <w:lang w:val="es-CR"/>
        </w:rPr>
        <w:t>muestra la tabla con el cálculo del VAN y el TIR, acorde al flujo de caja anterior</w:t>
      </w:r>
      <w:r w:rsidRPr="00626877">
        <w:rPr>
          <w:rFonts w:ascii="Verdana" w:hAnsi="Verdana"/>
          <w:sz w:val="24"/>
          <w:szCs w:val="24"/>
          <w:lang w:val="es-CR"/>
        </w:rPr>
        <w:t>.</w:t>
      </w:r>
    </w:p>
    <w:p w14:paraId="37937FAF" w14:textId="22A18E04" w:rsidR="004F1538" w:rsidRPr="00626877" w:rsidRDefault="004F1538" w:rsidP="004F1538">
      <w:pPr>
        <w:pStyle w:val="ListParagraph"/>
        <w:numPr>
          <w:ilvl w:val="2"/>
          <w:numId w:val="59"/>
        </w:numPr>
        <w:spacing w:line="360" w:lineRule="auto"/>
        <w:jc w:val="both"/>
        <w:outlineLvl w:val="2"/>
        <w:rPr>
          <w:rFonts w:ascii="Verdana" w:hAnsi="Verdana"/>
          <w:b/>
          <w:sz w:val="24"/>
          <w:szCs w:val="24"/>
          <w:lang w:val="es-CR"/>
        </w:rPr>
      </w:pPr>
      <w:bookmarkStart w:id="1017" w:name="_Toc446765467"/>
      <w:bookmarkStart w:id="1018" w:name="_Toc448143711"/>
      <w:r w:rsidRPr="00416C86">
        <w:rPr>
          <w:rFonts w:ascii="Verdana" w:hAnsi="Verdana"/>
          <w:b/>
          <w:sz w:val="24"/>
          <w:szCs w:val="24"/>
          <w:lang w:val="es-CR"/>
        </w:rPr>
        <w:t>Cuadro VAN y TIR</w:t>
      </w:r>
      <w:bookmarkEnd w:id="1017"/>
      <w:bookmarkEnd w:id="1018"/>
    </w:p>
    <w:tbl>
      <w:tblPr>
        <w:tblStyle w:val="Cuadrculaclara-nfasis11"/>
        <w:tblW w:w="9918" w:type="dxa"/>
        <w:tblLook w:val="04A0" w:firstRow="1" w:lastRow="0" w:firstColumn="1" w:lastColumn="0" w:noHBand="0" w:noVBand="1"/>
      </w:tblPr>
      <w:tblGrid>
        <w:gridCol w:w="6914"/>
        <w:gridCol w:w="3004"/>
      </w:tblGrid>
      <w:tr w:rsidR="004F1538" w:rsidRPr="00232CAB" w14:paraId="1B50AD68" w14:textId="77777777" w:rsidTr="00B6566D">
        <w:trPr>
          <w:cnfStyle w:val="100000000000" w:firstRow="1" w:lastRow="0" w:firstColumn="0" w:lastColumn="0" w:oddVBand="0" w:evenVBand="0" w:oddHBand="0" w:evenHBand="0"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6914" w:type="dxa"/>
            <w:hideMark/>
          </w:tcPr>
          <w:p w14:paraId="30962255" w14:textId="77777777" w:rsidR="004F1538" w:rsidRPr="00172536" w:rsidRDefault="004F1538" w:rsidP="000C6B70">
            <w:pPr>
              <w:spacing w:line="360" w:lineRule="auto"/>
              <w:rPr>
                <w:rFonts w:ascii="Verdana" w:eastAsia="Times New Roman" w:hAnsi="Verdana" w:cs="Times New Roman"/>
                <w:sz w:val="24"/>
                <w:szCs w:val="24"/>
                <w:lang w:val="es-CR" w:eastAsia="es-CR"/>
              </w:rPr>
            </w:pPr>
            <w:r w:rsidRPr="00172536">
              <w:rPr>
                <w:rFonts w:ascii="Verdana" w:eastAsia="Times New Roman" w:hAnsi="Verdana" w:cs="Times New Roman"/>
                <w:sz w:val="24"/>
                <w:szCs w:val="24"/>
                <w:lang w:val="es-CR" w:eastAsia="es-CR"/>
              </w:rPr>
              <w:t>VAN</w:t>
            </w:r>
          </w:p>
        </w:tc>
        <w:tc>
          <w:tcPr>
            <w:tcW w:w="3004" w:type="dxa"/>
            <w:noWrap/>
            <w:hideMark/>
          </w:tcPr>
          <w:p w14:paraId="0AAFF4D8" w14:textId="77777777" w:rsidR="004F1538" w:rsidRPr="00232CAB" w:rsidRDefault="004F1538" w:rsidP="000C6B70">
            <w:pPr>
              <w:spacing w:line="360" w:lineRule="auto"/>
              <w:jc w:val="right"/>
              <w:cnfStyle w:val="100000000000" w:firstRow="1" w:lastRow="0" w:firstColumn="0" w:lastColumn="0" w:oddVBand="0" w:evenVBand="0" w:oddHBand="0" w:evenHBand="0" w:firstRowFirstColumn="0" w:firstRowLastColumn="0" w:lastRowFirstColumn="0" w:lastRowLastColumn="0"/>
              <w:rPr>
                <w:rFonts w:ascii="Verdana" w:eastAsia="Times New Roman" w:hAnsi="Verdana" w:cs="Times New Roman"/>
                <w:b w:val="0"/>
                <w:sz w:val="24"/>
                <w:szCs w:val="24"/>
                <w:lang w:val="es-CR" w:eastAsia="es-CR"/>
              </w:rPr>
            </w:pPr>
            <w:r w:rsidRPr="00232CAB">
              <w:rPr>
                <w:rFonts w:ascii="Verdana" w:eastAsia="Times New Roman" w:hAnsi="Verdana" w:cs="Times New Roman"/>
                <w:b w:val="0"/>
                <w:sz w:val="24"/>
                <w:szCs w:val="24"/>
                <w:lang w:val="es-CR" w:eastAsia="es-CR"/>
              </w:rPr>
              <w:t>250786.92</w:t>
            </w:r>
          </w:p>
        </w:tc>
      </w:tr>
      <w:tr w:rsidR="004F1538" w:rsidRPr="00232CAB" w14:paraId="43602236" w14:textId="77777777" w:rsidTr="00B6566D">
        <w:trPr>
          <w:cnfStyle w:val="000000100000" w:firstRow="0" w:lastRow="0" w:firstColumn="0" w:lastColumn="0" w:oddVBand="0" w:evenVBand="0" w:oddHBand="1" w:evenHBand="0"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6914" w:type="dxa"/>
            <w:hideMark/>
          </w:tcPr>
          <w:p w14:paraId="01192555" w14:textId="77777777" w:rsidR="004F1538" w:rsidRPr="00172536" w:rsidRDefault="004F1538" w:rsidP="000C6B70">
            <w:pPr>
              <w:spacing w:line="360" w:lineRule="auto"/>
              <w:rPr>
                <w:rFonts w:ascii="Verdana" w:eastAsia="Times New Roman" w:hAnsi="Verdana" w:cs="Times New Roman"/>
                <w:sz w:val="24"/>
                <w:szCs w:val="24"/>
                <w:lang w:val="es-CR" w:eastAsia="es-CR"/>
              </w:rPr>
            </w:pPr>
            <w:r w:rsidRPr="00172536">
              <w:rPr>
                <w:rFonts w:ascii="Verdana" w:eastAsia="Times New Roman" w:hAnsi="Verdana" w:cs="Times New Roman"/>
                <w:sz w:val="24"/>
                <w:szCs w:val="24"/>
                <w:lang w:val="es-CR" w:eastAsia="es-CR"/>
              </w:rPr>
              <w:t>TIR</w:t>
            </w:r>
          </w:p>
        </w:tc>
        <w:tc>
          <w:tcPr>
            <w:tcW w:w="3004" w:type="dxa"/>
            <w:noWrap/>
            <w:hideMark/>
          </w:tcPr>
          <w:p w14:paraId="3CB9EA59" w14:textId="77777777" w:rsidR="004F1538" w:rsidRPr="00232CAB" w:rsidRDefault="004F1538" w:rsidP="000C6B70">
            <w:pPr>
              <w:spacing w:line="360" w:lineRule="auto"/>
              <w:jc w:val="right"/>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val="es-CR" w:eastAsia="es-CR"/>
              </w:rPr>
            </w:pPr>
            <w:r w:rsidRPr="00232CAB">
              <w:rPr>
                <w:rFonts w:ascii="Verdana" w:eastAsia="Times New Roman" w:hAnsi="Verdana" w:cs="Times New Roman"/>
                <w:sz w:val="24"/>
                <w:szCs w:val="24"/>
                <w:lang w:val="es-CR" w:eastAsia="es-CR"/>
              </w:rPr>
              <w:t>102%</w:t>
            </w:r>
          </w:p>
        </w:tc>
      </w:tr>
      <w:tr w:rsidR="004F1538" w:rsidRPr="00232CAB" w14:paraId="621B248A" w14:textId="77777777" w:rsidTr="00B6566D">
        <w:trPr>
          <w:cnfStyle w:val="000000010000" w:firstRow="0" w:lastRow="0" w:firstColumn="0" w:lastColumn="0" w:oddVBand="0" w:evenVBand="0" w:oddHBand="0" w:evenHBand="1"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6914" w:type="dxa"/>
            <w:hideMark/>
          </w:tcPr>
          <w:p w14:paraId="5A0D5AAA" w14:textId="77777777" w:rsidR="004F1538" w:rsidRPr="00172536" w:rsidRDefault="004F1538" w:rsidP="000C6B70">
            <w:pPr>
              <w:spacing w:line="360" w:lineRule="auto"/>
              <w:rPr>
                <w:rFonts w:ascii="Verdana" w:eastAsia="Times New Roman" w:hAnsi="Verdana" w:cs="Times New Roman"/>
                <w:sz w:val="24"/>
                <w:szCs w:val="24"/>
                <w:lang w:val="es-CR" w:eastAsia="es-CR"/>
              </w:rPr>
            </w:pPr>
            <w:r w:rsidRPr="00172536">
              <w:rPr>
                <w:rFonts w:ascii="Verdana" w:eastAsia="Times New Roman" w:hAnsi="Verdana" w:cs="Times New Roman"/>
                <w:sz w:val="24"/>
                <w:szCs w:val="24"/>
                <w:lang w:val="es-CR" w:eastAsia="es-CR"/>
              </w:rPr>
              <w:t>Tasa de descuento</w:t>
            </w:r>
          </w:p>
        </w:tc>
        <w:tc>
          <w:tcPr>
            <w:tcW w:w="3004" w:type="dxa"/>
            <w:noWrap/>
            <w:hideMark/>
          </w:tcPr>
          <w:p w14:paraId="4D5C1EEC" w14:textId="77777777" w:rsidR="004F1538" w:rsidRPr="00232CAB" w:rsidRDefault="004F1538" w:rsidP="000C6B70">
            <w:pPr>
              <w:spacing w:line="360" w:lineRule="auto"/>
              <w:jc w:val="right"/>
              <w:cnfStyle w:val="000000010000" w:firstRow="0" w:lastRow="0" w:firstColumn="0" w:lastColumn="0" w:oddVBand="0" w:evenVBand="0" w:oddHBand="0" w:evenHBand="1" w:firstRowFirstColumn="0" w:firstRowLastColumn="0" w:lastRowFirstColumn="0" w:lastRowLastColumn="0"/>
              <w:rPr>
                <w:rFonts w:ascii="Verdana" w:eastAsia="Times New Roman" w:hAnsi="Verdana" w:cs="Times New Roman"/>
                <w:sz w:val="24"/>
                <w:szCs w:val="24"/>
                <w:lang w:val="es-CR" w:eastAsia="es-CR"/>
              </w:rPr>
            </w:pPr>
            <w:r w:rsidRPr="00232CAB">
              <w:rPr>
                <w:rFonts w:ascii="Verdana" w:eastAsia="Times New Roman" w:hAnsi="Verdana" w:cs="Times New Roman"/>
                <w:sz w:val="24"/>
                <w:szCs w:val="24"/>
                <w:lang w:val="es-CR" w:eastAsia="es-CR"/>
              </w:rPr>
              <w:t>9.50%</w:t>
            </w:r>
          </w:p>
        </w:tc>
      </w:tr>
    </w:tbl>
    <w:p w14:paraId="4655B60C" w14:textId="556AE855" w:rsidR="004F1538" w:rsidRPr="00AB19A4" w:rsidRDefault="00AB19A4" w:rsidP="004F1538">
      <w:pPr>
        <w:pStyle w:val="ListParagraph"/>
        <w:spacing w:line="360" w:lineRule="auto"/>
        <w:ind w:left="1224"/>
        <w:jc w:val="both"/>
        <w:rPr>
          <w:rFonts w:ascii="Verdana" w:hAnsi="Verdana"/>
          <w:sz w:val="24"/>
          <w:szCs w:val="24"/>
          <w:lang w:val="es-CR"/>
        </w:rPr>
      </w:pPr>
      <w:r>
        <w:rPr>
          <w:rFonts w:ascii="Verdana" w:hAnsi="Verdana"/>
          <w:sz w:val="24"/>
          <w:szCs w:val="24"/>
          <w:lang w:val="es-CR"/>
        </w:rPr>
        <w:t>.</w:t>
      </w:r>
    </w:p>
    <w:p w14:paraId="6135C41F" w14:textId="104790B0" w:rsidR="004F1538" w:rsidRDefault="004F1538" w:rsidP="004F1538">
      <w:pPr>
        <w:pStyle w:val="ListParagraph"/>
        <w:numPr>
          <w:ilvl w:val="2"/>
          <w:numId w:val="59"/>
        </w:numPr>
        <w:spacing w:line="360" w:lineRule="auto"/>
        <w:jc w:val="both"/>
        <w:outlineLvl w:val="2"/>
        <w:rPr>
          <w:rFonts w:ascii="Verdana" w:hAnsi="Verdana"/>
          <w:b/>
          <w:sz w:val="24"/>
          <w:szCs w:val="24"/>
          <w:lang w:val="es-CR"/>
        </w:rPr>
      </w:pPr>
      <w:bookmarkStart w:id="1019" w:name="_Toc446765468"/>
      <w:bookmarkStart w:id="1020" w:name="_Toc448143712"/>
      <w:r>
        <w:rPr>
          <w:noProof/>
        </w:rPr>
        <w:drawing>
          <wp:anchor distT="0" distB="0" distL="114300" distR="114300" simplePos="0" relativeHeight="251657728" behindDoc="0" locked="0" layoutInCell="1" allowOverlap="1" wp14:anchorId="13632EDB" wp14:editId="5F0954F5">
            <wp:simplePos x="0" y="0"/>
            <wp:positionH relativeFrom="column">
              <wp:posOffset>-42545</wp:posOffset>
            </wp:positionH>
            <wp:positionV relativeFrom="paragraph">
              <wp:posOffset>600710</wp:posOffset>
            </wp:positionV>
            <wp:extent cx="6282690" cy="4486910"/>
            <wp:effectExtent l="0" t="0" r="3810" b="8890"/>
            <wp:wrapSquare wrapText="bothSides"/>
            <wp:docPr id="166" name="Gráfico 166"/>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14:sizeRelH relativeFrom="margin">
              <wp14:pctWidth>0</wp14:pctWidth>
            </wp14:sizeRelH>
            <wp14:sizeRelV relativeFrom="margin">
              <wp14:pctHeight>0</wp14:pctHeight>
            </wp14:sizeRelV>
          </wp:anchor>
        </w:drawing>
      </w:r>
      <w:r>
        <w:rPr>
          <w:rFonts w:ascii="Verdana" w:hAnsi="Verdana"/>
          <w:b/>
          <w:sz w:val="24"/>
          <w:szCs w:val="24"/>
          <w:lang w:val="es-CR"/>
        </w:rPr>
        <w:t>Grafico proyección de TIR</w:t>
      </w:r>
      <w:bookmarkEnd w:id="1019"/>
      <w:bookmarkEnd w:id="1020"/>
    </w:p>
    <w:p w14:paraId="66B1CA54" w14:textId="77777777" w:rsidR="004F1538" w:rsidRDefault="004F1538" w:rsidP="004F1538">
      <w:pPr>
        <w:pStyle w:val="ListParagraph"/>
        <w:spacing w:line="360" w:lineRule="auto"/>
        <w:ind w:left="1224"/>
        <w:jc w:val="both"/>
        <w:rPr>
          <w:rFonts w:ascii="Verdana" w:hAnsi="Verdana"/>
          <w:b/>
          <w:sz w:val="24"/>
          <w:szCs w:val="24"/>
          <w:lang w:val="es-CR"/>
        </w:rPr>
      </w:pPr>
    </w:p>
    <w:p w14:paraId="11F96F63" w14:textId="77777777" w:rsidR="00AB19A4" w:rsidRPr="00AB19A4" w:rsidRDefault="00AB19A4" w:rsidP="004F1538">
      <w:pPr>
        <w:pStyle w:val="ListParagraph"/>
        <w:spacing w:line="360" w:lineRule="auto"/>
        <w:ind w:left="1224"/>
        <w:jc w:val="both"/>
        <w:rPr>
          <w:rFonts w:ascii="Verdana" w:hAnsi="Verdana"/>
          <w:sz w:val="24"/>
          <w:szCs w:val="24"/>
          <w:lang w:val="es-CR"/>
        </w:rPr>
      </w:pPr>
    </w:p>
    <w:p w14:paraId="006929F8" w14:textId="33CB4AAE" w:rsidR="004F1538" w:rsidRDefault="004F1538" w:rsidP="004F1538">
      <w:pPr>
        <w:pStyle w:val="ListParagraph"/>
        <w:numPr>
          <w:ilvl w:val="1"/>
          <w:numId w:val="59"/>
        </w:numPr>
        <w:spacing w:line="360" w:lineRule="auto"/>
        <w:jc w:val="both"/>
        <w:outlineLvl w:val="1"/>
        <w:rPr>
          <w:rFonts w:ascii="Verdana" w:hAnsi="Verdana"/>
          <w:b/>
          <w:sz w:val="24"/>
          <w:szCs w:val="24"/>
          <w:lang w:val="es-CR"/>
        </w:rPr>
      </w:pPr>
      <w:bookmarkStart w:id="1021" w:name="_Toc446765469"/>
      <w:bookmarkStart w:id="1022" w:name="_Toc448143713"/>
      <w:r>
        <w:rPr>
          <w:rFonts w:ascii="Verdana" w:hAnsi="Verdana"/>
          <w:b/>
          <w:sz w:val="24"/>
          <w:szCs w:val="24"/>
          <w:lang w:val="es-CR"/>
        </w:rPr>
        <w:t xml:space="preserve">Viabilidad </w:t>
      </w:r>
      <w:r w:rsidR="00AB19A4">
        <w:rPr>
          <w:rFonts w:ascii="Verdana" w:hAnsi="Verdana"/>
          <w:b/>
          <w:sz w:val="24"/>
          <w:szCs w:val="24"/>
          <w:lang w:val="es-CR"/>
        </w:rPr>
        <w:t>f</w:t>
      </w:r>
      <w:r>
        <w:rPr>
          <w:rFonts w:ascii="Verdana" w:hAnsi="Verdana"/>
          <w:b/>
          <w:sz w:val="24"/>
          <w:szCs w:val="24"/>
          <w:lang w:val="es-CR"/>
        </w:rPr>
        <w:t>inanciera</w:t>
      </w:r>
      <w:bookmarkEnd w:id="1021"/>
      <w:bookmarkEnd w:id="1022"/>
    </w:p>
    <w:p w14:paraId="5D7BC950" w14:textId="0B87FBFC" w:rsidR="004F1538" w:rsidRDefault="004F1538" w:rsidP="004F1538">
      <w:pPr>
        <w:spacing w:line="360" w:lineRule="auto"/>
        <w:jc w:val="both"/>
        <w:rPr>
          <w:rFonts w:ascii="Verdana" w:eastAsia="Times New Roman" w:hAnsi="Verdana" w:cs="Times New Roman"/>
          <w:sz w:val="24"/>
          <w:szCs w:val="24"/>
          <w:lang w:val="es-CR" w:eastAsia="es-CR"/>
        </w:rPr>
      </w:pPr>
      <w:r w:rsidRPr="00416C86">
        <w:rPr>
          <w:rFonts w:ascii="Verdana" w:hAnsi="Verdana"/>
          <w:sz w:val="24"/>
          <w:szCs w:val="24"/>
          <w:lang w:val="es-CR"/>
        </w:rPr>
        <w:t xml:space="preserve">Dado </w:t>
      </w:r>
      <w:r>
        <w:rPr>
          <w:rFonts w:ascii="Verdana" w:hAnsi="Verdana"/>
          <w:sz w:val="24"/>
          <w:szCs w:val="24"/>
          <w:lang w:val="es-CR"/>
        </w:rPr>
        <w:t xml:space="preserve">los datos financieros anteriores, al observar el indicador del valor actual neto del proyecto (VAN) correspondiente a </w:t>
      </w:r>
      <w:r w:rsidRPr="003B0210">
        <w:rPr>
          <w:rFonts w:ascii="Verdana" w:hAnsi="Verdana"/>
          <w:sz w:val="24"/>
          <w:szCs w:val="24"/>
          <w:lang w:val="es-CR"/>
        </w:rPr>
        <w:t>$</w:t>
      </w:r>
      <w:r w:rsidRPr="003B0210">
        <w:rPr>
          <w:rFonts w:ascii="Verdana" w:eastAsia="Times New Roman" w:hAnsi="Verdana" w:cs="Times New Roman"/>
          <w:sz w:val="24"/>
          <w:szCs w:val="24"/>
          <w:lang w:val="es-CR" w:eastAsia="es-CR"/>
        </w:rPr>
        <w:t>250786.92</w:t>
      </w:r>
      <w:r w:rsidR="00AB19A4">
        <w:rPr>
          <w:rFonts w:ascii="Verdana" w:eastAsia="Times New Roman" w:hAnsi="Verdana" w:cs="Times New Roman"/>
          <w:sz w:val="24"/>
          <w:szCs w:val="24"/>
          <w:lang w:val="es-CR" w:eastAsia="es-CR"/>
        </w:rPr>
        <w:t>,</w:t>
      </w:r>
      <w:r>
        <w:rPr>
          <w:rFonts w:ascii="Verdana" w:eastAsia="Times New Roman" w:hAnsi="Verdana" w:cs="Times New Roman"/>
          <w:b/>
          <w:sz w:val="24"/>
          <w:szCs w:val="24"/>
          <w:lang w:val="es-CR" w:eastAsia="es-CR"/>
        </w:rPr>
        <w:t xml:space="preserve"> </w:t>
      </w:r>
      <w:r>
        <w:rPr>
          <w:rFonts w:ascii="Verdana" w:hAnsi="Verdana"/>
          <w:sz w:val="24"/>
          <w:szCs w:val="24"/>
          <w:lang w:val="es-CR"/>
        </w:rPr>
        <w:t>se concluye</w:t>
      </w:r>
      <w:r>
        <w:rPr>
          <w:rFonts w:ascii="Verdana" w:eastAsia="Times New Roman" w:hAnsi="Verdana" w:cs="Times New Roman"/>
          <w:b/>
          <w:sz w:val="24"/>
          <w:szCs w:val="24"/>
          <w:lang w:val="es-CR" w:eastAsia="es-CR"/>
        </w:rPr>
        <w:t xml:space="preserve"> </w:t>
      </w:r>
      <w:r w:rsidRPr="00416C86">
        <w:rPr>
          <w:rFonts w:ascii="Verdana" w:eastAsia="Times New Roman" w:hAnsi="Verdana" w:cs="Times New Roman"/>
          <w:sz w:val="24"/>
          <w:szCs w:val="24"/>
          <w:lang w:val="es-CR" w:eastAsia="es-CR"/>
        </w:rPr>
        <w:t>que este proyecto es</w:t>
      </w:r>
      <w:r>
        <w:rPr>
          <w:rFonts w:ascii="Verdana" w:eastAsia="Times New Roman" w:hAnsi="Verdana" w:cs="Times New Roman"/>
          <w:sz w:val="24"/>
          <w:szCs w:val="24"/>
          <w:lang w:val="es-CR" w:eastAsia="es-CR"/>
        </w:rPr>
        <w:t xml:space="preserve"> financieramente</w:t>
      </w:r>
      <w:r w:rsidRPr="00416C86">
        <w:rPr>
          <w:rFonts w:ascii="Verdana" w:eastAsia="Times New Roman" w:hAnsi="Verdana" w:cs="Times New Roman"/>
          <w:sz w:val="24"/>
          <w:szCs w:val="24"/>
          <w:lang w:val="es-CR" w:eastAsia="es-CR"/>
        </w:rPr>
        <w:t xml:space="preserve"> </w:t>
      </w:r>
      <w:r>
        <w:rPr>
          <w:rFonts w:ascii="Verdana" w:eastAsia="Times New Roman" w:hAnsi="Verdana" w:cs="Times New Roman"/>
          <w:sz w:val="24"/>
          <w:szCs w:val="24"/>
          <w:lang w:val="es-CR" w:eastAsia="es-CR"/>
        </w:rPr>
        <w:t>viable</w:t>
      </w:r>
      <w:r w:rsidR="00AB19A4">
        <w:rPr>
          <w:rFonts w:ascii="Verdana" w:eastAsia="Times New Roman" w:hAnsi="Verdana" w:cs="Times New Roman"/>
          <w:sz w:val="24"/>
          <w:szCs w:val="24"/>
          <w:lang w:val="es-CR" w:eastAsia="es-CR"/>
        </w:rPr>
        <w:t>;</w:t>
      </w:r>
      <w:r w:rsidRPr="00416C86">
        <w:rPr>
          <w:rFonts w:ascii="Verdana" w:eastAsia="Times New Roman" w:hAnsi="Verdana" w:cs="Times New Roman"/>
          <w:sz w:val="24"/>
          <w:szCs w:val="24"/>
          <w:lang w:val="es-CR" w:eastAsia="es-CR"/>
        </w:rPr>
        <w:t xml:space="preserve"> </w:t>
      </w:r>
      <w:r>
        <w:rPr>
          <w:rFonts w:ascii="Verdana" w:eastAsia="Times New Roman" w:hAnsi="Verdana" w:cs="Times New Roman"/>
          <w:sz w:val="24"/>
          <w:szCs w:val="24"/>
          <w:lang w:val="es-CR" w:eastAsia="es-CR"/>
        </w:rPr>
        <w:t>ya que</w:t>
      </w:r>
      <w:r w:rsidRPr="00416C86">
        <w:rPr>
          <w:rFonts w:ascii="Verdana" w:eastAsia="Times New Roman" w:hAnsi="Verdana" w:cs="Times New Roman"/>
          <w:sz w:val="24"/>
          <w:szCs w:val="24"/>
          <w:lang w:val="es-CR" w:eastAsia="es-CR"/>
        </w:rPr>
        <w:t xml:space="preserve"> cubre su valor inicial</w:t>
      </w:r>
      <w:r>
        <w:rPr>
          <w:rFonts w:ascii="Verdana" w:eastAsia="Times New Roman" w:hAnsi="Verdana" w:cs="Times New Roman"/>
          <w:sz w:val="24"/>
          <w:szCs w:val="24"/>
          <w:lang w:val="es-CR" w:eastAsia="es-CR"/>
        </w:rPr>
        <w:t xml:space="preserve"> (recuperado en el segundo periodo)</w:t>
      </w:r>
      <w:r w:rsidRPr="00416C86">
        <w:rPr>
          <w:rFonts w:ascii="Verdana" w:eastAsia="Times New Roman" w:hAnsi="Verdana" w:cs="Times New Roman"/>
          <w:sz w:val="24"/>
          <w:szCs w:val="24"/>
          <w:lang w:val="es-CR" w:eastAsia="es-CR"/>
        </w:rPr>
        <w:t xml:space="preserve"> y genera beneficios para los años posteriores.</w:t>
      </w:r>
    </w:p>
    <w:p w14:paraId="70E6E112" w14:textId="750FCAE2" w:rsidR="004F1538" w:rsidRPr="00416C86" w:rsidRDefault="004F1538" w:rsidP="004F1538">
      <w:pPr>
        <w:spacing w:line="360" w:lineRule="auto"/>
        <w:jc w:val="both"/>
        <w:rPr>
          <w:rFonts w:ascii="Verdana" w:hAnsi="Verdana"/>
          <w:sz w:val="24"/>
          <w:szCs w:val="24"/>
          <w:lang w:val="es-CR"/>
        </w:rPr>
      </w:pPr>
      <w:r>
        <w:rPr>
          <w:rFonts w:ascii="Verdana" w:eastAsia="Times New Roman" w:hAnsi="Verdana" w:cs="Times New Roman"/>
          <w:sz w:val="24"/>
          <w:szCs w:val="24"/>
          <w:lang w:val="es-CR" w:eastAsia="es-CR"/>
        </w:rPr>
        <w:t>Además, al observar  el indicador de la tasa interna de retorno (TIR)</w:t>
      </w:r>
      <w:r w:rsidR="00AB19A4">
        <w:rPr>
          <w:rFonts w:ascii="Verdana" w:eastAsia="Times New Roman" w:hAnsi="Verdana" w:cs="Times New Roman"/>
          <w:sz w:val="24"/>
          <w:szCs w:val="24"/>
          <w:lang w:val="es-CR" w:eastAsia="es-CR"/>
        </w:rPr>
        <w:t>,</w:t>
      </w:r>
      <w:r>
        <w:rPr>
          <w:rFonts w:ascii="Verdana" w:eastAsia="Times New Roman" w:hAnsi="Verdana" w:cs="Times New Roman"/>
          <w:sz w:val="24"/>
          <w:szCs w:val="24"/>
          <w:lang w:val="es-CR" w:eastAsia="es-CR"/>
        </w:rPr>
        <w:t xml:space="preserve"> se observa que el promedio es de 102%</w:t>
      </w:r>
      <w:r w:rsidR="00AB19A4">
        <w:rPr>
          <w:rFonts w:ascii="Verdana" w:eastAsia="Times New Roman" w:hAnsi="Verdana" w:cs="Times New Roman"/>
          <w:sz w:val="24"/>
          <w:szCs w:val="24"/>
          <w:lang w:val="es-CR" w:eastAsia="es-CR"/>
        </w:rPr>
        <w:t>;</w:t>
      </w:r>
      <w:r>
        <w:rPr>
          <w:rFonts w:ascii="Verdana" w:eastAsia="Times New Roman" w:hAnsi="Verdana" w:cs="Times New Roman"/>
          <w:sz w:val="24"/>
          <w:szCs w:val="24"/>
          <w:lang w:val="es-CR" w:eastAsia="es-CR"/>
        </w:rPr>
        <w:t xml:space="preserve"> </w:t>
      </w:r>
      <w:r w:rsidRPr="003B0210">
        <w:rPr>
          <w:rFonts w:ascii="Verdana" w:eastAsia="Times New Roman" w:hAnsi="Verdana" w:cs="Times New Roman"/>
          <w:sz w:val="24"/>
          <w:szCs w:val="24"/>
          <w:lang w:val="es-CR" w:eastAsia="es-CR"/>
        </w:rPr>
        <w:t>dando como resultado un proyecto viable c</w:t>
      </w:r>
      <w:r>
        <w:rPr>
          <w:rFonts w:ascii="Verdana" w:eastAsia="Times New Roman" w:hAnsi="Verdana" w:cs="Times New Roman"/>
          <w:sz w:val="24"/>
          <w:szCs w:val="24"/>
          <w:lang w:val="es-CR" w:eastAsia="es-CR"/>
        </w:rPr>
        <w:t>on una tasa de descuento del 9</w:t>
      </w:r>
      <w:r w:rsidR="00AB19A4">
        <w:rPr>
          <w:rFonts w:ascii="Verdana" w:eastAsia="Times New Roman" w:hAnsi="Verdana" w:cs="Times New Roman"/>
          <w:sz w:val="24"/>
          <w:szCs w:val="24"/>
          <w:lang w:val="es-CR" w:eastAsia="es-CR"/>
        </w:rPr>
        <w:t>,</w:t>
      </w:r>
      <w:r w:rsidRPr="003B0210">
        <w:rPr>
          <w:rFonts w:ascii="Verdana" w:eastAsia="Times New Roman" w:hAnsi="Verdana" w:cs="Times New Roman"/>
          <w:sz w:val="24"/>
          <w:szCs w:val="24"/>
          <w:lang w:val="es-CR" w:eastAsia="es-CR"/>
        </w:rPr>
        <w:t>5%</w:t>
      </w:r>
      <w:r>
        <w:rPr>
          <w:rFonts w:ascii="Verdana" w:eastAsia="Times New Roman" w:hAnsi="Verdana" w:cs="Times New Roman"/>
          <w:sz w:val="24"/>
          <w:szCs w:val="24"/>
          <w:lang w:val="es-CR" w:eastAsia="es-CR"/>
        </w:rPr>
        <w:t>,</w:t>
      </w:r>
      <w:r w:rsidRPr="003B0210">
        <w:rPr>
          <w:rFonts w:ascii="Verdana" w:eastAsia="Times New Roman" w:hAnsi="Verdana" w:cs="Times New Roman"/>
          <w:sz w:val="24"/>
          <w:szCs w:val="24"/>
          <w:lang w:val="es-CR" w:eastAsia="es-CR"/>
        </w:rPr>
        <w:t xml:space="preserve"> como el TIR es mucho mayor que la tasa de descuento</w:t>
      </w:r>
      <w:r w:rsidR="00AB19A4">
        <w:rPr>
          <w:rFonts w:ascii="Verdana" w:eastAsia="Times New Roman" w:hAnsi="Verdana" w:cs="Times New Roman"/>
          <w:sz w:val="24"/>
          <w:szCs w:val="24"/>
          <w:lang w:val="es-CR" w:eastAsia="es-CR"/>
        </w:rPr>
        <w:t>,</w:t>
      </w:r>
      <w:r w:rsidRPr="003B0210">
        <w:rPr>
          <w:rFonts w:ascii="Verdana" w:eastAsia="Times New Roman" w:hAnsi="Verdana" w:cs="Times New Roman"/>
          <w:sz w:val="24"/>
          <w:szCs w:val="24"/>
          <w:lang w:val="es-CR" w:eastAsia="es-CR"/>
        </w:rPr>
        <w:t xml:space="preserve"> lo</w:t>
      </w:r>
      <w:r>
        <w:rPr>
          <w:rFonts w:ascii="Verdana" w:eastAsia="Times New Roman" w:hAnsi="Verdana" w:cs="Times New Roman"/>
          <w:sz w:val="24"/>
          <w:szCs w:val="24"/>
          <w:lang w:val="es-CR" w:eastAsia="es-CR"/>
        </w:rPr>
        <w:t>s</w:t>
      </w:r>
      <w:r w:rsidRPr="003B0210">
        <w:rPr>
          <w:rFonts w:ascii="Verdana" w:eastAsia="Times New Roman" w:hAnsi="Verdana" w:cs="Times New Roman"/>
          <w:sz w:val="24"/>
          <w:szCs w:val="24"/>
          <w:lang w:val="es-CR" w:eastAsia="es-CR"/>
        </w:rPr>
        <w:t xml:space="preserve"> beneficios </w:t>
      </w:r>
      <w:r>
        <w:rPr>
          <w:rFonts w:ascii="Verdana" w:eastAsia="Times New Roman" w:hAnsi="Verdana" w:cs="Times New Roman"/>
          <w:sz w:val="24"/>
          <w:szCs w:val="24"/>
          <w:lang w:val="es-CR" w:eastAsia="es-CR"/>
        </w:rPr>
        <w:t>que presenta este proyecto son importantes.</w:t>
      </w:r>
    </w:p>
    <w:p w14:paraId="74656649" w14:textId="0C38EA45" w:rsidR="00807113" w:rsidRPr="00537C77" w:rsidRDefault="00807113">
      <w:pPr>
        <w:rPr>
          <w:rFonts w:ascii="Verdana" w:hAnsi="Verdana"/>
          <w:sz w:val="24"/>
          <w:szCs w:val="24"/>
          <w:lang w:val="es-CR"/>
        </w:rPr>
      </w:pPr>
      <w:r w:rsidRPr="00537C77">
        <w:rPr>
          <w:rFonts w:ascii="Verdana" w:hAnsi="Verdana"/>
          <w:sz w:val="24"/>
          <w:szCs w:val="24"/>
          <w:lang w:val="es-CR"/>
        </w:rPr>
        <w:br w:type="page"/>
      </w:r>
    </w:p>
    <w:p w14:paraId="7111F068" w14:textId="77777777" w:rsidR="00411886" w:rsidRPr="00537C77" w:rsidRDefault="00411886" w:rsidP="002E52C1">
      <w:pPr>
        <w:rPr>
          <w:rFonts w:ascii="Verdana" w:hAnsi="Verdana"/>
          <w:sz w:val="24"/>
          <w:szCs w:val="24"/>
          <w:lang w:val="es-CR"/>
        </w:rPr>
        <w:sectPr w:rsidR="00411886" w:rsidRPr="00537C77" w:rsidSect="00F94D9D">
          <w:footerReference w:type="first" r:id="rId87"/>
          <w:pgSz w:w="12240" w:h="15840"/>
          <w:pgMar w:top="1440" w:right="1440" w:bottom="1440" w:left="1440" w:header="720" w:footer="720" w:gutter="0"/>
          <w:cols w:space="720"/>
          <w:titlePg/>
          <w:docGrid w:linePitch="360"/>
        </w:sectPr>
      </w:pPr>
    </w:p>
    <w:p w14:paraId="5840C994" w14:textId="77777777" w:rsidR="00D91123" w:rsidRPr="00537C77" w:rsidRDefault="00D91123" w:rsidP="005A62B0">
      <w:pPr>
        <w:pStyle w:val="NoSpacing"/>
        <w:rPr>
          <w:lang w:val="es-CR"/>
        </w:rPr>
      </w:pPr>
    </w:p>
    <w:p w14:paraId="48822016" w14:textId="77777777" w:rsidR="00336199" w:rsidRDefault="00336199" w:rsidP="005A62B0">
      <w:pPr>
        <w:pStyle w:val="NoSpacing"/>
        <w:rPr>
          <w:lang w:val="es-CR"/>
        </w:rPr>
      </w:pPr>
    </w:p>
    <w:p w14:paraId="43979D36" w14:textId="77777777" w:rsidR="00B6566D" w:rsidRDefault="00B6566D" w:rsidP="005A62B0">
      <w:pPr>
        <w:pStyle w:val="NoSpacing"/>
        <w:rPr>
          <w:lang w:val="es-CR"/>
        </w:rPr>
      </w:pPr>
    </w:p>
    <w:p w14:paraId="2A76E69A" w14:textId="77777777" w:rsidR="00B6566D" w:rsidRDefault="00B6566D" w:rsidP="005A62B0">
      <w:pPr>
        <w:pStyle w:val="NoSpacing"/>
        <w:rPr>
          <w:lang w:val="es-CR"/>
        </w:rPr>
      </w:pPr>
    </w:p>
    <w:p w14:paraId="2E796E73" w14:textId="77777777" w:rsidR="00B6566D" w:rsidRDefault="00B6566D" w:rsidP="005A62B0">
      <w:pPr>
        <w:pStyle w:val="NoSpacing"/>
        <w:rPr>
          <w:lang w:val="es-CR"/>
        </w:rPr>
      </w:pPr>
    </w:p>
    <w:p w14:paraId="038EF6B7" w14:textId="77777777" w:rsidR="00B6566D" w:rsidRDefault="00B6566D" w:rsidP="005A62B0">
      <w:pPr>
        <w:pStyle w:val="NoSpacing"/>
        <w:rPr>
          <w:lang w:val="es-CR"/>
        </w:rPr>
      </w:pPr>
    </w:p>
    <w:p w14:paraId="1E9B8228" w14:textId="77777777" w:rsidR="00B6566D" w:rsidRDefault="00B6566D" w:rsidP="005A62B0">
      <w:pPr>
        <w:pStyle w:val="NoSpacing"/>
        <w:rPr>
          <w:lang w:val="es-CR"/>
        </w:rPr>
      </w:pPr>
    </w:p>
    <w:p w14:paraId="4EDCEA6F" w14:textId="77777777" w:rsidR="00B6566D" w:rsidRDefault="00B6566D" w:rsidP="005A62B0">
      <w:pPr>
        <w:pStyle w:val="NoSpacing"/>
        <w:rPr>
          <w:lang w:val="es-CR"/>
        </w:rPr>
      </w:pPr>
    </w:p>
    <w:p w14:paraId="0C1A7D1E" w14:textId="77777777" w:rsidR="00B6566D" w:rsidRDefault="00B6566D" w:rsidP="005A62B0">
      <w:pPr>
        <w:pStyle w:val="NoSpacing"/>
        <w:rPr>
          <w:lang w:val="es-CR"/>
        </w:rPr>
      </w:pPr>
    </w:p>
    <w:p w14:paraId="6F3EA4BD" w14:textId="77777777" w:rsidR="00B6566D" w:rsidRDefault="00B6566D" w:rsidP="005A62B0">
      <w:pPr>
        <w:pStyle w:val="NoSpacing"/>
        <w:rPr>
          <w:lang w:val="es-CR"/>
        </w:rPr>
      </w:pPr>
    </w:p>
    <w:p w14:paraId="5142D361" w14:textId="77777777" w:rsidR="00B6566D" w:rsidRDefault="00B6566D" w:rsidP="005A62B0">
      <w:pPr>
        <w:pStyle w:val="NoSpacing"/>
        <w:rPr>
          <w:lang w:val="es-CR"/>
        </w:rPr>
      </w:pPr>
    </w:p>
    <w:p w14:paraId="0BB41FA9" w14:textId="77777777" w:rsidR="00B6566D" w:rsidRDefault="00B6566D" w:rsidP="005A62B0">
      <w:pPr>
        <w:pStyle w:val="NoSpacing"/>
        <w:rPr>
          <w:lang w:val="es-CR"/>
        </w:rPr>
      </w:pPr>
    </w:p>
    <w:p w14:paraId="182F4DB2" w14:textId="77777777" w:rsidR="00B6566D" w:rsidRDefault="00B6566D" w:rsidP="005A62B0">
      <w:pPr>
        <w:pStyle w:val="NoSpacing"/>
        <w:rPr>
          <w:lang w:val="es-CR"/>
        </w:rPr>
      </w:pPr>
    </w:p>
    <w:p w14:paraId="69C45B16" w14:textId="77777777" w:rsidR="00B6566D" w:rsidRDefault="00B6566D" w:rsidP="005A62B0">
      <w:pPr>
        <w:pStyle w:val="NoSpacing"/>
        <w:rPr>
          <w:lang w:val="es-CR"/>
        </w:rPr>
      </w:pPr>
    </w:p>
    <w:p w14:paraId="2CE74864" w14:textId="77777777" w:rsidR="00B6566D" w:rsidRDefault="00B6566D" w:rsidP="005A62B0">
      <w:pPr>
        <w:pStyle w:val="NoSpacing"/>
        <w:rPr>
          <w:lang w:val="es-CR"/>
        </w:rPr>
      </w:pPr>
    </w:p>
    <w:p w14:paraId="3FD0DF4C" w14:textId="77777777" w:rsidR="00B6566D" w:rsidRPr="00537C77" w:rsidRDefault="00B6566D" w:rsidP="005A62B0">
      <w:pPr>
        <w:pStyle w:val="NoSpacing"/>
        <w:rPr>
          <w:lang w:val="es-CR"/>
        </w:rPr>
      </w:pPr>
    </w:p>
    <w:p w14:paraId="4315C65B" w14:textId="77777777" w:rsidR="00D91123" w:rsidRPr="00537C77" w:rsidRDefault="00D91123" w:rsidP="005A62B0">
      <w:pPr>
        <w:pStyle w:val="NoSpacing"/>
        <w:rPr>
          <w:lang w:val="es-CR"/>
        </w:rPr>
      </w:pPr>
    </w:p>
    <w:p w14:paraId="35676D25" w14:textId="77777777" w:rsidR="00D91123" w:rsidRPr="00537C77" w:rsidRDefault="00D91123" w:rsidP="005A62B0">
      <w:pPr>
        <w:pStyle w:val="NoSpacing"/>
        <w:rPr>
          <w:lang w:val="es-CR"/>
        </w:rPr>
      </w:pPr>
    </w:p>
    <w:p w14:paraId="5BD30758" w14:textId="77777777" w:rsidR="00D91123" w:rsidRPr="00537C77" w:rsidRDefault="00D91123" w:rsidP="005A62B0">
      <w:pPr>
        <w:pStyle w:val="NoSpacing"/>
        <w:rPr>
          <w:lang w:val="es-CR"/>
        </w:rPr>
      </w:pPr>
    </w:p>
    <w:p w14:paraId="49CDB22E" w14:textId="77777777" w:rsidR="00D91123" w:rsidRPr="00537C77" w:rsidRDefault="00D91123" w:rsidP="005A62B0">
      <w:pPr>
        <w:pStyle w:val="NoSpacing"/>
        <w:rPr>
          <w:lang w:val="es-CR"/>
        </w:rPr>
      </w:pPr>
    </w:p>
    <w:p w14:paraId="7339682C" w14:textId="524A30D1" w:rsidR="00336199" w:rsidRPr="00537C77" w:rsidRDefault="00D91123" w:rsidP="00014F92">
      <w:pPr>
        <w:pStyle w:val="Heading1"/>
        <w:spacing w:line="360" w:lineRule="auto"/>
        <w:jc w:val="center"/>
        <w:rPr>
          <w:rFonts w:ascii="Verdana" w:hAnsi="Verdana" w:cs="Arial"/>
          <w:color w:val="auto"/>
          <w:sz w:val="24"/>
          <w:szCs w:val="24"/>
          <w:lang w:val="es-CR"/>
        </w:rPr>
      </w:pPr>
      <w:bookmarkStart w:id="1023" w:name="_Toc448143714"/>
      <w:r w:rsidRPr="00537C77">
        <w:rPr>
          <w:rFonts w:ascii="Verdana" w:hAnsi="Verdana" w:cs="Arial"/>
          <w:color w:val="auto"/>
          <w:sz w:val="24"/>
          <w:szCs w:val="24"/>
          <w:lang w:val="es-CR"/>
        </w:rPr>
        <w:t>CAPÍTULO VI</w:t>
      </w:r>
      <w:r w:rsidR="00C41611" w:rsidRPr="00537C77">
        <w:rPr>
          <w:rFonts w:ascii="Verdana" w:hAnsi="Verdana" w:cs="Arial"/>
          <w:color w:val="auto"/>
          <w:sz w:val="24"/>
          <w:szCs w:val="24"/>
          <w:lang w:val="es-CR"/>
        </w:rPr>
        <w:t>I</w:t>
      </w:r>
      <w:r w:rsidRPr="00537C77">
        <w:rPr>
          <w:rFonts w:ascii="Verdana" w:hAnsi="Verdana" w:cs="Arial"/>
          <w:color w:val="auto"/>
          <w:sz w:val="24"/>
          <w:szCs w:val="24"/>
          <w:lang w:val="es-CR"/>
        </w:rPr>
        <w:t>. CONCLUSIONES Y RECOMENDACIONES</w:t>
      </w:r>
      <w:bookmarkEnd w:id="1023"/>
    </w:p>
    <w:p w14:paraId="7C5E5B8A" w14:textId="77777777" w:rsidR="005A62B0" w:rsidRDefault="005A62B0" w:rsidP="00676042">
      <w:pPr>
        <w:rPr>
          <w:lang w:val="es-CR"/>
        </w:rPr>
      </w:pPr>
      <w:bookmarkStart w:id="1024" w:name="_Toc434941789"/>
      <w:bookmarkStart w:id="1025" w:name="_Toc439837118"/>
      <w:bookmarkStart w:id="1026" w:name="_Toc439839476"/>
      <w:bookmarkStart w:id="1027" w:name="_Toc439839623"/>
      <w:bookmarkStart w:id="1028" w:name="_Toc443230082"/>
      <w:bookmarkStart w:id="1029" w:name="_Toc443230249"/>
      <w:bookmarkStart w:id="1030" w:name="_Toc443230417"/>
      <w:bookmarkStart w:id="1031" w:name="_Toc443230583"/>
      <w:bookmarkStart w:id="1032" w:name="_Toc443230748"/>
      <w:bookmarkStart w:id="1033" w:name="_Toc443230914"/>
      <w:bookmarkEnd w:id="1024"/>
      <w:bookmarkEnd w:id="1025"/>
      <w:bookmarkEnd w:id="1026"/>
      <w:bookmarkEnd w:id="1027"/>
      <w:bookmarkEnd w:id="1028"/>
      <w:bookmarkEnd w:id="1029"/>
      <w:bookmarkEnd w:id="1030"/>
      <w:bookmarkEnd w:id="1031"/>
      <w:bookmarkEnd w:id="1032"/>
      <w:bookmarkEnd w:id="1033"/>
      <w:r>
        <w:rPr>
          <w:lang w:val="es-CR"/>
        </w:rPr>
        <w:br w:type="page"/>
      </w:r>
    </w:p>
    <w:p w14:paraId="4AEAAB34" w14:textId="77777777" w:rsidR="00956636" w:rsidRPr="00537C77" w:rsidRDefault="00956636" w:rsidP="00AB19A4">
      <w:pPr>
        <w:pStyle w:val="ListParagraph"/>
        <w:keepNext/>
        <w:keepLines/>
        <w:numPr>
          <w:ilvl w:val="0"/>
          <w:numId w:val="60"/>
        </w:numPr>
        <w:spacing w:before="200" w:after="0"/>
        <w:contextualSpacing w:val="0"/>
        <w:outlineLvl w:val="2"/>
        <w:rPr>
          <w:rFonts w:ascii="Verdana" w:eastAsiaTheme="majorEastAsia" w:hAnsi="Verdana" w:cs="Arial"/>
          <w:b/>
          <w:bCs/>
          <w:vanish/>
          <w:sz w:val="24"/>
          <w:szCs w:val="24"/>
          <w:lang w:val="es-CR"/>
        </w:rPr>
      </w:pPr>
      <w:bookmarkStart w:id="1034" w:name="_Toc447704273"/>
      <w:bookmarkStart w:id="1035" w:name="_Toc447704477"/>
      <w:bookmarkStart w:id="1036" w:name="_Toc448141973"/>
      <w:bookmarkStart w:id="1037" w:name="_Toc448142348"/>
      <w:bookmarkStart w:id="1038" w:name="_Toc448143145"/>
      <w:bookmarkStart w:id="1039" w:name="_Toc448143715"/>
      <w:bookmarkEnd w:id="1034"/>
      <w:bookmarkEnd w:id="1035"/>
      <w:bookmarkEnd w:id="1036"/>
      <w:bookmarkEnd w:id="1037"/>
      <w:bookmarkEnd w:id="1038"/>
      <w:bookmarkEnd w:id="1039"/>
    </w:p>
    <w:p w14:paraId="6975940B" w14:textId="77777777" w:rsidR="00AB19A4" w:rsidRPr="00AB19A4" w:rsidRDefault="00AB19A4" w:rsidP="00AB19A4">
      <w:pPr>
        <w:pStyle w:val="ListParagraph"/>
        <w:numPr>
          <w:ilvl w:val="0"/>
          <w:numId w:val="59"/>
        </w:numPr>
        <w:spacing w:line="360" w:lineRule="auto"/>
        <w:jc w:val="both"/>
        <w:outlineLvl w:val="1"/>
        <w:rPr>
          <w:rFonts w:ascii="Verdana" w:hAnsi="Verdana"/>
          <w:b/>
          <w:vanish/>
          <w:sz w:val="24"/>
          <w:szCs w:val="24"/>
          <w:lang w:val="es-CR"/>
        </w:rPr>
      </w:pPr>
      <w:bookmarkStart w:id="1040" w:name="_Toc447704274"/>
      <w:bookmarkStart w:id="1041" w:name="_Toc447704478"/>
      <w:bookmarkStart w:id="1042" w:name="_Toc448141974"/>
      <w:bookmarkStart w:id="1043" w:name="_Toc448142349"/>
      <w:bookmarkStart w:id="1044" w:name="_Toc448143146"/>
      <w:bookmarkStart w:id="1045" w:name="_Toc448143716"/>
      <w:bookmarkEnd w:id="1040"/>
      <w:bookmarkEnd w:id="1041"/>
      <w:bookmarkEnd w:id="1042"/>
      <w:bookmarkEnd w:id="1043"/>
      <w:bookmarkEnd w:id="1044"/>
      <w:bookmarkEnd w:id="1045"/>
    </w:p>
    <w:p w14:paraId="0E8CED40" w14:textId="7A959146" w:rsidR="00AB19A4" w:rsidRPr="00AB19A4" w:rsidRDefault="00AB19A4" w:rsidP="00AB19A4">
      <w:pPr>
        <w:pStyle w:val="ListParagraph"/>
        <w:numPr>
          <w:ilvl w:val="1"/>
          <w:numId w:val="59"/>
        </w:numPr>
        <w:spacing w:line="360" w:lineRule="auto"/>
        <w:jc w:val="both"/>
        <w:outlineLvl w:val="1"/>
        <w:rPr>
          <w:rFonts w:ascii="Verdana" w:hAnsi="Verdana"/>
          <w:b/>
          <w:sz w:val="24"/>
          <w:szCs w:val="24"/>
          <w:lang w:val="es-CR"/>
        </w:rPr>
      </w:pPr>
      <w:bookmarkStart w:id="1046" w:name="_Toc448143717"/>
      <w:r w:rsidRPr="00AB19A4">
        <w:rPr>
          <w:rFonts w:ascii="Verdana" w:hAnsi="Verdana"/>
          <w:b/>
          <w:sz w:val="24"/>
          <w:szCs w:val="24"/>
          <w:lang w:val="es-CR"/>
        </w:rPr>
        <w:t>Conclusiones</w:t>
      </w:r>
      <w:bookmarkEnd w:id="1046"/>
      <w:r w:rsidRPr="00AB19A4">
        <w:rPr>
          <w:rFonts w:ascii="Verdana" w:hAnsi="Verdana"/>
          <w:b/>
          <w:sz w:val="24"/>
          <w:szCs w:val="24"/>
          <w:lang w:val="es-CR"/>
        </w:rPr>
        <w:t xml:space="preserve"> </w:t>
      </w:r>
    </w:p>
    <w:p w14:paraId="4F767183" w14:textId="77777777" w:rsidR="00AB19A4" w:rsidRPr="003B0BD8" w:rsidRDefault="00AB19A4" w:rsidP="00AB19A4">
      <w:pPr>
        <w:rPr>
          <w:rFonts w:ascii="Verdana" w:hAnsi="Verdana"/>
          <w:sz w:val="24"/>
          <w:szCs w:val="24"/>
          <w:lang w:val="es-CR"/>
        </w:rPr>
      </w:pPr>
    </w:p>
    <w:p w14:paraId="0DED9073" w14:textId="35C91709" w:rsidR="00AB19A4" w:rsidRPr="00ED2D9E" w:rsidRDefault="00AB19A4" w:rsidP="00AB19A4">
      <w:pPr>
        <w:pStyle w:val="ListParagraph"/>
        <w:numPr>
          <w:ilvl w:val="0"/>
          <w:numId w:val="38"/>
        </w:numPr>
        <w:spacing w:line="360" w:lineRule="auto"/>
        <w:jc w:val="both"/>
        <w:rPr>
          <w:rFonts w:ascii="Verdana" w:hAnsi="Verdana"/>
          <w:sz w:val="24"/>
          <w:szCs w:val="24"/>
          <w:lang w:val="es-CR"/>
        </w:rPr>
      </w:pPr>
      <w:r w:rsidRPr="003B0BD8">
        <w:rPr>
          <w:rFonts w:ascii="Verdana" w:hAnsi="Verdana"/>
          <w:sz w:val="24"/>
          <w:szCs w:val="24"/>
          <w:lang w:val="es-CR"/>
        </w:rPr>
        <w:t xml:space="preserve">La </w:t>
      </w:r>
      <w:r>
        <w:rPr>
          <w:rFonts w:ascii="Verdana" w:hAnsi="Verdana"/>
          <w:sz w:val="24"/>
          <w:szCs w:val="24"/>
          <w:lang w:val="es-CR"/>
        </w:rPr>
        <w:t xml:space="preserve">elección de un modelo de integración a la </w:t>
      </w:r>
      <w:r w:rsidR="000448E0">
        <w:rPr>
          <w:rFonts w:ascii="Verdana" w:hAnsi="Verdana"/>
          <w:sz w:val="24"/>
          <w:szCs w:val="24"/>
          <w:lang w:val="es-CR"/>
        </w:rPr>
        <w:t>n</w:t>
      </w:r>
      <w:r>
        <w:rPr>
          <w:rFonts w:ascii="Verdana" w:hAnsi="Verdana"/>
          <w:sz w:val="24"/>
          <w:szCs w:val="24"/>
          <w:lang w:val="es-CR"/>
        </w:rPr>
        <w:t xml:space="preserve">ube como Amazon Cloud </w:t>
      </w:r>
      <w:proofErr w:type="spellStart"/>
      <w:r>
        <w:rPr>
          <w:rFonts w:ascii="Verdana" w:hAnsi="Verdana"/>
          <w:sz w:val="24"/>
          <w:szCs w:val="24"/>
          <w:lang w:val="es-CR"/>
        </w:rPr>
        <w:t>Migration</w:t>
      </w:r>
      <w:proofErr w:type="spellEnd"/>
      <w:r>
        <w:rPr>
          <w:rFonts w:ascii="Verdana" w:hAnsi="Verdana"/>
          <w:sz w:val="24"/>
          <w:szCs w:val="24"/>
          <w:lang w:val="es-CR"/>
        </w:rPr>
        <w:t xml:space="preserve"> </w:t>
      </w:r>
      <w:proofErr w:type="spellStart"/>
      <w:r>
        <w:rPr>
          <w:rFonts w:ascii="Verdana" w:hAnsi="Verdana"/>
          <w:sz w:val="24"/>
          <w:szCs w:val="24"/>
          <w:lang w:val="es-CR"/>
        </w:rPr>
        <w:t>Model</w:t>
      </w:r>
      <w:proofErr w:type="spellEnd"/>
      <w:r>
        <w:rPr>
          <w:rFonts w:ascii="Verdana" w:hAnsi="Verdana"/>
          <w:sz w:val="24"/>
          <w:szCs w:val="24"/>
          <w:lang w:val="es-CR"/>
        </w:rPr>
        <w:t xml:space="preserve"> permite</w:t>
      </w:r>
      <w:r w:rsidRPr="003B0BD8">
        <w:rPr>
          <w:rFonts w:ascii="Verdana" w:hAnsi="Verdana" w:cs="Arial"/>
          <w:sz w:val="24"/>
          <w:szCs w:val="24"/>
          <w:lang w:val="es-CR"/>
        </w:rPr>
        <w:t xml:space="preserve"> incorporar modernas tecnologías de información y ofrecer un respaldo mayor a la sede central</w:t>
      </w:r>
      <w:r>
        <w:rPr>
          <w:rFonts w:ascii="Verdana" w:hAnsi="Verdana" w:cs="Arial"/>
          <w:sz w:val="24"/>
          <w:szCs w:val="24"/>
          <w:lang w:val="es-CR"/>
        </w:rPr>
        <w:t xml:space="preserve"> de Neustar</w:t>
      </w:r>
      <w:r w:rsidR="000448E0">
        <w:rPr>
          <w:rFonts w:ascii="Verdana" w:hAnsi="Verdana" w:cs="Arial"/>
          <w:sz w:val="24"/>
          <w:szCs w:val="24"/>
          <w:lang w:val="es-CR"/>
        </w:rPr>
        <w:t>,</w:t>
      </w:r>
      <w:r w:rsidRPr="003B0BD8">
        <w:rPr>
          <w:rFonts w:ascii="Verdana" w:hAnsi="Verdana" w:cs="Arial"/>
          <w:sz w:val="24"/>
          <w:szCs w:val="24"/>
          <w:lang w:val="es-CR"/>
        </w:rPr>
        <w:t xml:space="preserve"> en la aplicación de nuevas estrategias de mercado y ser partícipe de la incorporación y generación de nuevos servicios de tecnologías de la información requeridos por la misma.</w:t>
      </w:r>
    </w:p>
    <w:p w14:paraId="6DCB47CB" w14:textId="77777777" w:rsidR="00AB19A4" w:rsidRPr="00ED2D9E" w:rsidRDefault="00AB19A4" w:rsidP="00AB19A4">
      <w:pPr>
        <w:pStyle w:val="ListParagraph"/>
        <w:spacing w:line="360" w:lineRule="auto"/>
        <w:jc w:val="both"/>
        <w:rPr>
          <w:rFonts w:ascii="Verdana" w:hAnsi="Verdana"/>
          <w:sz w:val="24"/>
          <w:szCs w:val="24"/>
          <w:lang w:val="es-CR"/>
        </w:rPr>
      </w:pPr>
    </w:p>
    <w:p w14:paraId="2A8E238B" w14:textId="7E857DC5" w:rsidR="00AB19A4" w:rsidRDefault="00AB19A4" w:rsidP="00AB19A4">
      <w:pPr>
        <w:pStyle w:val="ListParagraph"/>
        <w:numPr>
          <w:ilvl w:val="0"/>
          <w:numId w:val="38"/>
        </w:numPr>
        <w:spacing w:line="360" w:lineRule="auto"/>
        <w:jc w:val="both"/>
        <w:rPr>
          <w:rFonts w:ascii="Verdana" w:hAnsi="Verdana"/>
          <w:sz w:val="24"/>
          <w:szCs w:val="24"/>
          <w:lang w:val="es-CR"/>
        </w:rPr>
      </w:pPr>
      <w:r w:rsidRPr="003B0BD8">
        <w:rPr>
          <w:rFonts w:ascii="Verdana" w:hAnsi="Verdana"/>
          <w:sz w:val="24"/>
          <w:szCs w:val="24"/>
          <w:lang w:val="es-CR"/>
        </w:rPr>
        <w:t xml:space="preserve">Amazon Cloud </w:t>
      </w:r>
      <w:proofErr w:type="spellStart"/>
      <w:r w:rsidRPr="003B0BD8">
        <w:rPr>
          <w:rFonts w:ascii="Verdana" w:hAnsi="Verdana"/>
          <w:sz w:val="24"/>
          <w:szCs w:val="24"/>
          <w:lang w:val="es-CR"/>
        </w:rPr>
        <w:t>Migration</w:t>
      </w:r>
      <w:proofErr w:type="spellEnd"/>
      <w:r w:rsidRPr="003B0BD8">
        <w:rPr>
          <w:rFonts w:ascii="Verdana" w:hAnsi="Verdana"/>
          <w:sz w:val="24"/>
          <w:szCs w:val="24"/>
          <w:lang w:val="es-CR"/>
        </w:rPr>
        <w:t xml:space="preserve"> </w:t>
      </w:r>
      <w:proofErr w:type="spellStart"/>
      <w:r w:rsidRPr="003B0BD8">
        <w:rPr>
          <w:rFonts w:ascii="Verdana" w:hAnsi="Verdana"/>
          <w:sz w:val="24"/>
          <w:szCs w:val="24"/>
          <w:lang w:val="es-CR"/>
        </w:rPr>
        <w:t>Model</w:t>
      </w:r>
      <w:proofErr w:type="spellEnd"/>
      <w:r w:rsidR="000448E0">
        <w:rPr>
          <w:rFonts w:ascii="Verdana" w:hAnsi="Verdana"/>
          <w:sz w:val="24"/>
          <w:szCs w:val="24"/>
          <w:lang w:val="es-CR"/>
        </w:rPr>
        <w:t>,</w:t>
      </w:r>
      <w:r w:rsidRPr="003B0BD8">
        <w:rPr>
          <w:rFonts w:ascii="Verdana" w:hAnsi="Verdana"/>
          <w:sz w:val="24"/>
          <w:szCs w:val="24"/>
          <w:lang w:val="es-CR"/>
        </w:rPr>
        <w:t xml:space="preserve"> en conjunto con su plataforma de servicios Amazon Web </w:t>
      </w:r>
      <w:proofErr w:type="spellStart"/>
      <w:r w:rsidRPr="003B0BD8">
        <w:rPr>
          <w:rFonts w:ascii="Verdana" w:hAnsi="Verdana"/>
          <w:sz w:val="24"/>
          <w:szCs w:val="24"/>
          <w:lang w:val="es-CR"/>
        </w:rPr>
        <w:t>Services</w:t>
      </w:r>
      <w:proofErr w:type="spellEnd"/>
      <w:r w:rsidRPr="003B0BD8">
        <w:rPr>
          <w:rFonts w:ascii="Verdana" w:hAnsi="Verdana"/>
          <w:sz w:val="24"/>
          <w:szCs w:val="24"/>
          <w:lang w:val="es-CR"/>
        </w:rPr>
        <w:t xml:space="preserve"> (AWS), ofrece </w:t>
      </w:r>
      <w:r>
        <w:rPr>
          <w:rFonts w:ascii="Verdana" w:hAnsi="Verdana"/>
          <w:sz w:val="24"/>
          <w:szCs w:val="24"/>
          <w:lang w:val="es-CR"/>
        </w:rPr>
        <w:t>un</w:t>
      </w:r>
      <w:r w:rsidRPr="003B0BD8">
        <w:rPr>
          <w:rFonts w:ascii="Verdana" w:hAnsi="Verdana"/>
          <w:sz w:val="24"/>
          <w:szCs w:val="24"/>
          <w:lang w:val="es-CR"/>
        </w:rPr>
        <w:t xml:space="preserve"> marco </w:t>
      </w:r>
      <w:r>
        <w:rPr>
          <w:rFonts w:ascii="Verdana" w:hAnsi="Verdana"/>
          <w:sz w:val="24"/>
          <w:szCs w:val="24"/>
          <w:lang w:val="es-CR"/>
        </w:rPr>
        <w:t>sólido de trabajo</w:t>
      </w:r>
      <w:r w:rsidRPr="003B0BD8">
        <w:rPr>
          <w:rFonts w:ascii="Verdana" w:hAnsi="Verdana"/>
          <w:sz w:val="24"/>
          <w:szCs w:val="24"/>
          <w:lang w:val="es-CR"/>
        </w:rPr>
        <w:t xml:space="preserve"> para la implementación de los servicios en nube deseados, posee una gran cantidad de documentación</w:t>
      </w:r>
      <w:r>
        <w:rPr>
          <w:rFonts w:ascii="Verdana" w:hAnsi="Verdana"/>
          <w:sz w:val="24"/>
          <w:szCs w:val="24"/>
          <w:lang w:val="es-CR"/>
        </w:rPr>
        <w:t>, altos estándares de control y regulación de los servicios</w:t>
      </w:r>
      <w:r w:rsidRPr="003B0BD8">
        <w:rPr>
          <w:rFonts w:ascii="Verdana" w:hAnsi="Verdana"/>
          <w:sz w:val="24"/>
          <w:szCs w:val="24"/>
          <w:lang w:val="es-CR"/>
        </w:rPr>
        <w:t>. Además</w:t>
      </w:r>
      <w:r>
        <w:rPr>
          <w:rFonts w:ascii="Verdana" w:hAnsi="Verdana"/>
          <w:sz w:val="24"/>
          <w:szCs w:val="24"/>
          <w:lang w:val="es-CR"/>
        </w:rPr>
        <w:t>, cuenta con</w:t>
      </w:r>
      <w:r w:rsidRPr="003B0BD8">
        <w:rPr>
          <w:rFonts w:ascii="Verdana" w:hAnsi="Verdana"/>
          <w:sz w:val="24"/>
          <w:szCs w:val="24"/>
          <w:lang w:val="es-CR"/>
        </w:rPr>
        <w:t xml:space="preserve"> certificaciones </w:t>
      </w:r>
      <w:r w:rsidR="000448E0">
        <w:rPr>
          <w:rFonts w:ascii="Verdana" w:hAnsi="Verdana"/>
          <w:sz w:val="24"/>
          <w:szCs w:val="24"/>
          <w:lang w:val="es-CR"/>
        </w:rPr>
        <w:t>que</w:t>
      </w:r>
      <w:r w:rsidRPr="003B0BD8">
        <w:rPr>
          <w:rFonts w:ascii="Verdana" w:hAnsi="Verdana"/>
          <w:sz w:val="24"/>
          <w:szCs w:val="24"/>
          <w:lang w:val="es-CR"/>
        </w:rPr>
        <w:t xml:space="preserve"> representan un valor agregado para los intereses del departamento de TI.</w:t>
      </w:r>
    </w:p>
    <w:p w14:paraId="29F65B72" w14:textId="77777777" w:rsidR="00AB19A4" w:rsidRPr="00694BA4" w:rsidRDefault="00AB19A4" w:rsidP="00AB19A4">
      <w:pPr>
        <w:pStyle w:val="ListParagraph"/>
        <w:rPr>
          <w:rFonts w:ascii="Verdana" w:hAnsi="Verdana"/>
          <w:sz w:val="24"/>
          <w:szCs w:val="24"/>
          <w:lang w:val="es-CR"/>
        </w:rPr>
      </w:pPr>
    </w:p>
    <w:p w14:paraId="6B1EF6FC" w14:textId="6236F609" w:rsidR="00AB19A4" w:rsidRDefault="00AB19A4" w:rsidP="00AB19A4">
      <w:pPr>
        <w:pStyle w:val="ListParagraph"/>
        <w:numPr>
          <w:ilvl w:val="0"/>
          <w:numId w:val="38"/>
        </w:numPr>
        <w:spacing w:line="360" w:lineRule="auto"/>
        <w:jc w:val="both"/>
        <w:rPr>
          <w:rFonts w:ascii="Verdana" w:hAnsi="Verdana"/>
          <w:sz w:val="24"/>
          <w:szCs w:val="24"/>
          <w:lang w:val="es-CR"/>
        </w:rPr>
      </w:pPr>
      <w:r>
        <w:rPr>
          <w:rFonts w:ascii="Verdana" w:hAnsi="Verdana"/>
          <w:sz w:val="24"/>
          <w:szCs w:val="24"/>
          <w:lang w:val="es-CR"/>
        </w:rPr>
        <w:t>La categorización de servicios permitió agilizar el análisis de los diferentes servicios por parte del departamento de TI en conjunto con la gerencia general</w:t>
      </w:r>
      <w:r w:rsidR="000448E0">
        <w:rPr>
          <w:rFonts w:ascii="Verdana" w:hAnsi="Verdana"/>
          <w:sz w:val="24"/>
          <w:szCs w:val="24"/>
          <w:lang w:val="es-CR"/>
        </w:rPr>
        <w:t>,</w:t>
      </w:r>
      <w:r>
        <w:rPr>
          <w:rFonts w:ascii="Verdana" w:hAnsi="Verdana"/>
          <w:sz w:val="24"/>
          <w:szCs w:val="24"/>
          <w:lang w:val="es-CR"/>
        </w:rPr>
        <w:t xml:space="preserve"> dando </w:t>
      </w:r>
      <w:r w:rsidR="000448E0">
        <w:rPr>
          <w:rFonts w:ascii="Verdana" w:hAnsi="Verdana"/>
          <w:sz w:val="24"/>
          <w:szCs w:val="24"/>
          <w:lang w:val="es-CR"/>
        </w:rPr>
        <w:t xml:space="preserve">como </w:t>
      </w:r>
      <w:r>
        <w:rPr>
          <w:rFonts w:ascii="Verdana" w:hAnsi="Verdana"/>
          <w:sz w:val="24"/>
          <w:szCs w:val="24"/>
          <w:lang w:val="es-CR"/>
        </w:rPr>
        <w:t>resultado una lista de servicios a migrar de manera priorizada. Esta categorización es importante para establecer metas y alcances de los procesos de migración.</w:t>
      </w:r>
    </w:p>
    <w:p w14:paraId="1DF601D5" w14:textId="77777777" w:rsidR="00AB19A4" w:rsidRPr="00C521CF" w:rsidRDefault="00AB19A4" w:rsidP="00AB19A4">
      <w:pPr>
        <w:pStyle w:val="ListParagraph"/>
        <w:rPr>
          <w:rFonts w:ascii="Verdana" w:hAnsi="Verdana"/>
          <w:sz w:val="24"/>
          <w:szCs w:val="24"/>
          <w:lang w:val="es-CR"/>
        </w:rPr>
      </w:pPr>
    </w:p>
    <w:p w14:paraId="01B10B98" w14:textId="77777777" w:rsidR="00AB19A4" w:rsidRDefault="00AB19A4" w:rsidP="00AB19A4">
      <w:pPr>
        <w:pStyle w:val="ListParagraph"/>
        <w:numPr>
          <w:ilvl w:val="0"/>
          <w:numId w:val="38"/>
        </w:numPr>
        <w:spacing w:line="360" w:lineRule="auto"/>
        <w:jc w:val="both"/>
        <w:rPr>
          <w:rFonts w:ascii="Verdana" w:hAnsi="Verdana"/>
          <w:sz w:val="24"/>
          <w:szCs w:val="24"/>
          <w:lang w:val="es-CR"/>
        </w:rPr>
      </w:pPr>
      <w:r>
        <w:rPr>
          <w:rFonts w:ascii="Verdana" w:hAnsi="Verdana"/>
          <w:sz w:val="24"/>
          <w:szCs w:val="24"/>
          <w:lang w:val="es-CR"/>
        </w:rPr>
        <w:t xml:space="preserve">La </w:t>
      </w:r>
      <w:r>
        <w:rPr>
          <w:rFonts w:ascii="Verdana" w:hAnsi="Verdana" w:cs="Arial"/>
          <w:sz w:val="24"/>
          <w:szCs w:val="24"/>
          <w:lang w:val="es-CR"/>
        </w:rPr>
        <w:t>priorización de</w:t>
      </w:r>
      <w:r>
        <w:rPr>
          <w:rFonts w:ascii="Verdana" w:hAnsi="Verdana"/>
          <w:sz w:val="24"/>
          <w:szCs w:val="24"/>
          <w:lang w:val="es-CR"/>
        </w:rPr>
        <w:t xml:space="preserve"> servicios permite alinear las migraciones con las estrategias organizacionales para lograr cumplir con objetivos secundarios y generar valor agregado mediante el empleo de buenas prácticas. </w:t>
      </w:r>
    </w:p>
    <w:p w14:paraId="00167714" w14:textId="77777777" w:rsidR="00AB19A4" w:rsidRPr="00C521CF" w:rsidRDefault="00AB19A4" w:rsidP="00AB19A4">
      <w:pPr>
        <w:pStyle w:val="ListParagraph"/>
        <w:rPr>
          <w:rFonts w:ascii="Verdana" w:hAnsi="Verdana"/>
          <w:sz w:val="24"/>
          <w:szCs w:val="24"/>
          <w:lang w:val="es-CR"/>
        </w:rPr>
      </w:pPr>
    </w:p>
    <w:p w14:paraId="78E2D7DD" w14:textId="0EA3682E" w:rsidR="00AB19A4" w:rsidRPr="003B0BD8" w:rsidRDefault="00AB19A4" w:rsidP="00AB19A4">
      <w:pPr>
        <w:pStyle w:val="ListParagraph"/>
        <w:numPr>
          <w:ilvl w:val="0"/>
          <w:numId w:val="38"/>
        </w:numPr>
        <w:spacing w:line="360" w:lineRule="auto"/>
        <w:jc w:val="both"/>
        <w:rPr>
          <w:rFonts w:ascii="Verdana" w:hAnsi="Verdana"/>
          <w:sz w:val="24"/>
          <w:szCs w:val="24"/>
          <w:lang w:val="es-CR"/>
        </w:rPr>
      </w:pPr>
      <w:r>
        <w:rPr>
          <w:rFonts w:ascii="Verdana" w:hAnsi="Verdana"/>
          <w:sz w:val="24"/>
          <w:szCs w:val="24"/>
          <w:lang w:val="es-CR"/>
        </w:rPr>
        <w:lastRenderedPageBreak/>
        <w:t xml:space="preserve">El modelo </w:t>
      </w:r>
      <w:r w:rsidRPr="00C521CF">
        <w:rPr>
          <w:rFonts w:ascii="Verdana" w:hAnsi="Verdana"/>
          <w:sz w:val="24"/>
          <w:szCs w:val="24"/>
          <w:lang w:val="es-CR"/>
        </w:rPr>
        <w:t xml:space="preserve">Amazon Cloud </w:t>
      </w:r>
      <w:proofErr w:type="spellStart"/>
      <w:r w:rsidRPr="00C521CF">
        <w:rPr>
          <w:rFonts w:ascii="Verdana" w:hAnsi="Verdana"/>
          <w:sz w:val="24"/>
          <w:szCs w:val="24"/>
          <w:lang w:val="es-CR"/>
        </w:rPr>
        <w:t>Migration</w:t>
      </w:r>
      <w:proofErr w:type="spellEnd"/>
      <w:r w:rsidRPr="00C521CF">
        <w:rPr>
          <w:rFonts w:ascii="Verdana" w:hAnsi="Verdana"/>
          <w:sz w:val="24"/>
          <w:szCs w:val="24"/>
          <w:lang w:val="es-CR"/>
        </w:rPr>
        <w:t xml:space="preserve"> </w:t>
      </w:r>
      <w:proofErr w:type="spellStart"/>
      <w:r w:rsidRPr="00C521CF">
        <w:rPr>
          <w:rFonts w:ascii="Verdana" w:hAnsi="Verdana"/>
          <w:sz w:val="24"/>
          <w:szCs w:val="24"/>
          <w:lang w:val="es-CR"/>
        </w:rPr>
        <w:t>Model</w:t>
      </w:r>
      <w:proofErr w:type="spellEnd"/>
      <w:r>
        <w:rPr>
          <w:rFonts w:ascii="Verdana" w:hAnsi="Verdana"/>
          <w:sz w:val="24"/>
          <w:szCs w:val="24"/>
          <w:lang w:val="es-CR"/>
        </w:rPr>
        <w:t xml:space="preserve"> contempla un gran apartado en materia de seguridad</w:t>
      </w:r>
      <w:r w:rsidR="000448E0">
        <w:rPr>
          <w:rFonts w:ascii="Verdana" w:hAnsi="Verdana"/>
          <w:sz w:val="24"/>
          <w:szCs w:val="24"/>
          <w:lang w:val="es-CR"/>
        </w:rPr>
        <w:t>,</w:t>
      </w:r>
      <w:r>
        <w:rPr>
          <w:rFonts w:ascii="Verdana" w:hAnsi="Verdana"/>
          <w:sz w:val="24"/>
          <w:szCs w:val="24"/>
          <w:lang w:val="es-CR"/>
        </w:rPr>
        <w:t xml:space="preserve"> establece mecanismos de seguridad y regulación de uso sobre los servicios implementados</w:t>
      </w:r>
      <w:r w:rsidR="000448E0">
        <w:rPr>
          <w:rFonts w:ascii="Verdana" w:hAnsi="Verdana"/>
          <w:sz w:val="24"/>
          <w:szCs w:val="24"/>
          <w:lang w:val="es-CR"/>
        </w:rPr>
        <w:t>,</w:t>
      </w:r>
      <w:r>
        <w:rPr>
          <w:rFonts w:ascii="Verdana" w:hAnsi="Verdana"/>
          <w:sz w:val="24"/>
          <w:szCs w:val="24"/>
          <w:lang w:val="es-CR"/>
        </w:rPr>
        <w:t xml:space="preserve"> por lo que seguir las recomendaciones sugeridas por este modelo ofrece un marco referencial para garantizar la seguridad e integridad de la información migrada.</w:t>
      </w:r>
    </w:p>
    <w:p w14:paraId="31802075" w14:textId="77777777" w:rsidR="00AB19A4" w:rsidRDefault="00AB19A4" w:rsidP="00AB19A4">
      <w:pPr>
        <w:pStyle w:val="ListParagraph"/>
        <w:spacing w:line="360" w:lineRule="auto"/>
        <w:jc w:val="both"/>
        <w:rPr>
          <w:rFonts w:ascii="Verdana" w:hAnsi="Verdana"/>
          <w:sz w:val="24"/>
          <w:szCs w:val="24"/>
          <w:lang w:val="es-CR"/>
        </w:rPr>
      </w:pPr>
    </w:p>
    <w:p w14:paraId="1B69F60F" w14:textId="7189A0B1" w:rsidR="00AB19A4" w:rsidRPr="00ED2D9E" w:rsidRDefault="00AB19A4" w:rsidP="00AB19A4">
      <w:pPr>
        <w:pStyle w:val="ListParagraph"/>
        <w:numPr>
          <w:ilvl w:val="0"/>
          <w:numId w:val="38"/>
        </w:numPr>
        <w:spacing w:line="360" w:lineRule="auto"/>
        <w:jc w:val="both"/>
        <w:rPr>
          <w:rFonts w:ascii="Verdana" w:hAnsi="Verdana"/>
          <w:sz w:val="24"/>
          <w:szCs w:val="24"/>
          <w:lang w:val="es-CR"/>
        </w:rPr>
      </w:pPr>
      <w:r w:rsidRPr="003B0BD8">
        <w:rPr>
          <w:rFonts w:ascii="Verdana" w:hAnsi="Verdana"/>
          <w:sz w:val="24"/>
          <w:szCs w:val="24"/>
          <w:lang w:val="es-CR"/>
        </w:rPr>
        <w:t>La implementación de</w:t>
      </w:r>
      <w:r>
        <w:rPr>
          <w:rFonts w:ascii="Verdana" w:hAnsi="Verdana"/>
          <w:sz w:val="24"/>
          <w:szCs w:val="24"/>
          <w:lang w:val="es-CR"/>
        </w:rPr>
        <w:t xml:space="preserve"> los </w:t>
      </w:r>
      <w:r w:rsidRPr="003B0BD8">
        <w:rPr>
          <w:rFonts w:ascii="Verdana" w:hAnsi="Verdana"/>
          <w:sz w:val="24"/>
          <w:szCs w:val="24"/>
          <w:lang w:val="es-CR"/>
        </w:rPr>
        <w:t>servicios</w:t>
      </w:r>
      <w:r>
        <w:rPr>
          <w:rFonts w:ascii="Verdana" w:hAnsi="Verdana"/>
          <w:sz w:val="24"/>
          <w:szCs w:val="24"/>
          <w:lang w:val="es-CR"/>
        </w:rPr>
        <w:t xml:space="preserve"> seleccionados para el plan piloto p</w:t>
      </w:r>
      <w:r w:rsidRPr="003B0BD8">
        <w:rPr>
          <w:rFonts w:ascii="Verdana" w:hAnsi="Verdana"/>
          <w:sz w:val="24"/>
          <w:szCs w:val="24"/>
          <w:lang w:val="es-CR"/>
        </w:rPr>
        <w:t xml:space="preserve">or parte de la empresa </w:t>
      </w:r>
      <w:r>
        <w:rPr>
          <w:rFonts w:ascii="Verdana" w:hAnsi="Verdana"/>
          <w:sz w:val="24"/>
          <w:szCs w:val="24"/>
          <w:lang w:val="es-CR"/>
        </w:rPr>
        <w:t xml:space="preserve">ofrece importantes ventajas competitivas a nivel de </w:t>
      </w:r>
      <w:r w:rsidRPr="003B0BD8">
        <w:rPr>
          <w:rFonts w:ascii="Verdana" w:hAnsi="Verdana" w:cs="Arial"/>
          <w:sz w:val="24"/>
          <w:szCs w:val="24"/>
          <w:lang w:val="es-CR"/>
        </w:rPr>
        <w:t xml:space="preserve">Business </w:t>
      </w:r>
      <w:proofErr w:type="spellStart"/>
      <w:r w:rsidRPr="003B0BD8">
        <w:rPr>
          <w:rFonts w:ascii="Verdana" w:hAnsi="Verdana" w:cs="Arial"/>
          <w:sz w:val="24"/>
          <w:szCs w:val="24"/>
          <w:lang w:val="es-CR"/>
        </w:rPr>
        <w:t>Agility</w:t>
      </w:r>
      <w:proofErr w:type="spellEnd"/>
      <w:r>
        <w:rPr>
          <w:rFonts w:ascii="Verdana" w:hAnsi="Verdana" w:cs="Arial"/>
          <w:sz w:val="24"/>
          <w:szCs w:val="24"/>
          <w:lang w:val="es-CR"/>
        </w:rPr>
        <w:t xml:space="preserve">, pues la visualización en tiempo real de los principales </w:t>
      </w:r>
      <w:proofErr w:type="spellStart"/>
      <w:r>
        <w:rPr>
          <w:rFonts w:ascii="Verdana" w:hAnsi="Verdana" w:cs="Arial"/>
          <w:sz w:val="24"/>
          <w:szCs w:val="24"/>
          <w:lang w:val="es-CR"/>
        </w:rPr>
        <w:t>KPIs</w:t>
      </w:r>
      <w:proofErr w:type="spellEnd"/>
      <w:r>
        <w:rPr>
          <w:rFonts w:ascii="Verdana" w:hAnsi="Verdana" w:cs="Arial"/>
          <w:sz w:val="24"/>
          <w:szCs w:val="24"/>
          <w:lang w:val="es-CR"/>
        </w:rPr>
        <w:t xml:space="preserve"> permite la toma de decisiones de manera más expedita</w:t>
      </w:r>
      <w:r w:rsidR="000448E0">
        <w:rPr>
          <w:rFonts w:ascii="Verdana" w:hAnsi="Verdana" w:cs="Arial"/>
          <w:sz w:val="24"/>
          <w:szCs w:val="24"/>
          <w:lang w:val="es-CR"/>
        </w:rPr>
        <w:t>,</w:t>
      </w:r>
      <w:r>
        <w:rPr>
          <w:rFonts w:ascii="Verdana" w:hAnsi="Verdana" w:cs="Arial"/>
          <w:sz w:val="24"/>
          <w:szCs w:val="24"/>
          <w:lang w:val="es-CR"/>
        </w:rPr>
        <w:t xml:space="preserve"> respondiendo de manera más efectiva ante los cambios del mercado.  </w:t>
      </w:r>
    </w:p>
    <w:p w14:paraId="4B1150DA" w14:textId="77777777" w:rsidR="00AB19A4" w:rsidRPr="00ED2D9E" w:rsidRDefault="00AB19A4" w:rsidP="00AB19A4">
      <w:pPr>
        <w:pStyle w:val="ListParagraph"/>
        <w:spacing w:line="360" w:lineRule="auto"/>
        <w:jc w:val="both"/>
        <w:rPr>
          <w:rFonts w:ascii="Verdana" w:hAnsi="Verdana"/>
          <w:sz w:val="24"/>
          <w:szCs w:val="24"/>
          <w:lang w:val="es-CR"/>
        </w:rPr>
      </w:pPr>
    </w:p>
    <w:p w14:paraId="725785E5" w14:textId="7413311D" w:rsidR="00AB19A4" w:rsidRPr="00ED2D9E" w:rsidRDefault="00AB19A4" w:rsidP="00AB19A4">
      <w:pPr>
        <w:pStyle w:val="ListParagraph"/>
        <w:numPr>
          <w:ilvl w:val="0"/>
          <w:numId w:val="38"/>
        </w:numPr>
        <w:spacing w:line="360" w:lineRule="auto"/>
        <w:jc w:val="both"/>
        <w:rPr>
          <w:rFonts w:ascii="Verdana" w:hAnsi="Verdana"/>
          <w:sz w:val="24"/>
          <w:szCs w:val="24"/>
          <w:lang w:val="es-CR"/>
        </w:rPr>
      </w:pPr>
      <w:r>
        <w:rPr>
          <w:rFonts w:ascii="Verdana" w:hAnsi="Verdana" w:cs="Arial"/>
          <w:sz w:val="24"/>
          <w:szCs w:val="24"/>
          <w:lang w:val="es-CR"/>
        </w:rPr>
        <w:t>La implementación</w:t>
      </w:r>
      <w:r w:rsidRPr="003B0BD8">
        <w:rPr>
          <w:rFonts w:ascii="Verdana" w:hAnsi="Verdana"/>
          <w:sz w:val="24"/>
          <w:szCs w:val="24"/>
          <w:lang w:val="es-CR"/>
        </w:rPr>
        <w:t xml:space="preserve"> </w:t>
      </w:r>
      <w:r w:rsidR="000448E0">
        <w:rPr>
          <w:rFonts w:ascii="Verdana" w:hAnsi="Verdana"/>
          <w:sz w:val="24"/>
          <w:szCs w:val="24"/>
          <w:lang w:val="es-CR"/>
        </w:rPr>
        <w:t xml:space="preserve"> de </w:t>
      </w:r>
      <w:r w:rsidRPr="003B0BD8">
        <w:rPr>
          <w:rFonts w:ascii="Verdana" w:hAnsi="Verdana" w:cs="Arial"/>
          <w:sz w:val="24"/>
          <w:szCs w:val="24"/>
          <w:lang w:val="es-CR"/>
        </w:rPr>
        <w:t>servicios de análisis de datos y administración de datos especializados desarrollados a medida por el departamento</w:t>
      </w:r>
      <w:r>
        <w:rPr>
          <w:rFonts w:ascii="Verdana" w:hAnsi="Verdana" w:cs="Arial"/>
          <w:sz w:val="24"/>
          <w:szCs w:val="24"/>
          <w:lang w:val="es-CR"/>
        </w:rPr>
        <w:t xml:space="preserve"> de TI de la sede de Costa Rica permitió el cumplimiento de</w:t>
      </w:r>
      <w:r w:rsidRPr="003B0BD8">
        <w:rPr>
          <w:rFonts w:ascii="Verdana" w:hAnsi="Verdana" w:cs="Arial"/>
          <w:sz w:val="24"/>
          <w:szCs w:val="24"/>
          <w:lang w:val="es-CR"/>
        </w:rPr>
        <w:t xml:space="preserve"> objetivos secundarios</w:t>
      </w:r>
      <w:r w:rsidR="000448E0">
        <w:rPr>
          <w:rFonts w:ascii="Verdana" w:hAnsi="Verdana" w:cs="Arial"/>
          <w:sz w:val="24"/>
          <w:szCs w:val="24"/>
          <w:lang w:val="es-CR"/>
        </w:rPr>
        <w:t>,</w:t>
      </w:r>
      <w:r w:rsidRPr="003B0BD8">
        <w:rPr>
          <w:rFonts w:ascii="Verdana" w:hAnsi="Verdana" w:cs="Arial"/>
          <w:sz w:val="24"/>
          <w:szCs w:val="24"/>
          <w:lang w:val="es-CR"/>
        </w:rPr>
        <w:t xml:space="preserve"> como reducir las cargas de trabajo, mejorar la gestión del recurso humano, potenciar el análisis de datos de la sede, generar conocimiento y experiencia en el área de la computación en la nube.</w:t>
      </w:r>
    </w:p>
    <w:p w14:paraId="22B8A611" w14:textId="77777777" w:rsidR="00AB19A4" w:rsidRPr="00ED2D9E" w:rsidRDefault="00AB19A4" w:rsidP="00AB19A4">
      <w:pPr>
        <w:pStyle w:val="ListParagraph"/>
        <w:spacing w:line="360" w:lineRule="auto"/>
        <w:jc w:val="both"/>
        <w:rPr>
          <w:rFonts w:ascii="Verdana" w:hAnsi="Verdana"/>
          <w:sz w:val="24"/>
          <w:szCs w:val="24"/>
          <w:lang w:val="es-CR"/>
        </w:rPr>
      </w:pPr>
    </w:p>
    <w:p w14:paraId="20C7A807" w14:textId="1F501B53" w:rsidR="00AB19A4" w:rsidRPr="0017386C" w:rsidRDefault="00AB19A4" w:rsidP="00AB19A4">
      <w:pPr>
        <w:pStyle w:val="ListParagraph"/>
        <w:numPr>
          <w:ilvl w:val="0"/>
          <w:numId w:val="38"/>
        </w:numPr>
        <w:spacing w:line="360" w:lineRule="auto"/>
        <w:jc w:val="both"/>
        <w:rPr>
          <w:rFonts w:ascii="Verdana" w:hAnsi="Verdana"/>
          <w:sz w:val="24"/>
          <w:szCs w:val="24"/>
          <w:lang w:val="es-CR"/>
        </w:rPr>
      </w:pPr>
      <w:r w:rsidRPr="003B0BD8">
        <w:rPr>
          <w:rFonts w:ascii="Verdana" w:hAnsi="Verdana" w:cs="Arial"/>
          <w:sz w:val="24"/>
          <w:szCs w:val="24"/>
          <w:lang w:val="es-CR"/>
        </w:rPr>
        <w:t>La implementación de los servicios seleccionados en la nube permite al departamento de TI y en general a la compañía desentenderse de los altos costos asociados a la implementación de nuevas infraestructuras tecnológicas</w:t>
      </w:r>
      <w:r w:rsidR="000448E0">
        <w:rPr>
          <w:rFonts w:ascii="Verdana" w:hAnsi="Verdana" w:cs="Arial"/>
          <w:sz w:val="24"/>
          <w:szCs w:val="24"/>
          <w:lang w:val="es-CR"/>
        </w:rPr>
        <w:t>;</w:t>
      </w:r>
      <w:r w:rsidRPr="003B0BD8">
        <w:rPr>
          <w:rFonts w:ascii="Verdana" w:hAnsi="Verdana" w:cs="Arial"/>
          <w:sz w:val="24"/>
          <w:szCs w:val="24"/>
          <w:lang w:val="es-CR"/>
        </w:rPr>
        <w:t xml:space="preserve"> además</w:t>
      </w:r>
      <w:r w:rsidR="000448E0">
        <w:rPr>
          <w:rFonts w:ascii="Verdana" w:hAnsi="Verdana" w:cs="Arial"/>
          <w:sz w:val="24"/>
          <w:szCs w:val="24"/>
          <w:lang w:val="es-CR"/>
        </w:rPr>
        <w:t>,</w:t>
      </w:r>
      <w:r w:rsidRPr="003B0BD8">
        <w:rPr>
          <w:rFonts w:ascii="Verdana" w:hAnsi="Verdana" w:cs="Arial"/>
          <w:sz w:val="24"/>
          <w:szCs w:val="24"/>
          <w:lang w:val="es-CR"/>
        </w:rPr>
        <w:t xml:space="preserve"> </w:t>
      </w:r>
      <w:r>
        <w:rPr>
          <w:rFonts w:ascii="Verdana" w:hAnsi="Verdana" w:cs="Arial"/>
          <w:sz w:val="24"/>
          <w:szCs w:val="24"/>
          <w:lang w:val="es-CR"/>
        </w:rPr>
        <w:t>permite</w:t>
      </w:r>
      <w:r w:rsidRPr="003B0BD8">
        <w:rPr>
          <w:rFonts w:ascii="Verdana" w:hAnsi="Verdana" w:cs="Arial"/>
          <w:sz w:val="24"/>
          <w:szCs w:val="24"/>
          <w:lang w:val="es-CR"/>
        </w:rPr>
        <w:t xml:space="preserve"> optimizar y aprovechar de mejor manera el recurso humano</w:t>
      </w:r>
      <w:r>
        <w:rPr>
          <w:rFonts w:ascii="Verdana" w:hAnsi="Verdana" w:cs="Arial"/>
          <w:sz w:val="24"/>
          <w:szCs w:val="24"/>
          <w:lang w:val="es-CR"/>
        </w:rPr>
        <w:t>.</w:t>
      </w:r>
    </w:p>
    <w:p w14:paraId="2685E3D2" w14:textId="77777777" w:rsidR="00AB19A4" w:rsidRPr="0017386C" w:rsidRDefault="00AB19A4" w:rsidP="00AB19A4">
      <w:pPr>
        <w:pStyle w:val="ListParagraph"/>
        <w:rPr>
          <w:rFonts w:ascii="Verdana" w:hAnsi="Verdana" w:cs="Arial"/>
          <w:sz w:val="24"/>
          <w:szCs w:val="24"/>
          <w:lang w:val="es-CR"/>
        </w:rPr>
      </w:pPr>
    </w:p>
    <w:p w14:paraId="7981A981" w14:textId="77777777" w:rsidR="00AB19A4" w:rsidRPr="00C521CF" w:rsidRDefault="00AB19A4" w:rsidP="00AB19A4">
      <w:pPr>
        <w:pStyle w:val="ListParagraph"/>
        <w:numPr>
          <w:ilvl w:val="0"/>
          <w:numId w:val="38"/>
        </w:numPr>
        <w:spacing w:line="360" w:lineRule="auto"/>
        <w:jc w:val="both"/>
        <w:rPr>
          <w:rFonts w:ascii="Verdana" w:hAnsi="Verdana"/>
          <w:sz w:val="24"/>
          <w:szCs w:val="24"/>
          <w:lang w:val="es-CR"/>
        </w:rPr>
      </w:pPr>
      <w:r w:rsidRPr="0017386C">
        <w:rPr>
          <w:rFonts w:ascii="Verdana" w:hAnsi="Verdana" w:cs="Arial"/>
          <w:sz w:val="24"/>
          <w:szCs w:val="24"/>
          <w:lang w:val="es-CR"/>
        </w:rPr>
        <w:t xml:space="preserve">La flexibilidad del modelo propuesto para la solución, permitió realizar diferentes estrategias de despliegue (privadas e híbridos) requeridas </w:t>
      </w:r>
      <w:r w:rsidRPr="0017386C">
        <w:rPr>
          <w:rFonts w:ascii="Verdana" w:hAnsi="Verdana" w:cs="Arial"/>
          <w:sz w:val="24"/>
          <w:szCs w:val="24"/>
          <w:lang w:val="es-CR"/>
        </w:rPr>
        <w:lastRenderedPageBreak/>
        <w:t>por la empresa patrocinadora  ajustándose así a las necesidades propias del modelo de negocios.</w:t>
      </w:r>
    </w:p>
    <w:p w14:paraId="7E50BF3B" w14:textId="77777777" w:rsidR="00AB19A4" w:rsidRPr="00C521CF" w:rsidRDefault="00AB19A4" w:rsidP="00AB19A4">
      <w:pPr>
        <w:pStyle w:val="ListParagraph"/>
        <w:rPr>
          <w:rFonts w:ascii="Verdana" w:hAnsi="Verdana"/>
          <w:sz w:val="24"/>
          <w:szCs w:val="24"/>
          <w:lang w:val="es-CR"/>
        </w:rPr>
      </w:pPr>
    </w:p>
    <w:p w14:paraId="7AC546EC" w14:textId="10663878" w:rsidR="00AB19A4" w:rsidRPr="00C521CF" w:rsidRDefault="00AB19A4" w:rsidP="00AB19A4">
      <w:pPr>
        <w:pStyle w:val="ListParagraph"/>
        <w:numPr>
          <w:ilvl w:val="0"/>
          <w:numId w:val="38"/>
        </w:numPr>
        <w:spacing w:line="360" w:lineRule="auto"/>
        <w:ind w:left="450"/>
        <w:jc w:val="both"/>
        <w:rPr>
          <w:rFonts w:ascii="Verdana" w:hAnsi="Verdana"/>
          <w:sz w:val="24"/>
          <w:szCs w:val="24"/>
          <w:lang w:val="es-CR"/>
        </w:rPr>
      </w:pPr>
      <w:r w:rsidRPr="00C521CF">
        <w:rPr>
          <w:rFonts w:ascii="Verdana" w:hAnsi="Verdana"/>
          <w:sz w:val="24"/>
          <w:szCs w:val="24"/>
          <w:lang w:val="es-CR"/>
        </w:rPr>
        <w:t xml:space="preserve">El proceso sistemático presentado por Amazon Cloud </w:t>
      </w:r>
      <w:proofErr w:type="spellStart"/>
      <w:r w:rsidRPr="00C521CF">
        <w:rPr>
          <w:rFonts w:ascii="Verdana" w:hAnsi="Verdana"/>
          <w:sz w:val="24"/>
          <w:szCs w:val="24"/>
          <w:lang w:val="es-CR"/>
        </w:rPr>
        <w:t>Migration</w:t>
      </w:r>
      <w:proofErr w:type="spellEnd"/>
      <w:r w:rsidRPr="00C521CF">
        <w:rPr>
          <w:rFonts w:ascii="Verdana" w:hAnsi="Verdana"/>
          <w:sz w:val="24"/>
          <w:szCs w:val="24"/>
          <w:lang w:val="es-CR"/>
        </w:rPr>
        <w:t xml:space="preserve"> </w:t>
      </w:r>
      <w:proofErr w:type="spellStart"/>
      <w:r w:rsidRPr="00C521CF">
        <w:rPr>
          <w:rFonts w:ascii="Verdana" w:hAnsi="Verdana"/>
          <w:sz w:val="24"/>
          <w:szCs w:val="24"/>
          <w:lang w:val="es-CR"/>
        </w:rPr>
        <w:t>Model</w:t>
      </w:r>
      <w:proofErr w:type="spellEnd"/>
      <w:r w:rsidRPr="00C521CF">
        <w:rPr>
          <w:rFonts w:ascii="Verdana" w:hAnsi="Verdana" w:cs="Arial"/>
          <w:sz w:val="24"/>
          <w:szCs w:val="24"/>
          <w:lang w:val="es-CR"/>
        </w:rPr>
        <w:t xml:space="preserve"> ofrece un escenario ideal para la implementación de nubes h</w:t>
      </w:r>
      <w:r w:rsidR="000448E0">
        <w:rPr>
          <w:rFonts w:ascii="Verdana" w:hAnsi="Verdana" w:cs="Arial"/>
          <w:sz w:val="24"/>
          <w:szCs w:val="24"/>
          <w:lang w:val="es-CR"/>
        </w:rPr>
        <w:t>í</w:t>
      </w:r>
      <w:r w:rsidRPr="00C521CF">
        <w:rPr>
          <w:rFonts w:ascii="Verdana" w:hAnsi="Verdana" w:cs="Arial"/>
          <w:sz w:val="24"/>
          <w:szCs w:val="24"/>
          <w:lang w:val="es-CR"/>
        </w:rPr>
        <w:t xml:space="preserve">bridas, pues permite hacer uso efectivo de la tecnología </w:t>
      </w:r>
      <w:proofErr w:type="spellStart"/>
      <w:r w:rsidRPr="00C521CF">
        <w:rPr>
          <w:rFonts w:ascii="Verdana" w:hAnsi="Verdana" w:cs="Arial"/>
          <w:sz w:val="24"/>
          <w:szCs w:val="24"/>
          <w:lang w:val="es-CR"/>
        </w:rPr>
        <w:t>on-premise</w:t>
      </w:r>
      <w:proofErr w:type="spellEnd"/>
      <w:r w:rsidRPr="00C521CF">
        <w:rPr>
          <w:rFonts w:ascii="Verdana" w:hAnsi="Verdana" w:cs="Arial"/>
          <w:sz w:val="24"/>
          <w:szCs w:val="24"/>
          <w:lang w:val="es-CR"/>
        </w:rPr>
        <w:t xml:space="preserve"> combinada con los servicios en nube mediante conexiones seguras</w:t>
      </w:r>
      <w:r w:rsidR="000448E0">
        <w:rPr>
          <w:rFonts w:ascii="Verdana" w:hAnsi="Verdana" w:cs="Arial"/>
          <w:sz w:val="24"/>
          <w:szCs w:val="24"/>
          <w:lang w:val="es-CR"/>
        </w:rPr>
        <w:t>,</w:t>
      </w:r>
      <w:r w:rsidRPr="00C521CF">
        <w:rPr>
          <w:rFonts w:ascii="Verdana" w:hAnsi="Verdana" w:cs="Arial"/>
          <w:sz w:val="24"/>
          <w:szCs w:val="24"/>
          <w:lang w:val="es-CR"/>
        </w:rPr>
        <w:t xml:space="preserve"> maximizando los beneficios asociados a la nube</w:t>
      </w:r>
      <w:r w:rsidR="000448E0">
        <w:rPr>
          <w:rFonts w:ascii="Verdana" w:hAnsi="Verdana" w:cs="Arial"/>
          <w:sz w:val="24"/>
          <w:szCs w:val="24"/>
          <w:lang w:val="es-CR"/>
        </w:rPr>
        <w:t>,</w:t>
      </w:r>
      <w:r w:rsidRPr="00C521CF">
        <w:rPr>
          <w:rFonts w:ascii="Verdana" w:hAnsi="Verdana" w:cs="Arial"/>
          <w:sz w:val="24"/>
          <w:szCs w:val="24"/>
          <w:lang w:val="es-CR"/>
        </w:rPr>
        <w:t xml:space="preserve"> con ayuda de la infraestructura ya adquirida.</w:t>
      </w:r>
    </w:p>
    <w:p w14:paraId="7D3EBBC0" w14:textId="77777777" w:rsidR="00AB19A4" w:rsidRPr="003B0BD8" w:rsidRDefault="00AB19A4" w:rsidP="00AB19A4">
      <w:pPr>
        <w:pStyle w:val="ListParagraph"/>
        <w:rPr>
          <w:rFonts w:ascii="Verdana" w:hAnsi="Verdana" w:cs="Arial"/>
          <w:sz w:val="24"/>
          <w:szCs w:val="24"/>
          <w:lang w:val="es-CR"/>
        </w:rPr>
      </w:pPr>
    </w:p>
    <w:p w14:paraId="6AB5A3DE" w14:textId="0A355CFC" w:rsidR="00AB19A4" w:rsidRPr="003B0BD8" w:rsidRDefault="00AB19A4" w:rsidP="00AB19A4">
      <w:pPr>
        <w:pStyle w:val="ListParagraph"/>
        <w:numPr>
          <w:ilvl w:val="0"/>
          <w:numId w:val="38"/>
        </w:numPr>
        <w:spacing w:line="360" w:lineRule="auto"/>
        <w:ind w:left="450"/>
        <w:jc w:val="both"/>
        <w:rPr>
          <w:rFonts w:ascii="Verdana" w:hAnsi="Verdana"/>
          <w:sz w:val="24"/>
          <w:szCs w:val="24"/>
          <w:lang w:val="es-CR"/>
        </w:rPr>
      </w:pPr>
      <w:r>
        <w:rPr>
          <w:rFonts w:ascii="Verdana" w:hAnsi="Verdana"/>
          <w:sz w:val="24"/>
          <w:szCs w:val="24"/>
          <w:lang w:val="es-CR"/>
        </w:rPr>
        <w:t xml:space="preserve">La selección del modelo </w:t>
      </w:r>
      <w:r w:rsidRPr="00C521CF">
        <w:rPr>
          <w:rFonts w:ascii="Verdana" w:hAnsi="Verdana"/>
          <w:sz w:val="24"/>
          <w:szCs w:val="24"/>
          <w:lang w:val="es-CR"/>
        </w:rPr>
        <w:t xml:space="preserve">Amazon Cloud </w:t>
      </w:r>
      <w:proofErr w:type="spellStart"/>
      <w:r w:rsidRPr="00C521CF">
        <w:rPr>
          <w:rFonts w:ascii="Verdana" w:hAnsi="Verdana"/>
          <w:sz w:val="24"/>
          <w:szCs w:val="24"/>
          <w:lang w:val="es-CR"/>
        </w:rPr>
        <w:t>Migration</w:t>
      </w:r>
      <w:proofErr w:type="spellEnd"/>
      <w:r w:rsidRPr="00C521CF">
        <w:rPr>
          <w:rFonts w:ascii="Verdana" w:hAnsi="Verdana"/>
          <w:sz w:val="24"/>
          <w:szCs w:val="24"/>
          <w:lang w:val="es-CR"/>
        </w:rPr>
        <w:t xml:space="preserve"> </w:t>
      </w:r>
      <w:r>
        <w:rPr>
          <w:rFonts w:ascii="Verdana" w:hAnsi="Verdana"/>
          <w:sz w:val="24"/>
          <w:szCs w:val="24"/>
          <w:lang w:val="es-CR"/>
        </w:rPr>
        <w:t>ofrece ventajas competitivas  a la organización</w:t>
      </w:r>
      <w:r w:rsidR="0009394F">
        <w:rPr>
          <w:rFonts w:ascii="Verdana" w:hAnsi="Verdana"/>
          <w:sz w:val="24"/>
          <w:szCs w:val="24"/>
          <w:lang w:val="es-CR"/>
        </w:rPr>
        <w:t>;</w:t>
      </w:r>
      <w:r>
        <w:rPr>
          <w:rFonts w:ascii="Verdana" w:hAnsi="Verdana"/>
          <w:sz w:val="24"/>
          <w:szCs w:val="24"/>
          <w:lang w:val="es-CR"/>
        </w:rPr>
        <w:t xml:space="preserve"> ya que este modelo</w:t>
      </w:r>
      <w:r w:rsidRPr="003B0BD8">
        <w:rPr>
          <w:rFonts w:ascii="Verdana" w:hAnsi="Verdana" w:cs="Arial"/>
          <w:sz w:val="24"/>
          <w:szCs w:val="24"/>
          <w:lang w:val="es-CR"/>
        </w:rPr>
        <w:t xml:space="preserve"> </w:t>
      </w:r>
      <w:r>
        <w:rPr>
          <w:rFonts w:ascii="Verdana" w:hAnsi="Verdana" w:cs="Arial"/>
          <w:sz w:val="24"/>
          <w:szCs w:val="24"/>
          <w:lang w:val="es-CR"/>
        </w:rPr>
        <w:t xml:space="preserve">es </w:t>
      </w:r>
      <w:r w:rsidR="0009394F">
        <w:rPr>
          <w:rFonts w:ascii="Verdana" w:hAnsi="Verdana" w:cs="Arial"/>
          <w:sz w:val="24"/>
          <w:szCs w:val="24"/>
          <w:lang w:val="es-CR"/>
        </w:rPr>
        <w:t>muy</w:t>
      </w:r>
      <w:r>
        <w:rPr>
          <w:rFonts w:ascii="Verdana" w:hAnsi="Verdana" w:cs="Arial"/>
          <w:sz w:val="24"/>
          <w:szCs w:val="24"/>
          <w:lang w:val="es-CR"/>
        </w:rPr>
        <w:t xml:space="preserve"> </w:t>
      </w:r>
      <w:r w:rsidR="0009394F">
        <w:rPr>
          <w:rFonts w:ascii="Verdana" w:hAnsi="Verdana" w:cs="Arial"/>
          <w:sz w:val="24"/>
          <w:szCs w:val="24"/>
          <w:lang w:val="es-CR"/>
        </w:rPr>
        <w:t>re</w:t>
      </w:r>
      <w:r>
        <w:rPr>
          <w:rFonts w:ascii="Verdana" w:hAnsi="Verdana" w:cs="Arial"/>
          <w:sz w:val="24"/>
          <w:szCs w:val="24"/>
          <w:lang w:val="es-CR"/>
        </w:rPr>
        <w:t>conocido</w:t>
      </w:r>
      <w:r w:rsidRPr="003B0BD8">
        <w:rPr>
          <w:rFonts w:ascii="Verdana" w:hAnsi="Verdana" w:cs="Arial"/>
          <w:sz w:val="24"/>
          <w:szCs w:val="24"/>
          <w:lang w:val="es-CR"/>
        </w:rPr>
        <w:t xml:space="preserve"> en el mercado por ser altamente compatible con múltiples sistemas distribuidos</w:t>
      </w:r>
      <w:r w:rsidR="0009394F">
        <w:rPr>
          <w:rFonts w:ascii="Verdana" w:hAnsi="Verdana" w:cs="Arial"/>
          <w:sz w:val="24"/>
          <w:szCs w:val="24"/>
          <w:lang w:val="es-CR"/>
        </w:rPr>
        <w:t>,</w:t>
      </w:r>
      <w:r>
        <w:rPr>
          <w:rFonts w:ascii="Verdana" w:hAnsi="Verdana" w:cs="Arial"/>
          <w:sz w:val="24"/>
          <w:szCs w:val="24"/>
          <w:lang w:val="es-CR"/>
        </w:rPr>
        <w:t xml:space="preserve"> tal y como es la naturaleza de los servicios ofrecidos por la empresa</w:t>
      </w:r>
      <w:r w:rsidR="0009394F">
        <w:rPr>
          <w:rFonts w:ascii="Verdana" w:hAnsi="Verdana" w:cs="Arial"/>
          <w:sz w:val="24"/>
          <w:szCs w:val="24"/>
          <w:lang w:val="es-CR"/>
        </w:rPr>
        <w:t>.</w:t>
      </w:r>
      <w:r w:rsidRPr="003B0BD8">
        <w:rPr>
          <w:rFonts w:ascii="Verdana" w:hAnsi="Verdana" w:cs="Arial"/>
          <w:sz w:val="24"/>
          <w:szCs w:val="24"/>
          <w:lang w:val="es-CR"/>
        </w:rPr>
        <w:t xml:space="preserve"> </w:t>
      </w:r>
      <w:r w:rsidR="0009394F">
        <w:rPr>
          <w:rFonts w:ascii="Verdana" w:hAnsi="Verdana" w:cs="Arial"/>
          <w:sz w:val="24"/>
          <w:szCs w:val="24"/>
          <w:lang w:val="es-CR"/>
        </w:rPr>
        <w:t>S</w:t>
      </w:r>
      <w:r w:rsidRPr="003B0BD8">
        <w:rPr>
          <w:rFonts w:ascii="Verdana" w:hAnsi="Verdana" w:cs="Arial"/>
          <w:sz w:val="24"/>
          <w:szCs w:val="24"/>
          <w:lang w:val="es-CR"/>
        </w:rPr>
        <w:t>u implementación</w:t>
      </w:r>
      <w:r>
        <w:rPr>
          <w:rFonts w:ascii="Verdana" w:hAnsi="Verdana" w:cs="Arial"/>
          <w:sz w:val="24"/>
          <w:szCs w:val="24"/>
          <w:lang w:val="es-CR"/>
        </w:rPr>
        <w:t xml:space="preserve"> está planteada  de manera lógica</w:t>
      </w:r>
      <w:r w:rsidR="0009394F">
        <w:rPr>
          <w:rFonts w:ascii="Verdana" w:hAnsi="Verdana" w:cs="Arial"/>
          <w:sz w:val="24"/>
          <w:szCs w:val="24"/>
          <w:lang w:val="es-CR"/>
        </w:rPr>
        <w:t>,</w:t>
      </w:r>
      <w:r>
        <w:rPr>
          <w:rFonts w:ascii="Verdana" w:hAnsi="Verdana" w:cs="Arial"/>
          <w:sz w:val="24"/>
          <w:szCs w:val="24"/>
          <w:lang w:val="es-CR"/>
        </w:rPr>
        <w:t xml:space="preserve"> con el fin de evitar </w:t>
      </w:r>
      <w:r w:rsidRPr="003B0BD8">
        <w:rPr>
          <w:rFonts w:ascii="Verdana" w:hAnsi="Verdana" w:cs="Arial"/>
          <w:sz w:val="24"/>
          <w:szCs w:val="24"/>
          <w:lang w:val="es-CR"/>
        </w:rPr>
        <w:t xml:space="preserve">riesgos asociados a fallas en la infraestructura. </w:t>
      </w:r>
    </w:p>
    <w:p w14:paraId="555C63DF" w14:textId="77777777" w:rsidR="00AB19A4" w:rsidRPr="003B0BD8" w:rsidRDefault="00AB19A4" w:rsidP="00AB19A4">
      <w:pPr>
        <w:pStyle w:val="ListParagraph"/>
        <w:rPr>
          <w:rFonts w:ascii="Verdana" w:hAnsi="Verdana" w:cs="Arial"/>
          <w:sz w:val="24"/>
          <w:szCs w:val="24"/>
          <w:lang w:val="es-CR"/>
        </w:rPr>
      </w:pPr>
    </w:p>
    <w:p w14:paraId="54705540" w14:textId="24AB3040" w:rsidR="00AB19A4" w:rsidRDefault="00AB19A4" w:rsidP="00AB19A4">
      <w:pPr>
        <w:pStyle w:val="ListParagraph"/>
        <w:numPr>
          <w:ilvl w:val="0"/>
          <w:numId w:val="38"/>
        </w:numPr>
        <w:spacing w:line="360" w:lineRule="auto"/>
        <w:ind w:left="450" w:hanging="450"/>
        <w:jc w:val="both"/>
        <w:rPr>
          <w:rFonts w:ascii="Verdana" w:hAnsi="Verdana" w:cs="Arial"/>
          <w:sz w:val="24"/>
          <w:szCs w:val="24"/>
          <w:lang w:val="es-CR"/>
        </w:rPr>
      </w:pPr>
      <w:r>
        <w:rPr>
          <w:rFonts w:ascii="Verdana" w:hAnsi="Verdana" w:cs="Arial"/>
          <w:sz w:val="24"/>
          <w:szCs w:val="24"/>
          <w:lang w:val="es-CR"/>
        </w:rPr>
        <w:t xml:space="preserve">  </w:t>
      </w:r>
      <w:r w:rsidRPr="003B0BD8">
        <w:rPr>
          <w:rFonts w:ascii="Verdana" w:hAnsi="Verdana" w:cs="Arial"/>
          <w:sz w:val="24"/>
          <w:szCs w:val="24"/>
          <w:lang w:val="es-CR"/>
        </w:rPr>
        <w:t>La implementación de</w:t>
      </w:r>
      <w:r>
        <w:rPr>
          <w:rFonts w:ascii="Verdana" w:hAnsi="Verdana" w:cs="Arial"/>
          <w:sz w:val="24"/>
          <w:szCs w:val="24"/>
          <w:lang w:val="es-CR"/>
        </w:rPr>
        <w:t xml:space="preserve"> técnicas sugeridas por el modelo </w:t>
      </w:r>
      <w:r>
        <w:rPr>
          <w:rFonts w:ascii="Verdana" w:hAnsi="Verdana"/>
          <w:sz w:val="24"/>
          <w:szCs w:val="24"/>
          <w:lang w:val="es-CR"/>
        </w:rPr>
        <w:t xml:space="preserve">Amazon Cloud </w:t>
      </w:r>
      <w:proofErr w:type="spellStart"/>
      <w:r>
        <w:rPr>
          <w:rFonts w:ascii="Verdana" w:hAnsi="Verdana"/>
          <w:sz w:val="24"/>
          <w:szCs w:val="24"/>
          <w:lang w:val="es-CR"/>
        </w:rPr>
        <w:t>Migration</w:t>
      </w:r>
      <w:proofErr w:type="spellEnd"/>
      <w:r>
        <w:rPr>
          <w:rFonts w:ascii="Verdana" w:hAnsi="Verdana"/>
          <w:sz w:val="24"/>
          <w:szCs w:val="24"/>
          <w:lang w:val="es-CR"/>
        </w:rPr>
        <w:t xml:space="preserve"> </w:t>
      </w:r>
      <w:proofErr w:type="spellStart"/>
      <w:r>
        <w:rPr>
          <w:rFonts w:ascii="Verdana" w:hAnsi="Verdana"/>
          <w:sz w:val="24"/>
          <w:szCs w:val="24"/>
          <w:lang w:val="es-CR"/>
        </w:rPr>
        <w:t>Model</w:t>
      </w:r>
      <w:proofErr w:type="spellEnd"/>
      <w:r w:rsidR="0009394F">
        <w:rPr>
          <w:rFonts w:ascii="Verdana" w:hAnsi="Verdana"/>
          <w:sz w:val="24"/>
          <w:szCs w:val="24"/>
          <w:lang w:val="es-CR"/>
        </w:rPr>
        <w:t>,</w:t>
      </w:r>
      <w:r>
        <w:rPr>
          <w:rFonts w:ascii="Verdana" w:hAnsi="Verdana" w:cs="Arial"/>
          <w:sz w:val="24"/>
          <w:szCs w:val="24"/>
          <w:lang w:val="es-CR"/>
        </w:rPr>
        <w:t xml:space="preserve"> como las pruebas de concepto</w:t>
      </w:r>
      <w:r w:rsidR="0009394F">
        <w:rPr>
          <w:rFonts w:ascii="Verdana" w:hAnsi="Verdana" w:cs="Arial"/>
          <w:sz w:val="24"/>
          <w:szCs w:val="24"/>
          <w:lang w:val="es-CR"/>
        </w:rPr>
        <w:t>,</w:t>
      </w:r>
      <w:r>
        <w:rPr>
          <w:rFonts w:ascii="Verdana" w:hAnsi="Verdana" w:cs="Arial"/>
          <w:sz w:val="24"/>
          <w:szCs w:val="24"/>
          <w:lang w:val="es-CR"/>
        </w:rPr>
        <w:t xml:space="preserve"> las cuales se repiten en varias de las fases del modelo mencionado</w:t>
      </w:r>
      <w:r w:rsidR="0009394F">
        <w:rPr>
          <w:rFonts w:ascii="Verdana" w:hAnsi="Verdana" w:cs="Arial"/>
          <w:sz w:val="24"/>
          <w:szCs w:val="24"/>
          <w:lang w:val="es-CR"/>
        </w:rPr>
        <w:t>,</w:t>
      </w:r>
      <w:r>
        <w:rPr>
          <w:rFonts w:ascii="Verdana" w:hAnsi="Verdana" w:cs="Arial"/>
          <w:sz w:val="24"/>
          <w:szCs w:val="24"/>
          <w:lang w:val="es-CR"/>
        </w:rPr>
        <w:t xml:space="preserve"> permiten</w:t>
      </w:r>
      <w:r w:rsidRPr="003B0BD8">
        <w:rPr>
          <w:rFonts w:ascii="Verdana" w:hAnsi="Verdana" w:cs="Arial"/>
          <w:sz w:val="24"/>
          <w:szCs w:val="24"/>
          <w:lang w:val="es-CR"/>
        </w:rPr>
        <w:t xml:space="preserve"> </w:t>
      </w:r>
      <w:r>
        <w:rPr>
          <w:rFonts w:ascii="Verdana" w:hAnsi="Verdana" w:cs="Arial"/>
          <w:sz w:val="24"/>
          <w:szCs w:val="24"/>
          <w:lang w:val="es-CR"/>
        </w:rPr>
        <w:t xml:space="preserve">brindar una </w:t>
      </w:r>
      <w:r w:rsidRPr="003B0BD8">
        <w:rPr>
          <w:rFonts w:ascii="Verdana" w:hAnsi="Verdana" w:cs="Arial"/>
          <w:sz w:val="24"/>
          <w:szCs w:val="24"/>
          <w:lang w:val="es-CR"/>
        </w:rPr>
        <w:t xml:space="preserve">de alta disponibilidad </w:t>
      </w:r>
      <w:r>
        <w:rPr>
          <w:rFonts w:ascii="Verdana" w:hAnsi="Verdana" w:cs="Arial"/>
          <w:sz w:val="24"/>
          <w:szCs w:val="24"/>
          <w:lang w:val="es-CR"/>
        </w:rPr>
        <w:t>y</w:t>
      </w:r>
      <w:r w:rsidRPr="003B0BD8">
        <w:rPr>
          <w:rFonts w:ascii="Verdana" w:hAnsi="Verdana" w:cs="Arial"/>
          <w:sz w:val="24"/>
          <w:szCs w:val="24"/>
          <w:lang w:val="es-CR"/>
        </w:rPr>
        <w:t xml:space="preserve"> mejor </w:t>
      </w:r>
      <w:r>
        <w:rPr>
          <w:rFonts w:ascii="Verdana" w:hAnsi="Verdana" w:cs="Arial"/>
          <w:sz w:val="24"/>
          <w:szCs w:val="24"/>
          <w:lang w:val="es-CR"/>
        </w:rPr>
        <w:t xml:space="preserve">la </w:t>
      </w:r>
      <w:r w:rsidRPr="003B0BD8">
        <w:rPr>
          <w:rFonts w:ascii="Verdana" w:hAnsi="Verdana" w:cs="Arial"/>
          <w:sz w:val="24"/>
          <w:szCs w:val="24"/>
          <w:lang w:val="es-CR"/>
        </w:rPr>
        <w:t>calidad en los servicios.</w:t>
      </w:r>
    </w:p>
    <w:p w14:paraId="74836006" w14:textId="77777777" w:rsidR="00AB19A4" w:rsidRDefault="00AB19A4" w:rsidP="00AB19A4">
      <w:pPr>
        <w:rPr>
          <w:rFonts w:ascii="Verdana" w:hAnsi="Verdana" w:cs="Arial"/>
          <w:sz w:val="24"/>
          <w:szCs w:val="24"/>
          <w:lang w:val="es-CR"/>
        </w:rPr>
      </w:pPr>
      <w:r>
        <w:rPr>
          <w:rFonts w:ascii="Verdana" w:hAnsi="Verdana" w:cs="Arial"/>
          <w:sz w:val="24"/>
          <w:szCs w:val="24"/>
          <w:lang w:val="es-CR"/>
        </w:rPr>
        <w:br w:type="page"/>
      </w:r>
    </w:p>
    <w:p w14:paraId="1DDD2443" w14:textId="77777777" w:rsidR="000C6B70" w:rsidRPr="000C6B70" w:rsidRDefault="000C6B70" w:rsidP="000C6B70">
      <w:pPr>
        <w:pStyle w:val="ListParagraph"/>
        <w:keepNext/>
        <w:keepLines/>
        <w:numPr>
          <w:ilvl w:val="0"/>
          <w:numId w:val="34"/>
        </w:numPr>
        <w:spacing w:before="200" w:after="0"/>
        <w:contextualSpacing w:val="0"/>
        <w:outlineLvl w:val="2"/>
        <w:rPr>
          <w:rFonts w:ascii="Verdana" w:eastAsiaTheme="majorEastAsia" w:hAnsi="Verdana" w:cs="Arial"/>
          <w:b/>
          <w:bCs/>
          <w:vanish/>
          <w:sz w:val="24"/>
          <w:szCs w:val="24"/>
          <w:lang w:val="es-CR"/>
        </w:rPr>
      </w:pPr>
      <w:bookmarkStart w:id="1047" w:name="_Toc448141976"/>
      <w:bookmarkStart w:id="1048" w:name="_Toc448142351"/>
      <w:bookmarkStart w:id="1049" w:name="_Toc448143148"/>
      <w:bookmarkStart w:id="1050" w:name="_Toc448143718"/>
      <w:bookmarkStart w:id="1051" w:name="_Toc446765473"/>
      <w:bookmarkEnd w:id="1047"/>
      <w:bookmarkEnd w:id="1048"/>
      <w:bookmarkEnd w:id="1049"/>
      <w:bookmarkEnd w:id="1050"/>
    </w:p>
    <w:p w14:paraId="66EE16DC" w14:textId="77777777" w:rsidR="000C6B70" w:rsidRPr="000C6B70" w:rsidRDefault="000C6B70" w:rsidP="000C6B70">
      <w:pPr>
        <w:pStyle w:val="ListParagraph"/>
        <w:keepNext/>
        <w:keepLines/>
        <w:numPr>
          <w:ilvl w:val="0"/>
          <w:numId w:val="34"/>
        </w:numPr>
        <w:spacing w:before="200" w:after="0"/>
        <w:contextualSpacing w:val="0"/>
        <w:outlineLvl w:val="2"/>
        <w:rPr>
          <w:rFonts w:ascii="Verdana" w:eastAsiaTheme="majorEastAsia" w:hAnsi="Verdana" w:cs="Arial"/>
          <w:b/>
          <w:bCs/>
          <w:vanish/>
          <w:sz w:val="24"/>
          <w:szCs w:val="24"/>
          <w:lang w:val="es-CR"/>
        </w:rPr>
      </w:pPr>
      <w:bookmarkStart w:id="1052" w:name="_Toc448141977"/>
      <w:bookmarkStart w:id="1053" w:name="_Toc448142352"/>
      <w:bookmarkStart w:id="1054" w:name="_Toc448143149"/>
      <w:bookmarkStart w:id="1055" w:name="_Toc448143719"/>
      <w:bookmarkEnd w:id="1052"/>
      <w:bookmarkEnd w:id="1053"/>
      <w:bookmarkEnd w:id="1054"/>
      <w:bookmarkEnd w:id="1055"/>
    </w:p>
    <w:p w14:paraId="4C85F508" w14:textId="77777777" w:rsidR="000C6B70" w:rsidRPr="000C6B70" w:rsidRDefault="000C6B70" w:rsidP="000C6B70">
      <w:pPr>
        <w:pStyle w:val="ListParagraph"/>
        <w:keepNext/>
        <w:keepLines/>
        <w:numPr>
          <w:ilvl w:val="1"/>
          <w:numId w:val="34"/>
        </w:numPr>
        <w:spacing w:before="200" w:after="0"/>
        <w:contextualSpacing w:val="0"/>
        <w:outlineLvl w:val="2"/>
        <w:rPr>
          <w:rFonts w:ascii="Verdana" w:eastAsiaTheme="majorEastAsia" w:hAnsi="Verdana" w:cs="Arial"/>
          <w:b/>
          <w:bCs/>
          <w:vanish/>
          <w:sz w:val="24"/>
          <w:szCs w:val="24"/>
          <w:lang w:val="es-CR"/>
        </w:rPr>
      </w:pPr>
      <w:bookmarkStart w:id="1056" w:name="_Toc448141978"/>
      <w:bookmarkStart w:id="1057" w:name="_Toc448142353"/>
      <w:bookmarkStart w:id="1058" w:name="_Toc448143150"/>
      <w:bookmarkStart w:id="1059" w:name="_Toc448143720"/>
      <w:bookmarkEnd w:id="1056"/>
      <w:bookmarkEnd w:id="1057"/>
      <w:bookmarkEnd w:id="1058"/>
      <w:bookmarkEnd w:id="1059"/>
    </w:p>
    <w:p w14:paraId="6F07B5F8" w14:textId="71FE760E" w:rsidR="00AB19A4" w:rsidRDefault="00AB19A4" w:rsidP="000C6B70">
      <w:pPr>
        <w:pStyle w:val="Heading3"/>
        <w:numPr>
          <w:ilvl w:val="1"/>
          <w:numId w:val="34"/>
        </w:numPr>
        <w:rPr>
          <w:rFonts w:ascii="Verdana" w:hAnsi="Verdana" w:cs="Arial"/>
          <w:color w:val="auto"/>
          <w:sz w:val="24"/>
          <w:szCs w:val="24"/>
          <w:lang w:val="es-CR"/>
        </w:rPr>
      </w:pPr>
      <w:bookmarkStart w:id="1060" w:name="_Toc448143721"/>
      <w:r w:rsidRPr="003B0BD8">
        <w:rPr>
          <w:rFonts w:ascii="Verdana" w:hAnsi="Verdana" w:cs="Arial"/>
          <w:color w:val="auto"/>
          <w:sz w:val="24"/>
          <w:szCs w:val="24"/>
          <w:lang w:val="es-CR"/>
        </w:rPr>
        <w:t>Recomendaciones</w:t>
      </w:r>
      <w:bookmarkEnd w:id="1051"/>
      <w:bookmarkEnd w:id="1060"/>
    </w:p>
    <w:p w14:paraId="15DCEB99" w14:textId="77777777" w:rsidR="00AB19A4" w:rsidRDefault="00AB19A4" w:rsidP="00AB19A4">
      <w:pPr>
        <w:rPr>
          <w:lang w:val="es-CR"/>
        </w:rPr>
      </w:pPr>
    </w:p>
    <w:p w14:paraId="574713D6" w14:textId="3C3CF23C" w:rsidR="00AB19A4" w:rsidRDefault="00AB19A4" w:rsidP="00AB19A4">
      <w:pPr>
        <w:pStyle w:val="ListParagraph"/>
        <w:numPr>
          <w:ilvl w:val="0"/>
          <w:numId w:val="63"/>
        </w:numPr>
        <w:spacing w:line="360" w:lineRule="auto"/>
        <w:jc w:val="both"/>
        <w:rPr>
          <w:rFonts w:ascii="Verdana" w:hAnsi="Verdana"/>
          <w:sz w:val="24"/>
          <w:szCs w:val="24"/>
          <w:lang w:val="es-CR"/>
        </w:rPr>
      </w:pPr>
      <w:r>
        <w:rPr>
          <w:rFonts w:ascii="Verdana" w:hAnsi="Verdana"/>
          <w:sz w:val="24"/>
          <w:szCs w:val="24"/>
          <w:lang w:val="es-CR"/>
        </w:rPr>
        <w:t xml:space="preserve">Se recomienda al Gerente de TI Robin Villalobos y al Gerente General Bryan Castillo contemplar las opciones de licencia </w:t>
      </w:r>
      <w:r w:rsidRPr="003833E5">
        <w:rPr>
          <w:rFonts w:ascii="Verdana" w:hAnsi="Verdana"/>
          <w:sz w:val="24"/>
          <w:szCs w:val="24"/>
          <w:lang w:val="es-CR"/>
        </w:rPr>
        <w:t>"</w:t>
      </w:r>
      <w:proofErr w:type="spellStart"/>
      <w:r w:rsidRPr="003833E5">
        <w:rPr>
          <w:rFonts w:ascii="Verdana" w:hAnsi="Verdana"/>
          <w:sz w:val="24"/>
          <w:szCs w:val="24"/>
          <w:lang w:val="es-CR"/>
        </w:rPr>
        <w:t>pay</w:t>
      </w:r>
      <w:proofErr w:type="spellEnd"/>
      <w:r w:rsidRPr="003833E5">
        <w:rPr>
          <w:rFonts w:ascii="Verdana" w:hAnsi="Verdana"/>
          <w:sz w:val="24"/>
          <w:szCs w:val="24"/>
          <w:lang w:val="es-CR"/>
        </w:rPr>
        <w:t>-as-</w:t>
      </w:r>
      <w:proofErr w:type="spellStart"/>
      <w:r w:rsidRPr="003833E5">
        <w:rPr>
          <w:rFonts w:ascii="Verdana" w:hAnsi="Verdana"/>
          <w:sz w:val="24"/>
          <w:szCs w:val="24"/>
          <w:lang w:val="es-CR"/>
        </w:rPr>
        <w:t>you</w:t>
      </w:r>
      <w:proofErr w:type="spellEnd"/>
      <w:r w:rsidRPr="003833E5">
        <w:rPr>
          <w:rFonts w:ascii="Verdana" w:hAnsi="Verdana"/>
          <w:sz w:val="24"/>
          <w:szCs w:val="24"/>
          <w:lang w:val="es-CR"/>
        </w:rPr>
        <w:t>-</w:t>
      </w:r>
      <w:proofErr w:type="spellStart"/>
      <w:r w:rsidRPr="003833E5">
        <w:rPr>
          <w:rFonts w:ascii="Verdana" w:hAnsi="Verdana"/>
          <w:sz w:val="24"/>
          <w:szCs w:val="24"/>
          <w:lang w:val="es-CR"/>
        </w:rPr>
        <w:t>go</w:t>
      </w:r>
      <w:proofErr w:type="spellEnd"/>
      <w:r>
        <w:rPr>
          <w:rFonts w:ascii="Verdana" w:hAnsi="Verdana"/>
          <w:sz w:val="24"/>
          <w:szCs w:val="24"/>
          <w:lang w:val="es-CR"/>
        </w:rPr>
        <w:t xml:space="preserve">” ofrecidas por </w:t>
      </w:r>
      <w:r w:rsidRPr="003833E5">
        <w:rPr>
          <w:rFonts w:ascii="Verdana" w:hAnsi="Verdana"/>
          <w:sz w:val="24"/>
          <w:szCs w:val="24"/>
          <w:lang w:val="es-CR"/>
        </w:rPr>
        <w:t>AWS</w:t>
      </w:r>
      <w:r w:rsidR="0009394F">
        <w:rPr>
          <w:rFonts w:ascii="Verdana" w:hAnsi="Verdana"/>
          <w:sz w:val="24"/>
          <w:szCs w:val="24"/>
          <w:lang w:val="es-CR"/>
        </w:rPr>
        <w:t>;</w:t>
      </w:r>
      <w:r w:rsidRPr="003833E5">
        <w:rPr>
          <w:rFonts w:ascii="Verdana" w:hAnsi="Verdana"/>
          <w:sz w:val="24"/>
          <w:szCs w:val="24"/>
          <w:lang w:val="es-CR"/>
        </w:rPr>
        <w:t xml:space="preserve"> </w:t>
      </w:r>
      <w:r>
        <w:rPr>
          <w:rFonts w:ascii="Verdana" w:hAnsi="Verdana"/>
          <w:sz w:val="24"/>
          <w:szCs w:val="24"/>
          <w:lang w:val="es-CR"/>
        </w:rPr>
        <w:t>ya que</w:t>
      </w:r>
      <w:r w:rsidRPr="003833E5">
        <w:rPr>
          <w:rFonts w:ascii="Verdana" w:hAnsi="Verdana"/>
          <w:sz w:val="24"/>
          <w:szCs w:val="24"/>
          <w:lang w:val="es-CR"/>
        </w:rPr>
        <w:t xml:space="preserve"> la empresa </w:t>
      </w:r>
      <w:r>
        <w:rPr>
          <w:rFonts w:ascii="Verdana" w:hAnsi="Verdana"/>
          <w:sz w:val="24"/>
          <w:szCs w:val="24"/>
          <w:lang w:val="es-CR"/>
        </w:rPr>
        <w:t>podría ahorrar</w:t>
      </w:r>
      <w:r w:rsidRPr="003833E5">
        <w:rPr>
          <w:rFonts w:ascii="Verdana" w:hAnsi="Verdana"/>
          <w:sz w:val="24"/>
          <w:szCs w:val="24"/>
          <w:lang w:val="es-CR"/>
        </w:rPr>
        <w:t xml:space="preserve"> en costos de almacenamiento con s</w:t>
      </w:r>
      <w:r w:rsidR="0009394F">
        <w:rPr>
          <w:rFonts w:ascii="Verdana" w:hAnsi="Verdana"/>
          <w:sz w:val="24"/>
          <w:szCs w:val="24"/>
          <w:lang w:val="es-CR"/>
        </w:rPr>
        <w:t>o</w:t>
      </w:r>
      <w:r w:rsidRPr="003833E5">
        <w:rPr>
          <w:rFonts w:ascii="Verdana" w:hAnsi="Verdana"/>
          <w:sz w:val="24"/>
          <w:szCs w:val="24"/>
          <w:lang w:val="es-CR"/>
        </w:rPr>
        <w:t>lo mover los datos a Amazon S3</w:t>
      </w:r>
      <w:r w:rsidR="0009394F">
        <w:rPr>
          <w:rFonts w:ascii="Verdana" w:hAnsi="Verdana"/>
          <w:sz w:val="24"/>
          <w:szCs w:val="24"/>
          <w:lang w:val="es-CR"/>
        </w:rPr>
        <w:t>,</w:t>
      </w:r>
      <w:r w:rsidRPr="003833E5">
        <w:rPr>
          <w:rFonts w:ascii="Verdana" w:hAnsi="Verdana"/>
          <w:sz w:val="24"/>
          <w:szCs w:val="24"/>
          <w:lang w:val="es-CR"/>
        </w:rPr>
        <w:t xml:space="preserve"> para fines de copia de seguridad de datos. </w:t>
      </w:r>
    </w:p>
    <w:p w14:paraId="5CD0EEFA" w14:textId="77777777" w:rsidR="00AB19A4" w:rsidRDefault="00AB19A4" w:rsidP="00AB19A4">
      <w:pPr>
        <w:pStyle w:val="ListParagraph"/>
        <w:spacing w:line="360" w:lineRule="auto"/>
        <w:jc w:val="both"/>
        <w:rPr>
          <w:rFonts w:ascii="Verdana" w:hAnsi="Verdana"/>
          <w:sz w:val="24"/>
          <w:szCs w:val="24"/>
          <w:lang w:val="es-CR"/>
        </w:rPr>
      </w:pPr>
    </w:p>
    <w:p w14:paraId="566CDEC9" w14:textId="796637C0" w:rsidR="00AB19A4" w:rsidRDefault="00AB19A4" w:rsidP="00AB19A4">
      <w:pPr>
        <w:pStyle w:val="ListParagraph"/>
        <w:numPr>
          <w:ilvl w:val="0"/>
          <w:numId w:val="63"/>
        </w:numPr>
        <w:spacing w:line="360" w:lineRule="auto"/>
        <w:jc w:val="both"/>
        <w:rPr>
          <w:rFonts w:ascii="Verdana" w:hAnsi="Verdana"/>
          <w:sz w:val="24"/>
          <w:szCs w:val="24"/>
          <w:lang w:val="es-CR"/>
        </w:rPr>
      </w:pPr>
      <w:r>
        <w:rPr>
          <w:rFonts w:ascii="Verdana" w:hAnsi="Verdana"/>
          <w:sz w:val="24"/>
          <w:szCs w:val="24"/>
          <w:lang w:val="es-CR"/>
        </w:rPr>
        <w:t>Dirigida al Gerente de TI, se recomienda la implementación de charlas estilo “</w:t>
      </w:r>
      <w:proofErr w:type="spellStart"/>
      <w:r>
        <w:rPr>
          <w:rFonts w:ascii="Verdana" w:hAnsi="Verdana"/>
          <w:sz w:val="24"/>
          <w:szCs w:val="24"/>
          <w:lang w:val="es-CR"/>
        </w:rPr>
        <w:t>all</w:t>
      </w:r>
      <w:proofErr w:type="spellEnd"/>
      <w:r>
        <w:rPr>
          <w:rFonts w:ascii="Verdana" w:hAnsi="Verdana"/>
          <w:sz w:val="24"/>
          <w:szCs w:val="24"/>
          <w:lang w:val="es-CR"/>
        </w:rPr>
        <w:t xml:space="preserve"> </w:t>
      </w:r>
      <w:proofErr w:type="spellStart"/>
      <w:r>
        <w:rPr>
          <w:rFonts w:ascii="Verdana" w:hAnsi="Verdana"/>
          <w:sz w:val="24"/>
          <w:szCs w:val="24"/>
          <w:lang w:val="es-CR"/>
        </w:rPr>
        <w:t>hands</w:t>
      </w:r>
      <w:proofErr w:type="spellEnd"/>
      <w:r>
        <w:rPr>
          <w:rFonts w:ascii="Verdana" w:hAnsi="Verdana"/>
          <w:sz w:val="24"/>
          <w:szCs w:val="24"/>
          <w:lang w:val="es-CR"/>
        </w:rPr>
        <w:t>”</w:t>
      </w:r>
      <w:r w:rsidR="0009394F">
        <w:rPr>
          <w:rFonts w:ascii="Verdana" w:hAnsi="Verdana"/>
          <w:sz w:val="24"/>
          <w:szCs w:val="24"/>
          <w:lang w:val="es-CR"/>
        </w:rPr>
        <w:t>,</w:t>
      </w:r>
      <w:r>
        <w:rPr>
          <w:rFonts w:ascii="Verdana" w:hAnsi="Verdana"/>
          <w:sz w:val="24"/>
          <w:szCs w:val="24"/>
          <w:lang w:val="es-CR"/>
        </w:rPr>
        <w:t xml:space="preserve"> con el fin de incentivar el uso de computación en la nube, compartir el conocimiento adquirido por parte de los involucrados y generar una cultura de nube dentro del Departamento de Ingeniería de Software.</w:t>
      </w:r>
    </w:p>
    <w:p w14:paraId="29ABA96D" w14:textId="77777777" w:rsidR="00AB19A4" w:rsidRDefault="00AB19A4" w:rsidP="00AB19A4">
      <w:pPr>
        <w:pStyle w:val="ListParagraph"/>
        <w:spacing w:line="360" w:lineRule="auto"/>
        <w:jc w:val="both"/>
        <w:rPr>
          <w:rFonts w:ascii="Verdana" w:hAnsi="Verdana"/>
          <w:sz w:val="24"/>
          <w:szCs w:val="24"/>
          <w:lang w:val="es-CR"/>
        </w:rPr>
      </w:pPr>
    </w:p>
    <w:p w14:paraId="398F7D5C" w14:textId="0925B49A" w:rsidR="00AB19A4" w:rsidRDefault="00AB19A4" w:rsidP="00AB19A4">
      <w:pPr>
        <w:pStyle w:val="ListParagraph"/>
        <w:numPr>
          <w:ilvl w:val="0"/>
          <w:numId w:val="63"/>
        </w:numPr>
        <w:spacing w:line="360" w:lineRule="auto"/>
        <w:jc w:val="both"/>
        <w:rPr>
          <w:rFonts w:ascii="Verdana" w:hAnsi="Verdana"/>
          <w:sz w:val="24"/>
          <w:szCs w:val="24"/>
          <w:lang w:val="es-CR"/>
        </w:rPr>
      </w:pPr>
      <w:r>
        <w:rPr>
          <w:rFonts w:ascii="Verdana" w:hAnsi="Verdana"/>
          <w:sz w:val="24"/>
          <w:szCs w:val="24"/>
          <w:lang w:val="es-CR"/>
        </w:rPr>
        <w:t>Al caballero Andrey Madrigal</w:t>
      </w:r>
      <w:r w:rsidR="0009394F">
        <w:rPr>
          <w:rFonts w:ascii="Verdana" w:hAnsi="Verdana"/>
          <w:sz w:val="24"/>
          <w:szCs w:val="24"/>
          <w:lang w:val="es-CR"/>
        </w:rPr>
        <w:t>,</w:t>
      </w:r>
      <w:r>
        <w:rPr>
          <w:rFonts w:ascii="Verdana" w:hAnsi="Verdana"/>
          <w:sz w:val="24"/>
          <w:szCs w:val="24"/>
          <w:lang w:val="es-CR"/>
        </w:rPr>
        <w:t xml:space="preserve"> en su función de administrador de bases de datos</w:t>
      </w:r>
      <w:r w:rsidR="0009394F">
        <w:rPr>
          <w:rFonts w:ascii="Verdana" w:hAnsi="Verdana"/>
          <w:sz w:val="24"/>
          <w:szCs w:val="24"/>
          <w:lang w:val="es-CR"/>
        </w:rPr>
        <w:t>,</w:t>
      </w:r>
      <w:r>
        <w:rPr>
          <w:rFonts w:ascii="Verdana" w:hAnsi="Verdana"/>
          <w:sz w:val="24"/>
          <w:szCs w:val="24"/>
          <w:lang w:val="es-CR"/>
        </w:rPr>
        <w:t xml:space="preserve"> se le recomienda</w:t>
      </w:r>
      <w:r w:rsidRPr="007E2890">
        <w:rPr>
          <w:rFonts w:ascii="Verdana" w:hAnsi="Verdana"/>
          <w:sz w:val="24"/>
          <w:szCs w:val="24"/>
          <w:lang w:val="es-CR"/>
        </w:rPr>
        <w:t xml:space="preserve"> mover la base de datos informes</w:t>
      </w:r>
      <w:r>
        <w:rPr>
          <w:rFonts w:ascii="Verdana" w:hAnsi="Verdana"/>
          <w:sz w:val="24"/>
          <w:szCs w:val="24"/>
          <w:lang w:val="es-CR"/>
        </w:rPr>
        <w:t xml:space="preserve"> a la nube</w:t>
      </w:r>
      <w:r w:rsidR="0009394F">
        <w:rPr>
          <w:rFonts w:ascii="Verdana" w:hAnsi="Verdana"/>
          <w:sz w:val="24"/>
          <w:szCs w:val="24"/>
          <w:lang w:val="es-CR"/>
        </w:rPr>
        <w:t>,</w:t>
      </w:r>
      <w:r>
        <w:rPr>
          <w:rFonts w:ascii="Verdana" w:hAnsi="Verdana"/>
          <w:sz w:val="24"/>
          <w:szCs w:val="24"/>
          <w:lang w:val="es-CR"/>
        </w:rPr>
        <w:t xml:space="preserve"> mediante la herramienta</w:t>
      </w:r>
      <w:r w:rsidRPr="007E2890">
        <w:rPr>
          <w:rFonts w:ascii="Verdana" w:hAnsi="Verdana"/>
          <w:sz w:val="24"/>
          <w:szCs w:val="24"/>
          <w:lang w:val="es-CR"/>
        </w:rPr>
        <w:t xml:space="preserve"> Amazon RDS</w:t>
      </w:r>
      <w:r w:rsidR="0009394F">
        <w:rPr>
          <w:rFonts w:ascii="Verdana" w:hAnsi="Verdana"/>
          <w:sz w:val="24"/>
          <w:szCs w:val="24"/>
          <w:lang w:val="es-CR"/>
        </w:rPr>
        <w:t>,</w:t>
      </w:r>
      <w:r>
        <w:rPr>
          <w:rFonts w:ascii="Verdana" w:hAnsi="Verdana"/>
          <w:sz w:val="24"/>
          <w:szCs w:val="24"/>
          <w:lang w:val="es-CR"/>
        </w:rPr>
        <w:t xml:space="preserve"> con el fin de crear</w:t>
      </w:r>
      <w:r w:rsidRPr="007E2890">
        <w:rPr>
          <w:rFonts w:ascii="Verdana" w:hAnsi="Verdana"/>
          <w:sz w:val="24"/>
          <w:szCs w:val="24"/>
          <w:lang w:val="es-CR"/>
        </w:rPr>
        <w:t xml:space="preserve"> </w:t>
      </w:r>
      <w:r>
        <w:rPr>
          <w:rFonts w:ascii="Verdana" w:hAnsi="Verdana"/>
          <w:sz w:val="24"/>
          <w:szCs w:val="24"/>
          <w:lang w:val="es-CR"/>
        </w:rPr>
        <w:t>instancias RDS</w:t>
      </w:r>
      <w:r w:rsidRPr="007E2890">
        <w:rPr>
          <w:rFonts w:ascii="Verdana" w:hAnsi="Verdana"/>
          <w:sz w:val="24"/>
          <w:szCs w:val="24"/>
          <w:lang w:val="es-CR"/>
        </w:rPr>
        <w:t xml:space="preserve"> e importar el archivo de volcado de la base de datos correspondiente</w:t>
      </w:r>
      <w:r w:rsidR="0009394F">
        <w:rPr>
          <w:rFonts w:ascii="Verdana" w:hAnsi="Verdana"/>
          <w:sz w:val="24"/>
          <w:szCs w:val="24"/>
          <w:lang w:val="es-CR"/>
        </w:rPr>
        <w:t>,</w:t>
      </w:r>
      <w:r>
        <w:rPr>
          <w:rFonts w:ascii="Verdana" w:hAnsi="Verdana"/>
          <w:sz w:val="24"/>
          <w:szCs w:val="24"/>
          <w:lang w:val="es-CR"/>
        </w:rPr>
        <w:t xml:space="preserve"> en lugar de realizar estas tareas en </w:t>
      </w:r>
      <w:r w:rsidR="0009394F">
        <w:rPr>
          <w:rFonts w:ascii="Verdana" w:hAnsi="Verdana"/>
          <w:sz w:val="24"/>
          <w:szCs w:val="24"/>
          <w:lang w:val="es-CR"/>
        </w:rPr>
        <w:t>dos</w:t>
      </w:r>
      <w:r>
        <w:rPr>
          <w:rFonts w:ascii="Verdana" w:hAnsi="Verdana"/>
          <w:sz w:val="24"/>
          <w:szCs w:val="24"/>
          <w:lang w:val="es-CR"/>
        </w:rPr>
        <w:t xml:space="preserve"> procesos separados, lo que permitiría ahorrar tiempo de implementación y costos</w:t>
      </w:r>
      <w:r w:rsidRPr="007E2890">
        <w:rPr>
          <w:rFonts w:ascii="Verdana" w:hAnsi="Verdana"/>
          <w:sz w:val="24"/>
          <w:szCs w:val="24"/>
          <w:lang w:val="es-CR"/>
        </w:rPr>
        <w:t xml:space="preserve">. </w:t>
      </w:r>
    </w:p>
    <w:p w14:paraId="50C90631" w14:textId="77777777" w:rsidR="00AB19A4" w:rsidRPr="007E2890" w:rsidRDefault="00AB19A4" w:rsidP="00AB19A4">
      <w:pPr>
        <w:pStyle w:val="ListParagraph"/>
        <w:spacing w:line="360" w:lineRule="auto"/>
        <w:jc w:val="both"/>
        <w:rPr>
          <w:rFonts w:ascii="Verdana" w:hAnsi="Verdana"/>
          <w:sz w:val="24"/>
          <w:szCs w:val="24"/>
          <w:lang w:val="es-CR"/>
        </w:rPr>
      </w:pPr>
    </w:p>
    <w:p w14:paraId="4AFF627D" w14:textId="26E35606" w:rsidR="00AB19A4" w:rsidRDefault="00AB19A4" w:rsidP="00AB19A4">
      <w:pPr>
        <w:pStyle w:val="ListParagraph"/>
        <w:numPr>
          <w:ilvl w:val="0"/>
          <w:numId w:val="63"/>
        </w:numPr>
        <w:spacing w:line="360" w:lineRule="auto"/>
        <w:jc w:val="both"/>
        <w:rPr>
          <w:rFonts w:ascii="Verdana" w:hAnsi="Verdana"/>
          <w:sz w:val="24"/>
          <w:szCs w:val="24"/>
          <w:lang w:val="es-CR"/>
        </w:rPr>
      </w:pPr>
      <w:r>
        <w:rPr>
          <w:rFonts w:ascii="Verdana" w:hAnsi="Verdana"/>
          <w:sz w:val="24"/>
          <w:szCs w:val="24"/>
          <w:lang w:val="es-CR"/>
        </w:rPr>
        <w:t xml:space="preserve">Se recomienda al equipo desarrollador incluir en el apartado de pruebas de concepto varias pruebas para verificar </w:t>
      </w:r>
      <w:r w:rsidRPr="008E52C5">
        <w:rPr>
          <w:rFonts w:ascii="Verdana" w:hAnsi="Verdana"/>
          <w:sz w:val="24"/>
          <w:szCs w:val="24"/>
          <w:lang w:val="es-CR"/>
        </w:rPr>
        <w:t>el rendimiento y</w:t>
      </w:r>
      <w:r>
        <w:rPr>
          <w:rFonts w:ascii="Verdana" w:hAnsi="Verdana"/>
          <w:sz w:val="24"/>
          <w:szCs w:val="24"/>
          <w:lang w:val="es-CR"/>
        </w:rPr>
        <w:t xml:space="preserve"> la latencia de la nube de AWS</w:t>
      </w:r>
      <w:r w:rsidR="0009394F">
        <w:rPr>
          <w:rFonts w:ascii="Verdana" w:hAnsi="Verdana"/>
          <w:sz w:val="24"/>
          <w:szCs w:val="24"/>
          <w:lang w:val="es-CR"/>
        </w:rPr>
        <w:t>;</w:t>
      </w:r>
      <w:r>
        <w:rPr>
          <w:rFonts w:ascii="Verdana" w:hAnsi="Verdana"/>
          <w:sz w:val="24"/>
          <w:szCs w:val="24"/>
          <w:lang w:val="es-CR"/>
        </w:rPr>
        <w:t xml:space="preserve"> con el fin de</w:t>
      </w:r>
      <w:r w:rsidRPr="008E52C5">
        <w:rPr>
          <w:rFonts w:ascii="Verdana" w:hAnsi="Verdana"/>
          <w:sz w:val="24"/>
          <w:szCs w:val="24"/>
          <w:lang w:val="es-CR"/>
        </w:rPr>
        <w:t xml:space="preserve"> determinar </w:t>
      </w:r>
      <w:r>
        <w:rPr>
          <w:rFonts w:ascii="Verdana" w:hAnsi="Verdana"/>
          <w:sz w:val="24"/>
          <w:szCs w:val="24"/>
          <w:lang w:val="es-CR"/>
        </w:rPr>
        <w:t>las acciones pertinentes y materializarlas en fases posteriores a la puesta en escena y no en la fase de optimización</w:t>
      </w:r>
      <w:r w:rsidRPr="008E52C5">
        <w:rPr>
          <w:rFonts w:ascii="Verdana" w:hAnsi="Verdana"/>
          <w:sz w:val="24"/>
          <w:szCs w:val="24"/>
          <w:lang w:val="es-CR"/>
        </w:rPr>
        <w:t>.</w:t>
      </w:r>
    </w:p>
    <w:p w14:paraId="42722356" w14:textId="77777777" w:rsidR="00AB19A4" w:rsidRPr="008E52C5" w:rsidRDefault="00AB19A4" w:rsidP="00AB19A4">
      <w:pPr>
        <w:pStyle w:val="ListParagraph"/>
        <w:spacing w:line="360" w:lineRule="auto"/>
        <w:jc w:val="both"/>
        <w:rPr>
          <w:rFonts w:ascii="Verdana" w:hAnsi="Verdana"/>
          <w:sz w:val="24"/>
          <w:szCs w:val="24"/>
          <w:lang w:val="es-CR"/>
        </w:rPr>
      </w:pPr>
    </w:p>
    <w:p w14:paraId="2FC2707C" w14:textId="182FF3E2" w:rsidR="00AB19A4" w:rsidRDefault="0009394F" w:rsidP="00AB19A4">
      <w:pPr>
        <w:pStyle w:val="ListParagraph"/>
        <w:numPr>
          <w:ilvl w:val="0"/>
          <w:numId w:val="63"/>
        </w:numPr>
        <w:spacing w:line="360" w:lineRule="auto"/>
        <w:jc w:val="both"/>
        <w:rPr>
          <w:rFonts w:ascii="Verdana" w:hAnsi="Verdana"/>
          <w:sz w:val="24"/>
          <w:szCs w:val="24"/>
          <w:lang w:val="es-CR"/>
        </w:rPr>
      </w:pPr>
      <w:r>
        <w:rPr>
          <w:rFonts w:ascii="Verdana" w:hAnsi="Verdana"/>
          <w:sz w:val="24"/>
          <w:szCs w:val="24"/>
          <w:lang w:val="es-CR"/>
        </w:rPr>
        <w:t>S</w:t>
      </w:r>
      <w:r w:rsidR="00AB19A4">
        <w:rPr>
          <w:rFonts w:ascii="Verdana" w:hAnsi="Verdana"/>
          <w:sz w:val="24"/>
          <w:szCs w:val="24"/>
          <w:lang w:val="es-CR"/>
        </w:rPr>
        <w:t xml:space="preserve">e insta </w:t>
      </w:r>
      <w:r>
        <w:rPr>
          <w:rFonts w:ascii="Verdana" w:hAnsi="Verdana"/>
          <w:sz w:val="24"/>
          <w:szCs w:val="24"/>
          <w:lang w:val="es-CR"/>
        </w:rPr>
        <w:t xml:space="preserve">al Gerente de TI </w:t>
      </w:r>
      <w:r w:rsidR="00AB19A4">
        <w:rPr>
          <w:rFonts w:ascii="Verdana" w:hAnsi="Verdana"/>
          <w:sz w:val="24"/>
          <w:szCs w:val="24"/>
          <w:lang w:val="es-CR"/>
        </w:rPr>
        <w:t xml:space="preserve">a motivar a los colaboradores del  departamento de ingeniería de software en la </w:t>
      </w:r>
      <w:r w:rsidR="00AB19A4" w:rsidRPr="008E52C5">
        <w:rPr>
          <w:rFonts w:ascii="Verdana" w:hAnsi="Verdana"/>
          <w:sz w:val="24"/>
          <w:szCs w:val="24"/>
          <w:lang w:val="es-CR"/>
        </w:rPr>
        <w:t>construcción de pilotos</w:t>
      </w:r>
      <w:r w:rsidR="00AB19A4">
        <w:rPr>
          <w:rFonts w:ascii="Verdana" w:hAnsi="Verdana"/>
          <w:sz w:val="24"/>
          <w:szCs w:val="24"/>
          <w:lang w:val="es-CR"/>
        </w:rPr>
        <w:t xml:space="preserve"> </w:t>
      </w:r>
      <w:r w:rsidR="00AB19A4">
        <w:rPr>
          <w:rFonts w:ascii="Verdana" w:hAnsi="Verdana"/>
          <w:sz w:val="24"/>
          <w:szCs w:val="24"/>
          <w:lang w:val="es-CR"/>
        </w:rPr>
        <w:lastRenderedPageBreak/>
        <w:t xml:space="preserve">en nube, con el fin de extender </w:t>
      </w:r>
      <w:r w:rsidR="00AB19A4" w:rsidRPr="008E52C5">
        <w:rPr>
          <w:rFonts w:ascii="Verdana" w:hAnsi="Verdana"/>
          <w:sz w:val="24"/>
          <w:szCs w:val="24"/>
          <w:lang w:val="es-CR"/>
        </w:rPr>
        <w:t xml:space="preserve">las capacidades </w:t>
      </w:r>
      <w:r w:rsidR="00AB19A4">
        <w:rPr>
          <w:rFonts w:ascii="Verdana" w:hAnsi="Verdana"/>
          <w:sz w:val="24"/>
          <w:szCs w:val="24"/>
          <w:lang w:val="es-CR"/>
        </w:rPr>
        <w:t>del equipo y</w:t>
      </w:r>
      <w:r w:rsidR="00AB19A4" w:rsidRPr="008E52C5">
        <w:rPr>
          <w:rFonts w:ascii="Verdana" w:hAnsi="Verdana"/>
          <w:sz w:val="24"/>
          <w:szCs w:val="24"/>
          <w:lang w:val="es-CR"/>
        </w:rPr>
        <w:t xml:space="preserve"> ampliar rápidamente el conjunto de aplicaciones que podrían migrar</w:t>
      </w:r>
      <w:r w:rsidR="00AB19A4">
        <w:rPr>
          <w:rFonts w:ascii="Verdana" w:hAnsi="Verdana"/>
          <w:sz w:val="24"/>
          <w:szCs w:val="24"/>
          <w:lang w:val="es-CR"/>
        </w:rPr>
        <w:t>se</w:t>
      </w:r>
      <w:r w:rsidR="00AB19A4" w:rsidRPr="008E52C5">
        <w:rPr>
          <w:rFonts w:ascii="Verdana" w:hAnsi="Verdana"/>
          <w:sz w:val="24"/>
          <w:szCs w:val="24"/>
          <w:lang w:val="es-CR"/>
        </w:rPr>
        <w:t xml:space="preserve"> a la nube</w:t>
      </w:r>
      <w:r w:rsidR="00AB19A4">
        <w:rPr>
          <w:rFonts w:ascii="Verdana" w:hAnsi="Verdana"/>
          <w:sz w:val="24"/>
          <w:szCs w:val="24"/>
          <w:lang w:val="es-CR"/>
        </w:rPr>
        <w:t>.</w:t>
      </w:r>
    </w:p>
    <w:p w14:paraId="51622182" w14:textId="77777777" w:rsidR="00AB19A4" w:rsidRDefault="00AB19A4" w:rsidP="00AB19A4">
      <w:pPr>
        <w:pStyle w:val="ListParagraph"/>
        <w:spacing w:line="360" w:lineRule="auto"/>
        <w:jc w:val="both"/>
        <w:rPr>
          <w:rFonts w:ascii="Verdana" w:hAnsi="Verdana"/>
          <w:sz w:val="24"/>
          <w:szCs w:val="24"/>
          <w:lang w:val="es-CR"/>
        </w:rPr>
      </w:pPr>
    </w:p>
    <w:p w14:paraId="3CAC579C" w14:textId="2DB59F78" w:rsidR="00AB19A4" w:rsidRDefault="00AB19A4" w:rsidP="00AB19A4">
      <w:pPr>
        <w:pStyle w:val="ListParagraph"/>
        <w:numPr>
          <w:ilvl w:val="0"/>
          <w:numId w:val="63"/>
        </w:numPr>
        <w:spacing w:line="360" w:lineRule="auto"/>
        <w:jc w:val="both"/>
        <w:rPr>
          <w:rFonts w:ascii="Verdana" w:hAnsi="Verdana"/>
          <w:sz w:val="24"/>
          <w:szCs w:val="24"/>
          <w:lang w:val="es-CR"/>
        </w:rPr>
      </w:pPr>
      <w:r>
        <w:rPr>
          <w:rFonts w:ascii="Verdana" w:hAnsi="Verdana"/>
          <w:sz w:val="24"/>
          <w:szCs w:val="24"/>
          <w:lang w:val="es-CR"/>
        </w:rPr>
        <w:t>Al caballero Juan Carlos Carvajal</w:t>
      </w:r>
      <w:r w:rsidR="0009394F">
        <w:rPr>
          <w:rFonts w:ascii="Verdana" w:hAnsi="Verdana"/>
          <w:sz w:val="24"/>
          <w:szCs w:val="24"/>
          <w:lang w:val="es-CR"/>
        </w:rPr>
        <w:t>,</w:t>
      </w:r>
      <w:r>
        <w:rPr>
          <w:rFonts w:ascii="Verdana" w:hAnsi="Verdana"/>
          <w:sz w:val="24"/>
          <w:szCs w:val="24"/>
          <w:lang w:val="es-CR"/>
        </w:rPr>
        <w:t xml:space="preserve"> en su función de administrador de servidores</w:t>
      </w:r>
      <w:r w:rsidR="0009394F">
        <w:rPr>
          <w:rFonts w:ascii="Verdana" w:hAnsi="Verdana"/>
          <w:sz w:val="24"/>
          <w:szCs w:val="24"/>
          <w:lang w:val="es-CR"/>
        </w:rPr>
        <w:t>,</w:t>
      </w:r>
      <w:r w:rsidRPr="008B4147">
        <w:rPr>
          <w:rFonts w:ascii="Verdana" w:hAnsi="Verdana"/>
          <w:sz w:val="24"/>
          <w:szCs w:val="24"/>
          <w:lang w:val="es-CR"/>
        </w:rPr>
        <w:t xml:space="preserve"> </w:t>
      </w:r>
      <w:r>
        <w:rPr>
          <w:rFonts w:ascii="Verdana" w:hAnsi="Verdana"/>
          <w:sz w:val="24"/>
          <w:szCs w:val="24"/>
          <w:lang w:val="es-CR"/>
        </w:rPr>
        <w:t>se le recomienda aportar su experiencia en la construcción de métricas para la supervisión de las instancias en nube.</w:t>
      </w:r>
    </w:p>
    <w:p w14:paraId="3AA9DE47" w14:textId="77777777" w:rsidR="00AB19A4" w:rsidRDefault="00AB19A4" w:rsidP="00AB19A4">
      <w:pPr>
        <w:pStyle w:val="ListParagraph"/>
        <w:spacing w:line="360" w:lineRule="auto"/>
        <w:jc w:val="both"/>
        <w:rPr>
          <w:rFonts w:ascii="Verdana" w:hAnsi="Verdana"/>
          <w:sz w:val="24"/>
          <w:szCs w:val="24"/>
          <w:lang w:val="es-CR"/>
        </w:rPr>
      </w:pPr>
    </w:p>
    <w:p w14:paraId="21C12522" w14:textId="02ABD882" w:rsidR="00AB19A4" w:rsidRDefault="00AB19A4" w:rsidP="00AB19A4">
      <w:pPr>
        <w:pStyle w:val="ListParagraph"/>
        <w:numPr>
          <w:ilvl w:val="0"/>
          <w:numId w:val="63"/>
        </w:numPr>
        <w:spacing w:line="360" w:lineRule="auto"/>
        <w:jc w:val="both"/>
        <w:rPr>
          <w:rFonts w:ascii="Verdana" w:hAnsi="Verdana"/>
          <w:sz w:val="24"/>
          <w:szCs w:val="24"/>
          <w:lang w:val="es-CR"/>
        </w:rPr>
      </w:pPr>
      <w:r>
        <w:rPr>
          <w:rFonts w:ascii="Verdana" w:hAnsi="Verdana"/>
          <w:sz w:val="24"/>
          <w:szCs w:val="24"/>
          <w:lang w:val="es-CR"/>
        </w:rPr>
        <w:t xml:space="preserve">Se recomienda al Gerente de TI Robin Villalobos </w:t>
      </w:r>
      <w:r w:rsidRPr="008B4147">
        <w:rPr>
          <w:rFonts w:ascii="Verdana" w:hAnsi="Verdana"/>
          <w:sz w:val="24"/>
          <w:szCs w:val="24"/>
          <w:lang w:val="es-CR"/>
        </w:rPr>
        <w:t>fija</w:t>
      </w:r>
      <w:r>
        <w:rPr>
          <w:rFonts w:ascii="Verdana" w:hAnsi="Verdana"/>
          <w:sz w:val="24"/>
          <w:szCs w:val="24"/>
          <w:lang w:val="es-CR"/>
        </w:rPr>
        <w:t>r</w:t>
      </w:r>
      <w:r w:rsidRPr="008B4147">
        <w:rPr>
          <w:rFonts w:ascii="Verdana" w:hAnsi="Verdana"/>
          <w:sz w:val="24"/>
          <w:szCs w:val="24"/>
          <w:lang w:val="es-CR"/>
        </w:rPr>
        <w:t xml:space="preserve"> </w:t>
      </w:r>
      <w:r>
        <w:rPr>
          <w:rFonts w:ascii="Verdana" w:hAnsi="Verdana"/>
          <w:sz w:val="24"/>
          <w:szCs w:val="24"/>
          <w:lang w:val="es-CR"/>
        </w:rPr>
        <w:t>los</w:t>
      </w:r>
      <w:r w:rsidRPr="008B4147">
        <w:rPr>
          <w:rFonts w:ascii="Verdana" w:hAnsi="Verdana"/>
          <w:sz w:val="24"/>
          <w:szCs w:val="24"/>
          <w:lang w:val="es-CR"/>
        </w:rPr>
        <w:t xml:space="preserve"> per</w:t>
      </w:r>
      <w:r w:rsidR="0009394F">
        <w:rPr>
          <w:rFonts w:ascii="Verdana" w:hAnsi="Verdana"/>
          <w:sz w:val="24"/>
          <w:szCs w:val="24"/>
          <w:lang w:val="es-CR"/>
        </w:rPr>
        <w:t>i</w:t>
      </w:r>
      <w:r w:rsidRPr="008B4147">
        <w:rPr>
          <w:rFonts w:ascii="Verdana" w:hAnsi="Verdana"/>
          <w:sz w:val="24"/>
          <w:szCs w:val="24"/>
          <w:lang w:val="es-CR"/>
        </w:rPr>
        <w:t>odos de retención</w:t>
      </w:r>
      <w:r>
        <w:rPr>
          <w:rFonts w:ascii="Verdana" w:hAnsi="Verdana"/>
          <w:sz w:val="24"/>
          <w:szCs w:val="24"/>
          <w:lang w:val="es-CR"/>
        </w:rPr>
        <w:t xml:space="preserve"> de la información, permitiendo al equipo configurar los servicios necesarios</w:t>
      </w:r>
      <w:r w:rsidRPr="008B4147">
        <w:rPr>
          <w:rFonts w:ascii="Verdana" w:hAnsi="Verdana"/>
          <w:sz w:val="24"/>
          <w:szCs w:val="24"/>
          <w:lang w:val="es-CR"/>
        </w:rPr>
        <w:t xml:space="preserve"> </w:t>
      </w:r>
      <w:r>
        <w:rPr>
          <w:rFonts w:ascii="Verdana" w:hAnsi="Verdana"/>
          <w:sz w:val="24"/>
          <w:szCs w:val="24"/>
          <w:lang w:val="es-CR"/>
        </w:rPr>
        <w:t>para</w:t>
      </w:r>
      <w:r w:rsidRPr="008B4147">
        <w:rPr>
          <w:rFonts w:ascii="Verdana" w:hAnsi="Verdana"/>
          <w:sz w:val="24"/>
          <w:szCs w:val="24"/>
          <w:lang w:val="es-CR"/>
        </w:rPr>
        <w:t xml:space="preserve"> crear automáticamente copias de seguridad periódicas.</w:t>
      </w:r>
    </w:p>
    <w:p w14:paraId="09BA4CF1" w14:textId="77777777" w:rsidR="00AB19A4" w:rsidRDefault="00AB19A4" w:rsidP="00AB19A4">
      <w:pPr>
        <w:pStyle w:val="ListParagraph"/>
        <w:spacing w:line="360" w:lineRule="auto"/>
        <w:jc w:val="both"/>
        <w:rPr>
          <w:rFonts w:ascii="Verdana" w:hAnsi="Verdana"/>
          <w:sz w:val="24"/>
          <w:szCs w:val="24"/>
          <w:lang w:val="es-CR"/>
        </w:rPr>
      </w:pPr>
    </w:p>
    <w:p w14:paraId="4B2666E2" w14:textId="136BDD4B" w:rsidR="00AB19A4" w:rsidRDefault="00AB19A4" w:rsidP="00AB19A4">
      <w:pPr>
        <w:pStyle w:val="ListParagraph"/>
        <w:numPr>
          <w:ilvl w:val="0"/>
          <w:numId w:val="63"/>
        </w:numPr>
        <w:spacing w:after="0" w:line="360" w:lineRule="auto"/>
        <w:jc w:val="both"/>
        <w:rPr>
          <w:rFonts w:ascii="Verdana" w:hAnsi="Verdana"/>
          <w:sz w:val="24"/>
          <w:szCs w:val="24"/>
          <w:lang w:val="es-ES"/>
        </w:rPr>
      </w:pPr>
      <w:r>
        <w:rPr>
          <w:rFonts w:ascii="Verdana" w:hAnsi="Verdana"/>
          <w:sz w:val="24"/>
          <w:szCs w:val="24"/>
          <w:lang w:val="es-ES"/>
        </w:rPr>
        <w:t xml:space="preserve">A los señores  Jean Carlo Zapata y </w:t>
      </w:r>
      <w:r>
        <w:rPr>
          <w:rFonts w:ascii="Verdana" w:hAnsi="Verdana"/>
          <w:sz w:val="24"/>
          <w:szCs w:val="24"/>
          <w:lang w:val="es-CR"/>
        </w:rPr>
        <w:t>Juan Carlos Carvajal</w:t>
      </w:r>
      <w:r w:rsidR="0009394F">
        <w:rPr>
          <w:rFonts w:ascii="Verdana" w:hAnsi="Verdana"/>
          <w:sz w:val="24"/>
          <w:szCs w:val="24"/>
          <w:lang w:val="es-CR"/>
        </w:rPr>
        <w:t>,</w:t>
      </w:r>
      <w:r>
        <w:rPr>
          <w:rFonts w:ascii="Verdana" w:hAnsi="Verdana"/>
          <w:sz w:val="24"/>
          <w:szCs w:val="24"/>
          <w:lang w:val="es-ES"/>
        </w:rPr>
        <w:t xml:space="preserve"> se les recomienda implementar</w:t>
      </w:r>
      <w:r w:rsidRPr="001D44B3">
        <w:rPr>
          <w:rFonts w:ascii="Verdana" w:hAnsi="Verdana"/>
          <w:sz w:val="24"/>
          <w:szCs w:val="24"/>
          <w:lang w:val="es-ES"/>
        </w:rPr>
        <w:t xml:space="preserve"> un</w:t>
      </w:r>
      <w:r>
        <w:rPr>
          <w:rFonts w:ascii="Verdana" w:hAnsi="Verdana"/>
          <w:sz w:val="24"/>
          <w:szCs w:val="24"/>
          <w:lang w:val="es-ES"/>
        </w:rPr>
        <w:t xml:space="preserve"> servicio de</w:t>
      </w:r>
      <w:r w:rsidRPr="001D44B3">
        <w:rPr>
          <w:rFonts w:ascii="Verdana" w:hAnsi="Verdana"/>
          <w:sz w:val="24"/>
          <w:szCs w:val="24"/>
          <w:lang w:val="es-ES"/>
        </w:rPr>
        <w:t xml:space="preserve"> </w:t>
      </w:r>
      <w:proofErr w:type="spellStart"/>
      <w:r w:rsidRPr="001D44B3">
        <w:rPr>
          <w:rFonts w:ascii="Verdana" w:hAnsi="Verdana"/>
          <w:sz w:val="24"/>
          <w:szCs w:val="24"/>
          <w:lang w:val="es-ES"/>
        </w:rPr>
        <w:t>cluster</w:t>
      </w:r>
      <w:proofErr w:type="spellEnd"/>
      <w:r w:rsidRPr="001D44B3">
        <w:rPr>
          <w:rFonts w:ascii="Verdana" w:hAnsi="Verdana"/>
          <w:sz w:val="24"/>
          <w:szCs w:val="24"/>
          <w:lang w:val="es-ES"/>
        </w:rPr>
        <w:t xml:space="preserve"> </w:t>
      </w:r>
      <w:proofErr w:type="spellStart"/>
      <w:r w:rsidRPr="001D44B3">
        <w:rPr>
          <w:rFonts w:ascii="Verdana" w:hAnsi="Verdana"/>
          <w:sz w:val="24"/>
          <w:szCs w:val="24"/>
          <w:lang w:val="es-ES"/>
        </w:rPr>
        <w:t>memcached</w:t>
      </w:r>
      <w:proofErr w:type="spellEnd"/>
      <w:r w:rsidRPr="001D44B3">
        <w:rPr>
          <w:rFonts w:ascii="Verdana" w:hAnsi="Verdana"/>
          <w:sz w:val="24"/>
          <w:szCs w:val="24"/>
          <w:lang w:val="es-ES"/>
        </w:rPr>
        <w:t xml:space="preserve"> </w:t>
      </w:r>
      <w:r>
        <w:rPr>
          <w:rFonts w:ascii="Verdana" w:hAnsi="Verdana"/>
          <w:sz w:val="24"/>
          <w:szCs w:val="24"/>
          <w:lang w:val="es-ES"/>
        </w:rPr>
        <w:t>separado de las</w:t>
      </w:r>
      <w:r w:rsidRPr="001D44B3">
        <w:rPr>
          <w:rFonts w:ascii="Verdana" w:hAnsi="Verdana"/>
          <w:sz w:val="24"/>
          <w:szCs w:val="24"/>
          <w:lang w:val="es-ES"/>
        </w:rPr>
        <w:t xml:space="preserve"> instancias de </w:t>
      </w:r>
      <w:r>
        <w:rPr>
          <w:rFonts w:ascii="Verdana" w:hAnsi="Verdana"/>
          <w:sz w:val="24"/>
          <w:szCs w:val="24"/>
          <w:lang w:val="es-ES"/>
        </w:rPr>
        <w:t>los servicios</w:t>
      </w:r>
      <w:r w:rsidR="0009394F">
        <w:rPr>
          <w:rFonts w:ascii="Verdana" w:hAnsi="Verdana"/>
          <w:sz w:val="24"/>
          <w:szCs w:val="24"/>
          <w:lang w:val="es-ES"/>
        </w:rPr>
        <w:t>,</w:t>
      </w:r>
      <w:r>
        <w:rPr>
          <w:rFonts w:ascii="Verdana" w:hAnsi="Verdana"/>
          <w:sz w:val="24"/>
          <w:szCs w:val="24"/>
          <w:lang w:val="es-ES"/>
        </w:rPr>
        <w:t xml:space="preserve"> con el fin de</w:t>
      </w:r>
      <w:r w:rsidRPr="001D44B3">
        <w:rPr>
          <w:rFonts w:ascii="Verdana" w:hAnsi="Verdana"/>
          <w:sz w:val="24"/>
          <w:szCs w:val="24"/>
          <w:lang w:val="es-ES"/>
        </w:rPr>
        <w:t xml:space="preserve"> lograr un mayor rendimiento al almacenar en caché los activos de acceso frecuente (documentos, </w:t>
      </w:r>
      <w:r>
        <w:rPr>
          <w:rFonts w:ascii="Verdana" w:hAnsi="Verdana"/>
          <w:sz w:val="24"/>
          <w:szCs w:val="24"/>
          <w:lang w:val="es-ES"/>
        </w:rPr>
        <w:t>imágenes, entre otros</w:t>
      </w:r>
      <w:r w:rsidRPr="001D44B3">
        <w:rPr>
          <w:rFonts w:ascii="Verdana" w:hAnsi="Verdana"/>
          <w:sz w:val="24"/>
          <w:szCs w:val="24"/>
          <w:lang w:val="es-ES"/>
        </w:rPr>
        <w:t>)</w:t>
      </w:r>
      <w:r>
        <w:rPr>
          <w:rFonts w:ascii="Verdana" w:hAnsi="Verdana"/>
          <w:sz w:val="24"/>
          <w:szCs w:val="24"/>
          <w:lang w:val="es-ES"/>
        </w:rPr>
        <w:t>, lo que ayudaría</w:t>
      </w:r>
      <w:r w:rsidR="0009394F">
        <w:rPr>
          <w:rFonts w:ascii="Verdana" w:hAnsi="Verdana"/>
          <w:sz w:val="24"/>
          <w:szCs w:val="24"/>
          <w:lang w:val="es-ES"/>
        </w:rPr>
        <w:t xml:space="preserve"> a</w:t>
      </w:r>
      <w:r>
        <w:rPr>
          <w:rFonts w:ascii="Verdana" w:hAnsi="Verdana"/>
          <w:sz w:val="24"/>
          <w:szCs w:val="24"/>
          <w:lang w:val="es-ES"/>
        </w:rPr>
        <w:t xml:space="preserve"> mejorar la</w:t>
      </w:r>
      <w:r w:rsidRPr="001D44B3">
        <w:rPr>
          <w:rFonts w:ascii="Verdana" w:hAnsi="Verdana"/>
          <w:sz w:val="24"/>
          <w:szCs w:val="24"/>
          <w:lang w:val="es-ES"/>
        </w:rPr>
        <w:t xml:space="preserve"> gestión del sistema para el equipo</w:t>
      </w:r>
      <w:r>
        <w:rPr>
          <w:rFonts w:ascii="Verdana" w:hAnsi="Verdana"/>
          <w:sz w:val="24"/>
          <w:szCs w:val="24"/>
          <w:lang w:val="es-ES"/>
        </w:rPr>
        <w:t>, reducir la huella ecológica</w:t>
      </w:r>
      <w:r w:rsidRPr="001D44B3">
        <w:rPr>
          <w:rFonts w:ascii="Verdana" w:hAnsi="Verdana"/>
          <w:sz w:val="24"/>
          <w:szCs w:val="24"/>
          <w:lang w:val="es-ES"/>
        </w:rPr>
        <w:t xml:space="preserve"> y también </w:t>
      </w:r>
      <w:r w:rsidR="0009394F">
        <w:rPr>
          <w:rFonts w:ascii="Verdana" w:hAnsi="Verdana"/>
          <w:sz w:val="24"/>
          <w:szCs w:val="24"/>
          <w:lang w:val="es-ES"/>
        </w:rPr>
        <w:t>disminuir</w:t>
      </w:r>
      <w:r w:rsidRPr="001D44B3">
        <w:rPr>
          <w:rFonts w:ascii="Verdana" w:hAnsi="Verdana"/>
          <w:sz w:val="24"/>
          <w:szCs w:val="24"/>
          <w:lang w:val="es-ES"/>
        </w:rPr>
        <w:t xml:space="preserve"> costos.</w:t>
      </w:r>
    </w:p>
    <w:p w14:paraId="1B45C1D2" w14:textId="77777777" w:rsidR="00AB19A4" w:rsidRPr="001D44B3" w:rsidRDefault="00AB19A4" w:rsidP="00AB19A4">
      <w:pPr>
        <w:pStyle w:val="ListParagraph"/>
        <w:spacing w:after="0" w:line="360" w:lineRule="auto"/>
        <w:jc w:val="both"/>
        <w:rPr>
          <w:rFonts w:ascii="Verdana" w:hAnsi="Verdana"/>
          <w:sz w:val="24"/>
          <w:szCs w:val="24"/>
          <w:lang w:val="es-ES"/>
        </w:rPr>
      </w:pPr>
    </w:p>
    <w:p w14:paraId="5E296756" w14:textId="24F830B6" w:rsidR="00AB19A4" w:rsidRPr="001D44B3" w:rsidRDefault="00AB19A4" w:rsidP="00AB19A4">
      <w:pPr>
        <w:pStyle w:val="ListParagraph"/>
        <w:numPr>
          <w:ilvl w:val="0"/>
          <w:numId w:val="63"/>
        </w:numPr>
        <w:spacing w:line="360" w:lineRule="auto"/>
        <w:jc w:val="both"/>
        <w:rPr>
          <w:rFonts w:ascii="Verdana" w:hAnsi="Verdana"/>
          <w:sz w:val="24"/>
          <w:szCs w:val="24"/>
          <w:lang w:val="es-CR"/>
        </w:rPr>
      </w:pPr>
      <w:r>
        <w:rPr>
          <w:rFonts w:ascii="Verdana" w:hAnsi="Verdana"/>
          <w:sz w:val="24"/>
          <w:szCs w:val="24"/>
          <w:lang w:val="es-CR"/>
        </w:rPr>
        <w:t xml:space="preserve">Se recomienda al señor Gerente de TI Robin Villalobos hacer uso de las </w:t>
      </w:r>
      <w:r w:rsidRPr="00B5332A">
        <w:rPr>
          <w:rFonts w:ascii="Verdana" w:hAnsi="Verdana"/>
          <w:sz w:val="24"/>
          <w:szCs w:val="24"/>
          <w:lang w:val="es-CR"/>
        </w:rPr>
        <w:t>Máquina</w:t>
      </w:r>
      <w:r>
        <w:rPr>
          <w:rFonts w:ascii="Verdana" w:hAnsi="Verdana"/>
          <w:sz w:val="24"/>
          <w:szCs w:val="24"/>
          <w:lang w:val="es-CR"/>
        </w:rPr>
        <w:t>s</w:t>
      </w:r>
      <w:r w:rsidRPr="00B5332A">
        <w:rPr>
          <w:rFonts w:ascii="Verdana" w:hAnsi="Verdana"/>
          <w:sz w:val="24"/>
          <w:szCs w:val="24"/>
          <w:lang w:val="es-CR"/>
        </w:rPr>
        <w:t xml:space="preserve"> personalizada</w:t>
      </w:r>
      <w:r>
        <w:rPr>
          <w:rFonts w:ascii="Verdana" w:hAnsi="Verdana"/>
          <w:sz w:val="24"/>
          <w:szCs w:val="24"/>
          <w:lang w:val="es-CR"/>
        </w:rPr>
        <w:t>s</w:t>
      </w:r>
      <w:r w:rsidRPr="00B5332A">
        <w:rPr>
          <w:rFonts w:ascii="Verdana" w:hAnsi="Verdana"/>
          <w:sz w:val="24"/>
          <w:szCs w:val="24"/>
          <w:lang w:val="es-CR"/>
        </w:rPr>
        <w:t xml:space="preserve"> Imágenes</w:t>
      </w:r>
      <w:r>
        <w:rPr>
          <w:rFonts w:ascii="Verdana" w:hAnsi="Verdana"/>
          <w:sz w:val="24"/>
          <w:szCs w:val="24"/>
          <w:lang w:val="es-CR"/>
        </w:rPr>
        <w:t xml:space="preserve"> de </w:t>
      </w:r>
      <w:r w:rsidRPr="00B5332A">
        <w:rPr>
          <w:rFonts w:ascii="Verdana" w:hAnsi="Verdana"/>
          <w:sz w:val="24"/>
          <w:szCs w:val="24"/>
          <w:lang w:val="es-CR"/>
        </w:rPr>
        <w:t>Amazon</w:t>
      </w:r>
      <w:r>
        <w:rPr>
          <w:rFonts w:ascii="Verdana" w:hAnsi="Verdana"/>
          <w:sz w:val="24"/>
          <w:szCs w:val="24"/>
          <w:lang w:val="es-CR"/>
        </w:rPr>
        <w:t xml:space="preserve"> </w:t>
      </w:r>
      <w:r w:rsidRPr="00B5332A">
        <w:rPr>
          <w:rFonts w:ascii="Verdana" w:hAnsi="Verdana"/>
          <w:sz w:val="24"/>
          <w:szCs w:val="24"/>
          <w:lang w:val="es-CR"/>
        </w:rPr>
        <w:t>(AMIS)</w:t>
      </w:r>
      <w:r>
        <w:rPr>
          <w:rFonts w:ascii="Verdana" w:hAnsi="Verdana"/>
          <w:sz w:val="24"/>
          <w:szCs w:val="24"/>
          <w:lang w:val="es-CR"/>
        </w:rPr>
        <w:t xml:space="preserve"> a la hora de implementar  la estrategia de migración “</w:t>
      </w:r>
      <w:proofErr w:type="spellStart"/>
      <w:r>
        <w:rPr>
          <w:rFonts w:ascii="Verdana" w:hAnsi="Verdana"/>
          <w:sz w:val="24"/>
          <w:szCs w:val="24"/>
          <w:lang w:val="es-CR"/>
        </w:rPr>
        <w:t>Forklift</w:t>
      </w:r>
      <w:proofErr w:type="spellEnd"/>
      <w:r>
        <w:rPr>
          <w:rFonts w:ascii="Verdana" w:hAnsi="Verdana"/>
          <w:sz w:val="24"/>
          <w:szCs w:val="24"/>
          <w:lang w:val="es-CR"/>
        </w:rPr>
        <w:t>”</w:t>
      </w:r>
      <w:r w:rsidR="0009394F">
        <w:rPr>
          <w:rFonts w:ascii="Verdana" w:hAnsi="Verdana"/>
          <w:sz w:val="24"/>
          <w:szCs w:val="24"/>
          <w:lang w:val="es-CR"/>
        </w:rPr>
        <w:t>,</w:t>
      </w:r>
      <w:r>
        <w:rPr>
          <w:rFonts w:ascii="Verdana" w:hAnsi="Verdana"/>
          <w:sz w:val="24"/>
          <w:szCs w:val="24"/>
          <w:lang w:val="es-CR"/>
        </w:rPr>
        <w:t xml:space="preserve"> para  </w:t>
      </w:r>
      <w:r w:rsidRPr="00B5332A">
        <w:rPr>
          <w:rFonts w:ascii="Verdana" w:hAnsi="Verdana"/>
          <w:sz w:val="24"/>
          <w:szCs w:val="24"/>
          <w:lang w:val="es-CR"/>
        </w:rPr>
        <w:t xml:space="preserve">los principales componentes de procesamiento trasladados a la nube y almacenados en </w:t>
      </w:r>
      <w:r>
        <w:rPr>
          <w:rFonts w:ascii="Verdana" w:hAnsi="Verdana"/>
          <w:sz w:val="24"/>
          <w:szCs w:val="24"/>
          <w:lang w:val="es-CR"/>
        </w:rPr>
        <w:t xml:space="preserve">el servicio de </w:t>
      </w:r>
      <w:r w:rsidRPr="00B5332A">
        <w:rPr>
          <w:rFonts w:ascii="Verdana" w:hAnsi="Verdana"/>
          <w:sz w:val="24"/>
          <w:szCs w:val="24"/>
          <w:lang w:val="es-CR"/>
        </w:rPr>
        <w:t>Amazon S3</w:t>
      </w:r>
      <w:r>
        <w:rPr>
          <w:rFonts w:ascii="Verdana" w:hAnsi="Verdana"/>
          <w:sz w:val="24"/>
          <w:szCs w:val="24"/>
          <w:lang w:val="es-CR"/>
        </w:rPr>
        <w:t>.</w:t>
      </w:r>
    </w:p>
    <w:p w14:paraId="5B113AD6" w14:textId="77777777" w:rsidR="00956636" w:rsidRPr="00537C77" w:rsidRDefault="00956636" w:rsidP="00956636">
      <w:pPr>
        <w:spacing w:line="360" w:lineRule="auto"/>
        <w:jc w:val="both"/>
        <w:rPr>
          <w:rFonts w:ascii="Verdana" w:hAnsi="Verdana" w:cs="Arial"/>
          <w:sz w:val="24"/>
          <w:szCs w:val="24"/>
          <w:lang w:val="es-CR"/>
        </w:rPr>
      </w:pPr>
    </w:p>
    <w:p w14:paraId="3F0B1077" w14:textId="77777777" w:rsidR="00910788" w:rsidRPr="00537C77" w:rsidRDefault="00910788" w:rsidP="00956636">
      <w:pPr>
        <w:spacing w:line="360" w:lineRule="auto"/>
        <w:jc w:val="both"/>
        <w:rPr>
          <w:rFonts w:ascii="Verdana" w:hAnsi="Verdana" w:cs="Arial"/>
          <w:sz w:val="24"/>
          <w:szCs w:val="24"/>
          <w:lang w:val="es-CR"/>
        </w:rPr>
      </w:pPr>
    </w:p>
    <w:p w14:paraId="26836E36" w14:textId="77777777" w:rsidR="00910788" w:rsidRPr="00537C77" w:rsidRDefault="00910788" w:rsidP="00956636">
      <w:pPr>
        <w:spacing w:line="360" w:lineRule="auto"/>
        <w:jc w:val="both"/>
        <w:rPr>
          <w:rFonts w:ascii="Verdana" w:hAnsi="Verdana" w:cs="Arial"/>
          <w:sz w:val="24"/>
          <w:szCs w:val="24"/>
          <w:lang w:val="es-CR"/>
        </w:rPr>
      </w:pPr>
    </w:p>
    <w:p w14:paraId="1B27E450" w14:textId="77777777" w:rsidR="00910788" w:rsidRPr="00537C77" w:rsidRDefault="00910788" w:rsidP="00956636">
      <w:pPr>
        <w:spacing w:line="360" w:lineRule="auto"/>
        <w:jc w:val="both"/>
        <w:rPr>
          <w:rFonts w:ascii="Verdana" w:hAnsi="Verdana" w:cs="Arial"/>
          <w:sz w:val="24"/>
          <w:szCs w:val="24"/>
          <w:lang w:val="es-CR"/>
        </w:rPr>
      </w:pPr>
    </w:p>
    <w:p w14:paraId="646E8A9B" w14:textId="77777777" w:rsidR="00910788" w:rsidRPr="00537C77" w:rsidRDefault="00910788" w:rsidP="00956636">
      <w:pPr>
        <w:spacing w:line="360" w:lineRule="auto"/>
        <w:jc w:val="both"/>
        <w:rPr>
          <w:rFonts w:ascii="Verdana" w:hAnsi="Verdana" w:cs="Arial"/>
          <w:sz w:val="24"/>
          <w:szCs w:val="24"/>
          <w:lang w:val="es-CR"/>
        </w:rPr>
      </w:pPr>
    </w:p>
    <w:p w14:paraId="7FC84953" w14:textId="77777777" w:rsidR="00910788" w:rsidRPr="00537C77" w:rsidRDefault="00910788" w:rsidP="00956636">
      <w:pPr>
        <w:spacing w:line="360" w:lineRule="auto"/>
        <w:jc w:val="both"/>
        <w:rPr>
          <w:rFonts w:ascii="Verdana" w:hAnsi="Verdana" w:cs="Arial"/>
          <w:sz w:val="24"/>
          <w:szCs w:val="24"/>
          <w:lang w:val="es-CR"/>
        </w:rPr>
      </w:pPr>
    </w:p>
    <w:p w14:paraId="41B2005F" w14:textId="77777777" w:rsidR="00910788" w:rsidRPr="00537C77" w:rsidRDefault="00910788" w:rsidP="00956636">
      <w:pPr>
        <w:spacing w:line="360" w:lineRule="auto"/>
        <w:jc w:val="both"/>
        <w:rPr>
          <w:rFonts w:ascii="Verdana" w:hAnsi="Verdana" w:cs="Arial"/>
          <w:sz w:val="24"/>
          <w:szCs w:val="24"/>
          <w:lang w:val="es-CR"/>
        </w:rPr>
      </w:pPr>
    </w:p>
    <w:p w14:paraId="64C502DE" w14:textId="77777777" w:rsidR="00910788" w:rsidRPr="00537C77" w:rsidRDefault="00910788" w:rsidP="00956636">
      <w:pPr>
        <w:spacing w:line="360" w:lineRule="auto"/>
        <w:jc w:val="both"/>
        <w:rPr>
          <w:rFonts w:ascii="Verdana" w:hAnsi="Verdana" w:cs="Arial"/>
          <w:sz w:val="24"/>
          <w:szCs w:val="24"/>
          <w:lang w:val="es-CR"/>
        </w:rPr>
      </w:pPr>
    </w:p>
    <w:p w14:paraId="750BEDFD" w14:textId="77777777" w:rsidR="00910788" w:rsidRPr="00537C77" w:rsidRDefault="00910788" w:rsidP="00956636">
      <w:pPr>
        <w:spacing w:line="360" w:lineRule="auto"/>
        <w:jc w:val="both"/>
        <w:rPr>
          <w:rFonts w:ascii="Verdana" w:hAnsi="Verdana" w:cs="Arial"/>
          <w:sz w:val="24"/>
          <w:szCs w:val="24"/>
          <w:lang w:val="es-CR"/>
        </w:rPr>
      </w:pPr>
    </w:p>
    <w:p w14:paraId="65B5FFF7" w14:textId="6E2535BE" w:rsidR="00910788" w:rsidRPr="00537C77" w:rsidRDefault="003E2063" w:rsidP="00910788">
      <w:pPr>
        <w:pStyle w:val="Heading1"/>
        <w:spacing w:line="360" w:lineRule="auto"/>
        <w:jc w:val="center"/>
        <w:rPr>
          <w:rFonts w:ascii="Verdana" w:hAnsi="Verdana" w:cs="Arial"/>
          <w:color w:val="auto"/>
          <w:sz w:val="24"/>
          <w:szCs w:val="24"/>
          <w:lang w:val="es-CR"/>
        </w:rPr>
      </w:pPr>
      <w:bookmarkStart w:id="1061" w:name="_Toc448143722"/>
      <w:r w:rsidRPr="00537C77">
        <w:rPr>
          <w:rFonts w:ascii="Verdana" w:hAnsi="Verdana" w:cs="Arial"/>
          <w:color w:val="auto"/>
          <w:sz w:val="24"/>
          <w:szCs w:val="24"/>
          <w:lang w:val="es-CR"/>
        </w:rPr>
        <w:t>CAPÍTULO VII. ANÁLISIS RETROSPECTIVO</w:t>
      </w:r>
      <w:bookmarkEnd w:id="1061"/>
    </w:p>
    <w:p w14:paraId="5149D6CF" w14:textId="77777777" w:rsidR="0009394F" w:rsidRDefault="0009394F" w:rsidP="00910788">
      <w:pPr>
        <w:rPr>
          <w:rFonts w:ascii="Verdana" w:hAnsi="Verdana" w:cs="Arial"/>
          <w:sz w:val="24"/>
          <w:szCs w:val="24"/>
          <w:lang w:val="es-CR"/>
        </w:rPr>
      </w:pPr>
      <w:r>
        <w:rPr>
          <w:rFonts w:ascii="Verdana" w:hAnsi="Verdana" w:cs="Arial"/>
          <w:sz w:val="24"/>
          <w:szCs w:val="24"/>
          <w:lang w:val="es-CR"/>
        </w:rPr>
        <w:br w:type="page"/>
      </w:r>
    </w:p>
    <w:p w14:paraId="18C2A3DC" w14:textId="5F054C9D" w:rsidR="0009394F" w:rsidRDefault="0009394F" w:rsidP="0009394F">
      <w:pPr>
        <w:spacing w:line="360" w:lineRule="auto"/>
        <w:jc w:val="both"/>
        <w:rPr>
          <w:rFonts w:ascii="Verdana" w:hAnsi="Verdana" w:cs="Arial"/>
          <w:sz w:val="24"/>
          <w:szCs w:val="24"/>
          <w:lang w:val="es-CR"/>
        </w:rPr>
      </w:pPr>
      <w:r>
        <w:rPr>
          <w:rFonts w:ascii="Verdana" w:hAnsi="Verdana" w:cs="Arial"/>
          <w:sz w:val="24"/>
          <w:szCs w:val="24"/>
          <w:lang w:val="es-CR"/>
        </w:rPr>
        <w:lastRenderedPageBreak/>
        <w:t>A lo largo de todo este proceso de maestría,  es innegable las horas de sacrificio tanto a nivel personal como social, horas de sueño sacrificadas en pos de una meta trazada hace muchos años.  Sin lugar a dudas</w:t>
      </w:r>
      <w:r w:rsidR="00E7606E">
        <w:rPr>
          <w:rFonts w:ascii="Verdana" w:hAnsi="Verdana" w:cs="Arial"/>
          <w:sz w:val="24"/>
          <w:szCs w:val="24"/>
          <w:lang w:val="es-CR"/>
        </w:rPr>
        <w:t>,</w:t>
      </w:r>
      <w:r>
        <w:rPr>
          <w:rFonts w:ascii="Verdana" w:hAnsi="Verdana" w:cs="Arial"/>
          <w:sz w:val="24"/>
          <w:szCs w:val="24"/>
          <w:lang w:val="es-CR"/>
        </w:rPr>
        <w:t xml:space="preserve"> una de las tareas más difíciles que he enfrentado pero de las más gratificantes, temas que no consideraba relevantes en mi formación académica, información que consideraba poco pertinente en este proceso</w:t>
      </w:r>
      <w:r w:rsidR="00E7606E">
        <w:rPr>
          <w:rFonts w:ascii="Verdana" w:hAnsi="Verdana" w:cs="Arial"/>
          <w:sz w:val="24"/>
          <w:szCs w:val="24"/>
          <w:lang w:val="es-CR"/>
        </w:rPr>
        <w:t>,</w:t>
      </w:r>
      <w:r>
        <w:rPr>
          <w:rFonts w:ascii="Verdana" w:hAnsi="Verdana" w:cs="Arial"/>
          <w:sz w:val="24"/>
          <w:szCs w:val="24"/>
          <w:lang w:val="es-CR"/>
        </w:rPr>
        <w:t xml:space="preserve"> tomaron un significado mayor al esperado en el cumplimiento de esta investigación. </w:t>
      </w:r>
    </w:p>
    <w:p w14:paraId="7E14EE88" w14:textId="4822DF8C" w:rsidR="0009394F" w:rsidRDefault="0009394F" w:rsidP="0009394F">
      <w:pPr>
        <w:spacing w:line="360" w:lineRule="auto"/>
        <w:jc w:val="both"/>
        <w:rPr>
          <w:rFonts w:ascii="Verdana" w:hAnsi="Verdana" w:cs="Arial"/>
          <w:sz w:val="24"/>
          <w:szCs w:val="24"/>
          <w:lang w:val="es-CR"/>
        </w:rPr>
      </w:pPr>
      <w:r>
        <w:rPr>
          <w:rFonts w:ascii="Verdana" w:hAnsi="Verdana" w:cs="Arial"/>
          <w:sz w:val="24"/>
          <w:szCs w:val="24"/>
          <w:lang w:val="es-CR"/>
        </w:rPr>
        <w:t>Una de las principales ganancias a nivel profesional y de crecimiento personal</w:t>
      </w:r>
      <w:r w:rsidR="00E7606E">
        <w:rPr>
          <w:rFonts w:ascii="Verdana" w:hAnsi="Verdana" w:cs="Arial"/>
          <w:sz w:val="24"/>
          <w:szCs w:val="24"/>
          <w:lang w:val="es-CR"/>
        </w:rPr>
        <w:t>,</w:t>
      </w:r>
      <w:r>
        <w:rPr>
          <w:rFonts w:ascii="Verdana" w:hAnsi="Verdana" w:cs="Arial"/>
          <w:sz w:val="24"/>
          <w:szCs w:val="24"/>
          <w:lang w:val="es-CR"/>
        </w:rPr>
        <w:t xml:space="preserve"> sin duda</w:t>
      </w:r>
      <w:r w:rsidR="00E7606E">
        <w:rPr>
          <w:rFonts w:ascii="Verdana" w:hAnsi="Verdana" w:cs="Arial"/>
          <w:sz w:val="24"/>
          <w:szCs w:val="24"/>
          <w:lang w:val="es-CR"/>
        </w:rPr>
        <w:t>,</w:t>
      </w:r>
      <w:r>
        <w:rPr>
          <w:rFonts w:ascii="Verdana" w:hAnsi="Verdana" w:cs="Arial"/>
          <w:sz w:val="24"/>
          <w:szCs w:val="24"/>
          <w:lang w:val="es-CR"/>
        </w:rPr>
        <w:t xml:space="preserve"> fue la capacidad adquirida para la administración del tiempo y priorizar las tareas establecidas. Las cargas de trabajo a nivel profesional y el nivel de exigencia por parte de la MATI con cada entregable  son altos por lo que lograr nivelar estos pesos representa una gran lección aprendida</w:t>
      </w:r>
      <w:r w:rsidR="00E7606E">
        <w:rPr>
          <w:rFonts w:ascii="Verdana" w:hAnsi="Verdana" w:cs="Arial"/>
          <w:sz w:val="24"/>
          <w:szCs w:val="24"/>
          <w:lang w:val="es-CR"/>
        </w:rPr>
        <w:t>,</w:t>
      </w:r>
      <w:r>
        <w:rPr>
          <w:rFonts w:ascii="Verdana" w:hAnsi="Verdana" w:cs="Arial"/>
          <w:sz w:val="24"/>
          <w:szCs w:val="24"/>
          <w:lang w:val="es-CR"/>
        </w:rPr>
        <w:t xml:space="preserve"> </w:t>
      </w:r>
      <w:r w:rsidR="00E7606E">
        <w:rPr>
          <w:rFonts w:ascii="Verdana" w:hAnsi="Verdana" w:cs="Arial"/>
          <w:sz w:val="24"/>
          <w:szCs w:val="24"/>
          <w:lang w:val="es-CR"/>
        </w:rPr>
        <w:t xml:space="preserve">lo </w:t>
      </w:r>
      <w:r>
        <w:rPr>
          <w:rFonts w:ascii="Verdana" w:hAnsi="Verdana" w:cs="Arial"/>
          <w:sz w:val="24"/>
          <w:szCs w:val="24"/>
          <w:lang w:val="es-CR"/>
        </w:rPr>
        <w:t xml:space="preserve">cual si bien era </w:t>
      </w:r>
      <w:r w:rsidR="00E7606E">
        <w:rPr>
          <w:rFonts w:ascii="Verdana" w:hAnsi="Verdana" w:cs="Arial"/>
          <w:sz w:val="24"/>
          <w:szCs w:val="24"/>
          <w:lang w:val="es-CR"/>
        </w:rPr>
        <w:t>esperable,</w:t>
      </w:r>
      <w:r>
        <w:rPr>
          <w:rFonts w:ascii="Verdana" w:hAnsi="Verdana" w:cs="Arial"/>
          <w:sz w:val="24"/>
          <w:szCs w:val="24"/>
          <w:lang w:val="es-CR"/>
        </w:rPr>
        <w:t xml:space="preserve"> enfrentarse a la realidad del día a día es una tarea agotadora tanto física como mentalmente</w:t>
      </w:r>
      <w:r w:rsidR="00E7606E">
        <w:rPr>
          <w:rFonts w:ascii="Verdana" w:hAnsi="Verdana" w:cs="Arial"/>
          <w:sz w:val="24"/>
          <w:szCs w:val="24"/>
          <w:lang w:val="es-CR"/>
        </w:rPr>
        <w:t>,</w:t>
      </w:r>
      <w:r>
        <w:rPr>
          <w:rFonts w:ascii="Verdana" w:hAnsi="Verdana" w:cs="Arial"/>
          <w:sz w:val="24"/>
          <w:szCs w:val="24"/>
          <w:lang w:val="es-CR"/>
        </w:rPr>
        <w:t xml:space="preserve"> del cual estoy orgulloso de haber podido superar. </w:t>
      </w:r>
    </w:p>
    <w:p w14:paraId="040FDFC8" w14:textId="3FB136E8" w:rsidR="0009394F" w:rsidRDefault="0009394F" w:rsidP="0009394F">
      <w:pPr>
        <w:spacing w:line="360" w:lineRule="auto"/>
        <w:jc w:val="both"/>
        <w:rPr>
          <w:rFonts w:ascii="Verdana" w:hAnsi="Verdana" w:cs="Arial"/>
          <w:sz w:val="24"/>
          <w:szCs w:val="24"/>
          <w:lang w:val="es-CR"/>
        </w:rPr>
      </w:pPr>
      <w:r>
        <w:rPr>
          <w:rFonts w:ascii="Verdana" w:hAnsi="Verdana" w:cs="Arial"/>
          <w:sz w:val="24"/>
          <w:szCs w:val="24"/>
          <w:lang w:val="es-CR"/>
        </w:rPr>
        <w:t>La selección del tema represent</w:t>
      </w:r>
      <w:r w:rsidR="00E7606E">
        <w:rPr>
          <w:rFonts w:ascii="Verdana" w:hAnsi="Verdana" w:cs="Arial"/>
          <w:sz w:val="24"/>
          <w:szCs w:val="24"/>
          <w:lang w:val="es-CR"/>
        </w:rPr>
        <w:t>ó</w:t>
      </w:r>
      <w:r>
        <w:rPr>
          <w:rFonts w:ascii="Verdana" w:hAnsi="Verdana" w:cs="Arial"/>
          <w:sz w:val="24"/>
          <w:szCs w:val="24"/>
          <w:lang w:val="es-CR"/>
        </w:rPr>
        <w:t xml:space="preserve"> un reto personal y enriquecedor</w:t>
      </w:r>
      <w:r w:rsidR="00E7606E">
        <w:rPr>
          <w:rFonts w:ascii="Verdana" w:hAnsi="Verdana" w:cs="Arial"/>
          <w:sz w:val="24"/>
          <w:szCs w:val="24"/>
          <w:lang w:val="es-CR"/>
        </w:rPr>
        <w:t>,</w:t>
      </w:r>
      <w:r>
        <w:rPr>
          <w:rFonts w:ascii="Verdana" w:hAnsi="Verdana" w:cs="Arial"/>
          <w:sz w:val="24"/>
          <w:szCs w:val="24"/>
          <w:lang w:val="es-CR"/>
        </w:rPr>
        <w:t xml:space="preserve"> pues mi carrera profesional se ha desarrollado en otros campos ajenos al Cloud Computing, durante el desarrollo del marco metodológico se generó un conocimiento importante</w:t>
      </w:r>
      <w:r w:rsidR="00E7606E">
        <w:rPr>
          <w:rFonts w:ascii="Verdana" w:hAnsi="Verdana" w:cs="Arial"/>
          <w:sz w:val="24"/>
          <w:szCs w:val="24"/>
          <w:lang w:val="es-CR"/>
        </w:rPr>
        <w:t>,</w:t>
      </w:r>
      <w:r>
        <w:rPr>
          <w:rFonts w:ascii="Verdana" w:hAnsi="Verdana" w:cs="Arial"/>
          <w:sz w:val="24"/>
          <w:szCs w:val="24"/>
          <w:lang w:val="es-CR"/>
        </w:rPr>
        <w:t xml:space="preserve"> el cual sin duda estableció un punto de guía y facilit</w:t>
      </w:r>
      <w:r w:rsidR="00E7606E">
        <w:rPr>
          <w:rFonts w:ascii="Verdana" w:hAnsi="Verdana" w:cs="Arial"/>
          <w:sz w:val="24"/>
          <w:szCs w:val="24"/>
          <w:lang w:val="es-CR"/>
        </w:rPr>
        <w:t>ó</w:t>
      </w:r>
      <w:r>
        <w:rPr>
          <w:rFonts w:ascii="Verdana" w:hAnsi="Verdana" w:cs="Arial"/>
          <w:sz w:val="24"/>
          <w:szCs w:val="24"/>
          <w:lang w:val="es-CR"/>
        </w:rPr>
        <w:t xml:space="preserve"> la ejecución de la propuesta de solución y con este la materialización de los objetivos propuestos.</w:t>
      </w:r>
    </w:p>
    <w:p w14:paraId="122986B7" w14:textId="4F4CDF5B" w:rsidR="00910788" w:rsidRPr="00537C77" w:rsidRDefault="0009394F" w:rsidP="00E7606E">
      <w:pPr>
        <w:spacing w:line="360" w:lineRule="auto"/>
        <w:jc w:val="both"/>
        <w:rPr>
          <w:rFonts w:ascii="Verdana" w:eastAsiaTheme="majorEastAsia" w:hAnsi="Verdana" w:cs="Arial"/>
          <w:b/>
          <w:bCs/>
          <w:sz w:val="24"/>
          <w:szCs w:val="24"/>
          <w:lang w:val="es-CR"/>
        </w:rPr>
      </w:pPr>
      <w:r>
        <w:rPr>
          <w:rFonts w:ascii="Verdana" w:hAnsi="Verdana" w:cs="Arial"/>
          <w:sz w:val="24"/>
          <w:szCs w:val="24"/>
          <w:lang w:val="es-CR"/>
        </w:rPr>
        <w:t xml:space="preserve">Sin duda la guía por parte de profesionales expertos en el tema así como el apoyo gerencial representaron un bastión de apoyo en los momentos más críticos durante este proceso. La recopilación de información fue un punto </w:t>
      </w:r>
      <w:r w:rsidR="00E7606E">
        <w:rPr>
          <w:rFonts w:ascii="Verdana" w:hAnsi="Verdana" w:cs="Arial"/>
          <w:sz w:val="24"/>
          <w:szCs w:val="24"/>
          <w:lang w:val="es-CR"/>
        </w:rPr>
        <w:t xml:space="preserve">significativo </w:t>
      </w:r>
      <w:r>
        <w:rPr>
          <w:rFonts w:ascii="Verdana" w:hAnsi="Verdana" w:cs="Arial"/>
          <w:sz w:val="24"/>
          <w:szCs w:val="24"/>
          <w:lang w:val="es-CR"/>
        </w:rPr>
        <w:t>no solo como fuente de sustento a la problemática</w:t>
      </w:r>
      <w:r w:rsidR="00E7606E">
        <w:rPr>
          <w:rFonts w:ascii="Verdana" w:hAnsi="Verdana" w:cs="Arial"/>
          <w:sz w:val="24"/>
          <w:szCs w:val="24"/>
          <w:lang w:val="es-CR"/>
        </w:rPr>
        <w:t>,</w:t>
      </w:r>
      <w:r>
        <w:rPr>
          <w:rFonts w:ascii="Verdana" w:hAnsi="Verdana" w:cs="Arial"/>
          <w:sz w:val="24"/>
          <w:szCs w:val="24"/>
          <w:lang w:val="es-CR"/>
        </w:rPr>
        <w:t xml:space="preserve"> sino como fuente de inspiración para </w:t>
      </w:r>
      <w:r w:rsidR="00E7606E">
        <w:rPr>
          <w:rFonts w:ascii="Verdana" w:hAnsi="Verdana" w:cs="Arial"/>
          <w:sz w:val="24"/>
          <w:szCs w:val="24"/>
          <w:lang w:val="es-CR"/>
        </w:rPr>
        <w:t>solucionar</w:t>
      </w:r>
      <w:r>
        <w:rPr>
          <w:rFonts w:ascii="Verdana" w:hAnsi="Verdana" w:cs="Arial"/>
          <w:sz w:val="24"/>
          <w:szCs w:val="24"/>
          <w:lang w:val="es-CR"/>
        </w:rPr>
        <w:t xml:space="preserve"> y devolver toda la confianza depositada al exponer los hallazgos y soluciones planteadas.</w:t>
      </w:r>
      <w:r w:rsidR="00910788" w:rsidRPr="00537C77">
        <w:rPr>
          <w:rFonts w:ascii="Verdana" w:hAnsi="Verdana" w:cs="Arial"/>
          <w:sz w:val="24"/>
          <w:szCs w:val="24"/>
          <w:lang w:val="es-CR"/>
        </w:rPr>
        <w:br w:type="page"/>
      </w:r>
    </w:p>
    <w:p w14:paraId="51B60026" w14:textId="77777777" w:rsidR="006B5A93" w:rsidRPr="00537C77" w:rsidRDefault="006B5A93" w:rsidP="00014F92">
      <w:pPr>
        <w:spacing w:line="360" w:lineRule="auto"/>
        <w:rPr>
          <w:rFonts w:ascii="Verdana" w:hAnsi="Verdana" w:cs="Arial"/>
          <w:sz w:val="24"/>
          <w:szCs w:val="24"/>
          <w:lang w:val="es-CR"/>
        </w:rPr>
        <w:sectPr w:rsidR="006B5A93" w:rsidRPr="00537C77" w:rsidSect="00336199">
          <w:footerReference w:type="first" r:id="rId88"/>
          <w:pgSz w:w="12240" w:h="15840"/>
          <w:pgMar w:top="1440" w:right="1440" w:bottom="1440" w:left="1440" w:header="720" w:footer="720" w:gutter="0"/>
          <w:cols w:space="720"/>
          <w:titlePg/>
          <w:docGrid w:linePitch="360"/>
        </w:sectPr>
      </w:pPr>
    </w:p>
    <w:bookmarkStart w:id="1062" w:name="_Toc448143723" w:displacedByCustomXml="next"/>
    <w:sdt>
      <w:sdtPr>
        <w:rPr>
          <w:rFonts w:ascii="Verdana" w:eastAsiaTheme="minorEastAsia" w:hAnsi="Verdana" w:cstheme="minorBidi"/>
          <w:b w:val="0"/>
          <w:bCs w:val="0"/>
          <w:color w:val="auto"/>
          <w:sz w:val="24"/>
          <w:szCs w:val="24"/>
          <w:lang w:val="es-CR"/>
        </w:rPr>
        <w:id w:val="6797001"/>
        <w:docPartObj>
          <w:docPartGallery w:val="Bibliographies"/>
          <w:docPartUnique/>
        </w:docPartObj>
      </w:sdtPr>
      <w:sdtEndPr/>
      <w:sdtContent>
        <w:p w14:paraId="4E30A292" w14:textId="5321933A" w:rsidR="00300D68" w:rsidRPr="00537C77" w:rsidRDefault="00300D68" w:rsidP="00300D68">
          <w:pPr>
            <w:pStyle w:val="Heading1"/>
            <w:spacing w:line="360" w:lineRule="auto"/>
            <w:rPr>
              <w:rFonts w:ascii="Verdana" w:hAnsi="Verdana" w:cs="Arial"/>
              <w:color w:val="auto"/>
              <w:sz w:val="24"/>
              <w:szCs w:val="24"/>
              <w:lang w:val="es-CR"/>
            </w:rPr>
          </w:pPr>
          <w:r w:rsidRPr="00537C77">
            <w:rPr>
              <w:rFonts w:ascii="Verdana" w:hAnsi="Verdana" w:cs="Arial"/>
              <w:color w:val="auto"/>
              <w:sz w:val="24"/>
              <w:szCs w:val="24"/>
              <w:lang w:val="es-CR"/>
            </w:rPr>
            <w:t xml:space="preserve">Referencias </w:t>
          </w:r>
          <w:r w:rsidR="00F67F8B">
            <w:rPr>
              <w:rFonts w:ascii="Verdana" w:hAnsi="Verdana" w:cs="Arial"/>
              <w:color w:val="auto"/>
              <w:sz w:val="24"/>
              <w:szCs w:val="24"/>
              <w:lang w:val="es-CR"/>
            </w:rPr>
            <w:t>b</w:t>
          </w:r>
          <w:r w:rsidRPr="00537C77">
            <w:rPr>
              <w:rFonts w:ascii="Verdana" w:hAnsi="Verdana" w:cs="Arial"/>
              <w:color w:val="auto"/>
              <w:sz w:val="24"/>
              <w:szCs w:val="24"/>
              <w:lang w:val="es-CR"/>
            </w:rPr>
            <w:t>ibliográficas</w:t>
          </w:r>
          <w:bookmarkEnd w:id="1062"/>
        </w:p>
        <w:p w14:paraId="3AD9A30A" w14:textId="77777777" w:rsidR="00300D68" w:rsidRPr="00537C77" w:rsidRDefault="00300D68" w:rsidP="004B3512">
          <w:pPr>
            <w:pStyle w:val="Bibliography"/>
            <w:spacing w:line="360" w:lineRule="auto"/>
            <w:ind w:left="720" w:hanging="720"/>
            <w:jc w:val="both"/>
            <w:rPr>
              <w:rFonts w:ascii="Verdana" w:hAnsi="Verdana"/>
              <w:sz w:val="24"/>
              <w:szCs w:val="24"/>
              <w:lang w:val="es-CR"/>
            </w:rPr>
          </w:pPr>
        </w:p>
        <w:sdt>
          <w:sdtPr>
            <w:rPr>
              <w:rFonts w:ascii="Verdana" w:hAnsi="Verdana"/>
              <w:sz w:val="24"/>
              <w:szCs w:val="24"/>
              <w:lang w:val="es-CR"/>
            </w:rPr>
            <w:id w:val="111145805"/>
            <w:bibliography/>
          </w:sdtPr>
          <w:sdtEndPr/>
          <w:sdtContent>
            <w:p w14:paraId="4A5094F8" w14:textId="77777777" w:rsidR="007E02E7" w:rsidRDefault="007E02E7" w:rsidP="007E02E7">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 xml:space="preserve">Admi. Soluciones </w:t>
              </w:r>
              <w:r w:rsidRPr="00537C77">
                <w:rPr>
                  <w:rFonts w:ascii="Verdana" w:hAnsi="Verdana"/>
                  <w:noProof/>
                  <w:sz w:val="24"/>
                  <w:szCs w:val="24"/>
                  <w:lang w:val="es-CR"/>
                </w:rPr>
                <w:t>informáticas (201</w:t>
              </w:r>
              <w:r>
                <w:rPr>
                  <w:rFonts w:ascii="Verdana" w:hAnsi="Verdana"/>
                  <w:noProof/>
                  <w:sz w:val="24"/>
                  <w:szCs w:val="24"/>
                  <w:lang w:val="es-CR"/>
                </w:rPr>
                <w:t>4</w:t>
              </w:r>
              <w:r w:rsidRPr="00537C77">
                <w:rPr>
                  <w:rFonts w:ascii="Verdana" w:hAnsi="Verdana"/>
                  <w:noProof/>
                  <w:sz w:val="24"/>
                  <w:szCs w:val="24"/>
                  <w:lang w:val="es-CR"/>
                </w:rPr>
                <w:t xml:space="preserve">). </w:t>
              </w:r>
              <w:r w:rsidRPr="005315CD">
                <w:rPr>
                  <w:rFonts w:ascii="Verdana" w:hAnsi="Verdana"/>
                  <w:i/>
                  <w:noProof/>
                  <w:sz w:val="24"/>
                  <w:szCs w:val="24"/>
                  <w:lang w:val="es-CR"/>
                </w:rPr>
                <w:t>Servicios</w:t>
              </w:r>
              <w:r>
                <w:rPr>
                  <w:rFonts w:ascii="Verdana" w:hAnsi="Verdana"/>
                  <w:i/>
                  <w:noProof/>
                  <w:sz w:val="24"/>
                  <w:szCs w:val="24"/>
                  <w:lang w:val="es-CR"/>
                </w:rPr>
                <w:t>.</w:t>
              </w:r>
              <w:r w:rsidRPr="00537C77">
                <w:rPr>
                  <w:rFonts w:ascii="Verdana" w:hAnsi="Verdana"/>
                  <w:noProof/>
                  <w:sz w:val="24"/>
                  <w:szCs w:val="24"/>
                  <w:lang w:val="es-CR"/>
                </w:rPr>
                <w:t xml:space="preserve"> Recuperado el 19 de 09 de 2015, de  http://www</w:t>
              </w:r>
              <w:r>
                <w:rPr>
                  <w:rFonts w:ascii="Verdana" w:hAnsi="Verdana"/>
                  <w:noProof/>
                  <w:sz w:val="24"/>
                  <w:szCs w:val="24"/>
                  <w:lang w:val="es-CR"/>
                </w:rPr>
                <w:t>.admi.cl/servicios/servicio-ti/</w:t>
              </w:r>
            </w:p>
            <w:p w14:paraId="106FBBDF" w14:textId="641F7E40" w:rsidR="004B3512" w:rsidRPr="00537C77" w:rsidRDefault="00C9565A" w:rsidP="004B3512">
              <w:pPr>
                <w:pStyle w:val="Bibliography"/>
                <w:spacing w:line="360" w:lineRule="auto"/>
                <w:ind w:left="720" w:hanging="720"/>
                <w:jc w:val="both"/>
                <w:rPr>
                  <w:rFonts w:ascii="Verdana" w:hAnsi="Verdana"/>
                  <w:noProof/>
                  <w:sz w:val="24"/>
                  <w:szCs w:val="24"/>
                  <w:lang w:val="es-CR"/>
                </w:rPr>
              </w:pPr>
              <w:r w:rsidRPr="00537C77">
                <w:rPr>
                  <w:rFonts w:ascii="Verdana" w:hAnsi="Verdana"/>
                  <w:sz w:val="24"/>
                  <w:szCs w:val="24"/>
                  <w:lang w:val="es-CR"/>
                </w:rPr>
                <w:fldChar w:fldCharType="begin"/>
              </w:r>
              <w:r w:rsidR="00300D68" w:rsidRPr="00537C77">
                <w:rPr>
                  <w:rFonts w:ascii="Verdana" w:hAnsi="Verdana"/>
                  <w:sz w:val="24"/>
                  <w:szCs w:val="24"/>
                  <w:lang w:val="es-CR"/>
                </w:rPr>
                <w:instrText>BIBLIOGRAPHY</w:instrText>
              </w:r>
              <w:r w:rsidRPr="00537C77">
                <w:rPr>
                  <w:rFonts w:ascii="Verdana" w:hAnsi="Verdana"/>
                  <w:sz w:val="24"/>
                  <w:szCs w:val="24"/>
                  <w:lang w:val="es-CR"/>
                </w:rPr>
                <w:fldChar w:fldCharType="separate"/>
              </w:r>
              <w:r w:rsidR="004B3512" w:rsidRPr="00537C77">
                <w:rPr>
                  <w:rFonts w:ascii="Verdana" w:hAnsi="Verdana"/>
                  <w:noProof/>
                  <w:sz w:val="24"/>
                  <w:szCs w:val="24"/>
                  <w:lang w:val="es-CR"/>
                </w:rPr>
                <w:t xml:space="preserve">Amazing (2015). </w:t>
              </w:r>
              <w:r w:rsidR="005A62B0">
                <w:rPr>
                  <w:rFonts w:ascii="Verdana" w:hAnsi="Verdana"/>
                  <w:i/>
                  <w:iCs/>
                  <w:noProof/>
                  <w:sz w:val="24"/>
                  <w:szCs w:val="24"/>
                  <w:lang w:val="es-CR"/>
                </w:rPr>
                <w:t>Arquitectura empresarial</w:t>
              </w:r>
              <w:r w:rsidR="004B3512" w:rsidRPr="00537C77">
                <w:rPr>
                  <w:rFonts w:ascii="Verdana" w:hAnsi="Verdana"/>
                  <w:noProof/>
                  <w:sz w:val="24"/>
                  <w:szCs w:val="24"/>
                  <w:lang w:val="es-CR"/>
                </w:rPr>
                <w:t>. Recuperado el 20 de 09 de 2015, de amazing.com: http://www.amazing.com.co/arquitectura-empresarial.php</w:t>
              </w:r>
            </w:p>
            <w:p w14:paraId="29872252" w14:textId="273B3F68" w:rsidR="00AA367D" w:rsidRPr="00537C77" w:rsidDel="00AA367D" w:rsidRDefault="004B3512" w:rsidP="00AA367D">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Amazon. (2015). </w:t>
              </w:r>
              <w:r w:rsidR="00AA367D" w:rsidRPr="00AA367D">
                <w:rPr>
                  <w:rFonts w:ascii="Verdana" w:hAnsi="Verdana"/>
                  <w:i/>
                  <w:iCs/>
                  <w:noProof/>
                  <w:sz w:val="24"/>
                  <w:szCs w:val="24"/>
                  <w:lang w:val="es-CR"/>
                </w:rPr>
                <w:t>AWS nombrado líder en el IaaS Magic Quadrant por cuarto año consecutivo</w:t>
              </w:r>
              <w:r w:rsidRPr="00537C77">
                <w:rPr>
                  <w:rFonts w:ascii="Verdana" w:hAnsi="Verdana"/>
                  <w:i/>
                  <w:iCs/>
                  <w:noProof/>
                  <w:sz w:val="24"/>
                  <w:szCs w:val="24"/>
                  <w:lang w:val="es-CR"/>
                </w:rPr>
                <w:t>.</w:t>
              </w:r>
              <w:r w:rsidRPr="00537C77">
                <w:rPr>
                  <w:rFonts w:ascii="Verdana" w:hAnsi="Verdana"/>
                  <w:noProof/>
                  <w:sz w:val="24"/>
                  <w:szCs w:val="24"/>
                  <w:lang w:val="es-CR"/>
                </w:rPr>
                <w:t xml:space="preserve"> Recuperado el 03 de 10 de 2015, de </w:t>
              </w:r>
            </w:p>
            <w:p w14:paraId="37403F69" w14:textId="70F3EB6E" w:rsidR="00AE4854" w:rsidRPr="00E7606E" w:rsidRDefault="004B3512" w:rsidP="00E7606E">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https://aws.amazon.com/es/resources/gartner-2015-mq-learn-more/?trkCampaign=global_2015_ar_gartner_mq&amp;trk=ha_ar_gartner_mq_1042</w:t>
              </w:r>
            </w:p>
            <w:p w14:paraId="044DE5B9" w14:textId="77777777"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Bon, J. V. (2010). </w:t>
              </w:r>
              <w:r w:rsidRPr="00537C77">
                <w:rPr>
                  <w:rFonts w:ascii="Verdana" w:hAnsi="Verdana"/>
                  <w:i/>
                  <w:iCs/>
                  <w:noProof/>
                  <w:sz w:val="24"/>
                  <w:szCs w:val="24"/>
                  <w:lang w:val="es-CR"/>
                </w:rPr>
                <w:t>Fundamentos de ITIL v3.</w:t>
              </w:r>
              <w:r w:rsidRPr="00537C77">
                <w:rPr>
                  <w:rFonts w:ascii="Verdana" w:hAnsi="Verdana"/>
                  <w:noProof/>
                  <w:sz w:val="24"/>
                  <w:szCs w:val="24"/>
                  <w:lang w:val="es-CR"/>
                </w:rPr>
                <w:t xml:space="preserve"> Zaltbommel: Van Haren Publishing. Obtenido de https://books.google.co.cr/books?id=A9pEBAAAQBAJ&amp;pg=PA373&amp;lpg=PA373&amp;dq=La+Tecnolog%C3%ADa+de+la+Informaci%C3%B3n+%28TI%29+es+a+menudo+usada+para+soportar+Los+Procesos+de+Negocio+a+trav%C3%A9s+de+Servicios+de+TI&amp;source=bl&amp;ots=faQSGvklmV&amp;sig=gJieHaTFznmp0Q0</w:t>
              </w:r>
            </w:p>
            <w:p w14:paraId="3B729464" w14:textId="700C9F3C" w:rsidR="004B3512"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Boxbyte. (12 de </w:t>
              </w:r>
              <w:r w:rsidR="00BE7E34">
                <w:rPr>
                  <w:rFonts w:ascii="Verdana" w:hAnsi="Verdana"/>
                  <w:noProof/>
                  <w:sz w:val="24"/>
                  <w:szCs w:val="24"/>
                  <w:lang w:val="es-CR"/>
                </w:rPr>
                <w:t>enero</w:t>
              </w:r>
              <w:r w:rsidRPr="00537C77">
                <w:rPr>
                  <w:rFonts w:ascii="Verdana" w:hAnsi="Verdana"/>
                  <w:noProof/>
                  <w:sz w:val="24"/>
                  <w:szCs w:val="24"/>
                  <w:lang w:val="es-CR"/>
                </w:rPr>
                <w:t xml:space="preserve"> de 2012). </w:t>
              </w:r>
              <w:r w:rsidR="00BE7E34">
                <w:rPr>
                  <w:rFonts w:ascii="Verdana" w:hAnsi="Verdana"/>
                  <w:i/>
                  <w:iCs/>
                  <w:noProof/>
                  <w:sz w:val="24"/>
                  <w:szCs w:val="24"/>
                  <w:lang w:val="es-CR"/>
                </w:rPr>
                <w:t>El origen de: El cómputo en la nube</w:t>
              </w:r>
              <w:r w:rsidRPr="00537C77">
                <w:rPr>
                  <w:rFonts w:ascii="Verdana" w:hAnsi="Verdana"/>
                  <w:noProof/>
                  <w:sz w:val="24"/>
                  <w:szCs w:val="24"/>
                  <w:lang w:val="es-CR"/>
                </w:rPr>
                <w:t>. Recuperado el 20 de 09 de 2015, de fayerwayer.com: https://www.fayerwayer.com/2012/01/el-origen-de-el-computo-en-la-nube/</w:t>
              </w:r>
            </w:p>
            <w:p w14:paraId="47B243D5" w14:textId="0FBC2884" w:rsidR="00AE4854" w:rsidRPr="00E7606E" w:rsidRDefault="00597578" w:rsidP="00E7606E">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Brown, D. y Bahrs, P</w:t>
              </w:r>
              <w:r w:rsidRPr="00537C77">
                <w:rPr>
                  <w:rFonts w:ascii="Verdana" w:hAnsi="Verdana"/>
                  <w:noProof/>
                  <w:sz w:val="24"/>
                  <w:szCs w:val="24"/>
                  <w:lang w:val="es-CR"/>
                </w:rPr>
                <w:t>. (20</w:t>
              </w:r>
              <w:r>
                <w:rPr>
                  <w:rFonts w:ascii="Verdana" w:hAnsi="Verdana"/>
                  <w:noProof/>
                  <w:sz w:val="24"/>
                  <w:szCs w:val="24"/>
                  <w:lang w:val="es-CR"/>
                </w:rPr>
                <w:t>09</w:t>
              </w:r>
              <w:r w:rsidRPr="00537C77">
                <w:rPr>
                  <w:rFonts w:ascii="Verdana" w:hAnsi="Verdana"/>
                  <w:noProof/>
                  <w:sz w:val="24"/>
                  <w:szCs w:val="24"/>
                  <w:lang w:val="es-CR"/>
                </w:rPr>
                <w:t>).</w:t>
              </w:r>
              <w:r>
                <w:rPr>
                  <w:rFonts w:ascii="Verdana" w:hAnsi="Verdana"/>
                  <w:noProof/>
                  <w:sz w:val="24"/>
                  <w:szCs w:val="24"/>
                  <w:lang w:val="es-CR"/>
                </w:rPr>
                <w:t xml:space="preserve"> </w:t>
              </w:r>
              <w:r w:rsidRPr="005315CD">
                <w:rPr>
                  <w:rFonts w:ascii="Verdana" w:hAnsi="Verdana"/>
                  <w:i/>
                  <w:noProof/>
                  <w:sz w:val="24"/>
                  <w:szCs w:val="24"/>
                  <w:lang w:val="es-CR"/>
                </w:rPr>
                <w:t>Arquitectura empresarial para Ingenieros de Sistemas</w:t>
              </w:r>
              <w:r w:rsidRPr="00537C77">
                <w:rPr>
                  <w:rFonts w:ascii="Verdana" w:hAnsi="Verdana"/>
                  <w:noProof/>
                  <w:sz w:val="24"/>
                  <w:szCs w:val="24"/>
                  <w:lang w:val="es-CR"/>
                </w:rPr>
                <w:t xml:space="preserve">. Recuperado el 19 de 09 de 2015, de </w:t>
              </w:r>
              <w:r w:rsidRPr="00537C77">
                <w:rPr>
                  <w:rFonts w:ascii="Verdana" w:hAnsi="Verdana"/>
                  <w:noProof/>
                  <w:sz w:val="24"/>
                  <w:szCs w:val="24"/>
                  <w:lang w:val="es-CR"/>
                </w:rPr>
                <w:lastRenderedPageBreak/>
                <w:t>http://www.ibm.com/developerworks/ssa/rational/library/edge/09/jun09/enterprisearchitecture/</w:t>
              </w:r>
            </w:p>
            <w:p w14:paraId="1CE12EE1" w14:textId="1F9A2ABD"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Cabezudo, V. (23 de </w:t>
              </w:r>
              <w:r w:rsidR="00DB0DFC">
                <w:rPr>
                  <w:rFonts w:ascii="Verdana" w:hAnsi="Verdana"/>
                  <w:noProof/>
                  <w:sz w:val="24"/>
                  <w:szCs w:val="24"/>
                  <w:lang w:val="es-CR"/>
                </w:rPr>
                <w:t>setiembre</w:t>
              </w:r>
              <w:r w:rsidRPr="00537C77">
                <w:rPr>
                  <w:rFonts w:ascii="Verdana" w:hAnsi="Verdana"/>
                  <w:noProof/>
                  <w:sz w:val="24"/>
                  <w:szCs w:val="24"/>
                  <w:lang w:val="es-CR"/>
                </w:rPr>
                <w:t xml:space="preserve"> de 2014). </w:t>
              </w:r>
              <w:r w:rsidR="00DB0DFC" w:rsidRPr="00DB0DFC">
                <w:rPr>
                  <w:rFonts w:ascii="Verdana" w:hAnsi="Verdana"/>
                  <w:i/>
                  <w:iCs/>
                  <w:noProof/>
                  <w:sz w:val="24"/>
                  <w:szCs w:val="24"/>
                  <w:lang w:val="es-CR"/>
                </w:rPr>
                <w:t>Cloud pública, privada o híbrida: ¿Cuál elegimos?</w:t>
              </w:r>
              <w:r w:rsidRPr="00537C77">
                <w:rPr>
                  <w:rFonts w:ascii="Verdana" w:hAnsi="Verdana"/>
                  <w:i/>
                  <w:iCs/>
                  <w:noProof/>
                  <w:sz w:val="24"/>
                  <w:szCs w:val="24"/>
                  <w:lang w:val="es-CR"/>
                </w:rPr>
                <w:t>.</w:t>
              </w:r>
              <w:r w:rsidRPr="00537C77">
                <w:rPr>
                  <w:rFonts w:ascii="Verdana" w:hAnsi="Verdana"/>
                  <w:noProof/>
                  <w:sz w:val="24"/>
                  <w:szCs w:val="24"/>
                  <w:lang w:val="es-CR"/>
                </w:rPr>
                <w:t xml:space="preserve"> Recuperado el 02 de 10 de 2015, de www.muycanal.com: http://www.muycanal.com/2014/09/23/cloud-publica-privada-hibrida-empresas</w:t>
              </w:r>
            </w:p>
            <w:p w14:paraId="05D021D1" w14:textId="7CA332A9" w:rsidR="004B3512" w:rsidRPr="00537C77" w:rsidRDefault="00F307C4" w:rsidP="004B3512">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C</w:t>
              </w:r>
              <w:r w:rsidR="004B3512" w:rsidRPr="00537C77">
                <w:rPr>
                  <w:rFonts w:ascii="Verdana" w:hAnsi="Verdana"/>
                  <w:noProof/>
                  <w:sz w:val="24"/>
                  <w:szCs w:val="24"/>
                  <w:lang w:val="es-CR"/>
                </w:rPr>
                <w:t>loudcomputingla</w:t>
              </w:r>
              <w:r w:rsidR="00DA05D7">
                <w:rPr>
                  <w:rFonts w:ascii="Verdana" w:hAnsi="Verdana"/>
                  <w:noProof/>
                  <w:sz w:val="24"/>
                  <w:szCs w:val="24"/>
                  <w:lang w:val="es-CR"/>
                </w:rPr>
                <w:t>tam</w:t>
              </w:r>
              <w:r w:rsidR="004B3512" w:rsidRPr="00537C77">
                <w:rPr>
                  <w:rFonts w:ascii="Verdana" w:hAnsi="Verdana"/>
                  <w:noProof/>
                  <w:sz w:val="24"/>
                  <w:szCs w:val="24"/>
                  <w:lang w:val="es-CR"/>
                </w:rPr>
                <w:t xml:space="preserve"> (02 de </w:t>
              </w:r>
              <w:r w:rsidR="00DA05D7">
                <w:rPr>
                  <w:rFonts w:ascii="Verdana" w:hAnsi="Verdana"/>
                  <w:noProof/>
                  <w:sz w:val="24"/>
                  <w:szCs w:val="24"/>
                  <w:lang w:val="es-CR"/>
                </w:rPr>
                <w:t>agosto</w:t>
              </w:r>
              <w:r w:rsidR="004B3512" w:rsidRPr="00537C77">
                <w:rPr>
                  <w:rFonts w:ascii="Verdana" w:hAnsi="Verdana"/>
                  <w:noProof/>
                  <w:sz w:val="24"/>
                  <w:szCs w:val="24"/>
                  <w:lang w:val="es-CR"/>
                </w:rPr>
                <w:t xml:space="preserve"> de 2010). </w:t>
              </w:r>
              <w:r w:rsidR="00DA05D7">
                <w:rPr>
                  <w:rFonts w:ascii="Verdana" w:hAnsi="Verdana"/>
                  <w:i/>
                  <w:iCs/>
                  <w:noProof/>
                  <w:sz w:val="24"/>
                  <w:szCs w:val="24"/>
                  <w:lang w:val="es-CR"/>
                </w:rPr>
                <w:t>C</w:t>
              </w:r>
              <w:r w:rsidR="004B3512" w:rsidRPr="00537C77">
                <w:rPr>
                  <w:rFonts w:ascii="Verdana" w:hAnsi="Verdana"/>
                  <w:i/>
                  <w:iCs/>
                  <w:noProof/>
                  <w:sz w:val="24"/>
                  <w:szCs w:val="24"/>
                  <w:lang w:val="es-CR"/>
                </w:rPr>
                <w:t>loud</w:t>
              </w:r>
              <w:r w:rsidR="00DA05D7">
                <w:rPr>
                  <w:rFonts w:ascii="Verdana" w:hAnsi="Verdana"/>
                  <w:i/>
                  <w:iCs/>
                  <w:noProof/>
                  <w:sz w:val="24"/>
                  <w:szCs w:val="24"/>
                  <w:lang w:val="es-CR"/>
                </w:rPr>
                <w:t xml:space="preserve"> C</w:t>
              </w:r>
              <w:r w:rsidR="004B3512" w:rsidRPr="00537C77">
                <w:rPr>
                  <w:rFonts w:ascii="Verdana" w:hAnsi="Verdana"/>
                  <w:i/>
                  <w:iCs/>
                  <w:noProof/>
                  <w:sz w:val="24"/>
                  <w:szCs w:val="24"/>
                  <w:lang w:val="es-CR"/>
                </w:rPr>
                <w:t>omputing</w:t>
              </w:r>
              <w:r w:rsidR="00DA05D7">
                <w:rPr>
                  <w:rFonts w:ascii="Verdana" w:hAnsi="Verdana"/>
                  <w:i/>
                  <w:iCs/>
                  <w:noProof/>
                  <w:sz w:val="24"/>
                  <w:szCs w:val="24"/>
                  <w:lang w:val="es-CR"/>
                </w:rPr>
                <w:t xml:space="preserve"> Latinoamérica</w:t>
              </w:r>
              <w:r w:rsidR="004B3512" w:rsidRPr="00537C77">
                <w:rPr>
                  <w:rFonts w:ascii="Verdana" w:hAnsi="Verdana"/>
                  <w:i/>
                  <w:iCs/>
                  <w:noProof/>
                  <w:sz w:val="24"/>
                  <w:szCs w:val="24"/>
                  <w:lang w:val="es-CR"/>
                </w:rPr>
                <w:t>.</w:t>
              </w:r>
              <w:r w:rsidR="004B3512" w:rsidRPr="00537C77">
                <w:rPr>
                  <w:rFonts w:ascii="Verdana" w:hAnsi="Verdana"/>
                  <w:noProof/>
                  <w:sz w:val="24"/>
                  <w:szCs w:val="24"/>
                  <w:lang w:val="es-CR"/>
                </w:rPr>
                <w:t xml:space="preserve"> Recuperado el 01 de 10 de 2015, de http://www.cloudcomputingla.com/2010/08/saas-paas-e-iaas.html</w:t>
              </w:r>
            </w:p>
            <w:p w14:paraId="1CAE0B9F" w14:textId="34E531EE" w:rsidR="004B3512" w:rsidRPr="00537C77" w:rsidRDefault="00BA6ED4" w:rsidP="00BA6ED4">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D</w:t>
              </w:r>
              <w:r w:rsidR="004B3512" w:rsidRPr="00537C77">
                <w:rPr>
                  <w:rFonts w:ascii="Verdana" w:hAnsi="Verdana"/>
                  <w:noProof/>
                  <w:sz w:val="24"/>
                  <w:szCs w:val="24"/>
                  <w:lang w:val="es-CR"/>
                </w:rPr>
                <w:t xml:space="preserve">ell (2015). </w:t>
              </w:r>
              <w:r w:rsidR="00C9565A" w:rsidRPr="00822A1D">
                <w:rPr>
                  <w:rFonts w:ascii="Verdana" w:hAnsi="Verdana"/>
                  <w:i/>
                  <w:noProof/>
                  <w:sz w:val="24"/>
                  <w:szCs w:val="24"/>
                  <w:lang w:val="es-CR"/>
                </w:rPr>
                <w:t>Ventajas y desventajas de la informática en la nube para las pequeñas empresas</w:t>
              </w:r>
              <w:r w:rsidR="004B3512" w:rsidRPr="00537C77">
                <w:rPr>
                  <w:rFonts w:ascii="Verdana" w:hAnsi="Verdana"/>
                  <w:i/>
                  <w:iCs/>
                  <w:noProof/>
                  <w:sz w:val="24"/>
                  <w:szCs w:val="24"/>
                  <w:lang w:val="es-CR"/>
                </w:rPr>
                <w:t>.</w:t>
              </w:r>
              <w:r w:rsidR="004B3512" w:rsidRPr="00537C77">
                <w:rPr>
                  <w:rFonts w:ascii="Verdana" w:hAnsi="Verdana"/>
                  <w:noProof/>
                  <w:sz w:val="24"/>
                  <w:szCs w:val="24"/>
                  <w:lang w:val="es-CR"/>
                </w:rPr>
                <w:t xml:space="preserve"> Recuperado el 28 de 09 de 2015, de http://www.dell.com/learn/co/es/cobsdt1/sb360/sb-newsletter-3-2012-2</w:t>
              </w:r>
            </w:p>
            <w:p w14:paraId="5C008B2E" w14:textId="37645894" w:rsidR="004B3512" w:rsidRPr="00537C77" w:rsidRDefault="003D5A56" w:rsidP="004B3512">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Cabrera</w:t>
              </w:r>
              <w:r w:rsidR="004B3512" w:rsidRPr="00537C77">
                <w:rPr>
                  <w:rFonts w:ascii="Verdana" w:hAnsi="Verdana"/>
                  <w:noProof/>
                  <w:sz w:val="24"/>
                  <w:szCs w:val="24"/>
                  <w:lang w:val="es-CR"/>
                </w:rPr>
                <w:t xml:space="preserve">, A. </w:t>
              </w:r>
              <w:r>
                <w:rPr>
                  <w:rFonts w:ascii="Verdana" w:hAnsi="Verdana"/>
                  <w:noProof/>
                  <w:sz w:val="24"/>
                  <w:szCs w:val="24"/>
                  <w:lang w:val="es-CR"/>
                </w:rPr>
                <w:t>E</w:t>
              </w:r>
              <w:r w:rsidR="004B3512" w:rsidRPr="00537C77">
                <w:rPr>
                  <w:rFonts w:ascii="Verdana" w:hAnsi="Verdana"/>
                  <w:noProof/>
                  <w:sz w:val="24"/>
                  <w:szCs w:val="24"/>
                  <w:lang w:val="es-CR"/>
                </w:rPr>
                <w:t xml:space="preserve">. (2013). </w:t>
              </w:r>
              <w:r w:rsidRPr="003D5A56">
                <w:rPr>
                  <w:rFonts w:ascii="Verdana" w:hAnsi="Verdana"/>
                  <w:i/>
                  <w:iCs/>
                  <w:noProof/>
                  <w:sz w:val="24"/>
                  <w:szCs w:val="24"/>
                  <w:lang w:val="es-CR"/>
                </w:rPr>
                <w:t>Estudio para implementación de servicios de Data Center basados en el modelo Cloud Computing</w:t>
              </w:r>
              <w:r w:rsidR="004B3512" w:rsidRPr="00537C77">
                <w:rPr>
                  <w:rFonts w:ascii="Verdana" w:hAnsi="Verdana"/>
                  <w:i/>
                  <w:iCs/>
                  <w:noProof/>
                  <w:sz w:val="24"/>
                  <w:szCs w:val="24"/>
                  <w:lang w:val="es-CR"/>
                </w:rPr>
                <w:t>.</w:t>
              </w:r>
              <w:r>
                <w:rPr>
                  <w:rFonts w:ascii="Verdana" w:hAnsi="Verdana"/>
                  <w:i/>
                  <w:iCs/>
                  <w:noProof/>
                  <w:sz w:val="24"/>
                  <w:szCs w:val="24"/>
                  <w:lang w:val="es-CR"/>
                </w:rPr>
                <w:t xml:space="preserve"> </w:t>
              </w:r>
              <w:r w:rsidR="000A73FD">
                <w:rPr>
                  <w:rFonts w:ascii="Verdana" w:hAnsi="Verdana"/>
                  <w:iCs/>
                  <w:noProof/>
                  <w:sz w:val="24"/>
                  <w:szCs w:val="24"/>
                  <w:lang w:val="es-CR"/>
                </w:rPr>
                <w:t>(Tesis de maestría). Universidad de Cuenca, España.</w:t>
              </w:r>
              <w:r w:rsidR="004B3512" w:rsidRPr="00537C77">
                <w:rPr>
                  <w:rFonts w:ascii="Verdana" w:hAnsi="Verdana"/>
                  <w:noProof/>
                  <w:sz w:val="24"/>
                  <w:szCs w:val="24"/>
                  <w:lang w:val="es-CR"/>
                </w:rPr>
                <w:t xml:space="preserve"> Recuperado el 20 de 09 de 2015, de http://dspace.ucuenca.edu.ec/handle/123456789/4667</w:t>
              </w:r>
            </w:p>
            <w:p w14:paraId="1BE85B4D" w14:textId="6155D542"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Dzul, M. (2013). </w:t>
              </w:r>
              <w:r w:rsidR="007C4308">
                <w:rPr>
                  <w:rFonts w:ascii="Verdana" w:hAnsi="Verdana"/>
                  <w:i/>
                  <w:iCs/>
                  <w:noProof/>
                  <w:sz w:val="24"/>
                  <w:szCs w:val="24"/>
                  <w:lang w:val="es-CR"/>
                </w:rPr>
                <w:t>Aplicación básica del método científico</w:t>
              </w:r>
              <w:r w:rsidRPr="00537C77">
                <w:rPr>
                  <w:rFonts w:ascii="Verdana" w:hAnsi="Verdana"/>
                  <w:i/>
                  <w:iCs/>
                  <w:noProof/>
                  <w:sz w:val="24"/>
                  <w:szCs w:val="24"/>
                  <w:lang w:val="es-CR"/>
                </w:rPr>
                <w:t>.</w:t>
              </w:r>
              <w:r w:rsidR="007C4308">
                <w:rPr>
                  <w:rFonts w:ascii="Verdana" w:hAnsi="Verdana"/>
                  <w:iCs/>
                  <w:noProof/>
                  <w:sz w:val="24"/>
                  <w:szCs w:val="24"/>
                  <w:lang w:val="es-CR"/>
                </w:rPr>
                <w:t xml:space="preserve"> (presentación Power Point).</w:t>
              </w:r>
              <w:r w:rsidRPr="00537C77">
                <w:rPr>
                  <w:rFonts w:ascii="Verdana" w:hAnsi="Verdana"/>
                  <w:noProof/>
                  <w:sz w:val="24"/>
                  <w:szCs w:val="24"/>
                  <w:lang w:val="es-CR"/>
                </w:rPr>
                <w:t xml:space="preserve"> Recuperado el 10 de 11 de 2015, de http://tinyurl.com/p3u4wkn</w:t>
              </w:r>
            </w:p>
            <w:p w14:paraId="3C03488D" w14:textId="0CA5959D" w:rsidR="004B3512" w:rsidRPr="00537C77" w:rsidRDefault="00C9565A" w:rsidP="004B3512">
              <w:pPr>
                <w:pStyle w:val="Bibliography"/>
                <w:spacing w:line="360" w:lineRule="auto"/>
                <w:ind w:left="720" w:hanging="720"/>
                <w:jc w:val="both"/>
                <w:rPr>
                  <w:rFonts w:ascii="Verdana" w:hAnsi="Verdana"/>
                  <w:noProof/>
                  <w:sz w:val="24"/>
                  <w:szCs w:val="24"/>
                  <w:lang w:val="es-CR"/>
                </w:rPr>
              </w:pPr>
              <w:r w:rsidRPr="00822A1D">
                <w:rPr>
                  <w:rFonts w:ascii="Verdana" w:hAnsi="Verdana"/>
                  <w:noProof/>
                  <w:sz w:val="24"/>
                  <w:szCs w:val="24"/>
                </w:rPr>
                <w:t xml:space="preserve">EPAM. (2015a). </w:t>
              </w:r>
              <w:r w:rsidRPr="00822A1D">
                <w:rPr>
                  <w:rFonts w:ascii="Verdana" w:hAnsi="Verdana"/>
                  <w:i/>
                  <w:iCs/>
                  <w:noProof/>
                  <w:sz w:val="24"/>
                  <w:szCs w:val="24"/>
                </w:rPr>
                <w:t>About EPAM Systems.</w:t>
              </w:r>
              <w:r w:rsidRPr="00822A1D">
                <w:rPr>
                  <w:rFonts w:ascii="Verdana" w:hAnsi="Verdana"/>
                  <w:noProof/>
                  <w:sz w:val="24"/>
                  <w:szCs w:val="24"/>
                </w:rPr>
                <w:t xml:space="preserve"> </w:t>
              </w:r>
              <w:r w:rsidR="004B3512" w:rsidRPr="00537C77">
                <w:rPr>
                  <w:rFonts w:ascii="Verdana" w:hAnsi="Verdana"/>
                  <w:noProof/>
                  <w:sz w:val="24"/>
                  <w:szCs w:val="24"/>
                  <w:lang w:val="es-CR"/>
                </w:rPr>
                <w:t>Recuperado el 03 de 10 de 2015, de https://cloud.epam.com/site/about/about_e=p=a=m</w:t>
              </w:r>
            </w:p>
            <w:p w14:paraId="6503302C" w14:textId="77777777" w:rsidR="00F307C4" w:rsidRPr="00537C77" w:rsidRDefault="00C9565A" w:rsidP="00F307C4">
              <w:pPr>
                <w:pStyle w:val="Bibliography"/>
                <w:spacing w:line="360" w:lineRule="auto"/>
                <w:ind w:left="720" w:hanging="720"/>
                <w:jc w:val="both"/>
                <w:rPr>
                  <w:rFonts w:ascii="Verdana" w:hAnsi="Verdana"/>
                  <w:noProof/>
                  <w:sz w:val="24"/>
                  <w:szCs w:val="24"/>
                  <w:lang w:val="es-CR"/>
                </w:rPr>
              </w:pPr>
              <w:r w:rsidRPr="00822A1D">
                <w:rPr>
                  <w:rFonts w:ascii="Verdana" w:hAnsi="Verdana"/>
                  <w:noProof/>
                  <w:sz w:val="24"/>
                  <w:szCs w:val="24"/>
                </w:rPr>
                <w:t xml:space="preserve">EPAM. (2015b). </w:t>
              </w:r>
              <w:r w:rsidRPr="00822A1D">
                <w:rPr>
                  <w:rFonts w:ascii="Verdana" w:hAnsi="Verdana"/>
                  <w:i/>
                  <w:iCs/>
                  <w:noProof/>
                  <w:sz w:val="24"/>
                  <w:szCs w:val="24"/>
                </w:rPr>
                <w:t>Cloud Orchestration Framework.</w:t>
              </w:r>
              <w:r w:rsidRPr="00822A1D">
                <w:rPr>
                  <w:rFonts w:ascii="Verdana" w:hAnsi="Verdana"/>
                  <w:noProof/>
                  <w:sz w:val="24"/>
                  <w:szCs w:val="24"/>
                </w:rPr>
                <w:t xml:space="preserve"> </w:t>
              </w:r>
              <w:r w:rsidR="00F307C4" w:rsidRPr="00537C77">
                <w:rPr>
                  <w:rFonts w:ascii="Verdana" w:hAnsi="Verdana"/>
                  <w:noProof/>
                  <w:sz w:val="24"/>
                  <w:szCs w:val="24"/>
                  <w:lang w:val="es-CR"/>
                </w:rPr>
                <w:t>Recuperado el 03 de 10 de 2015,</w:t>
              </w:r>
              <w:r w:rsidR="00F307C4">
                <w:rPr>
                  <w:rFonts w:ascii="Verdana" w:hAnsi="Verdana"/>
                  <w:noProof/>
                  <w:sz w:val="24"/>
                  <w:szCs w:val="24"/>
                  <w:lang w:val="es-CR"/>
                </w:rPr>
                <w:t xml:space="preserve"> de</w:t>
              </w:r>
              <w:r w:rsidR="00F307C4" w:rsidRPr="00537C77">
                <w:rPr>
                  <w:rFonts w:ascii="Verdana" w:hAnsi="Verdana"/>
                  <w:noProof/>
                  <w:sz w:val="24"/>
                  <w:szCs w:val="24"/>
                  <w:lang w:val="es-CR"/>
                </w:rPr>
                <w:t xml:space="preserve"> https://cloud.epam.com/site/competency_center/tools_and_capabilities/epam_orchestration</w:t>
              </w:r>
            </w:p>
            <w:p w14:paraId="465BF7DA" w14:textId="2EC90F32" w:rsidR="004B3512" w:rsidRPr="00537C77" w:rsidRDefault="00C9565A" w:rsidP="004B3512">
              <w:pPr>
                <w:pStyle w:val="Bibliography"/>
                <w:spacing w:line="360" w:lineRule="auto"/>
                <w:ind w:left="720" w:hanging="720"/>
                <w:jc w:val="both"/>
                <w:rPr>
                  <w:rFonts w:ascii="Verdana" w:hAnsi="Verdana"/>
                  <w:noProof/>
                  <w:sz w:val="24"/>
                  <w:szCs w:val="24"/>
                  <w:lang w:val="es-CR"/>
                </w:rPr>
              </w:pPr>
              <w:r w:rsidRPr="00822A1D">
                <w:rPr>
                  <w:rFonts w:ascii="Verdana" w:hAnsi="Verdana"/>
                  <w:noProof/>
                  <w:sz w:val="24"/>
                  <w:szCs w:val="24"/>
                </w:rPr>
                <w:lastRenderedPageBreak/>
                <w:t xml:space="preserve">EPAM. (2015c). </w:t>
              </w:r>
              <w:r w:rsidRPr="00822A1D">
                <w:rPr>
                  <w:rFonts w:ascii="Verdana" w:hAnsi="Verdana"/>
                  <w:i/>
                  <w:iCs/>
                  <w:noProof/>
                  <w:sz w:val="24"/>
                  <w:szCs w:val="24"/>
                </w:rPr>
                <w:t>Migration to a Cloud.</w:t>
              </w:r>
              <w:r w:rsidRPr="00822A1D">
                <w:rPr>
                  <w:rFonts w:ascii="Verdana" w:hAnsi="Verdana"/>
                  <w:noProof/>
                  <w:sz w:val="24"/>
                  <w:szCs w:val="24"/>
                </w:rPr>
                <w:t xml:space="preserve"> </w:t>
              </w:r>
              <w:r w:rsidR="004B3512" w:rsidRPr="00537C77">
                <w:rPr>
                  <w:rFonts w:ascii="Verdana" w:hAnsi="Verdana"/>
                  <w:noProof/>
                  <w:sz w:val="24"/>
                  <w:szCs w:val="24"/>
                  <w:lang w:val="es-CR"/>
                </w:rPr>
                <w:t>Recuperado el 03 de 10 de 2015, de https://cloud.epam.com/site/competency_center/tools_and_capabilities/migration_to_cloud#aiham38</w:t>
              </w:r>
            </w:p>
            <w:p w14:paraId="29FC3E66" w14:textId="149645BA" w:rsidR="004B3512" w:rsidRPr="00822A1D" w:rsidRDefault="004B3512" w:rsidP="00CA4727">
              <w:pPr>
                <w:pStyle w:val="Bibliography"/>
                <w:spacing w:line="360" w:lineRule="auto"/>
                <w:ind w:left="720" w:hanging="720"/>
                <w:jc w:val="both"/>
                <w:rPr>
                  <w:rFonts w:ascii="Verdana" w:hAnsi="Verdana"/>
                  <w:i/>
                  <w:iCs/>
                  <w:noProof/>
                  <w:sz w:val="24"/>
                  <w:szCs w:val="24"/>
                  <w:lang w:val="es-CR"/>
                </w:rPr>
              </w:pPr>
            </w:p>
            <w:p w14:paraId="4CF29856" w14:textId="77777777" w:rsidR="00BE7E34" w:rsidRDefault="00BE7E34" w:rsidP="00E61946">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Fu, L. y Gondi, C. (09 de junio</w:t>
              </w:r>
              <w:r w:rsidRPr="00537C77">
                <w:rPr>
                  <w:rFonts w:ascii="Verdana" w:hAnsi="Verdana"/>
                  <w:noProof/>
                  <w:sz w:val="24"/>
                  <w:szCs w:val="24"/>
                  <w:lang w:val="es-CR"/>
                </w:rPr>
                <w:t xml:space="preserve"> de 2010). </w:t>
              </w:r>
              <w:r w:rsidR="00C9565A" w:rsidRPr="00822A1D">
                <w:rPr>
                  <w:rFonts w:ascii="Verdana" w:hAnsi="Verdana"/>
                  <w:noProof/>
                  <w:sz w:val="24"/>
                  <w:szCs w:val="24"/>
                </w:rPr>
                <w:t xml:space="preserve">Cloud Compunting Hosting. En </w:t>
              </w:r>
              <w:r w:rsidR="00C9565A" w:rsidRPr="00822A1D">
                <w:rPr>
                  <w:rFonts w:ascii="Verdana" w:hAnsi="Verdana"/>
                  <w:i/>
                  <w:noProof/>
                  <w:sz w:val="24"/>
                  <w:szCs w:val="24"/>
                </w:rPr>
                <w:t>Computer Science and Information Technology (ICCSIT), 2010 3rd IEEE International Conference</w:t>
              </w:r>
              <w:r w:rsidR="00C9565A" w:rsidRPr="00822A1D">
                <w:rPr>
                  <w:rFonts w:ascii="Verdana" w:hAnsi="Verdana"/>
                  <w:noProof/>
                  <w:sz w:val="24"/>
                  <w:szCs w:val="24"/>
                </w:rPr>
                <w:t xml:space="preserve">. </w:t>
              </w:r>
              <w:r w:rsidRPr="00BE7E34">
                <w:rPr>
                  <w:rFonts w:ascii="Verdana" w:hAnsi="Verdana"/>
                  <w:noProof/>
                  <w:sz w:val="24"/>
                  <w:szCs w:val="24"/>
                  <w:lang w:val="es-CR"/>
                </w:rPr>
                <w:t>Chengdu</w:t>
              </w:r>
              <w:r>
                <w:rPr>
                  <w:rFonts w:ascii="Verdana" w:hAnsi="Verdana"/>
                  <w:noProof/>
                  <w:sz w:val="24"/>
                  <w:szCs w:val="24"/>
                  <w:lang w:val="es-CR"/>
                </w:rPr>
                <w:t>, China</w:t>
              </w:r>
              <w:r w:rsidRPr="00537C77">
                <w:rPr>
                  <w:rFonts w:ascii="Verdana" w:hAnsi="Verdana"/>
                  <w:noProof/>
                  <w:sz w:val="24"/>
                  <w:szCs w:val="24"/>
                  <w:lang w:val="es-CR"/>
                </w:rPr>
                <w:t>. Recuperado el 20 de 09 de 2015, de http://ieeexplore.ieee.org/xpl/login.jsp?tp=&amp;arnumber=5563712&amp;url=http%3A%2F%2Fieeexplore.ieee.org%2Fxpls%2Fabs_all.jsp%3Farnumber%3D5563712</w:t>
              </w:r>
            </w:p>
            <w:p w14:paraId="11CAE773" w14:textId="77777777" w:rsidR="00E61946" w:rsidRDefault="00E61946" w:rsidP="00E61946">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García, C.</w:t>
              </w:r>
              <w:r w:rsidRPr="00537C77">
                <w:rPr>
                  <w:rFonts w:ascii="Verdana" w:hAnsi="Verdana"/>
                  <w:noProof/>
                  <w:sz w:val="24"/>
                  <w:szCs w:val="24"/>
                  <w:lang w:val="es-CR"/>
                </w:rPr>
                <w:t xml:space="preserve"> (2014). </w:t>
              </w:r>
              <w:r w:rsidRPr="00957268">
                <w:rPr>
                  <w:rFonts w:ascii="Verdana" w:hAnsi="Verdana"/>
                  <w:i/>
                  <w:noProof/>
                  <w:sz w:val="24"/>
                  <w:szCs w:val="24"/>
                  <w:lang w:val="es-CR"/>
                </w:rPr>
                <w:t>Qué es la arquitectura empresarial y cómo ayuda a mi empresa</w:t>
              </w:r>
              <w:r>
                <w:rPr>
                  <w:rFonts w:ascii="Verdana" w:hAnsi="Verdana"/>
                  <w:noProof/>
                  <w:sz w:val="24"/>
                  <w:szCs w:val="24"/>
                  <w:lang w:val="es-CR"/>
                </w:rPr>
                <w:t>. (Blog).</w:t>
              </w:r>
              <w:r w:rsidRPr="00537C77">
                <w:rPr>
                  <w:rFonts w:ascii="Verdana" w:hAnsi="Verdana"/>
                  <w:noProof/>
                  <w:sz w:val="24"/>
                  <w:szCs w:val="24"/>
                  <w:lang w:val="es-CR"/>
                </w:rPr>
                <w:t xml:space="preserve">Recuperado el 05 de 9 de 2015, de blog.group-gqs.com: </w:t>
              </w:r>
              <w:r>
                <w:rPr>
                  <w:rFonts w:ascii="Verdana" w:hAnsi="Verdana"/>
                  <w:noProof/>
                  <w:sz w:val="24"/>
                  <w:szCs w:val="24"/>
                  <w:lang w:val="es-CR"/>
                </w:rPr>
                <w:t>http://blog.group-gqs.com/?p=72</w:t>
              </w:r>
            </w:p>
            <w:p w14:paraId="301DCFD7" w14:textId="77777777" w:rsidR="006D58A4" w:rsidRPr="00B6566D" w:rsidRDefault="006D58A4" w:rsidP="006D58A4">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González, A.P. (1996).</w:t>
              </w:r>
              <w:r w:rsidRPr="00FF5AF4">
                <w:rPr>
                  <w:rFonts w:ascii="Verdana" w:hAnsi="Verdana"/>
                  <w:noProof/>
                  <w:sz w:val="24"/>
                  <w:szCs w:val="24"/>
                  <w:lang w:val="es-CR"/>
                </w:rPr>
                <w:t xml:space="preserve"> Las nuevas tecnologías en la formación ocu</w:t>
              </w:r>
              <w:r>
                <w:rPr>
                  <w:rFonts w:ascii="Verdana" w:hAnsi="Verdana"/>
                  <w:noProof/>
                  <w:sz w:val="24"/>
                  <w:szCs w:val="24"/>
                  <w:lang w:val="es-CR"/>
                </w:rPr>
                <w:t>pacional: retos y posibilidades. En B. Bermejo, et al. (coods).</w:t>
              </w:r>
              <w:r w:rsidRPr="00FF5AF4">
                <w:rPr>
                  <w:rFonts w:ascii="Verdana" w:hAnsi="Verdana"/>
                  <w:noProof/>
                  <w:sz w:val="24"/>
                  <w:szCs w:val="24"/>
                  <w:lang w:val="es-CR"/>
                </w:rPr>
                <w:t xml:space="preserve"> </w:t>
              </w:r>
              <w:r w:rsidRPr="003E7422">
                <w:rPr>
                  <w:rFonts w:ascii="Verdana" w:hAnsi="Verdana"/>
                  <w:i/>
                  <w:noProof/>
                  <w:sz w:val="24"/>
                  <w:szCs w:val="24"/>
                  <w:lang w:val="es-CR"/>
                </w:rPr>
                <w:t xml:space="preserve">Formación profesional ocupacional. </w:t>
              </w:r>
              <w:r w:rsidR="00C9565A" w:rsidRPr="00822A1D">
                <w:rPr>
                  <w:rFonts w:ascii="Verdana" w:hAnsi="Verdana"/>
                  <w:i/>
                  <w:noProof/>
                  <w:sz w:val="24"/>
                  <w:szCs w:val="24"/>
                  <w:lang w:val="es-CR"/>
                </w:rPr>
                <w:t>Persectivas de un futuro inmediato</w:t>
              </w:r>
              <w:r w:rsidR="00C9565A" w:rsidRPr="00822A1D">
                <w:rPr>
                  <w:rFonts w:ascii="Verdana" w:hAnsi="Verdana"/>
                  <w:noProof/>
                  <w:sz w:val="24"/>
                  <w:szCs w:val="24"/>
                  <w:lang w:val="es-CR"/>
                </w:rPr>
                <w:t xml:space="preserve">. </w:t>
              </w:r>
              <w:r w:rsidRPr="00B6566D">
                <w:rPr>
                  <w:rFonts w:ascii="Verdana" w:hAnsi="Verdana"/>
                  <w:noProof/>
                  <w:sz w:val="24"/>
                  <w:szCs w:val="24"/>
                  <w:lang w:val="es-CR"/>
                </w:rPr>
                <w:t>Sevilla, GID-FETE, 195-226</w:t>
              </w:r>
            </w:p>
            <w:p w14:paraId="62AA681B" w14:textId="3B647332" w:rsidR="004B3512" w:rsidRPr="00F67F8B" w:rsidRDefault="004B3512" w:rsidP="004B3512">
              <w:pPr>
                <w:pStyle w:val="Bibliography"/>
                <w:spacing w:line="360" w:lineRule="auto"/>
                <w:ind w:left="720" w:hanging="720"/>
                <w:jc w:val="both"/>
                <w:rPr>
                  <w:rFonts w:ascii="Verdana" w:hAnsi="Verdana"/>
                  <w:noProof/>
                  <w:sz w:val="24"/>
                  <w:szCs w:val="24"/>
                  <w:lang w:val="es-CR"/>
                </w:rPr>
              </w:pPr>
              <w:r w:rsidRPr="006D58A4">
                <w:rPr>
                  <w:rFonts w:ascii="Verdana" w:hAnsi="Verdana"/>
                  <w:noProof/>
                  <w:sz w:val="24"/>
                  <w:szCs w:val="24"/>
                  <w:lang w:val="es-CR"/>
                </w:rPr>
                <w:t>Gomolski, B., &amp; Roberts, J. P. (01 de Mayo de 2015).</w:t>
              </w:r>
              <w:r w:rsidR="00C30AF5" w:rsidRPr="006D58A4">
                <w:rPr>
                  <w:rFonts w:ascii="Verdana" w:hAnsi="Verdana"/>
                  <w:noProof/>
                  <w:sz w:val="24"/>
                  <w:szCs w:val="24"/>
                  <w:lang w:val="es-CR"/>
                </w:rPr>
                <w:t xml:space="preserve"> </w:t>
              </w:r>
              <w:r w:rsidR="00C9565A" w:rsidRPr="00822A1D">
                <w:rPr>
                  <w:rFonts w:ascii="Verdana" w:hAnsi="Verdana"/>
                  <w:i/>
                  <w:noProof/>
                  <w:sz w:val="24"/>
                  <w:szCs w:val="24"/>
                </w:rPr>
                <w:t>How to manage the IT budget wisely thro</w:t>
              </w:r>
              <w:r w:rsidR="00C30AF5" w:rsidRPr="00E61946">
                <w:rPr>
                  <w:rFonts w:ascii="Verdana" w:hAnsi="Verdana"/>
                  <w:i/>
                  <w:noProof/>
                  <w:sz w:val="24"/>
                  <w:szCs w:val="24"/>
                </w:rPr>
                <w:t>ugh cost and value optimization</w:t>
              </w:r>
              <w:r w:rsidR="00C9565A" w:rsidRPr="00822A1D">
                <w:rPr>
                  <w:rFonts w:ascii="Verdana" w:hAnsi="Verdana"/>
                  <w:noProof/>
                  <w:sz w:val="24"/>
                  <w:szCs w:val="24"/>
                </w:rPr>
                <w:t xml:space="preserve">. </w:t>
              </w:r>
              <w:r w:rsidRPr="00316BAA">
                <w:rPr>
                  <w:rFonts w:ascii="Verdana" w:hAnsi="Verdana"/>
                  <w:noProof/>
                  <w:sz w:val="24"/>
                  <w:szCs w:val="24"/>
                  <w:lang w:val="es-CR"/>
                </w:rPr>
                <w:t xml:space="preserve">Recuperado el 05 de 09 de 2015, de </w:t>
              </w:r>
              <w:r w:rsidRPr="00F67F8B">
                <w:rPr>
                  <w:rFonts w:ascii="Verdana" w:hAnsi="Verdana"/>
                  <w:noProof/>
                  <w:sz w:val="24"/>
                  <w:szCs w:val="24"/>
                  <w:lang w:val="es-CR"/>
                </w:rPr>
                <w:t>https://www.gartner.com: https://www.gartner.com/doc/2727719?ref=SiteSearch&amp;sthkw=agile%20methodology&amp;fnl=search&amp;srcId=1-3478922254</w:t>
              </w:r>
            </w:p>
            <w:p w14:paraId="52CECB7A" w14:textId="0A3BFBE4"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Guiar. (2015). </w:t>
              </w:r>
              <w:r w:rsidR="00703608">
                <w:rPr>
                  <w:rFonts w:ascii="Verdana" w:hAnsi="Verdana"/>
                  <w:i/>
                  <w:iCs/>
                  <w:noProof/>
                  <w:sz w:val="24"/>
                  <w:szCs w:val="24"/>
                  <w:lang w:val="es-CR"/>
                </w:rPr>
                <w:t>Infraestructura del TI</w:t>
              </w:r>
              <w:r w:rsidRPr="00537C77">
                <w:rPr>
                  <w:rFonts w:ascii="Verdana" w:hAnsi="Verdana"/>
                  <w:noProof/>
                  <w:sz w:val="24"/>
                  <w:szCs w:val="24"/>
                  <w:lang w:val="es-CR"/>
                </w:rPr>
                <w:t>. Recuperado el 19 de 09 de 2015, de http://guiar.com.mx/infraestructura-de-ti/</w:t>
              </w:r>
            </w:p>
            <w:p w14:paraId="3A03CF8F" w14:textId="4FEEF6E3" w:rsidR="004B3512" w:rsidRPr="00537C77" w:rsidRDefault="004B3512" w:rsidP="004B3512">
              <w:pPr>
                <w:pStyle w:val="Bibliography"/>
                <w:spacing w:line="360" w:lineRule="auto"/>
                <w:ind w:left="720" w:hanging="720"/>
                <w:jc w:val="both"/>
                <w:rPr>
                  <w:rFonts w:ascii="Verdana" w:hAnsi="Verdana"/>
                  <w:noProof/>
                  <w:sz w:val="24"/>
                  <w:szCs w:val="24"/>
                  <w:lang w:val="es-CR"/>
                </w:rPr>
              </w:pPr>
            </w:p>
            <w:p w14:paraId="59025FAF" w14:textId="56B322FF"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lastRenderedPageBreak/>
                <w:t xml:space="preserve">innovacion.cl. (14 de 04 de 2013). </w:t>
              </w:r>
              <w:r w:rsidR="00505C81">
                <w:rPr>
                  <w:rFonts w:ascii="Verdana" w:hAnsi="Verdana"/>
                  <w:i/>
                  <w:iCs/>
                  <w:noProof/>
                  <w:sz w:val="24"/>
                  <w:szCs w:val="24"/>
                  <w:lang w:val="es-CR"/>
                </w:rPr>
                <w:t xml:space="preserve">Las 10 tendencias tecnológicas </w:t>
              </w:r>
              <w:r w:rsidR="003D5A56">
                <w:rPr>
                  <w:rFonts w:ascii="Verdana" w:hAnsi="Verdana"/>
                  <w:i/>
                  <w:iCs/>
                  <w:noProof/>
                  <w:sz w:val="24"/>
                  <w:szCs w:val="24"/>
                  <w:lang w:val="es-CR"/>
                </w:rPr>
                <w:t>para las empresas en el 2014</w:t>
              </w:r>
              <w:r w:rsidRPr="00537C77">
                <w:rPr>
                  <w:rFonts w:ascii="Verdana" w:hAnsi="Verdana"/>
                  <w:noProof/>
                  <w:sz w:val="24"/>
                  <w:szCs w:val="24"/>
                  <w:lang w:val="es-CR"/>
                </w:rPr>
                <w:t>. Recuperado el 19 de 09 de 2015, de http://www.innovacion.cl/2013/10/las-10-tendencias-tecnologicas-para-las-empresas-en-2014/</w:t>
              </w:r>
            </w:p>
            <w:p w14:paraId="4B1DB49C" w14:textId="77777777"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ITIL. (2009). </w:t>
              </w:r>
              <w:r w:rsidRPr="00537C77">
                <w:rPr>
                  <w:rFonts w:ascii="Verdana" w:hAnsi="Verdana"/>
                  <w:i/>
                  <w:iCs/>
                  <w:noProof/>
                  <w:sz w:val="24"/>
                  <w:szCs w:val="24"/>
                  <w:lang w:val="es-CR"/>
                </w:rPr>
                <w:t>Libro Oficial ITIL.: Mejora continua del servicio.</w:t>
              </w:r>
              <w:r w:rsidRPr="00537C77">
                <w:rPr>
                  <w:rFonts w:ascii="Verdana" w:hAnsi="Verdana"/>
                  <w:noProof/>
                  <w:sz w:val="24"/>
                  <w:szCs w:val="24"/>
                  <w:lang w:val="es-CR"/>
                </w:rPr>
                <w:t xml:space="preserve"> Norwich: TSO.</w:t>
              </w:r>
            </w:p>
            <w:p w14:paraId="4DA69E10" w14:textId="094386E7"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Martínez</w:t>
              </w:r>
              <w:r w:rsidR="0057529E">
                <w:rPr>
                  <w:rFonts w:ascii="Verdana" w:hAnsi="Verdana"/>
                  <w:noProof/>
                  <w:sz w:val="24"/>
                  <w:szCs w:val="24"/>
                  <w:lang w:val="es-CR"/>
                </w:rPr>
                <w:t>-</w:t>
              </w:r>
              <w:r w:rsidRPr="00537C77">
                <w:rPr>
                  <w:rFonts w:ascii="Verdana" w:hAnsi="Verdana"/>
                  <w:noProof/>
                  <w:sz w:val="24"/>
                  <w:szCs w:val="24"/>
                  <w:lang w:val="es-CR"/>
                </w:rPr>
                <w:t>Godínez, F., &amp; Gutiérrez</w:t>
              </w:r>
              <w:r w:rsidR="0057529E">
                <w:rPr>
                  <w:rFonts w:ascii="Verdana" w:hAnsi="Verdana"/>
                  <w:noProof/>
                  <w:sz w:val="24"/>
                  <w:szCs w:val="24"/>
                  <w:lang w:val="es-CR"/>
                </w:rPr>
                <w:t>-</w:t>
              </w:r>
              <w:r w:rsidRPr="00537C77">
                <w:rPr>
                  <w:rFonts w:ascii="Verdana" w:hAnsi="Verdana"/>
                  <w:noProof/>
                  <w:sz w:val="24"/>
                  <w:szCs w:val="24"/>
                  <w:lang w:val="es-CR"/>
                </w:rPr>
                <w:t xml:space="preserve">Galán, B. V. (11 de </w:t>
              </w:r>
              <w:r w:rsidR="0057529E">
                <w:rPr>
                  <w:rFonts w:ascii="Verdana" w:hAnsi="Verdana"/>
                  <w:noProof/>
                  <w:sz w:val="24"/>
                  <w:szCs w:val="24"/>
                  <w:lang w:val="es-CR"/>
                </w:rPr>
                <w:t>noviembre</w:t>
              </w:r>
              <w:r w:rsidR="0057529E" w:rsidRPr="00537C77">
                <w:rPr>
                  <w:rFonts w:ascii="Verdana" w:hAnsi="Verdana"/>
                  <w:noProof/>
                  <w:sz w:val="24"/>
                  <w:szCs w:val="24"/>
                  <w:lang w:val="es-CR"/>
                </w:rPr>
                <w:t xml:space="preserve"> </w:t>
              </w:r>
              <w:r w:rsidRPr="00537C77">
                <w:rPr>
                  <w:rFonts w:ascii="Verdana" w:hAnsi="Verdana"/>
                  <w:noProof/>
                  <w:sz w:val="24"/>
                  <w:szCs w:val="24"/>
                  <w:lang w:val="es-CR"/>
                </w:rPr>
                <w:t xml:space="preserve">de 2010). </w:t>
              </w:r>
              <w:r w:rsidR="0057529E" w:rsidRPr="0057529E">
                <w:rPr>
                  <w:rFonts w:ascii="Verdana" w:hAnsi="Verdana"/>
                  <w:noProof/>
                  <w:sz w:val="24"/>
                  <w:szCs w:val="24"/>
                  <w:lang w:val="es-CR"/>
                </w:rPr>
                <w:t>Cómputo en Nube: Ventajas y Desventajas</w:t>
              </w:r>
              <w:r w:rsidR="0057529E">
                <w:rPr>
                  <w:rFonts w:ascii="Verdana" w:hAnsi="Verdana"/>
                  <w:noProof/>
                  <w:sz w:val="24"/>
                  <w:szCs w:val="24"/>
                  <w:lang w:val="es-CR"/>
                </w:rPr>
                <w:t>.</w:t>
              </w:r>
              <w:r w:rsidR="0057529E" w:rsidRPr="0057529E">
                <w:rPr>
                  <w:rFonts w:ascii="Verdana" w:hAnsi="Verdana"/>
                  <w:noProof/>
                  <w:sz w:val="24"/>
                  <w:szCs w:val="24"/>
                  <w:lang w:val="es-CR"/>
                </w:rPr>
                <w:t xml:space="preserve"> </w:t>
              </w:r>
              <w:r w:rsidR="0057529E">
                <w:rPr>
                  <w:rFonts w:ascii="Verdana" w:hAnsi="Verdana"/>
                  <w:i/>
                  <w:iCs/>
                  <w:noProof/>
                  <w:sz w:val="24"/>
                  <w:szCs w:val="24"/>
                  <w:lang w:val="es-CR"/>
                </w:rPr>
                <w:t xml:space="preserve">Revista Seguridad, </w:t>
              </w:r>
              <w:r w:rsidR="0057529E">
                <w:rPr>
                  <w:rFonts w:ascii="Verdana" w:hAnsi="Verdana"/>
                  <w:iCs/>
                  <w:noProof/>
                  <w:sz w:val="24"/>
                  <w:szCs w:val="24"/>
                  <w:lang w:val="es-CR"/>
                </w:rPr>
                <w:t>8</w:t>
              </w:r>
              <w:r w:rsidRPr="00537C77">
                <w:rPr>
                  <w:rFonts w:ascii="Verdana" w:hAnsi="Verdana"/>
                  <w:i/>
                  <w:iCs/>
                  <w:noProof/>
                  <w:sz w:val="24"/>
                  <w:szCs w:val="24"/>
                  <w:lang w:val="es-CR"/>
                </w:rPr>
                <w:t>.</w:t>
              </w:r>
              <w:r w:rsidRPr="00537C77">
                <w:rPr>
                  <w:rFonts w:ascii="Verdana" w:hAnsi="Verdana"/>
                  <w:noProof/>
                  <w:sz w:val="24"/>
                  <w:szCs w:val="24"/>
                  <w:lang w:val="es-CR"/>
                </w:rPr>
                <w:t xml:space="preserve"> Recuperado el 27 de 09 de 2015, de http://revista.seguridad.unam.mx/numero-08/c%C3%B3mputo-en-nube-ventajas-y-desventajas</w:t>
              </w:r>
            </w:p>
            <w:p w14:paraId="0C0A9A0B" w14:textId="1A13E513"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Martínez</w:t>
              </w:r>
              <w:r w:rsidR="00077807">
                <w:rPr>
                  <w:rFonts w:ascii="Verdana" w:hAnsi="Verdana"/>
                  <w:noProof/>
                  <w:sz w:val="24"/>
                  <w:szCs w:val="24"/>
                  <w:lang w:val="es-CR"/>
                </w:rPr>
                <w:t>-Salanova, E.</w:t>
              </w:r>
              <w:r w:rsidRPr="00537C77">
                <w:rPr>
                  <w:rFonts w:ascii="Verdana" w:hAnsi="Verdana"/>
                  <w:noProof/>
                  <w:sz w:val="24"/>
                  <w:szCs w:val="24"/>
                  <w:lang w:val="es-CR"/>
                </w:rPr>
                <w:t xml:space="preserve"> (2015). </w:t>
              </w:r>
              <w:r w:rsidR="00077807">
                <w:rPr>
                  <w:rFonts w:ascii="Verdana" w:hAnsi="Verdana"/>
                  <w:i/>
                  <w:iCs/>
                  <w:noProof/>
                  <w:sz w:val="24"/>
                  <w:szCs w:val="24"/>
                  <w:lang w:val="es-CR"/>
                </w:rPr>
                <w:t>Instrumentos para recabar datos</w:t>
              </w:r>
              <w:r w:rsidRPr="00537C77">
                <w:rPr>
                  <w:rFonts w:ascii="Verdana" w:hAnsi="Verdana"/>
                  <w:noProof/>
                  <w:sz w:val="24"/>
                  <w:szCs w:val="24"/>
                  <w:lang w:val="es-CR"/>
                </w:rPr>
                <w:t>. Recuperado el 13 de 10 de 2015, de /www.uhu.es: http://www.uhu.es/cine.educacion/didactica/0093instrumentosrecabardatos.htm</w:t>
              </w:r>
            </w:p>
            <w:p w14:paraId="3C73CAF1" w14:textId="3085569A"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Mela, Y. (2015). </w:t>
              </w:r>
              <w:r w:rsidR="006232BE">
                <w:rPr>
                  <w:rFonts w:ascii="Verdana" w:hAnsi="Verdana"/>
                  <w:i/>
                  <w:iCs/>
                  <w:noProof/>
                  <w:sz w:val="24"/>
                  <w:szCs w:val="24"/>
                  <w:lang w:val="es-CR"/>
                </w:rPr>
                <w:t>Infraestructura de TI y tecnologías emergentes</w:t>
              </w:r>
              <w:r w:rsidRPr="00537C77">
                <w:rPr>
                  <w:rFonts w:ascii="Verdana" w:hAnsi="Verdana"/>
                  <w:noProof/>
                  <w:sz w:val="24"/>
                  <w:szCs w:val="24"/>
                  <w:lang w:val="es-CR"/>
                </w:rPr>
                <w:t>. Recuperado el 20 de 09 de 2015, de http://www.academia.edu/7298199/Infraestructura_de_TI</w:t>
              </w:r>
            </w:p>
            <w:p w14:paraId="413D606F" w14:textId="09EDCBCE" w:rsidR="004B3512" w:rsidRPr="00965AC3" w:rsidRDefault="00965AC3" w:rsidP="00965AC3">
              <w:pPr>
                <w:pStyle w:val="Bibliography"/>
                <w:spacing w:line="360" w:lineRule="auto"/>
                <w:ind w:left="720" w:hanging="720"/>
                <w:jc w:val="both"/>
                <w:rPr>
                  <w:rFonts w:ascii="Verdana" w:hAnsi="Verdana"/>
                  <w:i/>
                  <w:iCs/>
                  <w:noProof/>
                  <w:sz w:val="24"/>
                  <w:szCs w:val="24"/>
                  <w:lang w:val="es-CR"/>
                </w:rPr>
              </w:pPr>
              <w:r>
                <w:rPr>
                  <w:rFonts w:ascii="Verdana" w:hAnsi="Verdana"/>
                  <w:noProof/>
                  <w:sz w:val="24"/>
                  <w:szCs w:val="24"/>
                  <w:lang w:val="es-CR"/>
                </w:rPr>
                <w:t>Gómez-</w:t>
              </w:r>
              <w:r w:rsidR="004B3512" w:rsidRPr="00537C77">
                <w:rPr>
                  <w:rFonts w:ascii="Verdana" w:hAnsi="Verdana"/>
                  <w:noProof/>
                  <w:sz w:val="24"/>
                  <w:szCs w:val="24"/>
                  <w:lang w:val="es-CR"/>
                </w:rPr>
                <w:t xml:space="preserve">Mendoza, M. A. (2000). </w:t>
              </w:r>
              <w:r>
                <w:rPr>
                  <w:rFonts w:ascii="Verdana" w:hAnsi="Verdana"/>
                  <w:i/>
                  <w:iCs/>
                  <w:noProof/>
                  <w:sz w:val="24"/>
                  <w:szCs w:val="24"/>
                  <w:lang w:val="es-CR"/>
                </w:rPr>
                <w:t>An</w:t>
              </w:r>
              <w:r w:rsidRPr="00965AC3">
                <w:rPr>
                  <w:rFonts w:ascii="Verdana" w:hAnsi="Verdana"/>
                  <w:i/>
                  <w:iCs/>
                  <w:noProof/>
                  <w:sz w:val="24"/>
                  <w:szCs w:val="24"/>
                  <w:lang w:val="es-CR"/>
                </w:rPr>
                <w:t>álisis de contenido cualitativo y cuantitativo:</w:t>
              </w:r>
              <w:r>
                <w:rPr>
                  <w:rFonts w:ascii="Verdana" w:hAnsi="Verdana"/>
                  <w:i/>
                  <w:iCs/>
                  <w:noProof/>
                  <w:sz w:val="24"/>
                  <w:szCs w:val="24"/>
                  <w:lang w:val="es-CR"/>
                </w:rPr>
                <w:t xml:space="preserve"> Definición, clasificació</w:t>
              </w:r>
              <w:r w:rsidRPr="00965AC3">
                <w:rPr>
                  <w:rFonts w:ascii="Verdana" w:hAnsi="Verdana"/>
                  <w:i/>
                  <w:iCs/>
                  <w:noProof/>
                  <w:sz w:val="24"/>
                  <w:szCs w:val="24"/>
                  <w:lang w:val="es-CR"/>
                </w:rPr>
                <w:t>n y metodología</w:t>
              </w:r>
              <w:r w:rsidR="004B3512" w:rsidRPr="00537C77">
                <w:rPr>
                  <w:rFonts w:ascii="Verdana" w:hAnsi="Verdana"/>
                  <w:noProof/>
                  <w:sz w:val="24"/>
                  <w:szCs w:val="24"/>
                  <w:lang w:val="es-CR"/>
                </w:rPr>
                <w:t>. Recuperado el 14 de 10 de 2015, de http://www.utp.edu.co/~chumanas/revistas/revistas/rev20/gomez.htm</w:t>
              </w:r>
            </w:p>
            <w:p w14:paraId="6AA956D7" w14:textId="60D63F28"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Molano, A. (</w:t>
              </w:r>
              <w:r w:rsidR="005A1008">
                <w:rPr>
                  <w:rFonts w:ascii="Verdana" w:hAnsi="Verdana"/>
                  <w:noProof/>
                  <w:sz w:val="24"/>
                  <w:szCs w:val="24"/>
                  <w:lang w:val="es-CR"/>
                </w:rPr>
                <w:t>27 de enero de</w:t>
              </w:r>
              <w:r w:rsidRPr="00537C77">
                <w:rPr>
                  <w:rFonts w:ascii="Verdana" w:hAnsi="Verdana"/>
                  <w:noProof/>
                  <w:sz w:val="24"/>
                  <w:szCs w:val="24"/>
                  <w:lang w:val="es-CR"/>
                </w:rPr>
                <w:t xml:space="preserve"> 2015). </w:t>
              </w:r>
              <w:r w:rsidR="005A1008">
                <w:rPr>
                  <w:rFonts w:ascii="Verdana" w:hAnsi="Verdana"/>
                  <w:i/>
                  <w:iCs/>
                  <w:noProof/>
                  <w:sz w:val="24"/>
                  <w:szCs w:val="24"/>
                  <w:lang w:val="es-CR"/>
                </w:rPr>
                <w:t>¿Qué es  arquitectura empresarial?</w:t>
              </w:r>
              <w:r w:rsidRPr="00537C77">
                <w:rPr>
                  <w:rFonts w:ascii="Verdana" w:hAnsi="Verdana"/>
                  <w:noProof/>
                  <w:sz w:val="24"/>
                  <w:szCs w:val="24"/>
                  <w:lang w:val="es-CR"/>
                </w:rPr>
                <w:t>. Recuperado el 19 de 09 de 2015, dehttp://colombiadigital.net/actualidad/articulos-informativos/item/8123-que-es-arquitectura-empresarial.html</w:t>
              </w:r>
            </w:p>
            <w:p w14:paraId="7D75721C" w14:textId="753C2078" w:rsidR="004B3512" w:rsidRPr="00822A1D" w:rsidRDefault="004B3512" w:rsidP="007B4E0D">
              <w:pPr>
                <w:pStyle w:val="Bibliography"/>
                <w:spacing w:line="360" w:lineRule="auto"/>
                <w:ind w:left="720" w:hanging="720"/>
                <w:jc w:val="both"/>
                <w:rPr>
                  <w:rFonts w:ascii="Verdana" w:hAnsi="Verdana"/>
                  <w:i/>
                  <w:iCs/>
                  <w:noProof/>
                  <w:sz w:val="24"/>
                  <w:szCs w:val="24"/>
                  <w:lang w:val="es-CR"/>
                </w:rPr>
              </w:pPr>
              <w:r w:rsidRPr="007B4E0D">
                <w:rPr>
                  <w:rFonts w:ascii="Verdana" w:hAnsi="Verdana"/>
                  <w:noProof/>
                  <w:sz w:val="24"/>
                  <w:szCs w:val="24"/>
                </w:rPr>
                <w:lastRenderedPageBreak/>
                <w:t xml:space="preserve">Mulligan, C. (08 de 10 de 2014). </w:t>
              </w:r>
              <w:r w:rsidR="00C9565A" w:rsidRPr="00822A1D">
                <w:rPr>
                  <w:rFonts w:ascii="Verdana" w:hAnsi="Verdana"/>
                  <w:i/>
                  <w:iCs/>
                  <w:noProof/>
                  <w:sz w:val="24"/>
                  <w:szCs w:val="24"/>
                </w:rPr>
                <w:t>Gartner’s Top 10 strategic technology trends for 2015</w:t>
              </w:r>
              <w:r w:rsidR="00C9565A" w:rsidRPr="00822A1D">
                <w:rPr>
                  <w:rFonts w:ascii="Verdana" w:hAnsi="Verdana"/>
                  <w:noProof/>
                  <w:sz w:val="24"/>
                  <w:szCs w:val="24"/>
                </w:rPr>
                <w:t xml:space="preserve">. </w:t>
              </w:r>
              <w:r w:rsidRPr="00537C77">
                <w:rPr>
                  <w:rFonts w:ascii="Verdana" w:hAnsi="Verdana"/>
                  <w:noProof/>
                  <w:sz w:val="24"/>
                  <w:szCs w:val="24"/>
                  <w:lang w:val="es-CR"/>
                </w:rPr>
                <w:t>Recuperado el 20 de 09 de 2015, de http://sdtimes.com/gartners-top-10-strategic-technology-trends-2015/2/</w:t>
              </w:r>
            </w:p>
            <w:p w14:paraId="1DA78D9E" w14:textId="515B6D63" w:rsidR="004B3512" w:rsidRPr="00537C77" w:rsidRDefault="004B3512" w:rsidP="004B3512">
              <w:pPr>
                <w:pStyle w:val="Bibliography"/>
                <w:spacing w:line="360" w:lineRule="auto"/>
                <w:ind w:left="720" w:hanging="720"/>
                <w:jc w:val="both"/>
                <w:rPr>
                  <w:rFonts w:ascii="Verdana" w:hAnsi="Verdana"/>
                  <w:noProof/>
                  <w:sz w:val="24"/>
                  <w:szCs w:val="24"/>
                  <w:lang w:val="es-CR"/>
                </w:rPr>
              </w:pPr>
            </w:p>
            <w:p w14:paraId="3FF09A2D" w14:textId="02D6DBAE"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Osores, M. (2014). </w:t>
              </w:r>
              <w:r w:rsidR="005C52C1" w:rsidRPr="005C52C1">
                <w:rPr>
                  <w:rFonts w:ascii="Verdana" w:hAnsi="Verdana"/>
                  <w:i/>
                  <w:iCs/>
                  <w:noProof/>
                  <w:sz w:val="24"/>
                  <w:szCs w:val="24"/>
                  <w:lang w:val="es-CR"/>
                </w:rPr>
                <w:t>¿Qué modelo de nube le conviene a mi empresa?</w:t>
              </w:r>
              <w:r w:rsidRPr="00537C77">
                <w:rPr>
                  <w:rFonts w:ascii="Verdana" w:hAnsi="Verdana"/>
                  <w:i/>
                  <w:iCs/>
                  <w:noProof/>
                  <w:sz w:val="24"/>
                  <w:szCs w:val="24"/>
                  <w:lang w:val="es-CR"/>
                </w:rPr>
                <w:t>.</w:t>
              </w:r>
              <w:r w:rsidRPr="00537C77">
                <w:rPr>
                  <w:rFonts w:ascii="Verdana" w:hAnsi="Verdana"/>
                  <w:noProof/>
                  <w:sz w:val="24"/>
                  <w:szCs w:val="24"/>
                  <w:lang w:val="es-CR"/>
                </w:rPr>
                <w:t xml:space="preserve"> Recuperado el 02 de 10 de 2015, de http://searchdatacenter.techtarget.com/es/noticias/2240211902/Que-modelo-de-nube-le-conviene-a-mi-empresa</w:t>
              </w:r>
            </w:p>
            <w:p w14:paraId="0C577788" w14:textId="65D5896B" w:rsidR="004B3512" w:rsidRPr="00537C77" w:rsidRDefault="004B3512" w:rsidP="004B3512">
              <w:pPr>
                <w:pStyle w:val="Bibliography"/>
                <w:spacing w:line="360" w:lineRule="auto"/>
                <w:ind w:left="720" w:hanging="720"/>
                <w:jc w:val="both"/>
                <w:rPr>
                  <w:rFonts w:ascii="Verdana" w:hAnsi="Verdana"/>
                  <w:noProof/>
                  <w:sz w:val="24"/>
                  <w:szCs w:val="24"/>
                  <w:lang w:val="es-CR"/>
                </w:rPr>
              </w:pPr>
            </w:p>
            <w:p w14:paraId="12916551" w14:textId="4C05BD97"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proyectopv.org. (2015). </w:t>
              </w:r>
              <w:r w:rsidR="00E7606E">
                <w:rPr>
                  <w:rFonts w:ascii="Verdana" w:hAnsi="Verdana"/>
                  <w:i/>
                  <w:iCs/>
                  <w:noProof/>
                  <w:sz w:val="24"/>
                  <w:szCs w:val="24"/>
                  <w:lang w:val="es-CR"/>
                </w:rPr>
                <w:t>La sobrecarga de trabajo</w:t>
              </w:r>
              <w:r w:rsidRPr="00537C77">
                <w:rPr>
                  <w:rFonts w:ascii="Verdana" w:hAnsi="Verdana"/>
                  <w:noProof/>
                  <w:sz w:val="24"/>
                  <w:szCs w:val="24"/>
                  <w:lang w:val="es-CR"/>
                </w:rPr>
                <w:t>. Recuperado el 22 de 10 de 2015, de proyectopv.org: http://www.proyectopv.org/2-verdad/sobrecargatrabpsic.htm</w:t>
              </w:r>
            </w:p>
            <w:p w14:paraId="6EE87DC9" w14:textId="13471D07"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Pyvotal (Ed.). (2015). </w:t>
              </w:r>
              <w:r w:rsidR="001A2D70">
                <w:rPr>
                  <w:rFonts w:ascii="Verdana" w:hAnsi="Verdana"/>
                  <w:i/>
                  <w:iCs/>
                  <w:noProof/>
                  <w:sz w:val="24"/>
                  <w:szCs w:val="24"/>
                  <w:lang w:val="es-CR"/>
                </w:rPr>
                <w:t>Qué es cloud computing. Computación en la nube</w:t>
              </w:r>
              <w:r w:rsidRPr="00537C77">
                <w:rPr>
                  <w:rFonts w:ascii="Verdana" w:hAnsi="Verdana"/>
                  <w:i/>
                  <w:iCs/>
                  <w:noProof/>
                  <w:sz w:val="24"/>
                  <w:szCs w:val="24"/>
                  <w:lang w:val="es-CR"/>
                </w:rPr>
                <w:t>.</w:t>
              </w:r>
              <w:r w:rsidRPr="00537C77">
                <w:rPr>
                  <w:rFonts w:ascii="Verdana" w:hAnsi="Verdana"/>
                  <w:noProof/>
                  <w:sz w:val="24"/>
                  <w:szCs w:val="24"/>
                  <w:lang w:val="es-CR"/>
                </w:rPr>
                <w:t xml:space="preserve"> Recuperado el 02 de 10 de 2015, de pyvotal.com: http://info.pyvotal.com/blog/qu%C3%A9-es-cloud-computing-computaci%C3%B3n-en-la-nube</w:t>
              </w:r>
            </w:p>
            <w:p w14:paraId="682E6C0C" w14:textId="68A21C07"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Rodríguez, F. (20 de </w:t>
              </w:r>
              <w:r w:rsidR="001A2D70">
                <w:rPr>
                  <w:rFonts w:ascii="Verdana" w:hAnsi="Verdana"/>
                  <w:noProof/>
                  <w:sz w:val="24"/>
                  <w:szCs w:val="24"/>
                  <w:lang w:val="es-CR"/>
                </w:rPr>
                <w:t>noviembre</w:t>
              </w:r>
              <w:r w:rsidRPr="00537C77">
                <w:rPr>
                  <w:rFonts w:ascii="Verdana" w:hAnsi="Verdana"/>
                  <w:noProof/>
                  <w:sz w:val="24"/>
                  <w:szCs w:val="24"/>
                  <w:lang w:val="es-CR"/>
                </w:rPr>
                <w:t xml:space="preserve"> de 2011). </w:t>
              </w:r>
              <w:r w:rsidR="001A2D70" w:rsidRPr="001A2D70">
                <w:rPr>
                  <w:rFonts w:ascii="Verdana" w:hAnsi="Verdana"/>
                  <w:i/>
                  <w:iCs/>
                  <w:noProof/>
                  <w:sz w:val="24"/>
                  <w:szCs w:val="24"/>
                  <w:lang w:val="es-CR"/>
                </w:rPr>
                <w:t>Cloud Computing, Nube. Tipos y servicios</w:t>
              </w:r>
              <w:r w:rsidRPr="00537C77">
                <w:rPr>
                  <w:rFonts w:ascii="Verdana" w:hAnsi="Verdana"/>
                  <w:i/>
                  <w:iCs/>
                  <w:noProof/>
                  <w:sz w:val="24"/>
                  <w:szCs w:val="24"/>
                  <w:lang w:val="es-CR"/>
                </w:rPr>
                <w:t>.</w:t>
              </w:r>
              <w:r w:rsidRPr="00537C77">
                <w:rPr>
                  <w:rFonts w:ascii="Verdana" w:hAnsi="Verdana"/>
                  <w:noProof/>
                  <w:sz w:val="24"/>
                  <w:szCs w:val="24"/>
                  <w:lang w:val="es-CR"/>
                </w:rPr>
                <w:t xml:space="preserve"> Recuperado el 02 de 10 de 2015, de http://blog.sdelsol.com/actualidad/cloud-computing-nube-tipos-y-servicios</w:t>
              </w:r>
            </w:p>
            <w:p w14:paraId="57F3F514" w14:textId="77777777" w:rsidR="00E61946" w:rsidRDefault="00E61946" w:rsidP="00E61946">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 xml:space="preserve">Rodríguez, </w:t>
              </w:r>
              <w:r w:rsidRPr="00537C77">
                <w:rPr>
                  <w:rFonts w:ascii="Verdana" w:hAnsi="Verdana"/>
                  <w:noProof/>
                  <w:sz w:val="24"/>
                  <w:szCs w:val="24"/>
                  <w:lang w:val="es-CR"/>
                </w:rPr>
                <w:t>P. (2008).</w:t>
              </w:r>
              <w:r>
                <w:rPr>
                  <w:rFonts w:ascii="Verdana" w:hAnsi="Verdana"/>
                  <w:noProof/>
                  <w:sz w:val="24"/>
                  <w:szCs w:val="24"/>
                  <w:lang w:val="es-CR"/>
                </w:rPr>
                <w:t xml:space="preserve"> </w:t>
              </w:r>
              <w:r>
                <w:rPr>
                  <w:rFonts w:ascii="Verdana" w:hAnsi="Verdana"/>
                  <w:i/>
                  <w:noProof/>
                  <w:sz w:val="24"/>
                  <w:szCs w:val="24"/>
                  <w:lang w:val="es-CR"/>
                </w:rPr>
                <w:t>Estudio de la aplicación de metodologías ágiles para la evolución de productos sofware.</w:t>
              </w:r>
              <w:r>
                <w:rPr>
                  <w:rFonts w:ascii="Verdana" w:hAnsi="Verdana"/>
                  <w:noProof/>
                  <w:sz w:val="24"/>
                  <w:szCs w:val="24"/>
                  <w:lang w:val="es-CR"/>
                </w:rPr>
                <w:t xml:space="preserve"> (Tesis de maestría). Univerdad Politécnica de Madrid</w:t>
              </w:r>
              <w:r w:rsidRPr="00537C77">
                <w:rPr>
                  <w:rFonts w:ascii="Verdana" w:hAnsi="Verdana"/>
                  <w:noProof/>
                  <w:sz w:val="24"/>
                  <w:szCs w:val="24"/>
                  <w:lang w:val="es-CR"/>
                </w:rPr>
                <w:t>. Recuperado el 05 de 09 de 2015, de http://oa</w:t>
              </w:r>
              <w:r>
                <w:rPr>
                  <w:rFonts w:ascii="Verdana" w:hAnsi="Verdana"/>
                  <w:noProof/>
                  <w:sz w:val="24"/>
                  <w:szCs w:val="24"/>
                  <w:lang w:val="es-CR"/>
                </w:rPr>
                <w:t>.upm.es: http://oa.upm.es/1939/</w:t>
              </w:r>
            </w:p>
            <w:p w14:paraId="450DEF9C" w14:textId="77777777" w:rsidR="007104B4" w:rsidRPr="007104B4" w:rsidRDefault="007104B4" w:rsidP="007104B4">
              <w:pPr>
                <w:pStyle w:val="Bibliography"/>
                <w:spacing w:line="360" w:lineRule="auto"/>
                <w:ind w:left="720" w:hanging="720"/>
                <w:jc w:val="both"/>
                <w:rPr>
                  <w:rFonts w:ascii="Verdana" w:hAnsi="Verdana"/>
                  <w:i/>
                  <w:iCs/>
                  <w:noProof/>
                  <w:sz w:val="24"/>
                  <w:szCs w:val="24"/>
                  <w:lang w:val="es-CR"/>
                </w:rPr>
              </w:pPr>
              <w:r>
                <w:rPr>
                  <w:rFonts w:ascii="Verdana" w:hAnsi="Verdana"/>
                  <w:noProof/>
                  <w:sz w:val="24"/>
                  <w:szCs w:val="24"/>
                  <w:lang w:val="es-CR"/>
                </w:rPr>
                <w:lastRenderedPageBreak/>
                <w:t>Ruiz-</w:t>
              </w:r>
              <w:r w:rsidRPr="00537C77">
                <w:rPr>
                  <w:rFonts w:ascii="Verdana" w:hAnsi="Verdana"/>
                  <w:noProof/>
                  <w:sz w:val="24"/>
                  <w:szCs w:val="24"/>
                  <w:lang w:val="es-CR"/>
                </w:rPr>
                <w:t>Medina, M. I. (201</w:t>
              </w:r>
              <w:r>
                <w:rPr>
                  <w:rFonts w:ascii="Verdana" w:hAnsi="Verdana"/>
                  <w:noProof/>
                  <w:sz w:val="24"/>
                  <w:szCs w:val="24"/>
                  <w:lang w:val="es-CR"/>
                </w:rPr>
                <w:t>1</w:t>
              </w:r>
              <w:r w:rsidRPr="00537C77">
                <w:rPr>
                  <w:rFonts w:ascii="Verdana" w:hAnsi="Verdana"/>
                  <w:noProof/>
                  <w:sz w:val="24"/>
                  <w:szCs w:val="24"/>
                  <w:lang w:val="es-CR"/>
                </w:rPr>
                <w:t xml:space="preserve">). </w:t>
              </w:r>
              <w:r>
                <w:rPr>
                  <w:rFonts w:ascii="Verdana" w:hAnsi="Verdana"/>
                  <w:i/>
                  <w:iCs/>
                  <w:noProof/>
                  <w:sz w:val="24"/>
                  <w:szCs w:val="24"/>
                  <w:lang w:val="es-CR"/>
                </w:rPr>
                <w:t>Polí</w:t>
              </w:r>
              <w:r w:rsidRPr="007104B4">
                <w:rPr>
                  <w:rFonts w:ascii="Verdana" w:hAnsi="Verdana"/>
                  <w:i/>
                  <w:iCs/>
                  <w:noProof/>
                  <w:sz w:val="24"/>
                  <w:szCs w:val="24"/>
                  <w:lang w:val="es-CR"/>
                </w:rPr>
                <w:t>ticas públicas en salud y su impacto en el seguro popular en Culiacán, Sinaloa, México</w:t>
              </w:r>
              <w:r w:rsidRPr="00537C77">
                <w:rPr>
                  <w:rFonts w:ascii="Verdana" w:hAnsi="Verdana"/>
                  <w:noProof/>
                  <w:sz w:val="24"/>
                  <w:szCs w:val="24"/>
                  <w:lang w:val="es-CR"/>
                </w:rPr>
                <w:t xml:space="preserve">. </w:t>
              </w:r>
              <w:r>
                <w:rPr>
                  <w:rFonts w:ascii="Verdana" w:hAnsi="Verdana"/>
                  <w:noProof/>
                  <w:sz w:val="24"/>
                  <w:szCs w:val="24"/>
                  <w:lang w:val="es-CR"/>
                </w:rPr>
                <w:t xml:space="preserve">(Tesis doctoral). Universidad de Sinaloa, México. </w:t>
              </w:r>
              <w:r w:rsidRPr="00537C77">
                <w:rPr>
                  <w:rFonts w:ascii="Verdana" w:hAnsi="Verdana"/>
                  <w:noProof/>
                  <w:sz w:val="24"/>
                  <w:szCs w:val="24"/>
                  <w:lang w:val="es-CR"/>
                </w:rPr>
                <w:t>Recuperado el 14 de 10 de 2015, de http://www.eumed.net/tesis-doctorales/2012/mirm/tecnicas_instrumentos.html</w:t>
              </w:r>
            </w:p>
            <w:p w14:paraId="42AE0A5D" w14:textId="3DDD761F"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Seagate. (2015). </w:t>
              </w:r>
              <w:r w:rsidR="00D910A1" w:rsidRPr="00D910A1">
                <w:rPr>
                  <w:rFonts w:ascii="Verdana" w:hAnsi="Verdana"/>
                  <w:i/>
                  <w:iCs/>
                  <w:noProof/>
                  <w:sz w:val="24"/>
                  <w:szCs w:val="24"/>
                  <w:lang w:val="es-CR"/>
                </w:rPr>
                <w:t>Arquitecturas de computación en nube y almacenamiento en nube</w:t>
              </w:r>
              <w:r w:rsidRPr="00537C77">
                <w:rPr>
                  <w:rFonts w:ascii="Verdana" w:hAnsi="Verdana"/>
                  <w:noProof/>
                  <w:sz w:val="24"/>
                  <w:szCs w:val="24"/>
                  <w:lang w:val="es-CR"/>
                </w:rPr>
                <w:t>. Recuperado el 20 de 09 de 2015, de: http://www.seagate.com/la/es/tech-insights/cloud-compute-and-cloud-storage-architecture-master-ti/</w:t>
              </w:r>
            </w:p>
            <w:p w14:paraId="29D071B2" w14:textId="127C8371" w:rsidR="00F67F8B"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SinapSit. (2015). </w:t>
              </w:r>
              <w:r w:rsidR="00F31C8A">
                <w:rPr>
                  <w:rFonts w:ascii="Verdana" w:hAnsi="Verdana"/>
                  <w:i/>
                  <w:iCs/>
                  <w:noProof/>
                  <w:sz w:val="24"/>
                  <w:szCs w:val="24"/>
                  <w:lang w:val="es-CR"/>
                </w:rPr>
                <w:t>¿Qué es el método cuantitativo?</w:t>
              </w:r>
              <w:r w:rsidRPr="00537C77">
                <w:rPr>
                  <w:rFonts w:ascii="Verdana" w:hAnsi="Verdana"/>
                  <w:i/>
                  <w:iCs/>
                  <w:noProof/>
                  <w:sz w:val="24"/>
                  <w:szCs w:val="24"/>
                  <w:lang w:val="es-CR"/>
                </w:rPr>
                <w:t>.</w:t>
              </w:r>
              <w:r w:rsidRPr="00537C77">
                <w:rPr>
                  <w:rFonts w:ascii="Verdana" w:hAnsi="Verdana"/>
                  <w:noProof/>
                  <w:sz w:val="24"/>
                  <w:szCs w:val="24"/>
                  <w:lang w:val="es-CR"/>
                </w:rPr>
                <w:t xml:space="preserve"> Recuperado el 11 de 10 de 2015, de http://www.sinapsit.com/ciencia/que-es-el-metodo-cuantitativo/</w:t>
              </w:r>
              <w:r w:rsidR="00F67F8B">
                <w:rPr>
                  <w:rFonts w:ascii="Verdana" w:hAnsi="Verdana"/>
                  <w:noProof/>
                  <w:sz w:val="24"/>
                  <w:szCs w:val="24"/>
                  <w:lang w:val="es-CR"/>
                </w:rPr>
                <w:t xml:space="preserve"> </w:t>
              </w:r>
            </w:p>
            <w:p w14:paraId="3CA68052" w14:textId="77777777" w:rsidR="00CA4727" w:rsidRPr="00822A1D" w:rsidRDefault="00CA4727" w:rsidP="004B3512">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Schmidt-Fonseca, I</w:t>
              </w:r>
              <w:r w:rsidRPr="00537C77">
                <w:rPr>
                  <w:rFonts w:ascii="Verdana" w:hAnsi="Verdana"/>
                  <w:noProof/>
                  <w:sz w:val="24"/>
                  <w:szCs w:val="24"/>
                  <w:lang w:val="es-CR"/>
                </w:rPr>
                <w:t>. (201</w:t>
              </w:r>
              <w:r>
                <w:rPr>
                  <w:rFonts w:ascii="Verdana" w:hAnsi="Verdana"/>
                  <w:noProof/>
                  <w:sz w:val="24"/>
                  <w:szCs w:val="24"/>
                  <w:lang w:val="es-CR"/>
                </w:rPr>
                <w:t>0</w:t>
              </w:r>
              <w:r w:rsidRPr="00537C77">
                <w:rPr>
                  <w:rFonts w:ascii="Verdana" w:hAnsi="Verdana"/>
                  <w:noProof/>
                  <w:sz w:val="24"/>
                  <w:szCs w:val="24"/>
                  <w:lang w:val="es-CR"/>
                </w:rPr>
                <w:t xml:space="preserve">). </w:t>
              </w:r>
              <w:r w:rsidRPr="00CA4727">
                <w:rPr>
                  <w:rFonts w:ascii="Verdana" w:hAnsi="Verdana"/>
                  <w:i/>
                  <w:iCs/>
                  <w:noProof/>
                  <w:sz w:val="24"/>
                  <w:szCs w:val="24"/>
                  <w:lang w:val="es-CR"/>
                </w:rPr>
                <w:t>Software educat</w:t>
              </w:r>
              <w:r>
                <w:rPr>
                  <w:rFonts w:ascii="Verdana" w:hAnsi="Verdana"/>
                  <w:i/>
                  <w:iCs/>
                  <w:noProof/>
                  <w:sz w:val="24"/>
                  <w:szCs w:val="24"/>
                  <w:lang w:val="es-CR"/>
                </w:rPr>
                <w:t>ivo para promover el desarrollo</w:t>
              </w:r>
              <w:r w:rsidRPr="00CA4727">
                <w:rPr>
                  <w:rFonts w:ascii="Verdana" w:hAnsi="Verdana"/>
                  <w:i/>
                  <w:iCs/>
                  <w:noProof/>
                  <w:sz w:val="24"/>
                  <w:szCs w:val="24"/>
                  <w:lang w:val="es-CR"/>
                </w:rPr>
                <w:t>sostenible de la cuenca</w:t>
              </w:r>
              <w:r w:rsidRPr="00537C77">
                <w:rPr>
                  <w:rFonts w:ascii="Verdana" w:hAnsi="Verdana"/>
                  <w:noProof/>
                  <w:sz w:val="24"/>
                  <w:szCs w:val="24"/>
                  <w:lang w:val="es-CR"/>
                </w:rPr>
                <w:t>.</w:t>
              </w:r>
              <w:r>
                <w:rPr>
                  <w:rFonts w:ascii="Verdana" w:hAnsi="Verdana"/>
                  <w:noProof/>
                  <w:sz w:val="24"/>
                  <w:szCs w:val="24"/>
                  <w:lang w:val="es-CR"/>
                </w:rPr>
                <w:t xml:space="preserve"> </w:t>
              </w:r>
              <w:r w:rsidRPr="00537C77">
                <w:rPr>
                  <w:rFonts w:ascii="Verdana" w:hAnsi="Verdana"/>
                  <w:noProof/>
                  <w:sz w:val="24"/>
                  <w:szCs w:val="24"/>
                  <w:lang w:val="es-CR"/>
                </w:rPr>
                <w:t>Recuperado el 13 de 10 de 2015, de http://www.eumed.net/libros-gratis/2012b/1204/sujetos.html</w:t>
              </w:r>
            </w:p>
            <w:p w14:paraId="5A95AEA4" w14:textId="77777777" w:rsidR="004B3512" w:rsidRPr="00537C77" w:rsidRDefault="00F67F8B" w:rsidP="004B3512">
              <w:pPr>
                <w:pStyle w:val="Bibliography"/>
                <w:spacing w:line="360" w:lineRule="auto"/>
                <w:ind w:left="720" w:hanging="720"/>
                <w:jc w:val="both"/>
                <w:rPr>
                  <w:rFonts w:ascii="Verdana" w:hAnsi="Verdana"/>
                  <w:noProof/>
                  <w:sz w:val="24"/>
                  <w:szCs w:val="24"/>
                  <w:lang w:val="es-CR"/>
                </w:rPr>
              </w:pPr>
              <w:r w:rsidRPr="007C4308">
                <w:rPr>
                  <w:rFonts w:ascii="Verdana" w:hAnsi="Verdana"/>
                  <w:noProof/>
                  <w:sz w:val="24"/>
                  <w:szCs w:val="24"/>
                </w:rPr>
                <w:t xml:space="preserve">The Washington Post (2014). </w:t>
              </w:r>
              <w:r w:rsidRPr="00F31C8A">
                <w:rPr>
                  <w:rFonts w:ascii="Verdana" w:hAnsi="Verdana"/>
                  <w:i/>
                  <w:iCs/>
                  <w:noProof/>
                  <w:sz w:val="24"/>
                  <w:szCs w:val="24"/>
                </w:rPr>
                <w:t>The Washington Post top workplaces 2014</w:t>
              </w:r>
              <w:r w:rsidRPr="00F31C8A">
                <w:rPr>
                  <w:rFonts w:ascii="Verdana" w:hAnsi="Verdana"/>
                  <w:noProof/>
                  <w:sz w:val="24"/>
                  <w:szCs w:val="24"/>
                </w:rPr>
                <w:t xml:space="preserve">. </w:t>
              </w:r>
              <w:r w:rsidRPr="00537C77">
                <w:rPr>
                  <w:rFonts w:ascii="Verdana" w:hAnsi="Verdana"/>
                  <w:noProof/>
                  <w:sz w:val="24"/>
                  <w:szCs w:val="24"/>
                  <w:lang w:val="es-CR"/>
                </w:rPr>
                <w:t>Recuperado el 19 de 09 de 2015, de http://www.topworkplaces.com/frontend.php/regional-list/company/washington/neustar-inc</w:t>
              </w:r>
            </w:p>
            <w:p w14:paraId="3B59B626" w14:textId="77777777" w:rsidR="003A6F49" w:rsidRDefault="003A6F49" w:rsidP="003A6F49">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UNAD. (2015</w:t>
              </w:r>
              <w:r>
                <w:rPr>
                  <w:rFonts w:ascii="Verdana" w:hAnsi="Verdana"/>
                  <w:noProof/>
                  <w:sz w:val="24"/>
                  <w:szCs w:val="24"/>
                  <w:lang w:val="es-CR"/>
                </w:rPr>
                <w:t>a</w:t>
              </w:r>
              <w:r w:rsidRPr="00537C77">
                <w:rPr>
                  <w:rFonts w:ascii="Verdana" w:hAnsi="Verdana"/>
                  <w:noProof/>
                  <w:sz w:val="24"/>
                  <w:szCs w:val="24"/>
                  <w:lang w:val="es-CR"/>
                </w:rPr>
                <w:t xml:space="preserve">). </w:t>
              </w:r>
              <w:r w:rsidRPr="003A6F49">
                <w:rPr>
                  <w:rFonts w:ascii="Verdana" w:hAnsi="Verdana"/>
                  <w:i/>
                  <w:iCs/>
                  <w:noProof/>
                  <w:sz w:val="24"/>
                  <w:szCs w:val="24"/>
                  <w:lang w:val="es-CR"/>
                </w:rPr>
                <w:t>Investigación pura, investigación Aplicada, Investigación profesional</w:t>
              </w:r>
              <w:r w:rsidRPr="00537C77">
                <w:rPr>
                  <w:rFonts w:ascii="Verdana" w:hAnsi="Verdana"/>
                  <w:i/>
                  <w:iCs/>
                  <w:noProof/>
                  <w:sz w:val="24"/>
                  <w:szCs w:val="24"/>
                  <w:lang w:val="es-CR"/>
                </w:rPr>
                <w:t>.</w:t>
              </w:r>
              <w:r w:rsidRPr="00537C77">
                <w:rPr>
                  <w:rFonts w:ascii="Verdana" w:hAnsi="Verdana"/>
                  <w:noProof/>
                  <w:sz w:val="24"/>
                  <w:szCs w:val="24"/>
                  <w:lang w:val="es-CR"/>
                </w:rPr>
                <w:t xml:space="preserve"> Recuperado el 11 de 10 de 2015, de http://datateca.unad.edu.co: http://datateca.unad.edu.co/contenidos/100104/100104_EXE/leccin_5_investigacin_pura_investigacin_aplicad</w:t>
              </w:r>
              <w:r>
                <w:rPr>
                  <w:rFonts w:ascii="Verdana" w:hAnsi="Verdana"/>
                  <w:noProof/>
                  <w:sz w:val="24"/>
                  <w:szCs w:val="24"/>
                  <w:lang w:val="es-CR"/>
                </w:rPr>
                <w:t>a_investigacin_profesional.html</w:t>
              </w:r>
            </w:p>
            <w:p w14:paraId="74505774" w14:textId="38670ACB"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lastRenderedPageBreak/>
                <w:t>UNAD. (2015</w:t>
              </w:r>
              <w:r w:rsidR="003A6F49">
                <w:rPr>
                  <w:rFonts w:ascii="Verdana" w:hAnsi="Verdana"/>
                  <w:noProof/>
                  <w:sz w:val="24"/>
                  <w:szCs w:val="24"/>
                  <w:lang w:val="es-CR"/>
                </w:rPr>
                <w:t>b</w:t>
              </w:r>
              <w:r w:rsidRPr="00537C77">
                <w:rPr>
                  <w:rFonts w:ascii="Verdana" w:hAnsi="Verdana"/>
                  <w:noProof/>
                  <w:sz w:val="24"/>
                  <w:szCs w:val="24"/>
                  <w:lang w:val="es-CR"/>
                </w:rPr>
                <w:t xml:space="preserve">). </w:t>
              </w:r>
              <w:r w:rsidR="00D4695F">
                <w:rPr>
                  <w:rFonts w:ascii="Verdana" w:hAnsi="Verdana"/>
                  <w:i/>
                  <w:iCs/>
                  <w:noProof/>
                  <w:sz w:val="24"/>
                  <w:szCs w:val="24"/>
                  <w:lang w:val="es-CR"/>
                </w:rPr>
                <w:t>Lista de chequeo</w:t>
              </w:r>
              <w:r w:rsidRPr="00537C77">
                <w:rPr>
                  <w:rFonts w:ascii="Verdana" w:hAnsi="Verdana"/>
                  <w:noProof/>
                  <w:sz w:val="24"/>
                  <w:szCs w:val="24"/>
                  <w:lang w:val="es-CR"/>
                </w:rPr>
                <w:t>. Recuperado el 14 de 10 de 2015, de http://datateca.unad.edu.co/contenidos/358049/Modulo_en_linea/leccin_22_lista_de_chequeo.html</w:t>
              </w:r>
            </w:p>
            <w:p w14:paraId="4937F82C" w14:textId="77777777" w:rsidR="003A6F49" w:rsidRDefault="003A6F49" w:rsidP="003A6F49">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UNAD. (2015</w:t>
              </w:r>
              <w:r>
                <w:rPr>
                  <w:rFonts w:ascii="Verdana" w:hAnsi="Verdana"/>
                  <w:noProof/>
                  <w:sz w:val="24"/>
                  <w:szCs w:val="24"/>
                  <w:lang w:val="es-CR"/>
                </w:rPr>
                <w:t>c</w:t>
              </w:r>
              <w:r w:rsidRPr="00537C77">
                <w:rPr>
                  <w:rFonts w:ascii="Verdana" w:hAnsi="Verdana"/>
                  <w:noProof/>
                  <w:sz w:val="24"/>
                  <w:szCs w:val="24"/>
                  <w:lang w:val="es-CR"/>
                </w:rPr>
                <w:t xml:space="preserve">). </w:t>
              </w:r>
              <w:r>
                <w:rPr>
                  <w:rFonts w:ascii="Verdana" w:hAnsi="Verdana"/>
                  <w:i/>
                  <w:iCs/>
                  <w:noProof/>
                  <w:sz w:val="24"/>
                  <w:szCs w:val="24"/>
                  <w:lang w:val="es-CR"/>
                </w:rPr>
                <w:t>¿Qué es una fuente de información?</w:t>
              </w:r>
              <w:r w:rsidRPr="00537C77">
                <w:rPr>
                  <w:rFonts w:ascii="Verdana" w:hAnsi="Verdana"/>
                  <w:noProof/>
                  <w:sz w:val="24"/>
                  <w:szCs w:val="24"/>
                  <w:lang w:val="es-CR"/>
                </w:rPr>
                <w:t>. Recuperado el 13 de 10 de 2015, de http://datateca.unad.edu.co/contenidos/201014/2013-II/CONTENIDO_EN_LINEA/leccin_15_fuent</w:t>
              </w:r>
              <w:r>
                <w:rPr>
                  <w:rFonts w:ascii="Verdana" w:hAnsi="Verdana"/>
                  <w:noProof/>
                  <w:sz w:val="24"/>
                  <w:szCs w:val="24"/>
                  <w:lang w:val="es-CR"/>
                </w:rPr>
                <w:t>es_de_informacin_y_proceso.html</w:t>
              </w:r>
            </w:p>
            <w:p w14:paraId="2C87A441" w14:textId="20F5F1FA" w:rsidR="002365A2" w:rsidRDefault="004B3512" w:rsidP="002365A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Universidad de la Sabana. (2015). </w:t>
              </w:r>
              <w:r w:rsidR="00DD4E22">
                <w:rPr>
                  <w:rFonts w:ascii="Verdana" w:hAnsi="Verdana"/>
                  <w:i/>
                  <w:iCs/>
                  <w:noProof/>
                  <w:sz w:val="24"/>
                  <w:szCs w:val="24"/>
                  <w:lang w:val="es-CR"/>
                </w:rPr>
                <w:t>Investigación aplicada</w:t>
              </w:r>
              <w:r w:rsidRPr="00537C77">
                <w:rPr>
                  <w:rFonts w:ascii="Verdana" w:hAnsi="Verdana"/>
                  <w:i/>
                  <w:iCs/>
                  <w:noProof/>
                  <w:sz w:val="24"/>
                  <w:szCs w:val="24"/>
                  <w:lang w:val="es-CR"/>
                </w:rPr>
                <w:t>.</w:t>
              </w:r>
              <w:r w:rsidRPr="00537C77">
                <w:rPr>
                  <w:rFonts w:ascii="Verdana" w:hAnsi="Verdana"/>
                  <w:noProof/>
                  <w:sz w:val="24"/>
                  <w:szCs w:val="24"/>
                  <w:lang w:val="es-CR"/>
                </w:rPr>
                <w:t xml:space="preserve"> Recuperado el 11 de 10 de 2015, de http://www.unisabana.edu.co/carreras/comunicacion-social-y-periodismo/trabajo-de-grado/opciones-de-trabajo-de-grado/investigacion-aplicada/</w:t>
              </w:r>
            </w:p>
            <w:p w14:paraId="6AB5241C" w14:textId="77777777" w:rsidR="00F869CC" w:rsidRDefault="00F869CC" w:rsidP="002365A2">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 xml:space="preserve">Universidad Nacional del Nordeste (2015). </w:t>
              </w:r>
              <w:r>
                <w:rPr>
                  <w:rFonts w:ascii="Verdana" w:hAnsi="Verdana"/>
                  <w:i/>
                  <w:noProof/>
                  <w:sz w:val="24"/>
                  <w:szCs w:val="24"/>
                  <w:lang w:val="es-CR"/>
                </w:rPr>
                <w:t>Calculadora para obtener el tamaño de una muestra.</w:t>
              </w:r>
              <w:r w:rsidR="00594396" w:rsidRPr="00594396">
                <w:rPr>
                  <w:rFonts w:ascii="Verdana" w:hAnsi="Verdana"/>
                  <w:noProof/>
                  <w:sz w:val="24"/>
                  <w:szCs w:val="24"/>
                  <w:lang w:val="es-CR"/>
                </w:rPr>
                <w:t xml:space="preserve"> </w:t>
              </w:r>
              <w:r w:rsidR="00594396" w:rsidRPr="00537C77">
                <w:rPr>
                  <w:rFonts w:ascii="Verdana" w:hAnsi="Verdana"/>
                  <w:noProof/>
                  <w:sz w:val="24"/>
                  <w:szCs w:val="24"/>
                  <w:lang w:val="es-CR"/>
                </w:rPr>
                <w:t>Recuperado el 20 de 09 de 2015, de</w:t>
              </w:r>
              <w:r>
                <w:rPr>
                  <w:rFonts w:ascii="Verdana" w:hAnsi="Verdana"/>
                  <w:i/>
                  <w:noProof/>
                  <w:sz w:val="24"/>
                  <w:szCs w:val="24"/>
                  <w:lang w:val="es-CR"/>
                </w:rPr>
                <w:t xml:space="preserve"> </w:t>
              </w:r>
              <w:r>
                <w:rPr>
                  <w:rFonts w:ascii="Verdana" w:hAnsi="Verdana"/>
                  <w:noProof/>
                  <w:sz w:val="24"/>
                  <w:szCs w:val="24"/>
                  <w:lang w:val="es-CR"/>
                </w:rPr>
                <w:t xml:space="preserve"> </w:t>
              </w:r>
              <w:r w:rsidR="00F35E64">
                <w:fldChar w:fldCharType="begin"/>
              </w:r>
              <w:r w:rsidR="00F35E64" w:rsidRPr="00624D46">
                <w:rPr>
                  <w:lang w:val="es-CR"/>
                </w:rPr>
                <w:instrText xml:space="preserve"> HYPERLINK "http://www.med.unne.edu.ar/biblioteca/calculos/calculadora.htm" </w:instrText>
              </w:r>
              <w:r w:rsidR="00F35E64">
                <w:fldChar w:fldCharType="separate"/>
              </w:r>
              <w:r w:rsidRPr="00537C77">
                <w:rPr>
                  <w:rStyle w:val="Hyperlink"/>
                  <w:rFonts w:ascii="Verdana" w:hAnsi="Verdana"/>
                  <w:sz w:val="24"/>
                  <w:szCs w:val="24"/>
                  <w:lang w:val="es-CR"/>
                </w:rPr>
                <w:t>http://www.med.unne.edu.ar/biblioteca/calculos/calculadora.htm</w:t>
              </w:r>
              <w:r w:rsidR="00F35E64">
                <w:rPr>
                  <w:rStyle w:val="Hyperlink"/>
                  <w:rFonts w:ascii="Verdana" w:hAnsi="Verdana"/>
                  <w:sz w:val="24"/>
                  <w:szCs w:val="24"/>
                  <w:lang w:val="es-CR"/>
                </w:rPr>
                <w:fldChar w:fldCharType="end"/>
              </w:r>
            </w:p>
            <w:p w14:paraId="4237367D" w14:textId="77777777" w:rsidR="002365A2" w:rsidRPr="002365A2" w:rsidRDefault="002365A2" w:rsidP="002365A2">
              <w:pPr>
                <w:pStyle w:val="Bibliography"/>
                <w:spacing w:line="360" w:lineRule="auto"/>
                <w:ind w:left="720" w:hanging="720"/>
                <w:jc w:val="both"/>
                <w:rPr>
                  <w:rFonts w:ascii="Verdana" w:hAnsi="Verdana"/>
                  <w:noProof/>
                  <w:sz w:val="24"/>
                  <w:szCs w:val="24"/>
                  <w:lang w:val="es-CR"/>
                </w:rPr>
              </w:pPr>
              <w:r>
                <w:rPr>
                  <w:rFonts w:ascii="Verdana" w:hAnsi="Verdana"/>
                  <w:noProof/>
                  <w:sz w:val="24"/>
                  <w:szCs w:val="24"/>
                  <w:lang w:val="es-CR"/>
                </w:rPr>
                <w:t>Ureña, A., Ferrari, A, Blanco, D. y Valdecasa, E. (coord.)</w:t>
              </w:r>
              <w:r w:rsidRPr="00537C77">
                <w:rPr>
                  <w:rFonts w:ascii="Verdana" w:hAnsi="Verdana"/>
                  <w:noProof/>
                  <w:sz w:val="24"/>
                  <w:szCs w:val="24"/>
                  <w:lang w:val="es-CR"/>
                </w:rPr>
                <w:t>(</w:t>
              </w:r>
              <w:r>
                <w:rPr>
                  <w:rFonts w:ascii="Verdana" w:hAnsi="Verdana"/>
                  <w:noProof/>
                  <w:sz w:val="24"/>
                  <w:szCs w:val="24"/>
                  <w:lang w:val="es-CR"/>
                </w:rPr>
                <w:t>mayo</w:t>
              </w:r>
              <w:r w:rsidRPr="00537C77">
                <w:rPr>
                  <w:rFonts w:ascii="Verdana" w:hAnsi="Verdana"/>
                  <w:noProof/>
                  <w:sz w:val="24"/>
                  <w:szCs w:val="24"/>
                  <w:lang w:val="es-CR"/>
                </w:rPr>
                <w:t xml:space="preserve"> de 2012). </w:t>
              </w:r>
              <w:r>
                <w:rPr>
                  <w:rFonts w:ascii="Verdana" w:hAnsi="Verdana"/>
                  <w:i/>
                  <w:iCs/>
                  <w:noProof/>
                  <w:sz w:val="24"/>
                  <w:szCs w:val="24"/>
                  <w:lang w:val="es-CR"/>
                </w:rPr>
                <w:t>Cloud Computing: Retos y oportunidades</w:t>
              </w:r>
              <w:r w:rsidRPr="00537C77">
                <w:rPr>
                  <w:rFonts w:ascii="Verdana" w:hAnsi="Verdana"/>
                  <w:i/>
                  <w:iCs/>
                  <w:noProof/>
                  <w:sz w:val="24"/>
                  <w:szCs w:val="24"/>
                  <w:lang w:val="es-CR"/>
                </w:rPr>
                <w:t>.</w:t>
              </w:r>
              <w:r w:rsidRPr="00537C77">
                <w:rPr>
                  <w:rFonts w:ascii="Verdana" w:hAnsi="Verdana"/>
                  <w:noProof/>
                  <w:sz w:val="24"/>
                  <w:szCs w:val="24"/>
                  <w:lang w:val="es-CR"/>
                </w:rPr>
                <w:t xml:space="preserve"> Recuperado el 20 de 09 de 2015, de </w:t>
              </w:r>
              <w:r w:rsidRPr="002365A2">
                <w:rPr>
                  <w:rFonts w:ascii="Verdana" w:hAnsi="Verdana"/>
                  <w:noProof/>
                  <w:sz w:val="24"/>
                  <w:szCs w:val="24"/>
                  <w:lang w:val="es-CR"/>
                </w:rPr>
                <w:t>http://www.ontsi.red.es/ontsi/sites/default/files/1-_estudio_cloud_computing_retos_y_oportunidades_vdef.pdf</w:t>
              </w:r>
            </w:p>
            <w:p w14:paraId="317FFD6E" w14:textId="77777777" w:rsidR="00E2139F" w:rsidRPr="00E2139F" w:rsidRDefault="00E2139F" w:rsidP="00E2139F">
              <w:pPr>
                <w:pStyle w:val="Bibliography"/>
                <w:spacing w:line="360" w:lineRule="auto"/>
                <w:ind w:left="720" w:hanging="720"/>
                <w:jc w:val="both"/>
                <w:rPr>
                  <w:rFonts w:ascii="Verdana" w:hAnsi="Verdana"/>
                  <w:noProof/>
                  <w:sz w:val="24"/>
                  <w:szCs w:val="24"/>
                  <w:lang w:val="es-CR"/>
                </w:rPr>
              </w:pPr>
              <w:r>
                <w:rPr>
                  <w:rFonts w:ascii="Verdana" w:hAnsi="Verdana"/>
                  <w:noProof/>
                  <w:sz w:val="24"/>
                  <w:szCs w:val="24"/>
                </w:rPr>
                <w:t>Varia, J. (octubre</w:t>
              </w:r>
              <w:r w:rsidRPr="005315CD">
                <w:rPr>
                  <w:rFonts w:ascii="Verdana" w:hAnsi="Verdana"/>
                  <w:noProof/>
                  <w:sz w:val="24"/>
                  <w:szCs w:val="24"/>
                </w:rPr>
                <w:t xml:space="preserve"> de 2010). </w:t>
              </w:r>
              <w:r w:rsidRPr="00E2139F">
                <w:rPr>
                  <w:rFonts w:ascii="Verdana" w:hAnsi="Verdana"/>
                  <w:i/>
                  <w:iCs/>
                  <w:noProof/>
                  <w:sz w:val="24"/>
                  <w:szCs w:val="24"/>
                </w:rPr>
                <w:t>Migrating Your Existing Applications to the AWS Cloud</w:t>
              </w:r>
              <w:r w:rsidRPr="005315CD">
                <w:rPr>
                  <w:rFonts w:ascii="Verdana" w:hAnsi="Verdana"/>
                  <w:i/>
                  <w:iCs/>
                  <w:noProof/>
                  <w:sz w:val="24"/>
                  <w:szCs w:val="24"/>
                </w:rPr>
                <w:t>.</w:t>
              </w:r>
              <w:r w:rsidRPr="005315CD">
                <w:rPr>
                  <w:rFonts w:ascii="Verdana" w:hAnsi="Verdana"/>
                  <w:noProof/>
                  <w:sz w:val="24"/>
                  <w:szCs w:val="24"/>
                </w:rPr>
                <w:t xml:space="preserve"> </w:t>
              </w:r>
              <w:r w:rsidRPr="00537C77">
                <w:rPr>
                  <w:rFonts w:ascii="Verdana" w:hAnsi="Verdana"/>
                  <w:noProof/>
                  <w:sz w:val="24"/>
                  <w:szCs w:val="24"/>
                  <w:lang w:val="es-CR"/>
                </w:rPr>
                <w:t xml:space="preserve">Recuperado el 03 de 10 de 2015, de </w:t>
              </w:r>
              <w:r w:rsidRPr="00E2139F">
                <w:rPr>
                  <w:rFonts w:ascii="Verdana" w:hAnsi="Verdana"/>
                  <w:noProof/>
                  <w:sz w:val="24"/>
                  <w:szCs w:val="24"/>
                  <w:lang w:val="es-CR"/>
                </w:rPr>
                <w:t>https://d0.awsstatic.com/whitepapers/cloud-migration-main.pdf</w:t>
              </w:r>
            </w:p>
            <w:p w14:paraId="162A307E" w14:textId="03FA9483"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t xml:space="preserve">Wigodski, J. (14 de </w:t>
              </w:r>
              <w:r w:rsidR="00814B7C">
                <w:rPr>
                  <w:rFonts w:ascii="Verdana" w:hAnsi="Verdana"/>
                  <w:noProof/>
                  <w:sz w:val="24"/>
                  <w:szCs w:val="24"/>
                  <w:lang w:val="es-CR"/>
                </w:rPr>
                <w:t>junio</w:t>
              </w:r>
              <w:r w:rsidR="00814B7C" w:rsidRPr="00537C77">
                <w:rPr>
                  <w:rFonts w:ascii="Verdana" w:hAnsi="Verdana"/>
                  <w:noProof/>
                  <w:sz w:val="24"/>
                  <w:szCs w:val="24"/>
                  <w:lang w:val="es-CR"/>
                </w:rPr>
                <w:t xml:space="preserve"> </w:t>
              </w:r>
              <w:r w:rsidRPr="00537C77">
                <w:rPr>
                  <w:rFonts w:ascii="Verdana" w:hAnsi="Verdana"/>
                  <w:noProof/>
                  <w:sz w:val="24"/>
                  <w:szCs w:val="24"/>
                  <w:lang w:val="es-CR"/>
                </w:rPr>
                <w:t>de 2010</w:t>
              </w:r>
              <w:r w:rsidR="00814B7C">
                <w:rPr>
                  <w:rFonts w:ascii="Verdana" w:hAnsi="Verdana"/>
                  <w:noProof/>
                  <w:sz w:val="24"/>
                  <w:szCs w:val="24"/>
                  <w:lang w:val="es-CR"/>
                </w:rPr>
                <w:t>a</w:t>
              </w:r>
              <w:r w:rsidRPr="00537C77">
                <w:rPr>
                  <w:rFonts w:ascii="Verdana" w:hAnsi="Verdana"/>
                  <w:noProof/>
                  <w:sz w:val="24"/>
                  <w:szCs w:val="24"/>
                  <w:lang w:val="es-CR"/>
                </w:rPr>
                <w:t xml:space="preserve">). </w:t>
              </w:r>
              <w:r w:rsidR="00814B7C">
                <w:rPr>
                  <w:rFonts w:ascii="Verdana" w:hAnsi="Verdana"/>
                  <w:i/>
                  <w:iCs/>
                  <w:noProof/>
                  <w:sz w:val="24"/>
                  <w:szCs w:val="24"/>
                  <w:lang w:val="es-CR"/>
                </w:rPr>
                <w:t xml:space="preserve">Población y </w:t>
              </w:r>
              <w:r w:rsidRPr="00537C77">
                <w:rPr>
                  <w:rFonts w:ascii="Verdana" w:hAnsi="Verdana"/>
                  <w:i/>
                  <w:iCs/>
                  <w:noProof/>
                  <w:sz w:val="24"/>
                  <w:szCs w:val="24"/>
                  <w:lang w:val="es-CR"/>
                </w:rPr>
                <w:t>m</w:t>
              </w:r>
              <w:r w:rsidR="00814B7C">
                <w:rPr>
                  <w:rFonts w:ascii="Verdana" w:hAnsi="Verdana"/>
                  <w:i/>
                  <w:iCs/>
                  <w:noProof/>
                  <w:sz w:val="24"/>
                  <w:szCs w:val="24"/>
                  <w:lang w:val="es-CR"/>
                </w:rPr>
                <w:t>uestra</w:t>
              </w:r>
              <w:r w:rsidRPr="00537C77">
                <w:rPr>
                  <w:rFonts w:ascii="Verdana" w:hAnsi="Verdana"/>
                  <w:noProof/>
                  <w:sz w:val="24"/>
                  <w:szCs w:val="24"/>
                  <w:lang w:val="es-CR"/>
                </w:rPr>
                <w:t>. Recuperado el 13 de 10 de 2015, de metodologiaeninvestigacion.blogspot.com: http://metodologiaeninvestigacion.blogspot.com/2010/07/poblacion-y-muestra.html</w:t>
              </w:r>
            </w:p>
            <w:p w14:paraId="6B9308D8" w14:textId="4EFFCB83" w:rsidR="004B3512" w:rsidRPr="00537C77" w:rsidRDefault="004B3512" w:rsidP="004B3512">
              <w:pPr>
                <w:pStyle w:val="Bibliography"/>
                <w:spacing w:line="360" w:lineRule="auto"/>
                <w:ind w:left="720" w:hanging="720"/>
                <w:jc w:val="both"/>
                <w:rPr>
                  <w:rFonts w:ascii="Verdana" w:hAnsi="Verdana"/>
                  <w:noProof/>
                  <w:sz w:val="24"/>
                  <w:szCs w:val="24"/>
                  <w:lang w:val="es-CR"/>
                </w:rPr>
              </w:pPr>
              <w:r w:rsidRPr="00537C77">
                <w:rPr>
                  <w:rFonts w:ascii="Verdana" w:hAnsi="Verdana"/>
                  <w:noProof/>
                  <w:sz w:val="24"/>
                  <w:szCs w:val="24"/>
                  <w:lang w:val="es-CR"/>
                </w:rPr>
                <w:lastRenderedPageBreak/>
                <w:t xml:space="preserve">Wigodski, J. (10 de </w:t>
              </w:r>
              <w:r w:rsidR="00814B7C">
                <w:rPr>
                  <w:rFonts w:ascii="Verdana" w:hAnsi="Verdana"/>
                  <w:noProof/>
                  <w:sz w:val="24"/>
                  <w:szCs w:val="24"/>
                  <w:lang w:val="es-CR"/>
                </w:rPr>
                <w:t>julio</w:t>
              </w:r>
              <w:r w:rsidRPr="00537C77">
                <w:rPr>
                  <w:rFonts w:ascii="Verdana" w:hAnsi="Verdana"/>
                  <w:noProof/>
                  <w:sz w:val="24"/>
                  <w:szCs w:val="24"/>
                  <w:lang w:val="es-CR"/>
                </w:rPr>
                <w:t xml:space="preserve"> de 2010</w:t>
              </w:r>
              <w:r w:rsidR="00814B7C">
                <w:rPr>
                  <w:rFonts w:ascii="Verdana" w:hAnsi="Verdana"/>
                  <w:noProof/>
                  <w:sz w:val="24"/>
                  <w:szCs w:val="24"/>
                  <w:lang w:val="es-CR"/>
                </w:rPr>
                <w:t>b</w:t>
              </w:r>
              <w:r w:rsidRPr="00537C77">
                <w:rPr>
                  <w:rFonts w:ascii="Verdana" w:hAnsi="Verdana"/>
                  <w:noProof/>
                  <w:sz w:val="24"/>
                  <w:szCs w:val="24"/>
                  <w:lang w:val="es-CR"/>
                </w:rPr>
                <w:t xml:space="preserve">). </w:t>
              </w:r>
              <w:r w:rsidR="00814B7C">
                <w:rPr>
                  <w:rFonts w:ascii="Verdana" w:hAnsi="Verdana"/>
                  <w:i/>
                  <w:iCs/>
                  <w:noProof/>
                  <w:sz w:val="24"/>
                  <w:szCs w:val="24"/>
                  <w:lang w:val="es-CR"/>
                </w:rPr>
                <w:t>Variables</w:t>
              </w:r>
              <w:r w:rsidRPr="00537C77">
                <w:rPr>
                  <w:rFonts w:ascii="Verdana" w:hAnsi="Verdana"/>
                  <w:noProof/>
                  <w:sz w:val="24"/>
                  <w:szCs w:val="24"/>
                  <w:lang w:val="es-CR"/>
                </w:rPr>
                <w:t>. Recuperado el 15 de 10 de 2015, de http://metodologiaeninvestigacion.blogspot.com/2010/07/variables.html</w:t>
              </w:r>
            </w:p>
            <w:p w14:paraId="02C733B8" w14:textId="47652DE3" w:rsidR="00300D68" w:rsidRPr="00537C77" w:rsidRDefault="00C9565A" w:rsidP="004B3512">
              <w:pPr>
                <w:spacing w:line="360" w:lineRule="auto"/>
                <w:jc w:val="both"/>
                <w:rPr>
                  <w:rFonts w:ascii="Verdana" w:hAnsi="Verdana"/>
                  <w:sz w:val="24"/>
                  <w:szCs w:val="24"/>
                  <w:lang w:val="es-CR"/>
                </w:rPr>
              </w:pPr>
              <w:r w:rsidRPr="00537C77">
                <w:rPr>
                  <w:rFonts w:ascii="Verdana" w:hAnsi="Verdana"/>
                  <w:b/>
                  <w:bCs/>
                  <w:sz w:val="24"/>
                  <w:szCs w:val="24"/>
                  <w:lang w:val="es-CR"/>
                </w:rPr>
                <w:fldChar w:fldCharType="end"/>
              </w:r>
            </w:p>
          </w:sdtContent>
        </w:sdt>
      </w:sdtContent>
    </w:sdt>
    <w:p w14:paraId="2F17C707" w14:textId="77777777" w:rsidR="00653069" w:rsidRPr="00537C77" w:rsidRDefault="00653069" w:rsidP="00014F92">
      <w:pPr>
        <w:spacing w:line="360" w:lineRule="auto"/>
        <w:jc w:val="both"/>
        <w:rPr>
          <w:rFonts w:ascii="Verdana" w:hAnsi="Verdana" w:cs="Arial"/>
          <w:sz w:val="24"/>
          <w:szCs w:val="24"/>
          <w:lang w:val="es-CR"/>
        </w:rPr>
      </w:pPr>
    </w:p>
    <w:p w14:paraId="3E3B1F54" w14:textId="77777777" w:rsidR="00CB2055" w:rsidRPr="00537C77" w:rsidRDefault="00CB2055" w:rsidP="00014F92">
      <w:pPr>
        <w:spacing w:line="360" w:lineRule="auto"/>
        <w:rPr>
          <w:rFonts w:ascii="Verdana" w:eastAsiaTheme="majorEastAsia" w:hAnsi="Verdana" w:cs="Arial"/>
          <w:sz w:val="24"/>
          <w:szCs w:val="24"/>
          <w:lang w:val="es-CR"/>
        </w:rPr>
      </w:pPr>
      <w:r w:rsidRPr="00537C77">
        <w:rPr>
          <w:rFonts w:ascii="Verdana" w:hAnsi="Verdana" w:cs="Arial"/>
          <w:sz w:val="24"/>
          <w:szCs w:val="24"/>
          <w:lang w:val="es-CR"/>
        </w:rPr>
        <w:br w:type="page"/>
      </w:r>
    </w:p>
    <w:p w14:paraId="7D2DA471" w14:textId="15FC4AC1" w:rsidR="003D1AE3" w:rsidRPr="00537C77" w:rsidRDefault="00D202C5" w:rsidP="00014F92">
      <w:pPr>
        <w:pStyle w:val="Heading1"/>
        <w:spacing w:line="360" w:lineRule="auto"/>
        <w:rPr>
          <w:rFonts w:ascii="Verdana" w:hAnsi="Verdana" w:cs="Arial"/>
          <w:color w:val="auto"/>
          <w:sz w:val="24"/>
          <w:szCs w:val="24"/>
          <w:lang w:val="es-CR"/>
        </w:rPr>
      </w:pPr>
      <w:bookmarkStart w:id="1063" w:name="_Toc448143724"/>
      <w:r w:rsidRPr="00537C77">
        <w:rPr>
          <w:rFonts w:ascii="Verdana" w:hAnsi="Verdana" w:cs="Arial"/>
          <w:color w:val="auto"/>
          <w:sz w:val="24"/>
          <w:szCs w:val="24"/>
          <w:lang w:val="es-CR"/>
        </w:rPr>
        <w:lastRenderedPageBreak/>
        <w:t>Glosario</w:t>
      </w:r>
      <w:bookmarkEnd w:id="1063"/>
    </w:p>
    <w:p w14:paraId="5B0A7577" w14:textId="77777777" w:rsidR="003D1AE3" w:rsidRPr="00537C77" w:rsidRDefault="003D1AE3" w:rsidP="00014F92">
      <w:pPr>
        <w:spacing w:line="360" w:lineRule="auto"/>
        <w:rPr>
          <w:rFonts w:ascii="Verdana" w:hAnsi="Verdana" w:cs="Arial"/>
          <w:sz w:val="24"/>
          <w:szCs w:val="24"/>
          <w:lang w:val="es-CR"/>
        </w:rPr>
      </w:pPr>
    </w:p>
    <w:p w14:paraId="3B493E28" w14:textId="77777777" w:rsidR="00D65494" w:rsidRPr="00537C77" w:rsidRDefault="00D65494" w:rsidP="00014F92">
      <w:pPr>
        <w:spacing w:line="360" w:lineRule="auto"/>
        <w:jc w:val="both"/>
        <w:rPr>
          <w:rFonts w:ascii="Verdana" w:hAnsi="Verdana" w:cs="Arial"/>
          <w:sz w:val="24"/>
          <w:szCs w:val="24"/>
          <w:lang w:val="es-CR"/>
        </w:rPr>
      </w:pPr>
      <w:r w:rsidRPr="00537C77">
        <w:rPr>
          <w:rFonts w:ascii="Verdana" w:hAnsi="Verdana" w:cs="Arial"/>
          <w:b/>
          <w:sz w:val="24"/>
          <w:szCs w:val="24"/>
          <w:lang w:val="es-CR"/>
        </w:rPr>
        <w:t xml:space="preserve">Neustar: </w:t>
      </w:r>
      <w:r w:rsidR="00513A12" w:rsidRPr="00537C77">
        <w:rPr>
          <w:rFonts w:ascii="Verdana" w:hAnsi="Verdana" w:cs="Arial"/>
          <w:sz w:val="24"/>
          <w:szCs w:val="24"/>
          <w:lang w:val="es-CR"/>
        </w:rPr>
        <w:t>c</w:t>
      </w:r>
      <w:r w:rsidRPr="00537C77">
        <w:rPr>
          <w:rFonts w:ascii="Verdana" w:hAnsi="Verdana" w:cs="Arial"/>
          <w:sz w:val="24"/>
          <w:szCs w:val="24"/>
          <w:lang w:val="es-CR"/>
        </w:rPr>
        <w:t>ompañía colaboradora donde se realiza el trabajo.</w:t>
      </w:r>
    </w:p>
    <w:p w14:paraId="03E25BE7" w14:textId="77777777" w:rsidR="00513A12" w:rsidRPr="00537C77" w:rsidRDefault="00513A12" w:rsidP="00014F92">
      <w:pPr>
        <w:spacing w:line="360" w:lineRule="auto"/>
        <w:jc w:val="both"/>
        <w:rPr>
          <w:rFonts w:ascii="Verdana" w:hAnsi="Verdana" w:cs="Arial"/>
          <w:sz w:val="24"/>
          <w:szCs w:val="24"/>
          <w:lang w:val="es-CR"/>
        </w:rPr>
      </w:pPr>
      <w:r w:rsidRPr="00537C77">
        <w:rPr>
          <w:rFonts w:ascii="Verdana" w:hAnsi="Verdana" w:cs="Arial"/>
          <w:b/>
          <w:sz w:val="24"/>
          <w:szCs w:val="24"/>
          <w:lang w:val="es-CR"/>
        </w:rPr>
        <w:t xml:space="preserve">Nube: </w:t>
      </w:r>
      <w:r w:rsidRPr="00537C77">
        <w:rPr>
          <w:rFonts w:ascii="Verdana" w:hAnsi="Verdana" w:cs="Arial"/>
          <w:sz w:val="24"/>
          <w:szCs w:val="24"/>
          <w:lang w:val="es-CR"/>
        </w:rPr>
        <w:t>termino comúnmente empleado para identificar la computación en la nube, el cual consiste en un paradigma que permite ofrecer un catálogo de servicios de computación mediante el uso de internet.</w:t>
      </w:r>
    </w:p>
    <w:p w14:paraId="1DEC5874" w14:textId="77777777" w:rsidR="00D65494" w:rsidRPr="00537C77" w:rsidRDefault="003D1AE3" w:rsidP="00014F92">
      <w:pPr>
        <w:spacing w:line="360" w:lineRule="auto"/>
        <w:jc w:val="both"/>
        <w:rPr>
          <w:rFonts w:ascii="Verdana" w:eastAsiaTheme="majorEastAsia" w:hAnsi="Verdana" w:cs="Arial"/>
          <w:bCs/>
          <w:sz w:val="24"/>
          <w:szCs w:val="24"/>
          <w:lang w:val="es-CR"/>
        </w:rPr>
      </w:pPr>
      <w:r w:rsidRPr="00537C77">
        <w:rPr>
          <w:rFonts w:ascii="Verdana" w:hAnsi="Verdana" w:cs="Arial"/>
          <w:b/>
          <w:sz w:val="24"/>
          <w:szCs w:val="24"/>
          <w:lang w:val="es-CR"/>
        </w:rPr>
        <w:t>White Pages (WP)</w:t>
      </w:r>
      <w:r w:rsidRPr="00537C77">
        <w:rPr>
          <w:rFonts w:ascii="Verdana" w:eastAsiaTheme="majorEastAsia" w:hAnsi="Verdana" w:cs="Arial"/>
          <w:b/>
          <w:bCs/>
          <w:sz w:val="24"/>
          <w:szCs w:val="24"/>
          <w:lang w:val="es-CR"/>
        </w:rPr>
        <w:t>:</w:t>
      </w:r>
      <w:r w:rsidRPr="00537C77">
        <w:rPr>
          <w:rFonts w:ascii="Verdana" w:eastAsiaTheme="majorEastAsia" w:hAnsi="Verdana" w:cs="Arial"/>
          <w:bCs/>
          <w:sz w:val="24"/>
          <w:szCs w:val="24"/>
          <w:lang w:val="es-CR"/>
        </w:rPr>
        <w:t xml:space="preserve"> guía telefónica que incluye por orden alfabético a todos los abonados, incluyendo empresas y particulares con una o varias líneas telefónicas</w:t>
      </w:r>
      <w:r w:rsidR="00D65494" w:rsidRPr="00537C77">
        <w:rPr>
          <w:rFonts w:ascii="Verdana" w:eastAsiaTheme="majorEastAsia" w:hAnsi="Verdana" w:cs="Arial"/>
          <w:bCs/>
          <w:sz w:val="24"/>
          <w:szCs w:val="24"/>
          <w:lang w:val="es-CR"/>
        </w:rPr>
        <w:t>.</w:t>
      </w:r>
    </w:p>
    <w:p w14:paraId="0F0A2213" w14:textId="77777777" w:rsidR="00D65494" w:rsidRPr="00537C77" w:rsidRDefault="00670194" w:rsidP="00014F92">
      <w:pPr>
        <w:spacing w:line="360" w:lineRule="auto"/>
        <w:jc w:val="both"/>
        <w:rPr>
          <w:rFonts w:ascii="Verdana" w:eastAsiaTheme="majorEastAsia" w:hAnsi="Verdana" w:cs="Arial"/>
          <w:b/>
          <w:bCs/>
          <w:sz w:val="24"/>
          <w:szCs w:val="24"/>
          <w:lang w:val="es-CR"/>
        </w:rPr>
      </w:pPr>
      <w:r w:rsidRPr="00537C77">
        <w:rPr>
          <w:rFonts w:ascii="Verdana" w:eastAsiaTheme="majorEastAsia" w:hAnsi="Verdana" w:cs="Arial"/>
          <w:b/>
          <w:bCs/>
          <w:sz w:val="24"/>
          <w:szCs w:val="24"/>
          <w:lang w:val="es-CR"/>
        </w:rPr>
        <w:t xml:space="preserve">Yellow </w:t>
      </w:r>
      <w:r w:rsidRPr="00537C77">
        <w:rPr>
          <w:rFonts w:ascii="Verdana" w:eastAsiaTheme="majorEastAsia" w:hAnsi="Verdana" w:cs="Arial"/>
          <w:b/>
          <w:bCs/>
          <w:sz w:val="24"/>
          <w:szCs w:val="24"/>
          <w:u w:val="single"/>
          <w:lang w:val="es-CR"/>
        </w:rPr>
        <w:t>P</w:t>
      </w:r>
      <w:r w:rsidR="00D65494" w:rsidRPr="00537C77">
        <w:rPr>
          <w:rFonts w:ascii="Verdana" w:eastAsiaTheme="majorEastAsia" w:hAnsi="Verdana" w:cs="Arial"/>
          <w:b/>
          <w:bCs/>
          <w:sz w:val="24"/>
          <w:szCs w:val="24"/>
          <w:u w:val="single"/>
          <w:lang w:val="es-CR"/>
        </w:rPr>
        <w:t>ages</w:t>
      </w:r>
      <w:r w:rsidR="00D65494" w:rsidRPr="00537C77">
        <w:rPr>
          <w:rFonts w:ascii="Verdana" w:eastAsiaTheme="majorEastAsia" w:hAnsi="Verdana" w:cs="Arial"/>
          <w:b/>
          <w:bCs/>
          <w:sz w:val="24"/>
          <w:szCs w:val="24"/>
          <w:lang w:val="es-CR"/>
        </w:rPr>
        <w:t xml:space="preserve"> (YP): </w:t>
      </w:r>
      <w:r w:rsidR="00D65494" w:rsidRPr="00537C77">
        <w:rPr>
          <w:rFonts w:ascii="Verdana" w:eastAsiaTheme="majorEastAsia" w:hAnsi="Verdana" w:cs="Arial"/>
          <w:bCs/>
          <w:sz w:val="24"/>
          <w:szCs w:val="24"/>
          <w:lang w:val="es-CR"/>
        </w:rPr>
        <w:t>guía telefónica para empresas organizadas según el tipo de producto o servicio.</w:t>
      </w:r>
    </w:p>
    <w:p w14:paraId="12C9F4C4" w14:textId="77777777" w:rsidR="00760AAE" w:rsidRPr="00537C77" w:rsidRDefault="00D65494" w:rsidP="00014F92">
      <w:pPr>
        <w:spacing w:line="360" w:lineRule="auto"/>
        <w:jc w:val="both"/>
        <w:rPr>
          <w:rFonts w:ascii="Verdana" w:eastAsiaTheme="majorEastAsia" w:hAnsi="Verdana" w:cs="Arial"/>
          <w:bCs/>
          <w:sz w:val="24"/>
          <w:szCs w:val="24"/>
          <w:lang w:val="es-CR"/>
        </w:rPr>
      </w:pPr>
      <w:r w:rsidRPr="00537C77">
        <w:rPr>
          <w:rFonts w:ascii="Verdana" w:eastAsiaTheme="majorEastAsia" w:hAnsi="Verdana" w:cs="Arial"/>
          <w:b/>
          <w:sz w:val="24"/>
          <w:szCs w:val="24"/>
          <w:lang w:val="es-CR"/>
        </w:rPr>
        <w:t xml:space="preserve">TCPA: </w:t>
      </w:r>
      <w:r w:rsidRPr="00537C77">
        <w:rPr>
          <w:rFonts w:ascii="Verdana" w:eastAsiaTheme="majorEastAsia" w:hAnsi="Verdana" w:cs="Arial"/>
          <w:sz w:val="24"/>
          <w:szCs w:val="24"/>
          <w:lang w:val="es-CR"/>
        </w:rPr>
        <w:t xml:space="preserve">siglas de </w:t>
      </w:r>
      <w:proofErr w:type="spellStart"/>
      <w:r w:rsidRPr="00537C77">
        <w:rPr>
          <w:rFonts w:ascii="Verdana" w:eastAsiaTheme="majorEastAsia" w:hAnsi="Verdana" w:cs="Arial"/>
          <w:bCs/>
          <w:sz w:val="24"/>
          <w:szCs w:val="24"/>
          <w:lang w:val="es-CR"/>
        </w:rPr>
        <w:t>Telephone</w:t>
      </w:r>
      <w:proofErr w:type="spellEnd"/>
      <w:r w:rsidRPr="00537C77">
        <w:rPr>
          <w:rFonts w:ascii="Verdana" w:eastAsiaTheme="majorEastAsia" w:hAnsi="Verdana" w:cs="Arial"/>
          <w:bCs/>
          <w:sz w:val="24"/>
          <w:szCs w:val="24"/>
          <w:lang w:val="es-CR"/>
        </w:rPr>
        <w:t xml:space="preserve"> </w:t>
      </w:r>
      <w:proofErr w:type="spellStart"/>
      <w:r w:rsidRPr="00537C77">
        <w:rPr>
          <w:rFonts w:ascii="Verdana" w:eastAsiaTheme="majorEastAsia" w:hAnsi="Verdana" w:cs="Arial"/>
          <w:bCs/>
          <w:sz w:val="24"/>
          <w:szCs w:val="24"/>
          <w:lang w:val="es-CR"/>
        </w:rPr>
        <w:t>Consumer</w:t>
      </w:r>
      <w:proofErr w:type="spellEnd"/>
      <w:r w:rsidRPr="00537C77">
        <w:rPr>
          <w:rFonts w:ascii="Verdana" w:eastAsiaTheme="majorEastAsia" w:hAnsi="Verdana" w:cs="Arial"/>
          <w:bCs/>
          <w:sz w:val="24"/>
          <w:szCs w:val="24"/>
          <w:lang w:val="es-CR"/>
        </w:rPr>
        <w:t xml:space="preserve"> </w:t>
      </w:r>
      <w:proofErr w:type="spellStart"/>
      <w:r w:rsidRPr="00537C77">
        <w:rPr>
          <w:rFonts w:ascii="Verdana" w:eastAsiaTheme="majorEastAsia" w:hAnsi="Verdana" w:cs="Arial"/>
          <w:bCs/>
          <w:sz w:val="24"/>
          <w:szCs w:val="24"/>
          <w:lang w:val="es-CR"/>
        </w:rPr>
        <w:t>Protection</w:t>
      </w:r>
      <w:proofErr w:type="spellEnd"/>
      <w:r w:rsidRPr="00537C77">
        <w:rPr>
          <w:rFonts w:ascii="Verdana" w:eastAsiaTheme="majorEastAsia" w:hAnsi="Verdana" w:cs="Arial"/>
          <w:bCs/>
          <w:sz w:val="24"/>
          <w:szCs w:val="24"/>
          <w:lang w:val="es-CR"/>
        </w:rPr>
        <w:t xml:space="preserve"> </w:t>
      </w:r>
      <w:proofErr w:type="spellStart"/>
      <w:r w:rsidRPr="00537C77">
        <w:rPr>
          <w:rFonts w:ascii="Verdana" w:eastAsiaTheme="majorEastAsia" w:hAnsi="Verdana" w:cs="Arial"/>
          <w:bCs/>
          <w:sz w:val="24"/>
          <w:szCs w:val="24"/>
          <w:lang w:val="es-CR"/>
        </w:rPr>
        <w:t>Act</w:t>
      </w:r>
      <w:proofErr w:type="spellEnd"/>
      <w:r w:rsidRPr="00537C77">
        <w:rPr>
          <w:rFonts w:ascii="Verdana" w:eastAsiaTheme="majorEastAsia" w:hAnsi="Verdana" w:cs="Arial"/>
          <w:bCs/>
          <w:sz w:val="24"/>
          <w:szCs w:val="24"/>
          <w:lang w:val="es-CR"/>
        </w:rPr>
        <w:t xml:space="preserve">, ley federal firmada en  1991 que regula las llamadas realizadas a los números de teléfono mediante servicios de localización, servicios de telefonía celular, servicios de radiocomunicaciones o cualquier servicio para el que se emplean  sistemas de marcación telefónica automática o voces  pregrabadas. </w:t>
      </w:r>
    </w:p>
    <w:p w14:paraId="68BFD014" w14:textId="77777777" w:rsidR="00D91123" w:rsidRPr="00537C77" w:rsidRDefault="00D202C5" w:rsidP="00014F92">
      <w:pPr>
        <w:spacing w:line="360" w:lineRule="auto"/>
        <w:jc w:val="both"/>
        <w:rPr>
          <w:rFonts w:ascii="Verdana" w:eastAsiaTheme="majorEastAsia" w:hAnsi="Verdana" w:cs="Arial"/>
          <w:b/>
          <w:bCs/>
          <w:sz w:val="24"/>
          <w:szCs w:val="24"/>
          <w:lang w:val="es-CR"/>
        </w:rPr>
      </w:pPr>
      <w:r w:rsidRPr="00537C77">
        <w:rPr>
          <w:rFonts w:ascii="Verdana" w:eastAsiaTheme="majorEastAsia" w:hAnsi="Verdana" w:cs="Arial"/>
          <w:b/>
          <w:bCs/>
          <w:sz w:val="24"/>
          <w:szCs w:val="24"/>
          <w:lang w:val="es-CR"/>
        </w:rPr>
        <w:br w:type="page"/>
      </w:r>
    </w:p>
    <w:p w14:paraId="219E770B" w14:textId="77777777" w:rsidR="00CB2055" w:rsidRPr="00537C77" w:rsidRDefault="00CB2055" w:rsidP="00014F92">
      <w:pPr>
        <w:pStyle w:val="Heading1"/>
        <w:spacing w:line="360" w:lineRule="auto"/>
        <w:rPr>
          <w:rFonts w:ascii="Verdana" w:hAnsi="Verdana" w:cs="Arial"/>
          <w:color w:val="auto"/>
          <w:sz w:val="24"/>
          <w:szCs w:val="24"/>
          <w:lang w:val="es-CR"/>
        </w:rPr>
      </w:pPr>
      <w:bookmarkStart w:id="1064" w:name="_Toc448143725"/>
      <w:r w:rsidRPr="00537C77">
        <w:rPr>
          <w:rFonts w:ascii="Verdana" w:hAnsi="Verdana" w:cs="Arial"/>
          <w:color w:val="auto"/>
          <w:sz w:val="24"/>
          <w:szCs w:val="24"/>
          <w:lang w:val="es-CR"/>
        </w:rPr>
        <w:lastRenderedPageBreak/>
        <w:t>Anexos</w:t>
      </w:r>
      <w:bookmarkEnd w:id="1064"/>
      <w:r w:rsidRPr="00537C77">
        <w:rPr>
          <w:rFonts w:ascii="Verdana" w:hAnsi="Verdana" w:cs="Arial"/>
          <w:color w:val="auto"/>
          <w:sz w:val="24"/>
          <w:szCs w:val="24"/>
          <w:lang w:val="es-CR"/>
        </w:rPr>
        <w:t xml:space="preserve"> </w:t>
      </w:r>
    </w:p>
    <w:p w14:paraId="5749AA6D" w14:textId="77777777" w:rsidR="00F7345F" w:rsidRPr="00537C77" w:rsidRDefault="00F7345F" w:rsidP="00014F92">
      <w:pPr>
        <w:spacing w:line="360" w:lineRule="auto"/>
        <w:rPr>
          <w:rFonts w:ascii="Verdana" w:hAnsi="Verdana" w:cs="Arial"/>
          <w:sz w:val="24"/>
          <w:szCs w:val="24"/>
          <w:lang w:val="es-CR"/>
        </w:rPr>
      </w:pPr>
    </w:p>
    <w:p w14:paraId="401BF1BD" w14:textId="77777777" w:rsidR="00BA3D1A" w:rsidRPr="00537C77" w:rsidRDefault="00BA3D1A" w:rsidP="00014F92">
      <w:pPr>
        <w:pStyle w:val="Caption"/>
        <w:spacing w:line="360" w:lineRule="auto"/>
        <w:jc w:val="both"/>
        <w:rPr>
          <w:rFonts w:ascii="Verdana" w:hAnsi="Verdana"/>
          <w:color w:val="auto"/>
          <w:sz w:val="24"/>
          <w:szCs w:val="24"/>
          <w:lang w:val="es-CR"/>
        </w:rPr>
      </w:pPr>
      <w:bookmarkStart w:id="1065" w:name="_Toc448669008"/>
      <w:r w:rsidRPr="00537C77">
        <w:rPr>
          <w:rFonts w:ascii="Verdana" w:hAnsi="Verdana"/>
          <w:color w:val="auto"/>
          <w:sz w:val="24"/>
          <w:szCs w:val="24"/>
          <w:lang w:val="es-CR"/>
        </w:rPr>
        <w:t xml:space="preserve">Anexo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lang w:val="es-CR"/>
        </w:rPr>
        <w:t>1</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xml:space="preserve">: </w:t>
      </w:r>
      <w:r w:rsidRPr="00537C77">
        <w:rPr>
          <w:rFonts w:ascii="Verdana" w:hAnsi="Verdana" w:cs="Arial"/>
          <w:color w:val="auto"/>
          <w:sz w:val="24"/>
          <w:szCs w:val="24"/>
          <w:lang w:val="es-CR"/>
        </w:rPr>
        <w:t>Carta aceptación</w:t>
      </w:r>
      <w:bookmarkEnd w:id="1065"/>
    </w:p>
    <w:p w14:paraId="0B15A6D8" w14:textId="77777777" w:rsidR="00684775" w:rsidRPr="00537C77" w:rsidRDefault="007055B7" w:rsidP="00014F92">
      <w:pPr>
        <w:spacing w:line="360" w:lineRule="auto"/>
        <w:rPr>
          <w:rFonts w:ascii="Verdana" w:hAnsi="Verdana" w:cs="Arial"/>
          <w:sz w:val="24"/>
          <w:szCs w:val="24"/>
          <w:lang w:val="es-CR"/>
        </w:rPr>
      </w:pPr>
      <w:r w:rsidRPr="00537C77">
        <w:rPr>
          <w:rFonts w:ascii="Verdana" w:hAnsi="Verdana" w:cs="Arial"/>
          <w:noProof/>
          <w:sz w:val="24"/>
          <w:szCs w:val="24"/>
        </w:rPr>
        <w:drawing>
          <wp:inline distT="0" distB="0" distL="0" distR="0" wp14:anchorId="3767039A" wp14:editId="0601FCFF">
            <wp:extent cx="5151603" cy="6869927"/>
            <wp:effectExtent l="0" t="0" r="0" b="7620"/>
            <wp:docPr id="8" name="Imagen 8" descr="C:\Users\rodrigo\Downloads\IMG_20150920_154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rigo\Downloads\IMG_20150920_154040.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158627" cy="6879293"/>
                    </a:xfrm>
                    <a:prstGeom prst="rect">
                      <a:avLst/>
                    </a:prstGeom>
                    <a:noFill/>
                    <a:ln>
                      <a:noFill/>
                    </a:ln>
                  </pic:spPr>
                </pic:pic>
              </a:graphicData>
            </a:graphic>
          </wp:inline>
        </w:drawing>
      </w:r>
    </w:p>
    <w:p w14:paraId="58AE755F" w14:textId="77777777" w:rsidR="0064117A" w:rsidRPr="00537C77" w:rsidRDefault="00BA3D1A" w:rsidP="00014F92">
      <w:pPr>
        <w:pStyle w:val="Caption"/>
        <w:spacing w:line="360" w:lineRule="auto"/>
        <w:jc w:val="both"/>
        <w:rPr>
          <w:rFonts w:ascii="Verdana" w:hAnsi="Verdana"/>
          <w:color w:val="auto"/>
          <w:sz w:val="24"/>
          <w:szCs w:val="24"/>
          <w:lang w:val="es-CR"/>
        </w:rPr>
      </w:pPr>
      <w:bookmarkStart w:id="1066" w:name="_Toc448669009"/>
      <w:bookmarkEnd w:id="0"/>
      <w:bookmarkEnd w:id="1"/>
      <w:bookmarkEnd w:id="2"/>
      <w:bookmarkEnd w:id="3"/>
      <w:bookmarkEnd w:id="4"/>
      <w:r w:rsidRPr="00537C77">
        <w:rPr>
          <w:rFonts w:ascii="Verdana" w:hAnsi="Verdana"/>
          <w:color w:val="auto"/>
          <w:sz w:val="24"/>
          <w:szCs w:val="24"/>
          <w:lang w:val="es-CR"/>
        </w:rPr>
        <w:lastRenderedPageBreak/>
        <w:t xml:space="preserve">Anexo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lang w:val="es-CR"/>
        </w:rPr>
        <w:t>2</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Minuta #0001</w:t>
      </w:r>
      <w:bookmarkEnd w:id="1066"/>
    </w:p>
    <w:p w14:paraId="37D9B399" w14:textId="77777777" w:rsidR="00A96064" w:rsidRPr="00537C77" w:rsidRDefault="00A96064" w:rsidP="00014F92">
      <w:pPr>
        <w:spacing w:line="360" w:lineRule="auto"/>
        <w:rPr>
          <w:rFonts w:ascii="Verdana" w:hAnsi="Verdana"/>
          <w:sz w:val="24"/>
          <w:szCs w:val="24"/>
          <w:lang w:val="es-CR"/>
        </w:rPr>
      </w:pPr>
      <w:r w:rsidRPr="00537C77">
        <w:rPr>
          <w:rFonts w:ascii="Verdana" w:hAnsi="Verdana"/>
          <w:noProof/>
          <w:sz w:val="24"/>
          <w:szCs w:val="24"/>
        </w:rPr>
        <w:drawing>
          <wp:inline distT="0" distB="0" distL="0" distR="0" wp14:anchorId="15537225" wp14:editId="3D4EAF10">
            <wp:extent cx="5693134" cy="7591775"/>
            <wp:effectExtent l="0" t="0" r="3175" b="0"/>
            <wp:docPr id="9" name="Imagen 9" descr="C:\Users\rodrigo\Downloads\IMG_20150920_154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drigo\Downloads\IMG_20150920_154114.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703878" cy="7606102"/>
                    </a:xfrm>
                    <a:prstGeom prst="rect">
                      <a:avLst/>
                    </a:prstGeom>
                    <a:noFill/>
                    <a:ln>
                      <a:noFill/>
                    </a:ln>
                  </pic:spPr>
                </pic:pic>
              </a:graphicData>
            </a:graphic>
          </wp:inline>
        </w:drawing>
      </w:r>
    </w:p>
    <w:p w14:paraId="35CBD89D" w14:textId="77777777" w:rsidR="00A96064" w:rsidRPr="00537C77" w:rsidRDefault="00A96064" w:rsidP="00014F92">
      <w:pPr>
        <w:spacing w:line="360" w:lineRule="auto"/>
        <w:rPr>
          <w:rFonts w:ascii="Verdana" w:hAnsi="Verdana"/>
          <w:sz w:val="24"/>
          <w:szCs w:val="24"/>
          <w:lang w:val="es-CR"/>
        </w:rPr>
      </w:pPr>
      <w:r w:rsidRPr="00537C77">
        <w:rPr>
          <w:rFonts w:ascii="Verdana" w:hAnsi="Verdana"/>
          <w:noProof/>
          <w:sz w:val="24"/>
          <w:szCs w:val="24"/>
        </w:rPr>
        <w:lastRenderedPageBreak/>
        <w:drawing>
          <wp:inline distT="0" distB="0" distL="0" distR="0" wp14:anchorId="0E9EC671" wp14:editId="7C2F976B">
            <wp:extent cx="5943600" cy="7926095"/>
            <wp:effectExtent l="0" t="0" r="0" b="0"/>
            <wp:docPr id="10" name="Imagen 10" descr="C:\Users\rodrigo\Downloads\IMG_20150920_1541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rigo\Downloads\IMG_20150920_154132.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943600" cy="7926095"/>
                    </a:xfrm>
                    <a:prstGeom prst="rect">
                      <a:avLst/>
                    </a:prstGeom>
                    <a:noFill/>
                    <a:ln>
                      <a:noFill/>
                    </a:ln>
                  </pic:spPr>
                </pic:pic>
              </a:graphicData>
            </a:graphic>
          </wp:inline>
        </w:drawing>
      </w:r>
    </w:p>
    <w:p w14:paraId="6841C551" w14:textId="77777777" w:rsidR="00F152A3" w:rsidRPr="00537C77" w:rsidRDefault="00AD1B5B" w:rsidP="00AD1B5B">
      <w:pPr>
        <w:pStyle w:val="Caption"/>
        <w:spacing w:line="360" w:lineRule="auto"/>
        <w:jc w:val="both"/>
        <w:rPr>
          <w:rFonts w:ascii="Verdana" w:hAnsi="Verdana"/>
          <w:color w:val="auto"/>
          <w:sz w:val="24"/>
          <w:szCs w:val="24"/>
          <w:lang w:val="es-CR"/>
        </w:rPr>
      </w:pPr>
      <w:bookmarkStart w:id="1067" w:name="_Toc448669010"/>
      <w:r w:rsidRPr="00537C77">
        <w:rPr>
          <w:rFonts w:ascii="Verdana" w:hAnsi="Verdana"/>
          <w:color w:val="auto"/>
          <w:sz w:val="24"/>
          <w:szCs w:val="24"/>
          <w:lang w:val="es-CR"/>
        </w:rPr>
        <w:lastRenderedPageBreak/>
        <w:t xml:space="preserve">Anexo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lang w:val="es-CR"/>
        </w:rPr>
        <w:t>3</w:t>
      </w:r>
      <w:r w:rsidR="00C9565A" w:rsidRPr="00537C77">
        <w:rPr>
          <w:rFonts w:ascii="Verdana" w:hAnsi="Verdana"/>
          <w:color w:val="auto"/>
          <w:sz w:val="24"/>
          <w:szCs w:val="24"/>
          <w:lang w:val="es-CR"/>
        </w:rPr>
        <w:fldChar w:fldCharType="end"/>
      </w:r>
      <w:r w:rsidRPr="00537C77">
        <w:rPr>
          <w:rFonts w:ascii="Verdana" w:hAnsi="Verdana"/>
          <w:noProof/>
          <w:color w:val="auto"/>
          <w:sz w:val="24"/>
          <w:szCs w:val="24"/>
          <w:lang w:val="es-CR"/>
        </w:rPr>
        <w:t>: Encuesta</w:t>
      </w:r>
      <w:bookmarkEnd w:id="1067"/>
    </w:p>
    <w:p w14:paraId="3E3B9CCD" w14:textId="77777777" w:rsidR="00F152A3" w:rsidRPr="00537C77" w:rsidRDefault="00F152A3" w:rsidP="00F152A3">
      <w:pPr>
        <w:spacing w:line="360" w:lineRule="auto"/>
        <w:jc w:val="center"/>
        <w:rPr>
          <w:rFonts w:ascii="Verdana" w:hAnsi="Verdana"/>
          <w:sz w:val="24"/>
          <w:szCs w:val="24"/>
          <w:lang w:val="es-CR"/>
        </w:rPr>
      </w:pPr>
      <w:r w:rsidRPr="00537C77">
        <w:rPr>
          <w:rFonts w:ascii="Verdana" w:hAnsi="Verdana"/>
          <w:noProof/>
          <w:sz w:val="24"/>
          <w:szCs w:val="24"/>
        </w:rPr>
        <w:drawing>
          <wp:inline distT="0" distB="0" distL="0" distR="0" wp14:anchorId="48D0D0D1" wp14:editId="0DE7BFF7">
            <wp:extent cx="1052423" cy="862353"/>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067443" cy="874661"/>
                    </a:xfrm>
                    <a:prstGeom prst="rect">
                      <a:avLst/>
                    </a:prstGeom>
                    <a:noFill/>
                    <a:ln>
                      <a:noFill/>
                    </a:ln>
                  </pic:spPr>
                </pic:pic>
              </a:graphicData>
            </a:graphic>
          </wp:inline>
        </w:drawing>
      </w:r>
    </w:p>
    <w:p w14:paraId="0FFB3F4A" w14:textId="77777777" w:rsidR="00F152A3" w:rsidRPr="00537C77" w:rsidRDefault="00F152A3" w:rsidP="00F152A3">
      <w:pPr>
        <w:spacing w:line="360" w:lineRule="auto"/>
        <w:jc w:val="center"/>
        <w:rPr>
          <w:rFonts w:ascii="Verdana" w:hAnsi="Verdana" w:cs="Arial"/>
          <w:b/>
          <w:sz w:val="24"/>
          <w:szCs w:val="24"/>
          <w:lang w:val="es-CR"/>
        </w:rPr>
      </w:pPr>
      <w:r w:rsidRPr="00537C77">
        <w:rPr>
          <w:rFonts w:ascii="Verdana" w:hAnsi="Verdana" w:cs="Arial"/>
          <w:b/>
          <w:sz w:val="24"/>
          <w:szCs w:val="24"/>
          <w:lang w:val="es-CR"/>
        </w:rPr>
        <w:t xml:space="preserve">Encuesta </w:t>
      </w:r>
    </w:p>
    <w:p w14:paraId="34B7B30E" w14:textId="77777777" w:rsidR="00F152A3" w:rsidRPr="00537C77" w:rsidRDefault="00F152A3" w:rsidP="00F152A3">
      <w:pPr>
        <w:spacing w:line="360" w:lineRule="auto"/>
        <w:jc w:val="center"/>
        <w:rPr>
          <w:rFonts w:ascii="Verdana" w:hAnsi="Verdana" w:cs="Arial"/>
          <w:b/>
          <w:sz w:val="24"/>
          <w:szCs w:val="24"/>
          <w:lang w:val="es-CR"/>
        </w:rPr>
      </w:pPr>
      <w:r w:rsidRPr="00537C77">
        <w:rPr>
          <w:rFonts w:ascii="Verdana" w:hAnsi="Verdana" w:cs="Arial"/>
          <w:b/>
          <w:sz w:val="24"/>
          <w:szCs w:val="24"/>
          <w:lang w:val="es-CR"/>
        </w:rPr>
        <w:t>Situación actual del departamento de ingeniería de Software y Conocimiento sobre los Servicios en la nube</w:t>
      </w:r>
    </w:p>
    <w:p w14:paraId="065CEA45" w14:textId="77777777" w:rsidR="00F152A3" w:rsidRPr="00537C77" w:rsidRDefault="00F152A3" w:rsidP="00F152A3">
      <w:pPr>
        <w:spacing w:line="360" w:lineRule="auto"/>
        <w:jc w:val="both"/>
        <w:rPr>
          <w:rFonts w:ascii="Verdana" w:hAnsi="Verdana" w:cs="Arial"/>
          <w:b/>
          <w:sz w:val="24"/>
          <w:szCs w:val="24"/>
          <w:lang w:val="es-CR"/>
        </w:rPr>
      </w:pPr>
    </w:p>
    <w:p w14:paraId="359405CD" w14:textId="77777777" w:rsidR="00F152A3" w:rsidRPr="00537C77" w:rsidRDefault="00F152A3" w:rsidP="00F152A3">
      <w:pPr>
        <w:spacing w:line="360" w:lineRule="auto"/>
        <w:jc w:val="both"/>
        <w:rPr>
          <w:rFonts w:ascii="Verdana" w:hAnsi="Verdana" w:cs="Arial"/>
          <w:sz w:val="24"/>
          <w:szCs w:val="24"/>
          <w:lang w:val="es-CR"/>
        </w:rPr>
      </w:pPr>
      <w:r w:rsidRPr="00537C77">
        <w:rPr>
          <w:rFonts w:ascii="Verdana" w:hAnsi="Verdana" w:cs="Arial"/>
          <w:b/>
          <w:sz w:val="24"/>
          <w:szCs w:val="24"/>
          <w:lang w:val="es-CR"/>
        </w:rPr>
        <w:t>Encuestador</w:t>
      </w:r>
      <w:r w:rsidRPr="00537C77">
        <w:rPr>
          <w:rFonts w:ascii="Verdana" w:hAnsi="Verdana" w:cs="Arial"/>
          <w:sz w:val="24"/>
          <w:szCs w:val="24"/>
          <w:lang w:val="es-CR"/>
        </w:rPr>
        <w:t>: Rodrigo Rodriguez Sandoval.</w:t>
      </w:r>
    </w:p>
    <w:p w14:paraId="0AAF4DD0" w14:textId="77777777" w:rsidR="00F152A3" w:rsidRPr="00537C77" w:rsidRDefault="00F152A3" w:rsidP="00F152A3">
      <w:pPr>
        <w:spacing w:line="360" w:lineRule="auto"/>
        <w:jc w:val="both"/>
        <w:rPr>
          <w:rFonts w:ascii="Verdana" w:hAnsi="Verdana" w:cs="Arial"/>
          <w:b/>
          <w:sz w:val="24"/>
          <w:szCs w:val="24"/>
          <w:lang w:val="es-CR"/>
        </w:rPr>
      </w:pPr>
      <w:r w:rsidRPr="00537C77">
        <w:rPr>
          <w:rFonts w:ascii="Verdana" w:hAnsi="Verdana" w:cs="Arial"/>
          <w:b/>
          <w:sz w:val="24"/>
          <w:szCs w:val="24"/>
          <w:lang w:val="es-CR"/>
        </w:rPr>
        <w:t xml:space="preserve">Información General: </w:t>
      </w:r>
    </w:p>
    <w:p w14:paraId="0248CADB" w14:textId="77777777" w:rsidR="00F152A3" w:rsidRPr="00537C77" w:rsidRDefault="00F152A3" w:rsidP="00F152A3">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Estimados compañeros, la presente encuesta es parte del proceso de desarrollo de mi proyecto final de Maestría el cual lleva como tema: “Plan de incorporación y gestión de  servicios de análisis de datos y administración en la nube para la compañía Neustar sede de Heredia, Costa Rica”. </w:t>
      </w:r>
    </w:p>
    <w:p w14:paraId="3D9AE011" w14:textId="77777777" w:rsidR="00F152A3" w:rsidRPr="00537C77" w:rsidRDefault="00F152A3" w:rsidP="00F152A3">
      <w:pPr>
        <w:spacing w:line="360" w:lineRule="auto"/>
        <w:jc w:val="both"/>
        <w:rPr>
          <w:rFonts w:ascii="Verdana" w:hAnsi="Verdana" w:cs="Arial"/>
          <w:sz w:val="24"/>
          <w:szCs w:val="24"/>
          <w:lang w:val="es-CR"/>
        </w:rPr>
      </w:pPr>
      <w:r w:rsidRPr="00537C77">
        <w:rPr>
          <w:rFonts w:ascii="Verdana" w:hAnsi="Verdana" w:cs="Arial"/>
          <w:sz w:val="24"/>
          <w:szCs w:val="24"/>
          <w:lang w:val="es-CR"/>
        </w:rPr>
        <w:t>Solicito de la manera más respetuosa su colaboración para completar  la presente encuesta. La misma es completamente confidencial y anónima, además para facilitar el proceso la puede realizar de manera virtual a través del siguiente link:</w:t>
      </w:r>
    </w:p>
    <w:p w14:paraId="7992C1F8" w14:textId="77777777" w:rsidR="00F152A3" w:rsidRPr="00537C77" w:rsidRDefault="00F152A3" w:rsidP="00F152A3">
      <w:pPr>
        <w:spacing w:line="360" w:lineRule="auto"/>
        <w:jc w:val="both"/>
        <w:rPr>
          <w:rFonts w:ascii="Verdana" w:hAnsi="Verdana" w:cs="Arial"/>
          <w:sz w:val="24"/>
          <w:szCs w:val="24"/>
          <w:lang w:val="es-CR"/>
        </w:rPr>
      </w:pPr>
    </w:p>
    <w:p w14:paraId="0E28371D" w14:textId="77777777" w:rsidR="00F152A3" w:rsidRPr="00537C77" w:rsidRDefault="00F35E64" w:rsidP="002B45E1">
      <w:pPr>
        <w:pStyle w:val="ListParagraph"/>
        <w:numPr>
          <w:ilvl w:val="0"/>
          <w:numId w:val="26"/>
        </w:numPr>
        <w:spacing w:after="160" w:line="360" w:lineRule="auto"/>
        <w:jc w:val="both"/>
        <w:rPr>
          <w:rFonts w:ascii="Verdana" w:hAnsi="Verdana" w:cs="Arial"/>
          <w:sz w:val="24"/>
          <w:szCs w:val="24"/>
          <w:lang w:val="es-CR"/>
        </w:rPr>
      </w:pPr>
      <w:r>
        <w:fldChar w:fldCharType="begin"/>
      </w:r>
      <w:r w:rsidRPr="00624D46">
        <w:rPr>
          <w:lang w:val="es-CR"/>
        </w:rPr>
        <w:instrText xml:space="preserve"> HYPERLINK "https://www.google.com/url?q=https%3A%2F%2Fes.surveymonkey.com%2Fr%2FRMZTHK2&amp;sa=D&amp;sntz=1&amp;usg=AFQjCNEU6rP2nfXeUbGKLddK8j4DcbcEbA" \t "_blank" </w:instrText>
      </w:r>
      <w:r>
        <w:fldChar w:fldCharType="separate"/>
      </w:r>
      <w:r w:rsidR="00F152A3" w:rsidRPr="00537C77">
        <w:rPr>
          <w:rFonts w:ascii="Verdana" w:hAnsi="Verdana"/>
          <w:sz w:val="24"/>
          <w:szCs w:val="24"/>
          <w:lang w:val="es-CR"/>
        </w:rPr>
        <w:t>https://es.surveymonkey.com/r/RMZTHK2</w:t>
      </w:r>
      <w:r>
        <w:rPr>
          <w:rFonts w:ascii="Verdana" w:hAnsi="Verdana"/>
          <w:sz w:val="24"/>
          <w:szCs w:val="24"/>
          <w:lang w:val="es-CR"/>
        </w:rPr>
        <w:fldChar w:fldCharType="end"/>
      </w:r>
    </w:p>
    <w:p w14:paraId="37D71C4B" w14:textId="77777777" w:rsidR="00F152A3" w:rsidRPr="00537C77" w:rsidRDefault="00F152A3" w:rsidP="00F152A3">
      <w:pPr>
        <w:pStyle w:val="Default"/>
        <w:spacing w:line="360" w:lineRule="auto"/>
        <w:rPr>
          <w:rFonts w:ascii="Verdana" w:hAnsi="Verdana"/>
          <w:b/>
          <w:lang w:val="es-CR"/>
        </w:rPr>
      </w:pPr>
      <w:r w:rsidRPr="00537C77">
        <w:rPr>
          <w:rFonts w:ascii="Verdana" w:hAnsi="Verdana"/>
          <w:b/>
          <w:lang w:val="es-CR"/>
        </w:rPr>
        <w:t xml:space="preserve">Objetivos: </w:t>
      </w:r>
    </w:p>
    <w:p w14:paraId="52652B08" w14:textId="77777777" w:rsidR="00F152A3" w:rsidRPr="00537C77" w:rsidRDefault="00F152A3" w:rsidP="00F152A3">
      <w:pPr>
        <w:pStyle w:val="Default"/>
        <w:spacing w:line="360" w:lineRule="auto"/>
        <w:rPr>
          <w:rFonts w:ascii="Verdana" w:hAnsi="Verdana"/>
          <w:b/>
          <w:lang w:val="es-CR"/>
        </w:rPr>
      </w:pPr>
    </w:p>
    <w:p w14:paraId="0E30BE2E" w14:textId="77777777" w:rsidR="00F152A3" w:rsidRPr="00537C77" w:rsidRDefault="00F152A3"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Profundizar los conocimientos sobre la situación actual del </w:t>
      </w:r>
      <w:r w:rsidR="0015347A" w:rsidRPr="00537C77">
        <w:rPr>
          <w:rFonts w:ascii="Verdana" w:hAnsi="Verdana"/>
          <w:lang w:val="es-CR"/>
        </w:rPr>
        <w:t>Departamento de tecnologías de información</w:t>
      </w:r>
      <w:r w:rsidRPr="00537C77">
        <w:rPr>
          <w:rFonts w:ascii="Verdana" w:hAnsi="Verdana"/>
          <w:lang w:val="es-CR"/>
        </w:rPr>
        <w:t xml:space="preserve">. </w:t>
      </w:r>
    </w:p>
    <w:p w14:paraId="7EFCB03E" w14:textId="77777777" w:rsidR="00F152A3" w:rsidRPr="00537C77" w:rsidRDefault="00F152A3" w:rsidP="00F152A3">
      <w:pPr>
        <w:pStyle w:val="Default"/>
        <w:spacing w:line="360" w:lineRule="auto"/>
        <w:ind w:left="720"/>
        <w:jc w:val="both"/>
        <w:rPr>
          <w:rFonts w:ascii="Verdana" w:hAnsi="Verdana"/>
          <w:lang w:val="es-CR"/>
        </w:rPr>
      </w:pPr>
    </w:p>
    <w:p w14:paraId="3F0229F1" w14:textId="77777777" w:rsidR="00F152A3" w:rsidRPr="00537C77" w:rsidRDefault="00F152A3"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Analizar el nivel de comprensión por parte de los colaboradores del </w:t>
      </w:r>
      <w:r w:rsidR="0015347A" w:rsidRPr="00537C77">
        <w:rPr>
          <w:rFonts w:ascii="Verdana" w:hAnsi="Verdana"/>
          <w:lang w:val="es-CR"/>
        </w:rPr>
        <w:t>Departamento de tecnologías de información</w:t>
      </w:r>
      <w:r w:rsidRPr="00537C77">
        <w:rPr>
          <w:rFonts w:ascii="Verdana" w:hAnsi="Verdana"/>
          <w:lang w:val="es-CR"/>
        </w:rPr>
        <w:t xml:space="preserve"> sobre el tema de la Nube y elementos ligados a este tema. </w:t>
      </w:r>
    </w:p>
    <w:p w14:paraId="510FE049" w14:textId="77777777" w:rsidR="00F152A3" w:rsidRPr="00537C77" w:rsidRDefault="00F152A3" w:rsidP="00F152A3">
      <w:pPr>
        <w:pStyle w:val="Default"/>
        <w:spacing w:line="360" w:lineRule="auto"/>
        <w:ind w:left="720"/>
        <w:jc w:val="both"/>
        <w:rPr>
          <w:rFonts w:ascii="Verdana" w:hAnsi="Verdana"/>
          <w:lang w:val="es-CR"/>
        </w:rPr>
      </w:pPr>
    </w:p>
    <w:p w14:paraId="691C3346" w14:textId="77777777" w:rsidR="00F152A3" w:rsidRPr="00537C77" w:rsidRDefault="00F152A3"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Conocer la situación actual y comprensión de los servicios brindados por la compañía por parte de los colaboradores del </w:t>
      </w:r>
      <w:r w:rsidR="0015347A" w:rsidRPr="00537C77">
        <w:rPr>
          <w:rFonts w:ascii="Verdana" w:hAnsi="Verdana"/>
          <w:lang w:val="es-CR"/>
        </w:rPr>
        <w:t>Departamento de tecnologías de información</w:t>
      </w:r>
      <w:r w:rsidRPr="00537C77">
        <w:rPr>
          <w:rFonts w:ascii="Verdana" w:hAnsi="Verdana"/>
          <w:lang w:val="es-CR"/>
        </w:rPr>
        <w:t>.</w:t>
      </w:r>
    </w:p>
    <w:p w14:paraId="79E7EDB3" w14:textId="77777777" w:rsidR="00276F56" w:rsidRPr="00537C77" w:rsidRDefault="00276F56" w:rsidP="00276F56">
      <w:pPr>
        <w:spacing w:line="360" w:lineRule="auto"/>
        <w:jc w:val="both"/>
        <w:rPr>
          <w:rFonts w:ascii="Verdana" w:eastAsia="Times New Roman" w:hAnsi="Verdana" w:cs="Times New Roman"/>
          <w:b/>
          <w:bCs/>
          <w:sz w:val="24"/>
          <w:szCs w:val="24"/>
          <w:lang w:val="es-CR" w:eastAsia="es-CR"/>
        </w:rPr>
      </w:pPr>
    </w:p>
    <w:p w14:paraId="5196F419" w14:textId="77777777" w:rsidR="00F152A3" w:rsidRPr="00537C77" w:rsidRDefault="00F152A3" w:rsidP="00276F56">
      <w:pPr>
        <w:spacing w:line="360" w:lineRule="auto"/>
        <w:jc w:val="both"/>
        <w:rPr>
          <w:rFonts w:ascii="Verdana" w:eastAsia="Times New Roman" w:hAnsi="Verdana" w:cs="Times New Roman"/>
          <w:b/>
          <w:bCs/>
          <w:sz w:val="24"/>
          <w:szCs w:val="24"/>
          <w:lang w:val="es-CR" w:eastAsia="es-CR"/>
        </w:rPr>
      </w:pPr>
      <w:r w:rsidRPr="00537C77">
        <w:rPr>
          <w:rFonts w:ascii="Verdana" w:eastAsia="Times New Roman" w:hAnsi="Verdana" w:cs="Times New Roman"/>
          <w:b/>
          <w:bCs/>
          <w:sz w:val="24"/>
          <w:szCs w:val="24"/>
          <w:lang w:val="es-CR" w:eastAsia="es-CR"/>
        </w:rPr>
        <w:t xml:space="preserve">* 1. ¿Cuántos años tiene de laborar para Neustar? </w:t>
      </w:r>
    </w:p>
    <w:p w14:paraId="271F3787" w14:textId="690226CA"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0EBC18A3" wp14:editId="0FD13C47">
            <wp:extent cx="259080" cy="224155"/>
            <wp:effectExtent l="0" t="0" r="7620" b="4445"/>
            <wp:docPr id="1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Menos de 1 año </w:t>
      </w:r>
    </w:p>
    <w:p w14:paraId="73A204B7" w14:textId="64DB5A19"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6109D7A4" wp14:editId="02ED4E24">
            <wp:extent cx="259080" cy="224155"/>
            <wp:effectExtent l="0" t="0" r="7620" b="4445"/>
            <wp:docPr id="14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Entre 1 y 3 años </w:t>
      </w:r>
    </w:p>
    <w:p w14:paraId="299BD60B" w14:textId="6A3EC27B"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51A291C8" wp14:editId="2D3BCD46">
            <wp:extent cx="259080" cy="224155"/>
            <wp:effectExtent l="0" t="0" r="7620" b="4445"/>
            <wp:docPr id="14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De 3 años a 5 años </w:t>
      </w:r>
    </w:p>
    <w:p w14:paraId="5A6F3DAF" w14:textId="4614BD23"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64BF9260" wp14:editId="679123BB">
            <wp:extent cx="259080" cy="224155"/>
            <wp:effectExtent l="0" t="0" r="7620" b="4445"/>
            <wp:docPr id="13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Más de 5 años </w:t>
      </w:r>
    </w:p>
    <w:p w14:paraId="789E4CAB" w14:textId="77777777" w:rsidR="00276F56" w:rsidRPr="00537C77" w:rsidRDefault="00276F56" w:rsidP="00276F56">
      <w:pPr>
        <w:spacing w:line="360" w:lineRule="auto"/>
        <w:jc w:val="both"/>
        <w:rPr>
          <w:rFonts w:ascii="Verdana" w:eastAsia="Times New Roman" w:hAnsi="Verdana" w:cs="Times New Roman"/>
          <w:sz w:val="24"/>
          <w:szCs w:val="24"/>
          <w:lang w:val="es-CR" w:eastAsia="es-CR"/>
        </w:rPr>
      </w:pPr>
    </w:p>
    <w:p w14:paraId="6BF0441D" w14:textId="77777777" w:rsidR="00F152A3" w:rsidRPr="00537C77" w:rsidRDefault="00F152A3" w:rsidP="00276F56">
      <w:pPr>
        <w:spacing w:line="360" w:lineRule="auto"/>
        <w:jc w:val="both"/>
        <w:rPr>
          <w:rFonts w:ascii="Verdana" w:eastAsia="Times New Roman" w:hAnsi="Verdana" w:cs="Times New Roman"/>
          <w:b/>
          <w:bCs/>
          <w:sz w:val="24"/>
          <w:szCs w:val="24"/>
          <w:lang w:val="es-CR" w:eastAsia="es-CR"/>
        </w:rPr>
      </w:pPr>
      <w:r w:rsidRPr="00537C77">
        <w:rPr>
          <w:rFonts w:ascii="Verdana" w:eastAsia="Times New Roman" w:hAnsi="Verdana" w:cs="Times New Roman"/>
          <w:b/>
          <w:bCs/>
          <w:sz w:val="24"/>
          <w:szCs w:val="24"/>
          <w:lang w:val="es-CR" w:eastAsia="es-CR"/>
        </w:rPr>
        <w:t xml:space="preserve">* 2. ¿Con qué frecuencia durante una semana típica se siente sobrecargado/a de trabajo? </w:t>
      </w:r>
    </w:p>
    <w:p w14:paraId="7B720072" w14:textId="3AA1C519"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245F5C38" wp14:editId="4100113A">
            <wp:extent cx="259080" cy="224155"/>
            <wp:effectExtent l="0" t="0" r="7620" b="4445"/>
            <wp:docPr id="13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Nunca </w:t>
      </w:r>
    </w:p>
    <w:p w14:paraId="5F88159D" w14:textId="1037C645"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7961A708" wp14:editId="7CBD9631">
            <wp:extent cx="259080" cy="224155"/>
            <wp:effectExtent l="0" t="0" r="7620" b="4445"/>
            <wp:docPr id="13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No muy a menudo </w:t>
      </w:r>
    </w:p>
    <w:p w14:paraId="02B22026" w14:textId="0BEF19EC"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3251E42E" wp14:editId="4BAB7688">
            <wp:extent cx="259080" cy="224155"/>
            <wp:effectExtent l="0" t="0" r="7620" b="4445"/>
            <wp:docPr id="13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De vez en cuando </w:t>
      </w:r>
    </w:p>
    <w:p w14:paraId="06880BCE" w14:textId="652A4688"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0AAB7F5F" wp14:editId="1511C11E">
            <wp:extent cx="259080" cy="224155"/>
            <wp:effectExtent l="0" t="0" r="7620" b="4445"/>
            <wp:docPr id="13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Muy a menudo </w:t>
      </w:r>
    </w:p>
    <w:p w14:paraId="2C398195" w14:textId="77777777" w:rsidR="00F152A3" w:rsidRPr="00537C77" w:rsidRDefault="00F152A3" w:rsidP="00276F56">
      <w:pPr>
        <w:spacing w:line="360" w:lineRule="auto"/>
        <w:jc w:val="both"/>
        <w:rPr>
          <w:rFonts w:ascii="Verdana" w:eastAsia="Times New Roman" w:hAnsi="Verdana" w:cs="Times New Roman"/>
          <w:b/>
          <w:bCs/>
          <w:sz w:val="24"/>
          <w:szCs w:val="24"/>
          <w:lang w:val="es-CR" w:eastAsia="es-CR"/>
        </w:rPr>
      </w:pPr>
      <w:r w:rsidRPr="00537C77">
        <w:rPr>
          <w:rFonts w:ascii="Verdana" w:eastAsia="Times New Roman" w:hAnsi="Verdana" w:cs="Times New Roman"/>
          <w:b/>
          <w:bCs/>
          <w:sz w:val="24"/>
          <w:szCs w:val="24"/>
          <w:lang w:val="es-CR" w:eastAsia="es-CR"/>
        </w:rPr>
        <w:lastRenderedPageBreak/>
        <w:t xml:space="preserve">* 3. En general, ¿con qué frecuencia logra  terminar su trabajo para las fechas programadas de entrega? </w:t>
      </w:r>
    </w:p>
    <w:p w14:paraId="352CEDE3" w14:textId="3F8F447D"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70421E00" wp14:editId="7CA420E7">
            <wp:extent cx="259080" cy="224155"/>
            <wp:effectExtent l="0" t="0" r="7620" b="4445"/>
            <wp:docPr id="13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Casi siempre </w:t>
      </w:r>
    </w:p>
    <w:p w14:paraId="17AEF3F9" w14:textId="07F1C0F7"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3385D292" wp14:editId="3E66C71F">
            <wp:extent cx="259080" cy="224155"/>
            <wp:effectExtent l="0" t="0" r="7620" b="4445"/>
            <wp:docPr id="13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Usualmente </w:t>
      </w:r>
    </w:p>
    <w:p w14:paraId="2DD252C4" w14:textId="36069F81"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2FEC0C86" wp14:editId="1D85EDF5">
            <wp:extent cx="259080" cy="224155"/>
            <wp:effectExtent l="0" t="0" r="7620" b="4445"/>
            <wp:docPr id="13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A veces </w:t>
      </w:r>
    </w:p>
    <w:p w14:paraId="78BDE6FA" w14:textId="1CDD9E20"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0DA93039" wp14:editId="636B0CF9">
            <wp:extent cx="259080" cy="224155"/>
            <wp:effectExtent l="0" t="0" r="7620" b="4445"/>
            <wp:docPr id="13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Rara vez </w:t>
      </w:r>
    </w:p>
    <w:p w14:paraId="28530F1A" w14:textId="4C744C21"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2EABAF62" wp14:editId="05EF67F8">
            <wp:extent cx="259080" cy="224155"/>
            <wp:effectExtent l="0" t="0" r="7620" b="4445"/>
            <wp:docPr id="13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Casi nunca </w:t>
      </w:r>
    </w:p>
    <w:p w14:paraId="1577277F" w14:textId="77777777" w:rsidR="00276F56" w:rsidRPr="00537C77" w:rsidRDefault="00276F56" w:rsidP="00276F56">
      <w:pPr>
        <w:spacing w:line="360" w:lineRule="auto"/>
        <w:jc w:val="both"/>
        <w:rPr>
          <w:rFonts w:ascii="Verdana" w:eastAsia="Times New Roman" w:hAnsi="Verdana" w:cs="Times New Roman"/>
          <w:sz w:val="24"/>
          <w:szCs w:val="24"/>
          <w:lang w:val="es-CR" w:eastAsia="es-CR"/>
        </w:rPr>
      </w:pPr>
    </w:p>
    <w:p w14:paraId="1732FED1" w14:textId="77777777" w:rsidR="00F152A3" w:rsidRPr="00537C77" w:rsidRDefault="00F152A3" w:rsidP="00276F56">
      <w:pPr>
        <w:spacing w:line="360" w:lineRule="auto"/>
        <w:jc w:val="both"/>
        <w:rPr>
          <w:rFonts w:ascii="Verdana" w:eastAsia="Times New Roman" w:hAnsi="Verdana" w:cs="Times New Roman"/>
          <w:b/>
          <w:bCs/>
          <w:sz w:val="24"/>
          <w:szCs w:val="24"/>
          <w:lang w:val="es-CR" w:eastAsia="es-CR"/>
        </w:rPr>
      </w:pPr>
      <w:r w:rsidRPr="00537C77">
        <w:rPr>
          <w:rFonts w:ascii="Verdana" w:eastAsia="Times New Roman" w:hAnsi="Verdana" w:cs="Times New Roman"/>
          <w:b/>
          <w:bCs/>
          <w:sz w:val="24"/>
          <w:szCs w:val="24"/>
          <w:lang w:val="es-CR" w:eastAsia="es-CR"/>
        </w:rPr>
        <w:t xml:space="preserve">* 4. En general, ¿qué tan informado está sobre los otros servicios que ofrece nuestra sede a otras sedes de Neustar? </w:t>
      </w:r>
    </w:p>
    <w:p w14:paraId="1A665CF0" w14:textId="007EC93E"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0B7410AE" wp14:editId="383265F9">
            <wp:extent cx="259080" cy="224155"/>
            <wp:effectExtent l="0" t="0" r="7620" b="4445"/>
            <wp:docPr id="12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Extremadamente informado </w:t>
      </w:r>
    </w:p>
    <w:p w14:paraId="640821D3" w14:textId="26953D85"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7EB0A106" wp14:editId="075D6FC3">
            <wp:extent cx="259080" cy="224155"/>
            <wp:effectExtent l="0" t="0" r="7620" b="4445"/>
            <wp:docPr id="12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Muy informado </w:t>
      </w:r>
    </w:p>
    <w:p w14:paraId="27069629" w14:textId="32D01071"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591E5DC3" wp14:editId="1BCA168E">
            <wp:extent cx="259080" cy="224155"/>
            <wp:effectExtent l="0" t="0" r="7620" b="4445"/>
            <wp:docPr id="127"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Moderadamente informado </w:t>
      </w:r>
    </w:p>
    <w:p w14:paraId="42BB7C0F" w14:textId="63CFEFB8"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7CFFE1F8" wp14:editId="2093DE9D">
            <wp:extent cx="259080" cy="224155"/>
            <wp:effectExtent l="0" t="0" r="7620" b="4445"/>
            <wp:docPr id="12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Poco informado </w:t>
      </w:r>
    </w:p>
    <w:p w14:paraId="2D932B22" w14:textId="7202A47C"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7F8CE904" wp14:editId="3686F21A">
            <wp:extent cx="259080" cy="224155"/>
            <wp:effectExtent l="0" t="0" r="7620" b="4445"/>
            <wp:docPr id="125"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Nada informado </w:t>
      </w:r>
    </w:p>
    <w:p w14:paraId="01EA8F79" w14:textId="77777777" w:rsidR="00276F56" w:rsidRPr="00537C77" w:rsidRDefault="00276F56" w:rsidP="00276F56">
      <w:pPr>
        <w:spacing w:line="360" w:lineRule="auto"/>
        <w:jc w:val="both"/>
        <w:rPr>
          <w:rFonts w:ascii="Verdana" w:eastAsia="Times New Roman" w:hAnsi="Verdana" w:cs="Times New Roman"/>
          <w:sz w:val="24"/>
          <w:szCs w:val="24"/>
          <w:lang w:val="es-CR" w:eastAsia="es-CR"/>
        </w:rPr>
      </w:pPr>
    </w:p>
    <w:p w14:paraId="1E8EB973" w14:textId="77777777" w:rsidR="00276F56" w:rsidRPr="00537C77" w:rsidRDefault="00276F56" w:rsidP="00276F56">
      <w:pPr>
        <w:spacing w:line="360" w:lineRule="auto"/>
        <w:jc w:val="both"/>
        <w:rPr>
          <w:rFonts w:ascii="Verdana" w:eastAsia="Times New Roman" w:hAnsi="Verdana" w:cs="Times New Roman"/>
          <w:sz w:val="24"/>
          <w:szCs w:val="24"/>
          <w:lang w:val="es-CR" w:eastAsia="es-CR"/>
        </w:rPr>
      </w:pPr>
    </w:p>
    <w:p w14:paraId="646D35DD" w14:textId="77777777" w:rsidR="00276F56" w:rsidRPr="00537C77" w:rsidRDefault="00276F56" w:rsidP="00276F56">
      <w:pPr>
        <w:spacing w:line="360" w:lineRule="auto"/>
        <w:jc w:val="both"/>
        <w:rPr>
          <w:rFonts w:ascii="Verdana" w:eastAsia="Times New Roman" w:hAnsi="Verdana" w:cs="Times New Roman"/>
          <w:sz w:val="24"/>
          <w:szCs w:val="24"/>
          <w:lang w:val="es-CR" w:eastAsia="es-CR"/>
        </w:rPr>
      </w:pPr>
    </w:p>
    <w:p w14:paraId="4CB83BE5" w14:textId="77777777" w:rsidR="00F152A3" w:rsidRPr="00537C77" w:rsidRDefault="00F152A3" w:rsidP="00276F56">
      <w:pPr>
        <w:spacing w:line="360" w:lineRule="auto"/>
        <w:jc w:val="both"/>
        <w:rPr>
          <w:rFonts w:ascii="Verdana" w:eastAsia="Times New Roman" w:hAnsi="Verdana" w:cs="Times New Roman"/>
          <w:b/>
          <w:bCs/>
          <w:sz w:val="24"/>
          <w:szCs w:val="24"/>
          <w:lang w:val="es-CR" w:eastAsia="es-CR"/>
        </w:rPr>
      </w:pPr>
      <w:r w:rsidRPr="00537C77">
        <w:rPr>
          <w:rFonts w:ascii="Verdana" w:eastAsia="Times New Roman" w:hAnsi="Verdana" w:cs="Times New Roman"/>
          <w:b/>
          <w:bCs/>
          <w:sz w:val="24"/>
          <w:szCs w:val="24"/>
          <w:lang w:val="es-CR" w:eastAsia="es-CR"/>
        </w:rPr>
        <w:lastRenderedPageBreak/>
        <w:t xml:space="preserve">* 5. Enliste del 1 al 6 los siguientes servicios ofrecidos por el departamento de TI, según considera usted su orden de importancia </w:t>
      </w:r>
    </w:p>
    <w:p w14:paraId="52DEAD83" w14:textId="77777777" w:rsidR="00F152A3" w:rsidRPr="00537C77" w:rsidRDefault="00F152A3" w:rsidP="00276F56">
      <w:pPr>
        <w:spacing w:line="360" w:lineRule="auto"/>
        <w:jc w:val="both"/>
        <w:rPr>
          <w:rFonts w:ascii="Verdana" w:eastAsia="Times New Roman" w:hAnsi="Verdana" w:cs="Times New Roman"/>
          <w:sz w:val="24"/>
          <w:szCs w:val="24"/>
          <w:lang w:eastAsia="es-CR"/>
        </w:rPr>
      </w:pPr>
      <w:r w:rsidRPr="00537C77">
        <w:rPr>
          <w:rFonts w:ascii="Verdana" w:eastAsia="Times New Roman" w:hAnsi="Verdana" w:cs="Times New Roman"/>
          <w:sz w:val="24"/>
          <w:szCs w:val="24"/>
          <w:lang w:eastAsia="es-CR"/>
        </w:rPr>
        <w:t xml:space="preserve">___ Web crawling </w:t>
      </w:r>
    </w:p>
    <w:p w14:paraId="43B354F4" w14:textId="77777777" w:rsidR="00F152A3" w:rsidRPr="00537C77" w:rsidRDefault="00F152A3" w:rsidP="00276F56">
      <w:pPr>
        <w:spacing w:line="360" w:lineRule="auto"/>
        <w:jc w:val="both"/>
        <w:rPr>
          <w:rFonts w:ascii="Verdana" w:eastAsia="Times New Roman" w:hAnsi="Verdana" w:cs="Times New Roman"/>
          <w:sz w:val="24"/>
          <w:szCs w:val="24"/>
          <w:lang w:eastAsia="es-CR"/>
        </w:rPr>
      </w:pPr>
      <w:r w:rsidRPr="00537C77">
        <w:rPr>
          <w:rFonts w:ascii="Verdana" w:eastAsia="Times New Roman" w:hAnsi="Verdana" w:cs="Times New Roman"/>
          <w:sz w:val="24"/>
          <w:szCs w:val="24"/>
          <w:lang w:eastAsia="es-CR"/>
        </w:rPr>
        <w:t xml:space="preserve">___ Central </w:t>
      </w:r>
      <w:r w:rsidR="008C5F07" w:rsidRPr="00537C77">
        <w:rPr>
          <w:rFonts w:ascii="Verdana" w:eastAsia="Times New Roman" w:hAnsi="Verdana" w:cs="Times New Roman"/>
          <w:sz w:val="24"/>
          <w:szCs w:val="24"/>
          <w:lang w:eastAsia="es-CR"/>
        </w:rPr>
        <w:t xml:space="preserve">Dashboard </w:t>
      </w:r>
      <w:r w:rsidRPr="00537C77">
        <w:rPr>
          <w:rFonts w:ascii="Verdana" w:eastAsia="Times New Roman" w:hAnsi="Verdana" w:cs="Times New Roman"/>
          <w:sz w:val="24"/>
          <w:szCs w:val="24"/>
          <w:lang w:eastAsia="es-CR"/>
        </w:rPr>
        <w:t xml:space="preserve"> </w:t>
      </w:r>
    </w:p>
    <w:p w14:paraId="51CEF0BA" w14:textId="77777777" w:rsidR="00F152A3" w:rsidRPr="00537C77" w:rsidRDefault="00F152A3" w:rsidP="00276F56">
      <w:pPr>
        <w:spacing w:line="360" w:lineRule="auto"/>
        <w:jc w:val="both"/>
        <w:rPr>
          <w:rFonts w:ascii="Verdana" w:eastAsia="Times New Roman" w:hAnsi="Verdana" w:cs="Times New Roman"/>
          <w:sz w:val="24"/>
          <w:szCs w:val="24"/>
          <w:lang w:eastAsia="es-CR"/>
        </w:rPr>
      </w:pPr>
      <w:r w:rsidRPr="00537C77">
        <w:rPr>
          <w:rFonts w:ascii="Verdana" w:eastAsia="Times New Roman" w:hAnsi="Verdana" w:cs="Times New Roman"/>
          <w:sz w:val="24"/>
          <w:szCs w:val="24"/>
          <w:lang w:eastAsia="es-CR"/>
        </w:rPr>
        <w:t xml:space="preserve">___ Big Data Monitor </w:t>
      </w:r>
    </w:p>
    <w:p w14:paraId="0AF5F27B" w14:textId="77777777" w:rsidR="00F152A3" w:rsidRPr="00537C77" w:rsidRDefault="00F152A3" w:rsidP="00276F56">
      <w:pPr>
        <w:spacing w:line="360" w:lineRule="auto"/>
        <w:jc w:val="both"/>
        <w:rPr>
          <w:rFonts w:ascii="Verdana" w:eastAsia="Times New Roman" w:hAnsi="Verdana" w:cs="Times New Roman"/>
          <w:sz w:val="24"/>
          <w:szCs w:val="24"/>
          <w:lang w:eastAsia="es-CR"/>
        </w:rPr>
      </w:pPr>
      <w:r w:rsidRPr="00537C77">
        <w:rPr>
          <w:rFonts w:ascii="Verdana" w:eastAsia="Times New Roman" w:hAnsi="Verdana" w:cs="Times New Roman"/>
          <w:sz w:val="24"/>
          <w:szCs w:val="24"/>
          <w:lang w:eastAsia="es-CR"/>
        </w:rPr>
        <w:t xml:space="preserve">___ White Pages analyzer </w:t>
      </w:r>
    </w:p>
    <w:p w14:paraId="1864032C" w14:textId="77777777" w:rsidR="00F152A3" w:rsidRPr="00537C77" w:rsidRDefault="00F152A3" w:rsidP="00276F56">
      <w:pPr>
        <w:spacing w:line="360" w:lineRule="auto"/>
        <w:jc w:val="both"/>
        <w:rPr>
          <w:rFonts w:ascii="Verdana" w:eastAsia="Times New Roman" w:hAnsi="Verdana" w:cs="Times New Roman"/>
          <w:sz w:val="24"/>
          <w:szCs w:val="24"/>
          <w:lang w:eastAsia="es-CR"/>
        </w:rPr>
      </w:pPr>
      <w:r w:rsidRPr="00537C77">
        <w:rPr>
          <w:rFonts w:ascii="Verdana" w:eastAsia="Times New Roman" w:hAnsi="Verdana" w:cs="Times New Roman"/>
          <w:sz w:val="24"/>
          <w:szCs w:val="24"/>
          <w:lang w:eastAsia="es-CR"/>
        </w:rPr>
        <w:t xml:space="preserve">___ Metadata Cradle </w:t>
      </w:r>
    </w:p>
    <w:p w14:paraId="4FDA6216" w14:textId="77777777" w:rsidR="00F152A3" w:rsidRPr="00537C77" w:rsidRDefault="00F152A3" w:rsidP="00276F56">
      <w:pPr>
        <w:spacing w:line="360" w:lineRule="auto"/>
        <w:jc w:val="both"/>
        <w:rPr>
          <w:rFonts w:ascii="Verdana" w:eastAsia="Times New Roman" w:hAnsi="Verdana" w:cs="Times New Roman"/>
          <w:sz w:val="24"/>
          <w:szCs w:val="24"/>
          <w:lang w:eastAsia="es-CR"/>
        </w:rPr>
      </w:pPr>
      <w:r w:rsidRPr="00537C77">
        <w:rPr>
          <w:rFonts w:ascii="Verdana" w:eastAsia="Times New Roman" w:hAnsi="Verdana" w:cs="Times New Roman"/>
          <w:sz w:val="24"/>
          <w:szCs w:val="24"/>
          <w:lang w:eastAsia="es-CR"/>
        </w:rPr>
        <w:t xml:space="preserve">___ Yellow Pages analyzer </w:t>
      </w:r>
    </w:p>
    <w:p w14:paraId="07F1BB30" w14:textId="77777777" w:rsidR="00276F56" w:rsidRPr="00537C77" w:rsidRDefault="00276F56" w:rsidP="00276F56">
      <w:pPr>
        <w:spacing w:line="360" w:lineRule="auto"/>
        <w:jc w:val="both"/>
        <w:rPr>
          <w:rFonts w:ascii="Verdana" w:eastAsia="Times New Roman" w:hAnsi="Verdana" w:cs="Times New Roman"/>
          <w:sz w:val="24"/>
          <w:szCs w:val="24"/>
          <w:lang w:eastAsia="es-CR"/>
        </w:rPr>
      </w:pPr>
    </w:p>
    <w:p w14:paraId="5FA6E811" w14:textId="77777777" w:rsidR="00F152A3" w:rsidRPr="00537C77" w:rsidRDefault="00F152A3" w:rsidP="00276F56">
      <w:pPr>
        <w:spacing w:line="360" w:lineRule="auto"/>
        <w:jc w:val="both"/>
        <w:rPr>
          <w:rFonts w:ascii="Verdana" w:eastAsia="Times New Roman" w:hAnsi="Verdana" w:cs="Times New Roman"/>
          <w:b/>
          <w:bCs/>
          <w:sz w:val="24"/>
          <w:szCs w:val="24"/>
          <w:lang w:val="es-CR" w:eastAsia="es-CR"/>
        </w:rPr>
      </w:pPr>
      <w:r w:rsidRPr="00537C77">
        <w:rPr>
          <w:rFonts w:ascii="Verdana" w:eastAsia="Times New Roman" w:hAnsi="Verdana" w:cs="Times New Roman"/>
          <w:b/>
          <w:bCs/>
          <w:sz w:val="24"/>
          <w:szCs w:val="24"/>
          <w:lang w:val="es-CR" w:eastAsia="es-CR"/>
        </w:rPr>
        <w:t xml:space="preserve">* 6. ¿Cuáles cree usted que son las ventajas de incorporar servicios  en la nube? </w:t>
      </w:r>
    </w:p>
    <w:p w14:paraId="2121C6E5" w14:textId="5F572666"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5BD43D75" wp14:editId="1B7B2C17">
            <wp:extent cx="259080" cy="224155"/>
            <wp:effectExtent l="0" t="0" r="7620" b="4445"/>
            <wp:docPr id="12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Reducción de costos </w:t>
      </w:r>
    </w:p>
    <w:p w14:paraId="27D7F631" w14:textId="79F85A06"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784686D8" wp14:editId="3DB23DC4">
            <wp:extent cx="259080" cy="224155"/>
            <wp:effectExtent l="0" t="0" r="7620" b="4445"/>
            <wp:docPr id="123"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Disminución carga de trabajo </w:t>
      </w:r>
    </w:p>
    <w:p w14:paraId="230C75B7" w14:textId="7EA5C2C0"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44B00866" wp14:editId="1CAB9CA9">
            <wp:extent cx="259080" cy="224155"/>
            <wp:effectExtent l="0" t="0" r="7620" b="4445"/>
            <wp:docPr id="122"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 Flexibilidad y escalabilidad de los recursos de TI </w:t>
      </w:r>
    </w:p>
    <w:p w14:paraId="300CC4FF" w14:textId="0E88835A"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303F1BAE" wp14:editId="28638F98">
            <wp:extent cx="259080" cy="224155"/>
            <wp:effectExtent l="0" t="0" r="7620" b="4445"/>
            <wp:docPr id="121"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 Aumento de la capacidad informática y del rendimiento del negocio. </w:t>
      </w:r>
    </w:p>
    <w:p w14:paraId="74EE4A78" w14:textId="6B0FA1CE"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0015A7E6" wp14:editId="5AD9A805">
            <wp:extent cx="259080" cy="224155"/>
            <wp:effectExtent l="0" t="0" r="7620" b="4445"/>
            <wp:docPr id="120"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Agilizar la administración de procesos </w:t>
      </w:r>
    </w:p>
    <w:p w14:paraId="74ABC3A5" w14:textId="049DC0DA"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59D6D32F" wp14:editId="301DDC6B">
            <wp:extent cx="259080" cy="224155"/>
            <wp:effectExtent l="0" t="0" r="7620" b="4445"/>
            <wp:docPr id="119"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Optimización de la infraestructura de TI mediante la gestión automática de servicios </w:t>
      </w:r>
    </w:p>
    <w:p w14:paraId="7C7D7A10" w14:textId="77777777" w:rsidR="00276F56" w:rsidRPr="00537C77" w:rsidRDefault="00276F56" w:rsidP="00276F56">
      <w:pPr>
        <w:spacing w:line="360" w:lineRule="auto"/>
        <w:jc w:val="both"/>
        <w:rPr>
          <w:rFonts w:ascii="Verdana" w:eastAsia="Times New Roman" w:hAnsi="Verdana" w:cs="Times New Roman"/>
          <w:sz w:val="24"/>
          <w:szCs w:val="24"/>
          <w:lang w:val="es-CR" w:eastAsia="es-CR"/>
        </w:rPr>
      </w:pPr>
    </w:p>
    <w:p w14:paraId="74C0B205" w14:textId="77777777" w:rsidR="00276F56" w:rsidRPr="00537C77" w:rsidRDefault="00276F56" w:rsidP="00276F56">
      <w:pPr>
        <w:spacing w:line="360" w:lineRule="auto"/>
        <w:jc w:val="both"/>
        <w:rPr>
          <w:rFonts w:ascii="Verdana" w:eastAsia="Times New Roman" w:hAnsi="Verdana" w:cs="Times New Roman"/>
          <w:sz w:val="24"/>
          <w:szCs w:val="24"/>
          <w:lang w:val="es-CR" w:eastAsia="es-CR"/>
        </w:rPr>
      </w:pPr>
    </w:p>
    <w:p w14:paraId="1F7A4D8C" w14:textId="77777777" w:rsidR="00F152A3" w:rsidRPr="00537C77" w:rsidRDefault="00F152A3" w:rsidP="00276F56">
      <w:pPr>
        <w:spacing w:line="360" w:lineRule="auto"/>
        <w:jc w:val="both"/>
        <w:rPr>
          <w:rFonts w:ascii="Verdana" w:eastAsia="Times New Roman" w:hAnsi="Verdana" w:cs="Times New Roman"/>
          <w:b/>
          <w:bCs/>
          <w:sz w:val="24"/>
          <w:szCs w:val="24"/>
          <w:lang w:val="es-CR" w:eastAsia="es-CR"/>
        </w:rPr>
      </w:pPr>
      <w:r w:rsidRPr="00537C77">
        <w:rPr>
          <w:rFonts w:ascii="Verdana" w:eastAsia="Times New Roman" w:hAnsi="Verdana" w:cs="Times New Roman"/>
          <w:b/>
          <w:bCs/>
          <w:sz w:val="24"/>
          <w:szCs w:val="24"/>
          <w:lang w:val="es-CR" w:eastAsia="es-CR"/>
        </w:rPr>
        <w:lastRenderedPageBreak/>
        <w:t xml:space="preserve">* 7. ¿Cuáles de los siguientes términos relacionados con la nube conoce? </w:t>
      </w:r>
    </w:p>
    <w:p w14:paraId="31FDC4B5" w14:textId="2C935838"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2170877F" wp14:editId="6711AFD4">
            <wp:extent cx="259080" cy="224155"/>
            <wp:effectExtent l="0" t="0" r="7620" b="4445"/>
            <wp:docPr id="118"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Nube Pública </w:t>
      </w:r>
    </w:p>
    <w:p w14:paraId="6F702D37" w14:textId="243F0C59"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750AD6F2" wp14:editId="7EE4A29B">
            <wp:extent cx="259080" cy="224155"/>
            <wp:effectExtent l="0" t="0" r="7620" b="4445"/>
            <wp:docPr id="117"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Nube Privada </w:t>
      </w:r>
    </w:p>
    <w:p w14:paraId="3D83928A" w14:textId="5F0E46A6"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3BE4EA84" wp14:editId="461998F8">
            <wp:extent cx="259080" cy="224155"/>
            <wp:effectExtent l="0" t="0" r="7620" b="4445"/>
            <wp:docPr id="116"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Nube Hibrida </w:t>
      </w:r>
    </w:p>
    <w:p w14:paraId="7B997FD6" w14:textId="4FB82C38" w:rsidR="00F152A3" w:rsidRPr="00537C77" w:rsidRDefault="004D6A55" w:rsidP="00276F56">
      <w:pPr>
        <w:spacing w:line="360" w:lineRule="auto"/>
        <w:jc w:val="both"/>
        <w:rPr>
          <w:rFonts w:ascii="Verdana" w:eastAsia="Times New Roman" w:hAnsi="Verdana" w:cs="Times New Roman"/>
          <w:sz w:val="24"/>
          <w:szCs w:val="24"/>
          <w:lang w:eastAsia="es-CR"/>
        </w:rPr>
      </w:pPr>
      <w:r>
        <w:rPr>
          <w:rFonts w:ascii="Verdana" w:eastAsia="Times New Roman" w:hAnsi="Verdana" w:cs="Times New Roman"/>
          <w:noProof/>
          <w:sz w:val="24"/>
          <w:szCs w:val="24"/>
        </w:rPr>
        <w:drawing>
          <wp:inline distT="0" distB="0" distL="0" distR="0" wp14:anchorId="5805934F" wp14:editId="2118CE89">
            <wp:extent cx="259080" cy="224155"/>
            <wp:effectExtent l="0" t="0" r="7620" b="4445"/>
            <wp:docPr id="115"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eastAsia="es-CR"/>
        </w:rPr>
        <w:t xml:space="preserve">IaaS (Infrastructure as a Service) </w:t>
      </w:r>
    </w:p>
    <w:p w14:paraId="4ACA2E6D" w14:textId="2421E4B2" w:rsidR="00F152A3" w:rsidRPr="00537C77" w:rsidRDefault="004D6A55" w:rsidP="00276F56">
      <w:pPr>
        <w:spacing w:line="360" w:lineRule="auto"/>
        <w:jc w:val="both"/>
        <w:rPr>
          <w:rFonts w:ascii="Verdana" w:eastAsia="Times New Roman" w:hAnsi="Verdana" w:cs="Times New Roman"/>
          <w:sz w:val="24"/>
          <w:szCs w:val="24"/>
          <w:lang w:eastAsia="es-CR"/>
        </w:rPr>
      </w:pPr>
      <w:r>
        <w:rPr>
          <w:rFonts w:ascii="Verdana" w:eastAsia="Times New Roman" w:hAnsi="Verdana" w:cs="Times New Roman"/>
          <w:noProof/>
          <w:sz w:val="24"/>
          <w:szCs w:val="24"/>
        </w:rPr>
        <w:drawing>
          <wp:inline distT="0" distB="0" distL="0" distR="0" wp14:anchorId="68F110DE" wp14:editId="5D51BF39">
            <wp:extent cx="259080" cy="224155"/>
            <wp:effectExtent l="0" t="0" r="7620" b="4445"/>
            <wp:docPr id="114"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eastAsia="es-CR"/>
        </w:rPr>
        <w:t xml:space="preserve">PaaS (Platform as a Service) </w:t>
      </w:r>
    </w:p>
    <w:p w14:paraId="4963E4D6" w14:textId="7CD1A7AB" w:rsidR="00F152A3" w:rsidRPr="00537C77" w:rsidRDefault="004D6A55" w:rsidP="00276F56">
      <w:pPr>
        <w:spacing w:line="360" w:lineRule="auto"/>
        <w:jc w:val="both"/>
        <w:rPr>
          <w:rFonts w:ascii="Verdana" w:eastAsia="Times New Roman" w:hAnsi="Verdana" w:cs="Times New Roman"/>
          <w:sz w:val="24"/>
          <w:szCs w:val="24"/>
          <w:lang w:eastAsia="es-CR"/>
        </w:rPr>
      </w:pPr>
      <w:r>
        <w:rPr>
          <w:rFonts w:ascii="Verdana" w:eastAsia="Times New Roman" w:hAnsi="Verdana" w:cs="Times New Roman"/>
          <w:noProof/>
          <w:sz w:val="24"/>
          <w:szCs w:val="24"/>
        </w:rPr>
        <w:drawing>
          <wp:inline distT="0" distB="0" distL="0" distR="0" wp14:anchorId="03210652" wp14:editId="42ACDE1C">
            <wp:extent cx="259080" cy="224155"/>
            <wp:effectExtent l="0" t="0" r="7620" b="4445"/>
            <wp:docPr id="113"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eastAsia="es-CR"/>
        </w:rPr>
        <w:t xml:space="preserve">SaaS (Software as a Service) </w:t>
      </w:r>
    </w:p>
    <w:p w14:paraId="184ECC66" w14:textId="1B267A0D"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24FC19F5" wp14:editId="662100BF">
            <wp:extent cx="259080" cy="224155"/>
            <wp:effectExtent l="0" t="0" r="7620" b="4445"/>
            <wp:docPr id="112"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Ninguna </w:t>
      </w:r>
    </w:p>
    <w:p w14:paraId="220412B0" w14:textId="77777777" w:rsidR="00F152A3" w:rsidRPr="00537C77" w:rsidRDefault="00F152A3" w:rsidP="00276F56">
      <w:pPr>
        <w:spacing w:line="360" w:lineRule="auto"/>
        <w:jc w:val="both"/>
        <w:rPr>
          <w:rFonts w:ascii="Verdana" w:eastAsia="Times New Roman" w:hAnsi="Verdana" w:cs="Times New Roman"/>
          <w:b/>
          <w:bCs/>
          <w:sz w:val="24"/>
          <w:szCs w:val="24"/>
          <w:lang w:val="es-CR" w:eastAsia="es-CR"/>
        </w:rPr>
      </w:pPr>
      <w:r w:rsidRPr="00537C77">
        <w:rPr>
          <w:rFonts w:ascii="Verdana" w:eastAsia="Times New Roman" w:hAnsi="Verdana" w:cs="Times New Roman"/>
          <w:b/>
          <w:bCs/>
          <w:sz w:val="24"/>
          <w:szCs w:val="24"/>
          <w:lang w:val="es-CR" w:eastAsia="es-CR"/>
        </w:rPr>
        <w:t xml:space="preserve">* 8. ¿Cuáles de los siguientes proveedores de servicios en la nube conoce? </w:t>
      </w:r>
    </w:p>
    <w:p w14:paraId="114DB52B" w14:textId="550B2560" w:rsidR="00F152A3" w:rsidRPr="00537C77" w:rsidRDefault="004D6A55" w:rsidP="00276F56">
      <w:pPr>
        <w:spacing w:line="360" w:lineRule="auto"/>
        <w:jc w:val="both"/>
        <w:rPr>
          <w:rFonts w:ascii="Verdana" w:eastAsia="Times New Roman" w:hAnsi="Verdana" w:cs="Times New Roman"/>
          <w:sz w:val="24"/>
          <w:szCs w:val="24"/>
          <w:lang w:eastAsia="es-CR"/>
        </w:rPr>
      </w:pPr>
      <w:r>
        <w:rPr>
          <w:rFonts w:ascii="Verdana" w:eastAsia="Times New Roman" w:hAnsi="Verdana" w:cs="Times New Roman"/>
          <w:noProof/>
          <w:sz w:val="24"/>
          <w:szCs w:val="24"/>
        </w:rPr>
        <w:drawing>
          <wp:inline distT="0" distB="0" distL="0" distR="0" wp14:anchorId="767C9F40" wp14:editId="218DB951">
            <wp:extent cx="259080" cy="224155"/>
            <wp:effectExtent l="0" t="0" r="7620" b="4445"/>
            <wp:docPr id="111"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eastAsia="es-CR"/>
        </w:rPr>
        <w:t xml:space="preserve">AT&amp;T Synaptic </w:t>
      </w:r>
    </w:p>
    <w:p w14:paraId="6D2BF42E" w14:textId="4719FBCE" w:rsidR="00F152A3" w:rsidRPr="00537C77" w:rsidRDefault="004D6A55" w:rsidP="00276F56">
      <w:pPr>
        <w:spacing w:line="360" w:lineRule="auto"/>
        <w:jc w:val="both"/>
        <w:rPr>
          <w:rFonts w:ascii="Verdana" w:eastAsia="Times New Roman" w:hAnsi="Verdana" w:cs="Times New Roman"/>
          <w:sz w:val="24"/>
          <w:szCs w:val="24"/>
          <w:lang w:eastAsia="es-CR"/>
        </w:rPr>
      </w:pPr>
      <w:r>
        <w:rPr>
          <w:rFonts w:ascii="Verdana" w:eastAsia="Times New Roman" w:hAnsi="Verdana" w:cs="Times New Roman"/>
          <w:noProof/>
          <w:sz w:val="24"/>
          <w:szCs w:val="24"/>
        </w:rPr>
        <w:drawing>
          <wp:inline distT="0" distB="0" distL="0" distR="0" wp14:anchorId="25F64387" wp14:editId="6F847218">
            <wp:extent cx="259080" cy="224155"/>
            <wp:effectExtent l="0" t="0" r="7620" b="4445"/>
            <wp:docPr id="110"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eastAsia="es-CR"/>
        </w:rPr>
        <w:t xml:space="preserve">Google Cloud Storage </w:t>
      </w:r>
    </w:p>
    <w:p w14:paraId="4A438671" w14:textId="5ADB80E9" w:rsidR="00F152A3" w:rsidRPr="00537C77" w:rsidRDefault="004D6A55" w:rsidP="00276F56">
      <w:pPr>
        <w:spacing w:line="360" w:lineRule="auto"/>
        <w:jc w:val="both"/>
        <w:rPr>
          <w:rFonts w:ascii="Verdana" w:eastAsia="Times New Roman" w:hAnsi="Verdana" w:cs="Times New Roman"/>
          <w:sz w:val="24"/>
          <w:szCs w:val="24"/>
          <w:lang w:eastAsia="es-CR"/>
        </w:rPr>
      </w:pPr>
      <w:r>
        <w:rPr>
          <w:rFonts w:ascii="Verdana" w:eastAsia="Times New Roman" w:hAnsi="Verdana" w:cs="Times New Roman"/>
          <w:noProof/>
          <w:sz w:val="24"/>
          <w:szCs w:val="24"/>
        </w:rPr>
        <w:drawing>
          <wp:inline distT="0" distB="0" distL="0" distR="0" wp14:anchorId="73894D75" wp14:editId="1CAE03FB">
            <wp:extent cx="259080" cy="224155"/>
            <wp:effectExtent l="0" t="0" r="7620" b="4445"/>
            <wp:docPr id="109"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eastAsia="es-CR"/>
        </w:rPr>
        <w:t> </w:t>
      </w:r>
      <w:proofErr w:type="spellStart"/>
      <w:r w:rsidR="00F152A3" w:rsidRPr="00537C77">
        <w:rPr>
          <w:rFonts w:ascii="Verdana" w:eastAsia="Times New Roman" w:hAnsi="Verdana" w:cs="Times New Roman"/>
          <w:sz w:val="24"/>
          <w:szCs w:val="24"/>
          <w:lang w:eastAsia="es-CR"/>
        </w:rPr>
        <w:t>SmartCloud</w:t>
      </w:r>
      <w:proofErr w:type="spellEnd"/>
      <w:r w:rsidR="00F152A3" w:rsidRPr="00537C77">
        <w:rPr>
          <w:rFonts w:ascii="Verdana" w:eastAsia="Times New Roman" w:hAnsi="Verdana" w:cs="Times New Roman"/>
          <w:sz w:val="24"/>
          <w:szCs w:val="24"/>
          <w:lang w:eastAsia="es-CR"/>
        </w:rPr>
        <w:t xml:space="preserve"> </w:t>
      </w:r>
    </w:p>
    <w:p w14:paraId="1B896F1A" w14:textId="54648B5E" w:rsidR="00F152A3" w:rsidRPr="00537C77" w:rsidRDefault="004D6A55" w:rsidP="00276F56">
      <w:pPr>
        <w:spacing w:line="360" w:lineRule="auto"/>
        <w:jc w:val="both"/>
        <w:rPr>
          <w:rFonts w:ascii="Verdana" w:eastAsia="Times New Roman" w:hAnsi="Verdana" w:cs="Times New Roman"/>
          <w:sz w:val="24"/>
          <w:szCs w:val="24"/>
          <w:lang w:eastAsia="es-CR"/>
        </w:rPr>
      </w:pPr>
      <w:r>
        <w:rPr>
          <w:rFonts w:ascii="Verdana" w:eastAsia="Times New Roman" w:hAnsi="Verdana" w:cs="Times New Roman"/>
          <w:noProof/>
          <w:sz w:val="24"/>
          <w:szCs w:val="24"/>
        </w:rPr>
        <w:drawing>
          <wp:inline distT="0" distB="0" distL="0" distR="0" wp14:anchorId="756D8347" wp14:editId="5C3ABCA9">
            <wp:extent cx="259080" cy="224155"/>
            <wp:effectExtent l="0" t="0" r="7620" b="4445"/>
            <wp:docPr id="108"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eastAsia="es-CR"/>
        </w:rPr>
        <w:t xml:space="preserve"> Amazon Web Services </w:t>
      </w:r>
    </w:p>
    <w:p w14:paraId="0277E7F4" w14:textId="1A20264D" w:rsidR="00F152A3" w:rsidRPr="00537C77" w:rsidRDefault="004D6A55" w:rsidP="00276F56">
      <w:pPr>
        <w:spacing w:line="360" w:lineRule="auto"/>
        <w:jc w:val="both"/>
        <w:rPr>
          <w:rFonts w:ascii="Verdana" w:eastAsia="Times New Roman" w:hAnsi="Verdana" w:cs="Times New Roman"/>
          <w:sz w:val="24"/>
          <w:szCs w:val="24"/>
          <w:lang w:eastAsia="es-CR"/>
        </w:rPr>
      </w:pPr>
      <w:r>
        <w:rPr>
          <w:rFonts w:ascii="Verdana" w:eastAsia="Times New Roman" w:hAnsi="Verdana" w:cs="Times New Roman"/>
          <w:noProof/>
          <w:sz w:val="24"/>
          <w:szCs w:val="24"/>
        </w:rPr>
        <w:drawing>
          <wp:inline distT="0" distB="0" distL="0" distR="0" wp14:anchorId="05522BB7" wp14:editId="17F12B8B">
            <wp:extent cx="259080" cy="224155"/>
            <wp:effectExtent l="0" t="0" r="7620" b="4445"/>
            <wp:docPr id="107"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proofErr w:type="spellStart"/>
      <w:r w:rsidR="00F152A3" w:rsidRPr="00537C77">
        <w:rPr>
          <w:rFonts w:ascii="Verdana" w:eastAsia="Times New Roman" w:hAnsi="Verdana" w:cs="Times New Roman"/>
          <w:sz w:val="24"/>
          <w:szCs w:val="24"/>
          <w:lang w:eastAsia="es-CR"/>
        </w:rPr>
        <w:t>CloudLayer</w:t>
      </w:r>
      <w:proofErr w:type="spellEnd"/>
      <w:r w:rsidR="00F152A3" w:rsidRPr="00537C77">
        <w:rPr>
          <w:rFonts w:ascii="Verdana" w:eastAsia="Times New Roman" w:hAnsi="Verdana" w:cs="Times New Roman"/>
          <w:sz w:val="24"/>
          <w:szCs w:val="24"/>
          <w:lang w:eastAsia="es-CR"/>
        </w:rPr>
        <w:t xml:space="preserve"> </w:t>
      </w:r>
    </w:p>
    <w:p w14:paraId="4D0A3543" w14:textId="0CC47011" w:rsidR="00F152A3" w:rsidRPr="00537C77" w:rsidRDefault="004D6A55" w:rsidP="00276F56">
      <w:pPr>
        <w:spacing w:line="360" w:lineRule="auto"/>
        <w:jc w:val="both"/>
        <w:rPr>
          <w:rFonts w:ascii="Verdana" w:eastAsia="Times New Roman" w:hAnsi="Verdana" w:cs="Times New Roman"/>
          <w:sz w:val="24"/>
          <w:szCs w:val="24"/>
          <w:lang w:eastAsia="es-CR"/>
        </w:rPr>
      </w:pPr>
      <w:r>
        <w:rPr>
          <w:rFonts w:ascii="Verdana" w:eastAsia="Times New Roman" w:hAnsi="Verdana" w:cs="Times New Roman"/>
          <w:noProof/>
          <w:sz w:val="24"/>
          <w:szCs w:val="24"/>
        </w:rPr>
        <w:drawing>
          <wp:inline distT="0" distB="0" distL="0" distR="0" wp14:anchorId="3C63B4C4" wp14:editId="575FAEDE">
            <wp:extent cx="259080" cy="224155"/>
            <wp:effectExtent l="0" t="0" r="7620" b="4445"/>
            <wp:docPr id="106"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eastAsia="es-CR"/>
        </w:rPr>
        <w:t xml:space="preserve"> Windows Azure </w:t>
      </w:r>
    </w:p>
    <w:p w14:paraId="1BAA18F8" w14:textId="4FB4186C"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581AA043" wp14:editId="6397C02B">
            <wp:extent cx="259080" cy="224155"/>
            <wp:effectExtent l="0" t="0" r="7620" b="4445"/>
            <wp:docPr id="105"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Ninguno </w:t>
      </w:r>
    </w:p>
    <w:p w14:paraId="678CB377" w14:textId="77777777" w:rsidR="00F152A3" w:rsidRPr="00537C77" w:rsidRDefault="00F152A3" w:rsidP="00276F56">
      <w:pPr>
        <w:spacing w:line="360" w:lineRule="auto"/>
        <w:jc w:val="both"/>
        <w:rPr>
          <w:rFonts w:ascii="Verdana" w:eastAsia="Times New Roman" w:hAnsi="Verdana" w:cs="Times New Roman"/>
          <w:b/>
          <w:bCs/>
          <w:sz w:val="24"/>
          <w:szCs w:val="24"/>
          <w:lang w:val="es-CR" w:eastAsia="es-CR"/>
        </w:rPr>
      </w:pPr>
      <w:r w:rsidRPr="00537C77">
        <w:rPr>
          <w:rFonts w:ascii="Verdana" w:eastAsia="Times New Roman" w:hAnsi="Verdana" w:cs="Times New Roman"/>
          <w:b/>
          <w:bCs/>
          <w:sz w:val="24"/>
          <w:szCs w:val="24"/>
          <w:lang w:val="es-CR" w:eastAsia="es-CR"/>
        </w:rPr>
        <w:lastRenderedPageBreak/>
        <w:t xml:space="preserve">9. ¿Qué factores cree usted que  ha retrasado la incorporación de servicios en la nube por parte de la sede de Neustar Costa Rica? </w:t>
      </w:r>
    </w:p>
    <w:p w14:paraId="1BCDC01D" w14:textId="3EED01BD"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10831B1C" wp14:editId="6311DA35">
            <wp:extent cx="259080" cy="224155"/>
            <wp:effectExtent l="0" t="0" r="7620" b="4445"/>
            <wp:docPr id="104"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Falta de capital </w:t>
      </w:r>
    </w:p>
    <w:p w14:paraId="3F4FD0E2" w14:textId="13EEEF8E"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10B3C2D0" wp14:editId="34B4B776">
            <wp:extent cx="259080" cy="224155"/>
            <wp:effectExtent l="0" t="0" r="7620" b="4445"/>
            <wp:docPr id="103"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Falta de seguridad en el entorno </w:t>
      </w:r>
    </w:p>
    <w:p w14:paraId="740D385A" w14:textId="4CCA141E"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5B455D88" wp14:editId="1ED42CDE">
            <wp:extent cx="259080" cy="224155"/>
            <wp:effectExtent l="0" t="0" r="7620" b="4445"/>
            <wp:docPr id="102"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Falta de control sobre el entorno </w:t>
      </w:r>
    </w:p>
    <w:p w14:paraId="3A37D520" w14:textId="5378C716"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0F221E8C" wp14:editId="384F40E1">
            <wp:extent cx="259080" cy="224155"/>
            <wp:effectExtent l="0" t="0" r="7620" b="4445"/>
            <wp:docPr id="101"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Falta de conocimiento sobre el tema </w:t>
      </w:r>
    </w:p>
    <w:p w14:paraId="0AF7ECFE" w14:textId="14C9B371"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2AFAA92B" wp14:editId="7B8E1507">
            <wp:extent cx="259080" cy="224155"/>
            <wp:effectExtent l="0" t="0" r="7620" b="4445"/>
            <wp:docPr id="100"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La nube no ofrece beneficios adecuados a nuestra organización </w:t>
      </w:r>
    </w:p>
    <w:p w14:paraId="644B80DF" w14:textId="2BD208D7"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6D3894F6" wp14:editId="465E543A">
            <wp:extent cx="259080" cy="224155"/>
            <wp:effectExtent l="0" t="0" r="7620" b="4445"/>
            <wp:docPr id="99"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Otros </w:t>
      </w:r>
    </w:p>
    <w:p w14:paraId="3F9BD87B" w14:textId="77777777" w:rsidR="00276F56" w:rsidRPr="00537C77" w:rsidRDefault="00276F56" w:rsidP="00276F56">
      <w:pPr>
        <w:spacing w:line="360" w:lineRule="auto"/>
        <w:jc w:val="both"/>
        <w:rPr>
          <w:rFonts w:ascii="Verdana" w:eastAsia="Times New Roman" w:hAnsi="Verdana" w:cs="Times New Roman"/>
          <w:sz w:val="24"/>
          <w:szCs w:val="24"/>
          <w:lang w:val="es-CR" w:eastAsia="es-CR"/>
        </w:rPr>
      </w:pPr>
    </w:p>
    <w:p w14:paraId="58CCCEFC" w14:textId="77777777" w:rsidR="00F152A3" w:rsidRPr="00537C77" w:rsidRDefault="00F152A3" w:rsidP="00276F56">
      <w:pPr>
        <w:spacing w:line="360" w:lineRule="auto"/>
        <w:jc w:val="both"/>
        <w:rPr>
          <w:rFonts w:ascii="Verdana" w:eastAsia="Times New Roman" w:hAnsi="Verdana" w:cs="Times New Roman"/>
          <w:b/>
          <w:bCs/>
          <w:sz w:val="24"/>
          <w:szCs w:val="24"/>
          <w:lang w:val="es-CR" w:eastAsia="es-CR"/>
        </w:rPr>
      </w:pPr>
      <w:r w:rsidRPr="00537C77">
        <w:rPr>
          <w:rFonts w:ascii="Verdana" w:eastAsia="Times New Roman" w:hAnsi="Verdana" w:cs="Times New Roman"/>
          <w:b/>
          <w:bCs/>
          <w:sz w:val="24"/>
          <w:szCs w:val="24"/>
          <w:lang w:val="es-CR" w:eastAsia="es-CR"/>
        </w:rPr>
        <w:t xml:space="preserve">* 10. ¿Conoce usted o ha escuchado sobre </w:t>
      </w:r>
      <w:r w:rsidR="00AD1B5B" w:rsidRPr="00537C77">
        <w:rPr>
          <w:rFonts w:ascii="Verdana" w:eastAsia="Times New Roman" w:hAnsi="Verdana" w:cs="Times New Roman"/>
          <w:b/>
          <w:bCs/>
          <w:sz w:val="24"/>
          <w:szCs w:val="24"/>
          <w:lang w:val="es-CR" w:eastAsia="es-CR"/>
        </w:rPr>
        <w:t>alguno</w:t>
      </w:r>
      <w:r w:rsidRPr="00537C77">
        <w:rPr>
          <w:rFonts w:ascii="Verdana" w:eastAsia="Times New Roman" w:hAnsi="Verdana" w:cs="Times New Roman"/>
          <w:b/>
          <w:bCs/>
          <w:sz w:val="24"/>
          <w:szCs w:val="24"/>
          <w:lang w:val="es-CR" w:eastAsia="es-CR"/>
        </w:rPr>
        <w:t xml:space="preserve"> de los siguientes 2 modelos de migración a la Nube? </w:t>
      </w:r>
    </w:p>
    <w:p w14:paraId="442D6D64" w14:textId="1F747255" w:rsidR="00F152A3" w:rsidRPr="00537C77" w:rsidRDefault="004D6A55" w:rsidP="00276F56">
      <w:pPr>
        <w:spacing w:line="360" w:lineRule="auto"/>
        <w:jc w:val="both"/>
        <w:rPr>
          <w:rFonts w:ascii="Verdana" w:eastAsia="Times New Roman" w:hAnsi="Verdana" w:cs="Times New Roman"/>
          <w:sz w:val="24"/>
          <w:szCs w:val="24"/>
          <w:lang w:eastAsia="es-CR"/>
        </w:rPr>
      </w:pPr>
      <w:r>
        <w:rPr>
          <w:rFonts w:ascii="Verdana" w:eastAsia="Times New Roman" w:hAnsi="Verdana" w:cs="Times New Roman"/>
          <w:noProof/>
          <w:sz w:val="24"/>
          <w:szCs w:val="24"/>
        </w:rPr>
        <w:drawing>
          <wp:inline distT="0" distB="0" distL="0" distR="0" wp14:anchorId="2EB78001" wp14:editId="3A99202F">
            <wp:extent cx="259080" cy="224155"/>
            <wp:effectExtent l="0" t="0" r="7620" b="4445"/>
            <wp:docPr id="98"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eastAsia="es-CR"/>
        </w:rPr>
        <w:t xml:space="preserve">Cloud Orchestration Framework </w:t>
      </w:r>
    </w:p>
    <w:p w14:paraId="1DCA78FC" w14:textId="0A486C3F" w:rsidR="00F152A3" w:rsidRPr="00537C77" w:rsidRDefault="004D6A55" w:rsidP="00276F56">
      <w:pPr>
        <w:spacing w:line="360" w:lineRule="auto"/>
        <w:jc w:val="both"/>
        <w:rPr>
          <w:rFonts w:ascii="Verdana" w:eastAsia="Times New Roman" w:hAnsi="Verdana" w:cs="Times New Roman"/>
          <w:sz w:val="24"/>
          <w:szCs w:val="24"/>
          <w:lang w:eastAsia="es-CR"/>
        </w:rPr>
      </w:pPr>
      <w:r>
        <w:rPr>
          <w:rFonts w:ascii="Verdana" w:eastAsia="Times New Roman" w:hAnsi="Verdana" w:cs="Times New Roman"/>
          <w:noProof/>
          <w:sz w:val="24"/>
          <w:szCs w:val="24"/>
        </w:rPr>
        <w:drawing>
          <wp:inline distT="0" distB="0" distL="0" distR="0" wp14:anchorId="50B669B9" wp14:editId="0D68D88E">
            <wp:extent cx="259080" cy="224155"/>
            <wp:effectExtent l="0" t="0" r="7620" b="4445"/>
            <wp:docPr id="97"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eastAsia="es-CR"/>
        </w:rPr>
        <w:t xml:space="preserve">Amazon Cloud Migration Model </w:t>
      </w:r>
    </w:p>
    <w:p w14:paraId="7B902559" w14:textId="2F49F8A2"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0102C35D" wp14:editId="4EBFCDE0">
            <wp:extent cx="259080" cy="224155"/>
            <wp:effectExtent l="0" t="0" r="7620" b="4445"/>
            <wp:docPr id="96"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Ninguno de los anteriores </w:t>
      </w:r>
    </w:p>
    <w:p w14:paraId="63F5C450" w14:textId="31ED8E07" w:rsidR="00F152A3" w:rsidRPr="00537C77" w:rsidRDefault="004D6A55" w:rsidP="00276F56">
      <w:pPr>
        <w:spacing w:line="360" w:lineRule="auto"/>
        <w:jc w:val="both"/>
        <w:rPr>
          <w:rFonts w:ascii="Verdana" w:eastAsia="Times New Roman" w:hAnsi="Verdana" w:cs="Times New Roman"/>
          <w:sz w:val="24"/>
          <w:szCs w:val="24"/>
          <w:lang w:val="es-CR" w:eastAsia="es-CR"/>
        </w:rPr>
      </w:pPr>
      <w:r>
        <w:rPr>
          <w:rFonts w:ascii="Verdana" w:eastAsia="Times New Roman" w:hAnsi="Verdana" w:cs="Times New Roman"/>
          <w:noProof/>
          <w:sz w:val="24"/>
          <w:szCs w:val="24"/>
        </w:rPr>
        <w:drawing>
          <wp:inline distT="0" distB="0" distL="0" distR="0" wp14:anchorId="620D8280" wp14:editId="4506D386">
            <wp:extent cx="259080" cy="224155"/>
            <wp:effectExtent l="0" t="0" r="7620" b="4445"/>
            <wp:docPr id="95"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9080" cy="224155"/>
                    </a:xfrm>
                    <a:prstGeom prst="rect">
                      <a:avLst/>
                    </a:prstGeom>
                    <a:noFill/>
                    <a:ln>
                      <a:noFill/>
                    </a:ln>
                  </pic:spPr>
                </pic:pic>
              </a:graphicData>
            </a:graphic>
          </wp:inline>
        </w:drawing>
      </w:r>
      <w:r w:rsidR="00F152A3" w:rsidRPr="00537C77">
        <w:rPr>
          <w:rFonts w:ascii="Verdana" w:eastAsia="Times New Roman" w:hAnsi="Verdana" w:cs="Times New Roman"/>
          <w:sz w:val="24"/>
          <w:szCs w:val="24"/>
          <w:lang w:val="es-CR" w:eastAsia="es-CR"/>
        </w:rPr>
        <w:t xml:space="preserve">Ambos </w:t>
      </w:r>
    </w:p>
    <w:p w14:paraId="66790A00" w14:textId="77777777" w:rsidR="00F152A3" w:rsidRPr="00537C77" w:rsidRDefault="00F152A3" w:rsidP="00276F56">
      <w:pPr>
        <w:rPr>
          <w:rFonts w:ascii="Verdana" w:eastAsia="Times New Roman" w:hAnsi="Verdana" w:cs="Times New Roman"/>
          <w:sz w:val="24"/>
          <w:szCs w:val="24"/>
          <w:lang w:val="es-CR" w:eastAsia="es-CR"/>
        </w:rPr>
      </w:pPr>
    </w:p>
    <w:p w14:paraId="4C819324" w14:textId="77777777" w:rsidR="00F152A3" w:rsidRPr="00537C77" w:rsidRDefault="00F152A3" w:rsidP="00276F56">
      <w:pPr>
        <w:rPr>
          <w:rFonts w:ascii="Verdana" w:eastAsia="Times New Roman" w:hAnsi="Verdana" w:cs="Times New Roman"/>
          <w:sz w:val="24"/>
          <w:szCs w:val="24"/>
          <w:lang w:val="es-CR" w:eastAsia="es-CR"/>
        </w:rPr>
      </w:pPr>
    </w:p>
    <w:p w14:paraId="21F6B08F" w14:textId="77777777" w:rsidR="00F152A3" w:rsidRPr="00537C77" w:rsidRDefault="00F152A3" w:rsidP="00276F56">
      <w:pPr>
        <w:jc w:val="center"/>
        <w:rPr>
          <w:rFonts w:ascii="Verdana" w:eastAsia="Times New Roman" w:hAnsi="Verdana" w:cs="Times New Roman"/>
          <w:b/>
          <w:sz w:val="24"/>
          <w:szCs w:val="24"/>
          <w:lang w:val="es-CR" w:eastAsia="es-CR"/>
        </w:rPr>
      </w:pPr>
      <w:r w:rsidRPr="00537C77">
        <w:rPr>
          <w:rFonts w:ascii="Verdana" w:eastAsia="Times New Roman" w:hAnsi="Verdana" w:cs="Times New Roman"/>
          <w:b/>
          <w:sz w:val="24"/>
          <w:szCs w:val="24"/>
          <w:lang w:val="es-CR" w:eastAsia="es-CR"/>
        </w:rPr>
        <w:t>Gracias por su colaboración.</w:t>
      </w:r>
    </w:p>
    <w:p w14:paraId="0FE027AF" w14:textId="77777777" w:rsidR="00276F56" w:rsidRPr="00537C77" w:rsidRDefault="00276F56" w:rsidP="00276F56">
      <w:pPr>
        <w:jc w:val="center"/>
        <w:rPr>
          <w:rFonts w:ascii="Verdana" w:eastAsia="Times New Roman" w:hAnsi="Verdana" w:cs="Times New Roman"/>
          <w:b/>
          <w:sz w:val="24"/>
          <w:szCs w:val="24"/>
          <w:lang w:val="es-CR" w:eastAsia="es-CR"/>
        </w:rPr>
      </w:pPr>
    </w:p>
    <w:p w14:paraId="255F0DDD" w14:textId="77777777" w:rsidR="00ED579F" w:rsidRPr="00537C77" w:rsidRDefault="00ED579F" w:rsidP="00276F56">
      <w:pPr>
        <w:jc w:val="center"/>
        <w:rPr>
          <w:rFonts w:ascii="Verdana" w:eastAsia="Times New Roman" w:hAnsi="Verdana" w:cs="Times New Roman"/>
          <w:b/>
          <w:sz w:val="24"/>
          <w:szCs w:val="24"/>
          <w:lang w:val="es-CR" w:eastAsia="es-CR"/>
        </w:rPr>
      </w:pPr>
    </w:p>
    <w:p w14:paraId="2951A7F8" w14:textId="77777777" w:rsidR="002718FC" w:rsidRPr="00537C77" w:rsidRDefault="002718FC" w:rsidP="002718FC">
      <w:pPr>
        <w:pStyle w:val="Caption"/>
        <w:spacing w:line="360" w:lineRule="auto"/>
        <w:jc w:val="both"/>
        <w:rPr>
          <w:rFonts w:ascii="Verdana" w:hAnsi="Verdana"/>
          <w:color w:val="auto"/>
          <w:sz w:val="24"/>
          <w:szCs w:val="24"/>
          <w:lang w:val="es-CR"/>
        </w:rPr>
      </w:pPr>
      <w:bookmarkStart w:id="1068" w:name="_Toc448669011"/>
      <w:r w:rsidRPr="00537C77">
        <w:rPr>
          <w:rFonts w:ascii="Verdana" w:hAnsi="Verdana"/>
          <w:color w:val="auto"/>
          <w:sz w:val="24"/>
          <w:szCs w:val="24"/>
          <w:lang w:val="es-CR"/>
        </w:rPr>
        <w:lastRenderedPageBreak/>
        <w:t xml:space="preserve">Anexo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lang w:val="es-CR"/>
        </w:rPr>
        <w:t>4</w:t>
      </w:r>
      <w:r w:rsidR="00C9565A" w:rsidRPr="00537C77">
        <w:rPr>
          <w:rFonts w:ascii="Verdana" w:hAnsi="Verdana"/>
          <w:color w:val="auto"/>
          <w:sz w:val="24"/>
          <w:szCs w:val="24"/>
          <w:lang w:val="es-CR"/>
        </w:rPr>
        <w:fldChar w:fldCharType="end"/>
      </w:r>
      <w:r w:rsidRPr="00537C77">
        <w:rPr>
          <w:rFonts w:ascii="Verdana" w:hAnsi="Verdana"/>
          <w:color w:val="auto"/>
          <w:sz w:val="24"/>
          <w:szCs w:val="24"/>
          <w:lang w:val="es-CR"/>
        </w:rPr>
        <w:t>: Análisis de encuesta</w:t>
      </w:r>
      <w:bookmarkEnd w:id="1068"/>
    </w:p>
    <w:p w14:paraId="3CA59442" w14:textId="77777777" w:rsidR="002718FC" w:rsidRPr="00537C77" w:rsidRDefault="002718FC" w:rsidP="00014F92">
      <w:pPr>
        <w:spacing w:line="360" w:lineRule="auto"/>
        <w:rPr>
          <w:rFonts w:ascii="Verdana" w:hAnsi="Verdana"/>
          <w:sz w:val="24"/>
          <w:szCs w:val="24"/>
          <w:lang w:val="es-CR"/>
        </w:rPr>
      </w:pPr>
    </w:p>
    <w:p w14:paraId="37358689" w14:textId="77777777" w:rsidR="00F152A3" w:rsidRPr="00537C77" w:rsidRDefault="002718FC" w:rsidP="00014F92">
      <w:pPr>
        <w:spacing w:line="360" w:lineRule="auto"/>
        <w:rPr>
          <w:rFonts w:ascii="Verdana" w:hAnsi="Verdana"/>
          <w:sz w:val="24"/>
          <w:szCs w:val="24"/>
          <w:lang w:val="es-CR"/>
        </w:rPr>
      </w:pPr>
      <w:r w:rsidRPr="00537C77">
        <w:rPr>
          <w:rFonts w:ascii="Verdana" w:hAnsi="Verdana"/>
          <w:noProof/>
          <w:sz w:val="24"/>
          <w:szCs w:val="24"/>
        </w:rPr>
        <w:drawing>
          <wp:inline distT="0" distB="0" distL="0" distR="0" wp14:anchorId="3B545FCA" wp14:editId="2EEB8DEB">
            <wp:extent cx="5191125" cy="5476875"/>
            <wp:effectExtent l="0" t="0" r="9525"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191125" cy="5476875"/>
                    </a:xfrm>
                    <a:prstGeom prst="rect">
                      <a:avLst/>
                    </a:prstGeom>
                  </pic:spPr>
                </pic:pic>
              </a:graphicData>
            </a:graphic>
          </wp:inline>
        </w:drawing>
      </w:r>
    </w:p>
    <w:p w14:paraId="1B771874" w14:textId="77777777" w:rsidR="002718FC" w:rsidRPr="00537C77" w:rsidRDefault="002718FC" w:rsidP="00014F92">
      <w:pPr>
        <w:spacing w:line="360" w:lineRule="auto"/>
        <w:rPr>
          <w:rFonts w:ascii="Verdana" w:hAnsi="Verdana"/>
          <w:sz w:val="24"/>
          <w:szCs w:val="24"/>
          <w:lang w:val="es-CR"/>
        </w:rPr>
      </w:pPr>
    </w:p>
    <w:p w14:paraId="42F1D615" w14:textId="77777777" w:rsidR="002718FC" w:rsidRPr="00537C77" w:rsidRDefault="002718FC" w:rsidP="00014F92">
      <w:pPr>
        <w:spacing w:line="360" w:lineRule="auto"/>
        <w:rPr>
          <w:rFonts w:ascii="Verdana" w:hAnsi="Verdana"/>
          <w:sz w:val="24"/>
          <w:szCs w:val="24"/>
          <w:lang w:val="es-CR"/>
        </w:rPr>
      </w:pPr>
      <w:r w:rsidRPr="00537C77">
        <w:rPr>
          <w:rFonts w:ascii="Verdana" w:hAnsi="Verdana"/>
          <w:noProof/>
          <w:sz w:val="24"/>
          <w:szCs w:val="24"/>
        </w:rPr>
        <w:lastRenderedPageBreak/>
        <w:drawing>
          <wp:inline distT="0" distB="0" distL="0" distR="0" wp14:anchorId="1DB0396E" wp14:editId="0C97E843">
            <wp:extent cx="4933950" cy="51816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933950" cy="5181600"/>
                    </a:xfrm>
                    <a:prstGeom prst="rect">
                      <a:avLst/>
                    </a:prstGeom>
                  </pic:spPr>
                </pic:pic>
              </a:graphicData>
            </a:graphic>
          </wp:inline>
        </w:drawing>
      </w:r>
    </w:p>
    <w:p w14:paraId="52AEC975" w14:textId="77777777" w:rsidR="002718FC" w:rsidRPr="00537C77" w:rsidRDefault="002718FC" w:rsidP="00014F92">
      <w:pPr>
        <w:spacing w:line="360" w:lineRule="auto"/>
        <w:rPr>
          <w:rFonts w:ascii="Verdana" w:hAnsi="Verdana"/>
          <w:sz w:val="24"/>
          <w:szCs w:val="24"/>
          <w:lang w:val="es-CR"/>
        </w:rPr>
      </w:pPr>
    </w:p>
    <w:p w14:paraId="16736194" w14:textId="77777777" w:rsidR="002718FC" w:rsidRPr="00537C77" w:rsidRDefault="002718FC" w:rsidP="00014F92">
      <w:pPr>
        <w:spacing w:line="360" w:lineRule="auto"/>
        <w:rPr>
          <w:rFonts w:ascii="Verdana" w:hAnsi="Verdana"/>
          <w:sz w:val="24"/>
          <w:szCs w:val="24"/>
          <w:lang w:val="es-CR"/>
        </w:rPr>
      </w:pPr>
      <w:r w:rsidRPr="00537C77">
        <w:rPr>
          <w:rFonts w:ascii="Verdana" w:hAnsi="Verdana"/>
          <w:noProof/>
          <w:sz w:val="24"/>
          <w:szCs w:val="24"/>
        </w:rPr>
        <w:lastRenderedPageBreak/>
        <w:drawing>
          <wp:inline distT="0" distB="0" distL="0" distR="0" wp14:anchorId="3AB607C4" wp14:editId="7454B13B">
            <wp:extent cx="4886325" cy="5381625"/>
            <wp:effectExtent l="0" t="0" r="9525"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4886325" cy="5381625"/>
                    </a:xfrm>
                    <a:prstGeom prst="rect">
                      <a:avLst/>
                    </a:prstGeom>
                  </pic:spPr>
                </pic:pic>
              </a:graphicData>
            </a:graphic>
          </wp:inline>
        </w:drawing>
      </w:r>
    </w:p>
    <w:p w14:paraId="63731699" w14:textId="77777777" w:rsidR="002718FC" w:rsidRPr="00537C77" w:rsidRDefault="002718FC" w:rsidP="00014F92">
      <w:pPr>
        <w:spacing w:line="360" w:lineRule="auto"/>
        <w:rPr>
          <w:rFonts w:ascii="Verdana" w:hAnsi="Verdana"/>
          <w:sz w:val="24"/>
          <w:szCs w:val="24"/>
          <w:lang w:val="es-CR"/>
        </w:rPr>
      </w:pPr>
      <w:r w:rsidRPr="00537C77">
        <w:rPr>
          <w:rFonts w:ascii="Verdana" w:hAnsi="Verdana"/>
          <w:noProof/>
          <w:sz w:val="24"/>
          <w:szCs w:val="24"/>
        </w:rPr>
        <w:lastRenderedPageBreak/>
        <w:drawing>
          <wp:inline distT="0" distB="0" distL="0" distR="0" wp14:anchorId="70202C20" wp14:editId="1D49C608">
            <wp:extent cx="4991100" cy="550545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4991100" cy="5505450"/>
                    </a:xfrm>
                    <a:prstGeom prst="rect">
                      <a:avLst/>
                    </a:prstGeom>
                  </pic:spPr>
                </pic:pic>
              </a:graphicData>
            </a:graphic>
          </wp:inline>
        </w:drawing>
      </w:r>
    </w:p>
    <w:p w14:paraId="5136CF63" w14:textId="77777777" w:rsidR="002718FC" w:rsidRPr="00537C77" w:rsidRDefault="002718FC" w:rsidP="00014F92">
      <w:pPr>
        <w:spacing w:line="360" w:lineRule="auto"/>
        <w:rPr>
          <w:rFonts w:ascii="Verdana" w:hAnsi="Verdana"/>
          <w:sz w:val="24"/>
          <w:szCs w:val="24"/>
          <w:lang w:val="es-CR"/>
        </w:rPr>
      </w:pPr>
      <w:r w:rsidRPr="00537C77">
        <w:rPr>
          <w:rFonts w:ascii="Verdana" w:hAnsi="Verdana"/>
          <w:noProof/>
          <w:sz w:val="24"/>
          <w:szCs w:val="24"/>
        </w:rPr>
        <w:lastRenderedPageBreak/>
        <w:drawing>
          <wp:inline distT="0" distB="0" distL="0" distR="0" wp14:anchorId="323EE4DE" wp14:editId="31DEE8D3">
            <wp:extent cx="5143500" cy="4219575"/>
            <wp:effectExtent l="0" t="0" r="0"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143500" cy="4219575"/>
                    </a:xfrm>
                    <a:prstGeom prst="rect">
                      <a:avLst/>
                    </a:prstGeom>
                  </pic:spPr>
                </pic:pic>
              </a:graphicData>
            </a:graphic>
          </wp:inline>
        </w:drawing>
      </w:r>
    </w:p>
    <w:p w14:paraId="3EBEE0B5" w14:textId="77777777" w:rsidR="002718FC" w:rsidRPr="00537C77" w:rsidRDefault="002718FC" w:rsidP="00014F92">
      <w:pPr>
        <w:spacing w:line="360" w:lineRule="auto"/>
        <w:rPr>
          <w:rFonts w:ascii="Verdana" w:hAnsi="Verdana"/>
          <w:sz w:val="24"/>
          <w:szCs w:val="24"/>
          <w:lang w:val="es-CR"/>
        </w:rPr>
      </w:pPr>
      <w:r w:rsidRPr="00537C77">
        <w:rPr>
          <w:rFonts w:ascii="Verdana" w:hAnsi="Verdana"/>
          <w:noProof/>
          <w:sz w:val="24"/>
          <w:szCs w:val="24"/>
        </w:rPr>
        <w:drawing>
          <wp:inline distT="0" distB="0" distL="0" distR="0" wp14:anchorId="4F96A7C4" wp14:editId="61AEDE1F">
            <wp:extent cx="5276850" cy="247650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276850" cy="2476500"/>
                    </a:xfrm>
                    <a:prstGeom prst="rect">
                      <a:avLst/>
                    </a:prstGeom>
                  </pic:spPr>
                </pic:pic>
              </a:graphicData>
            </a:graphic>
          </wp:inline>
        </w:drawing>
      </w:r>
    </w:p>
    <w:p w14:paraId="3BBF4E21" w14:textId="77777777" w:rsidR="002718FC" w:rsidRPr="00537C77" w:rsidRDefault="00705878" w:rsidP="00014F92">
      <w:pPr>
        <w:spacing w:line="360" w:lineRule="auto"/>
        <w:rPr>
          <w:rFonts w:ascii="Verdana" w:hAnsi="Verdana"/>
          <w:sz w:val="24"/>
          <w:szCs w:val="24"/>
          <w:lang w:val="es-CR"/>
        </w:rPr>
      </w:pPr>
      <w:r w:rsidRPr="00537C77">
        <w:rPr>
          <w:rFonts w:ascii="Verdana" w:hAnsi="Verdana"/>
          <w:noProof/>
          <w:sz w:val="24"/>
          <w:szCs w:val="24"/>
        </w:rPr>
        <w:lastRenderedPageBreak/>
        <w:drawing>
          <wp:inline distT="0" distB="0" distL="0" distR="0" wp14:anchorId="0C8C35E3" wp14:editId="79FC0B25">
            <wp:extent cx="4770783" cy="5944108"/>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780105" cy="5955723"/>
                    </a:xfrm>
                    <a:prstGeom prst="rect">
                      <a:avLst/>
                    </a:prstGeom>
                  </pic:spPr>
                </pic:pic>
              </a:graphicData>
            </a:graphic>
          </wp:inline>
        </w:drawing>
      </w:r>
    </w:p>
    <w:p w14:paraId="352521AE" w14:textId="77777777" w:rsidR="00705878" w:rsidRPr="00537C77" w:rsidRDefault="00705878" w:rsidP="00014F92">
      <w:pPr>
        <w:spacing w:line="360" w:lineRule="auto"/>
        <w:rPr>
          <w:rFonts w:ascii="Verdana" w:hAnsi="Verdana"/>
          <w:sz w:val="24"/>
          <w:szCs w:val="24"/>
          <w:lang w:val="es-CR"/>
        </w:rPr>
      </w:pPr>
      <w:r w:rsidRPr="00537C77">
        <w:rPr>
          <w:rFonts w:ascii="Verdana" w:hAnsi="Verdana"/>
          <w:noProof/>
          <w:sz w:val="24"/>
          <w:szCs w:val="24"/>
        </w:rPr>
        <w:lastRenderedPageBreak/>
        <w:drawing>
          <wp:inline distT="0" distB="0" distL="0" distR="0" wp14:anchorId="554487CC" wp14:editId="411A729A">
            <wp:extent cx="4733925" cy="5781675"/>
            <wp:effectExtent l="0" t="0" r="9525" b="952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4733925" cy="5781675"/>
                    </a:xfrm>
                    <a:prstGeom prst="rect">
                      <a:avLst/>
                    </a:prstGeom>
                  </pic:spPr>
                </pic:pic>
              </a:graphicData>
            </a:graphic>
          </wp:inline>
        </w:drawing>
      </w:r>
    </w:p>
    <w:p w14:paraId="6C89D3F2" w14:textId="77777777" w:rsidR="00705878" w:rsidRPr="00537C77" w:rsidRDefault="00705878" w:rsidP="00014F92">
      <w:pPr>
        <w:spacing w:line="360" w:lineRule="auto"/>
        <w:rPr>
          <w:rFonts w:ascii="Verdana" w:hAnsi="Verdana"/>
          <w:sz w:val="24"/>
          <w:szCs w:val="24"/>
          <w:lang w:val="es-CR"/>
        </w:rPr>
      </w:pPr>
      <w:r w:rsidRPr="00537C77">
        <w:rPr>
          <w:rFonts w:ascii="Verdana" w:hAnsi="Verdana"/>
          <w:noProof/>
          <w:sz w:val="24"/>
          <w:szCs w:val="24"/>
        </w:rPr>
        <w:lastRenderedPageBreak/>
        <w:drawing>
          <wp:inline distT="0" distB="0" distL="0" distR="0" wp14:anchorId="2EAB6174" wp14:editId="7FC65B01">
            <wp:extent cx="5260583" cy="6575729"/>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272224" cy="6590281"/>
                    </a:xfrm>
                    <a:prstGeom prst="rect">
                      <a:avLst/>
                    </a:prstGeom>
                  </pic:spPr>
                </pic:pic>
              </a:graphicData>
            </a:graphic>
          </wp:inline>
        </w:drawing>
      </w:r>
    </w:p>
    <w:p w14:paraId="7E94CC8B" w14:textId="77777777" w:rsidR="00705878" w:rsidRPr="00537C77" w:rsidRDefault="00705878" w:rsidP="00014F92">
      <w:pPr>
        <w:spacing w:line="360" w:lineRule="auto"/>
        <w:rPr>
          <w:rFonts w:ascii="Verdana" w:hAnsi="Verdana"/>
          <w:sz w:val="24"/>
          <w:szCs w:val="24"/>
          <w:lang w:val="es-CR"/>
        </w:rPr>
      </w:pPr>
      <w:r w:rsidRPr="00537C77">
        <w:rPr>
          <w:rFonts w:ascii="Verdana" w:hAnsi="Verdana"/>
          <w:noProof/>
          <w:sz w:val="24"/>
          <w:szCs w:val="24"/>
        </w:rPr>
        <w:lastRenderedPageBreak/>
        <w:drawing>
          <wp:inline distT="0" distB="0" distL="0" distR="0" wp14:anchorId="779E3A95" wp14:editId="0C3A64D6">
            <wp:extent cx="5072932" cy="6736573"/>
            <wp:effectExtent l="0" t="0" r="0" b="762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083231" cy="6750250"/>
                    </a:xfrm>
                    <a:prstGeom prst="rect">
                      <a:avLst/>
                    </a:prstGeom>
                  </pic:spPr>
                </pic:pic>
              </a:graphicData>
            </a:graphic>
          </wp:inline>
        </w:drawing>
      </w:r>
    </w:p>
    <w:p w14:paraId="2D77E469" w14:textId="77777777" w:rsidR="00705878" w:rsidRPr="00537C77" w:rsidRDefault="00705878" w:rsidP="00014F92">
      <w:pPr>
        <w:spacing w:line="360" w:lineRule="auto"/>
        <w:rPr>
          <w:rFonts w:ascii="Verdana" w:hAnsi="Verdana"/>
          <w:sz w:val="24"/>
          <w:szCs w:val="24"/>
          <w:lang w:val="es-CR"/>
        </w:rPr>
      </w:pPr>
      <w:r w:rsidRPr="00537C77">
        <w:rPr>
          <w:rFonts w:ascii="Verdana" w:hAnsi="Verdana"/>
          <w:noProof/>
          <w:sz w:val="24"/>
          <w:szCs w:val="24"/>
        </w:rPr>
        <w:lastRenderedPageBreak/>
        <w:drawing>
          <wp:inline distT="0" distB="0" distL="0" distR="0" wp14:anchorId="373B1F37" wp14:editId="722940AB">
            <wp:extent cx="5133975" cy="5772150"/>
            <wp:effectExtent l="0" t="0" r="952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133975" cy="5772150"/>
                    </a:xfrm>
                    <a:prstGeom prst="rect">
                      <a:avLst/>
                    </a:prstGeom>
                  </pic:spPr>
                </pic:pic>
              </a:graphicData>
            </a:graphic>
          </wp:inline>
        </w:drawing>
      </w:r>
    </w:p>
    <w:p w14:paraId="6B8269FB" w14:textId="77777777" w:rsidR="0001788E" w:rsidRPr="00537C77" w:rsidRDefault="0001788E" w:rsidP="00014F92">
      <w:pPr>
        <w:spacing w:line="360" w:lineRule="auto"/>
        <w:rPr>
          <w:rFonts w:ascii="Verdana" w:hAnsi="Verdana"/>
          <w:sz w:val="24"/>
          <w:szCs w:val="24"/>
          <w:lang w:val="es-CR"/>
        </w:rPr>
      </w:pPr>
    </w:p>
    <w:p w14:paraId="0528BA39" w14:textId="77777777" w:rsidR="0001788E" w:rsidRPr="00537C77" w:rsidRDefault="0001788E" w:rsidP="00014F92">
      <w:pPr>
        <w:spacing w:line="360" w:lineRule="auto"/>
        <w:rPr>
          <w:rFonts w:ascii="Verdana" w:hAnsi="Verdana"/>
          <w:sz w:val="24"/>
          <w:szCs w:val="24"/>
          <w:lang w:val="es-CR"/>
        </w:rPr>
      </w:pPr>
    </w:p>
    <w:p w14:paraId="067CCFE3" w14:textId="77777777" w:rsidR="0001788E" w:rsidRPr="00537C77" w:rsidRDefault="0001788E" w:rsidP="00014F92">
      <w:pPr>
        <w:spacing w:line="360" w:lineRule="auto"/>
        <w:rPr>
          <w:rFonts w:ascii="Verdana" w:hAnsi="Verdana"/>
          <w:sz w:val="24"/>
          <w:szCs w:val="24"/>
          <w:lang w:val="es-CR"/>
        </w:rPr>
      </w:pPr>
    </w:p>
    <w:p w14:paraId="7D3FED43" w14:textId="77777777" w:rsidR="0001788E" w:rsidRPr="00537C77" w:rsidRDefault="0001788E" w:rsidP="00014F92">
      <w:pPr>
        <w:spacing w:line="360" w:lineRule="auto"/>
        <w:rPr>
          <w:rFonts w:ascii="Verdana" w:hAnsi="Verdana"/>
          <w:sz w:val="24"/>
          <w:szCs w:val="24"/>
          <w:lang w:val="es-CR"/>
        </w:rPr>
      </w:pPr>
    </w:p>
    <w:p w14:paraId="187E0D37" w14:textId="77777777" w:rsidR="0001788E" w:rsidRPr="00537C77" w:rsidRDefault="0001788E" w:rsidP="00014F92">
      <w:pPr>
        <w:spacing w:line="360" w:lineRule="auto"/>
        <w:rPr>
          <w:rFonts w:ascii="Verdana" w:hAnsi="Verdana"/>
          <w:sz w:val="24"/>
          <w:szCs w:val="24"/>
          <w:lang w:val="es-CR"/>
        </w:rPr>
      </w:pPr>
    </w:p>
    <w:p w14:paraId="36CDC3C8" w14:textId="77777777" w:rsidR="0001788E" w:rsidRPr="00537C77" w:rsidRDefault="0001788E" w:rsidP="00014F92">
      <w:pPr>
        <w:spacing w:line="360" w:lineRule="auto"/>
        <w:rPr>
          <w:rFonts w:ascii="Verdana" w:hAnsi="Verdana"/>
          <w:sz w:val="24"/>
          <w:szCs w:val="24"/>
          <w:lang w:val="es-CR"/>
        </w:rPr>
      </w:pPr>
    </w:p>
    <w:p w14:paraId="0EDCB078" w14:textId="77777777" w:rsidR="0001788E" w:rsidRPr="00537C77" w:rsidRDefault="0001788E" w:rsidP="0001788E">
      <w:pPr>
        <w:pStyle w:val="Caption"/>
        <w:spacing w:line="360" w:lineRule="auto"/>
        <w:jc w:val="both"/>
        <w:rPr>
          <w:rFonts w:ascii="Verdana" w:hAnsi="Verdana"/>
          <w:color w:val="auto"/>
          <w:sz w:val="24"/>
          <w:szCs w:val="24"/>
          <w:lang w:val="es-CR"/>
        </w:rPr>
      </w:pPr>
      <w:bookmarkStart w:id="1069" w:name="_Toc448669012"/>
      <w:r w:rsidRPr="00537C77">
        <w:rPr>
          <w:rFonts w:ascii="Verdana" w:hAnsi="Verdana"/>
          <w:color w:val="auto"/>
          <w:sz w:val="24"/>
          <w:szCs w:val="24"/>
          <w:lang w:val="es-CR"/>
        </w:rPr>
        <w:lastRenderedPageBreak/>
        <w:t xml:space="preserve">Anexo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lang w:val="es-CR"/>
        </w:rPr>
        <w:t>5</w:t>
      </w:r>
      <w:r w:rsidR="00C9565A" w:rsidRPr="00537C77">
        <w:rPr>
          <w:rFonts w:ascii="Verdana" w:hAnsi="Verdana"/>
          <w:color w:val="auto"/>
          <w:sz w:val="24"/>
          <w:szCs w:val="24"/>
          <w:lang w:val="es-CR"/>
        </w:rPr>
        <w:fldChar w:fldCharType="end"/>
      </w:r>
      <w:r w:rsidR="00253ECD" w:rsidRPr="00537C77">
        <w:rPr>
          <w:rFonts w:ascii="Verdana" w:hAnsi="Verdana"/>
          <w:color w:val="auto"/>
          <w:sz w:val="24"/>
          <w:szCs w:val="24"/>
          <w:lang w:val="es-CR"/>
        </w:rPr>
        <w:t>:</w:t>
      </w:r>
      <w:r w:rsidRPr="00537C77">
        <w:rPr>
          <w:rFonts w:ascii="Verdana" w:hAnsi="Verdana"/>
          <w:color w:val="auto"/>
          <w:sz w:val="24"/>
          <w:szCs w:val="24"/>
          <w:lang w:val="es-CR"/>
        </w:rPr>
        <w:t xml:space="preserve"> Entrevista Gerente General</w:t>
      </w:r>
      <w:bookmarkEnd w:id="1069"/>
    </w:p>
    <w:p w14:paraId="436A92C8" w14:textId="77777777" w:rsidR="005B10D8" w:rsidRPr="00537C77" w:rsidRDefault="005B10D8" w:rsidP="005B10D8">
      <w:pPr>
        <w:spacing w:line="360" w:lineRule="auto"/>
        <w:jc w:val="center"/>
        <w:rPr>
          <w:rFonts w:ascii="Verdana" w:hAnsi="Verdana"/>
          <w:sz w:val="24"/>
          <w:szCs w:val="24"/>
          <w:lang w:val="es-CR"/>
        </w:rPr>
      </w:pPr>
      <w:r w:rsidRPr="00537C77">
        <w:rPr>
          <w:rFonts w:ascii="Verdana" w:hAnsi="Verdana"/>
          <w:noProof/>
          <w:sz w:val="24"/>
          <w:szCs w:val="24"/>
        </w:rPr>
        <w:drawing>
          <wp:inline distT="0" distB="0" distL="0" distR="0" wp14:anchorId="33A2C919" wp14:editId="070989FE">
            <wp:extent cx="1052423" cy="862353"/>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067443" cy="874661"/>
                    </a:xfrm>
                    <a:prstGeom prst="rect">
                      <a:avLst/>
                    </a:prstGeom>
                    <a:noFill/>
                    <a:ln>
                      <a:noFill/>
                    </a:ln>
                  </pic:spPr>
                </pic:pic>
              </a:graphicData>
            </a:graphic>
          </wp:inline>
        </w:drawing>
      </w:r>
    </w:p>
    <w:p w14:paraId="6A8DDC6B" w14:textId="77777777" w:rsidR="005B10D8" w:rsidRPr="00537C77" w:rsidRDefault="005B10D8" w:rsidP="005B10D8">
      <w:pPr>
        <w:spacing w:line="360" w:lineRule="auto"/>
        <w:jc w:val="center"/>
        <w:rPr>
          <w:rFonts w:ascii="Verdana" w:hAnsi="Verdana" w:cs="Arial"/>
          <w:b/>
          <w:sz w:val="24"/>
          <w:szCs w:val="24"/>
          <w:lang w:val="es-CR"/>
        </w:rPr>
      </w:pPr>
      <w:r w:rsidRPr="00537C77">
        <w:rPr>
          <w:rFonts w:ascii="Verdana" w:hAnsi="Verdana" w:cs="Arial"/>
          <w:b/>
          <w:sz w:val="24"/>
          <w:szCs w:val="24"/>
          <w:lang w:val="es-CR"/>
        </w:rPr>
        <w:t xml:space="preserve">Entrevista </w:t>
      </w:r>
    </w:p>
    <w:p w14:paraId="5F4DE5F0" w14:textId="77777777" w:rsidR="005B10D8" w:rsidRPr="00537C77" w:rsidRDefault="005B10D8" w:rsidP="005B10D8">
      <w:pPr>
        <w:spacing w:line="360" w:lineRule="auto"/>
        <w:jc w:val="both"/>
        <w:rPr>
          <w:rFonts w:ascii="Verdana" w:hAnsi="Verdana" w:cs="Arial"/>
          <w:sz w:val="24"/>
          <w:szCs w:val="24"/>
          <w:lang w:val="es-CR"/>
        </w:rPr>
      </w:pPr>
      <w:r w:rsidRPr="00537C77">
        <w:rPr>
          <w:rFonts w:ascii="Verdana" w:hAnsi="Verdana" w:cs="Arial"/>
          <w:b/>
          <w:sz w:val="24"/>
          <w:szCs w:val="24"/>
          <w:lang w:val="es-CR"/>
        </w:rPr>
        <w:t>Entrevistador</w:t>
      </w:r>
      <w:r w:rsidRPr="00537C77">
        <w:rPr>
          <w:rFonts w:ascii="Verdana" w:hAnsi="Verdana" w:cs="Arial"/>
          <w:sz w:val="24"/>
          <w:szCs w:val="24"/>
          <w:lang w:val="es-CR"/>
        </w:rPr>
        <w:t>: Rodrigo Rodriguez Sandoval.</w:t>
      </w:r>
    </w:p>
    <w:p w14:paraId="4A7B05B3" w14:textId="77777777" w:rsidR="005B10D8" w:rsidRPr="00537C77" w:rsidRDefault="005B10D8" w:rsidP="005B10D8">
      <w:pPr>
        <w:spacing w:line="360" w:lineRule="auto"/>
        <w:jc w:val="both"/>
        <w:rPr>
          <w:rFonts w:ascii="Verdana" w:hAnsi="Verdana" w:cs="Arial"/>
          <w:sz w:val="24"/>
          <w:szCs w:val="24"/>
          <w:lang w:val="es-CR"/>
        </w:rPr>
      </w:pPr>
      <w:r w:rsidRPr="00537C77">
        <w:rPr>
          <w:rFonts w:ascii="Verdana" w:hAnsi="Verdana" w:cs="Arial"/>
          <w:b/>
          <w:sz w:val="24"/>
          <w:szCs w:val="24"/>
          <w:lang w:val="es-CR"/>
        </w:rPr>
        <w:t>Sujeto</w:t>
      </w:r>
      <w:r w:rsidRPr="00537C77">
        <w:rPr>
          <w:rFonts w:ascii="Verdana" w:hAnsi="Verdana" w:cs="Arial"/>
          <w:sz w:val="24"/>
          <w:szCs w:val="24"/>
          <w:lang w:val="es-CR"/>
        </w:rPr>
        <w:t>: Bryan Castillo.</w:t>
      </w:r>
    </w:p>
    <w:p w14:paraId="6C9671E0" w14:textId="77777777" w:rsidR="005B10D8" w:rsidRPr="00537C77" w:rsidRDefault="005B10D8" w:rsidP="005B10D8">
      <w:pPr>
        <w:spacing w:line="360" w:lineRule="auto"/>
        <w:jc w:val="both"/>
        <w:rPr>
          <w:rFonts w:ascii="Verdana" w:hAnsi="Verdana" w:cs="Arial"/>
          <w:sz w:val="24"/>
          <w:szCs w:val="24"/>
          <w:lang w:val="es-CR"/>
        </w:rPr>
      </w:pPr>
    </w:p>
    <w:p w14:paraId="629B9403" w14:textId="77777777" w:rsidR="005B10D8" w:rsidRPr="00537C77" w:rsidRDefault="005B10D8" w:rsidP="005B10D8">
      <w:pPr>
        <w:spacing w:line="360" w:lineRule="auto"/>
        <w:jc w:val="both"/>
        <w:rPr>
          <w:rFonts w:ascii="Verdana" w:hAnsi="Verdana" w:cs="Arial"/>
          <w:b/>
          <w:sz w:val="24"/>
          <w:szCs w:val="24"/>
          <w:lang w:val="es-CR"/>
        </w:rPr>
      </w:pPr>
      <w:r w:rsidRPr="00537C77">
        <w:rPr>
          <w:rFonts w:ascii="Verdana" w:hAnsi="Verdana" w:cs="Arial"/>
          <w:b/>
          <w:sz w:val="24"/>
          <w:szCs w:val="24"/>
          <w:lang w:val="es-CR"/>
        </w:rPr>
        <w:t xml:space="preserve">Información General: </w:t>
      </w:r>
    </w:p>
    <w:p w14:paraId="058A17D3" w14:textId="77777777" w:rsidR="005B10D8" w:rsidRPr="00537C77" w:rsidRDefault="005B10D8" w:rsidP="005B10D8">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La presente entrevista es parte del proceso de desarrollo de mi proyecto final de Maestría el cual lleva como tema: “Plan de incorporación y gestión de  servicios de análisis de datos y administración en la nube para la compañía Neustar sede de Heredia, Costa Rica”. </w:t>
      </w:r>
    </w:p>
    <w:p w14:paraId="1DC0C03D" w14:textId="77777777" w:rsidR="005B10D8" w:rsidRPr="00537C77" w:rsidRDefault="005B10D8" w:rsidP="005B10D8">
      <w:pPr>
        <w:pStyle w:val="Default"/>
        <w:spacing w:line="360" w:lineRule="auto"/>
        <w:rPr>
          <w:rFonts w:ascii="Verdana" w:hAnsi="Verdana"/>
          <w:b/>
          <w:lang w:val="es-CR"/>
        </w:rPr>
      </w:pPr>
    </w:p>
    <w:p w14:paraId="069B9BB0" w14:textId="77777777" w:rsidR="005B10D8" w:rsidRPr="00537C77" w:rsidRDefault="005B10D8" w:rsidP="005B10D8">
      <w:pPr>
        <w:pStyle w:val="Default"/>
        <w:spacing w:line="360" w:lineRule="auto"/>
        <w:rPr>
          <w:rFonts w:ascii="Verdana" w:hAnsi="Verdana"/>
          <w:b/>
          <w:lang w:val="es-CR"/>
        </w:rPr>
      </w:pPr>
      <w:r w:rsidRPr="00537C77">
        <w:rPr>
          <w:rFonts w:ascii="Verdana" w:hAnsi="Verdana"/>
          <w:b/>
          <w:lang w:val="es-CR"/>
        </w:rPr>
        <w:t xml:space="preserve">Objetivos: </w:t>
      </w:r>
    </w:p>
    <w:p w14:paraId="1AB052E8" w14:textId="77777777" w:rsidR="005B10D8" w:rsidRPr="00537C77" w:rsidRDefault="005B10D8" w:rsidP="005B10D8">
      <w:pPr>
        <w:pStyle w:val="Default"/>
        <w:spacing w:line="360" w:lineRule="auto"/>
        <w:rPr>
          <w:rFonts w:ascii="Verdana" w:hAnsi="Verdana"/>
          <w:b/>
          <w:lang w:val="es-CR"/>
        </w:rPr>
      </w:pPr>
    </w:p>
    <w:p w14:paraId="796948F2" w14:textId="77777777" w:rsidR="005B10D8" w:rsidRPr="00537C77" w:rsidRDefault="005B10D8"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Profundizar los conocimientos sobre la situación actual de los propuestos para el plan piloto. </w:t>
      </w:r>
    </w:p>
    <w:p w14:paraId="572074BB" w14:textId="77777777" w:rsidR="005B10D8" w:rsidRPr="00537C77" w:rsidRDefault="005B10D8" w:rsidP="005B10D8">
      <w:pPr>
        <w:pStyle w:val="Default"/>
        <w:spacing w:line="360" w:lineRule="auto"/>
        <w:ind w:left="720"/>
        <w:jc w:val="both"/>
        <w:rPr>
          <w:rFonts w:ascii="Verdana" w:hAnsi="Verdana"/>
          <w:lang w:val="es-CR"/>
        </w:rPr>
      </w:pPr>
    </w:p>
    <w:p w14:paraId="132B1DDA" w14:textId="77777777" w:rsidR="005B10D8" w:rsidRPr="00537C77" w:rsidRDefault="005B10D8"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Analizar el nivel de comprensión sobre computación en la nube y elementos ligados a este tema. </w:t>
      </w:r>
    </w:p>
    <w:p w14:paraId="7824E798" w14:textId="77777777" w:rsidR="005B10D8" w:rsidRPr="00537C77" w:rsidRDefault="005B10D8" w:rsidP="005B10D8">
      <w:pPr>
        <w:pStyle w:val="Default"/>
        <w:spacing w:line="360" w:lineRule="auto"/>
        <w:ind w:left="720"/>
        <w:jc w:val="both"/>
        <w:rPr>
          <w:rFonts w:ascii="Verdana" w:hAnsi="Verdana"/>
          <w:lang w:val="es-CR"/>
        </w:rPr>
      </w:pPr>
    </w:p>
    <w:p w14:paraId="3AD5A349" w14:textId="77777777" w:rsidR="005B10D8" w:rsidRPr="00537C77" w:rsidRDefault="005B10D8" w:rsidP="002B45E1">
      <w:pPr>
        <w:pStyle w:val="Default"/>
        <w:numPr>
          <w:ilvl w:val="0"/>
          <w:numId w:val="25"/>
        </w:numPr>
        <w:spacing w:line="360" w:lineRule="auto"/>
        <w:jc w:val="both"/>
        <w:rPr>
          <w:rFonts w:ascii="Verdana" w:hAnsi="Verdana"/>
          <w:lang w:val="es-CR"/>
        </w:rPr>
      </w:pPr>
      <w:r w:rsidRPr="00537C77">
        <w:rPr>
          <w:rFonts w:ascii="Verdana" w:hAnsi="Verdana"/>
          <w:lang w:val="es-CR"/>
        </w:rPr>
        <w:t>Conocer la importancia institucional y estratégica de la inclusión de estos servicios a la nube.</w:t>
      </w:r>
    </w:p>
    <w:p w14:paraId="30E6051B" w14:textId="77777777" w:rsidR="005B10D8" w:rsidRPr="00537C77" w:rsidRDefault="005B10D8" w:rsidP="005B10D8">
      <w:pPr>
        <w:pStyle w:val="ListParagraph"/>
        <w:spacing w:line="360" w:lineRule="auto"/>
        <w:rPr>
          <w:rFonts w:ascii="Verdana" w:hAnsi="Verdana"/>
          <w:sz w:val="24"/>
          <w:szCs w:val="24"/>
          <w:lang w:val="es-CR"/>
        </w:rPr>
      </w:pPr>
    </w:p>
    <w:p w14:paraId="035EB1A2" w14:textId="77777777" w:rsidR="005B10D8" w:rsidRPr="00537C77" w:rsidRDefault="005B10D8" w:rsidP="005B10D8">
      <w:pPr>
        <w:pStyle w:val="Default"/>
        <w:spacing w:line="360" w:lineRule="auto"/>
        <w:jc w:val="both"/>
        <w:rPr>
          <w:rFonts w:ascii="Verdana" w:hAnsi="Verdana"/>
          <w:b/>
          <w:lang w:val="es-CR"/>
        </w:rPr>
      </w:pPr>
    </w:p>
    <w:p w14:paraId="62D138A4" w14:textId="77777777" w:rsidR="005B10D8" w:rsidRPr="00537C77" w:rsidRDefault="005B10D8" w:rsidP="005B10D8">
      <w:pPr>
        <w:pStyle w:val="Default"/>
        <w:spacing w:line="360" w:lineRule="auto"/>
        <w:jc w:val="both"/>
        <w:rPr>
          <w:rFonts w:ascii="Verdana" w:hAnsi="Verdana"/>
          <w:b/>
          <w:lang w:val="es-CR"/>
        </w:rPr>
      </w:pPr>
      <w:r w:rsidRPr="00537C77">
        <w:rPr>
          <w:rFonts w:ascii="Verdana" w:hAnsi="Verdana"/>
          <w:b/>
          <w:lang w:val="es-CR"/>
        </w:rPr>
        <w:t>Preguntas</w:t>
      </w:r>
    </w:p>
    <w:p w14:paraId="0F76CC8A" w14:textId="77777777" w:rsidR="005B10D8" w:rsidRPr="00537C77" w:rsidRDefault="005B10D8" w:rsidP="005B10D8">
      <w:pPr>
        <w:pStyle w:val="ListParagraph"/>
        <w:rPr>
          <w:rFonts w:ascii="Verdana" w:hAnsi="Verdana"/>
          <w:sz w:val="24"/>
          <w:szCs w:val="24"/>
          <w:lang w:val="es-CR"/>
        </w:rPr>
      </w:pPr>
    </w:p>
    <w:tbl>
      <w:tblPr>
        <w:tblStyle w:val="MediumGrid1-Accent1"/>
        <w:tblW w:w="0" w:type="auto"/>
        <w:tblLook w:val="04A0" w:firstRow="1" w:lastRow="0" w:firstColumn="1" w:lastColumn="0" w:noHBand="0" w:noVBand="1"/>
      </w:tblPr>
      <w:tblGrid>
        <w:gridCol w:w="5058"/>
        <w:gridCol w:w="4518"/>
      </w:tblGrid>
      <w:tr w:rsidR="005B10D8" w:rsidRPr="00537C77" w14:paraId="623D71F3" w14:textId="77777777" w:rsidTr="00E95FA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5B917F41" w14:textId="77777777" w:rsidR="005B10D8" w:rsidRPr="00537C77" w:rsidRDefault="005B10D8" w:rsidP="00E95FAF">
            <w:pPr>
              <w:pStyle w:val="Default"/>
              <w:spacing w:line="360" w:lineRule="auto"/>
              <w:jc w:val="center"/>
              <w:rPr>
                <w:rFonts w:ascii="Verdana" w:hAnsi="Verdana"/>
                <w:lang w:val="es-CR"/>
              </w:rPr>
            </w:pPr>
            <w:r w:rsidRPr="00537C77">
              <w:rPr>
                <w:rFonts w:ascii="Verdana" w:hAnsi="Verdana"/>
                <w:lang w:val="es-CR"/>
              </w:rPr>
              <w:t>Pregunta</w:t>
            </w:r>
          </w:p>
        </w:tc>
        <w:tc>
          <w:tcPr>
            <w:tcW w:w="4518" w:type="dxa"/>
          </w:tcPr>
          <w:p w14:paraId="77CBD87F" w14:textId="77777777" w:rsidR="005B10D8" w:rsidRPr="00537C77" w:rsidRDefault="005B10D8" w:rsidP="00E95FAF">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lang w:val="es-CR"/>
              </w:rPr>
            </w:pPr>
            <w:r w:rsidRPr="00537C77">
              <w:rPr>
                <w:rFonts w:ascii="Verdana" w:hAnsi="Verdana"/>
                <w:lang w:val="es-CR"/>
              </w:rPr>
              <w:t>Respuesta</w:t>
            </w:r>
          </w:p>
        </w:tc>
      </w:tr>
      <w:tr w:rsidR="005B10D8" w:rsidRPr="00624D46" w14:paraId="7C37E014" w14:textId="77777777" w:rsidTr="00E95F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6A49742E" w14:textId="77777777" w:rsidR="005B10D8" w:rsidRPr="00537C77" w:rsidRDefault="005B10D8"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¿Cuántos años lleva a cargo de la Gerencia General de Neustar Costa Rica?</w:t>
            </w:r>
          </w:p>
          <w:p w14:paraId="1EFB010C" w14:textId="77777777" w:rsidR="005B10D8" w:rsidRPr="00537C77" w:rsidRDefault="005B10D8" w:rsidP="00E95FAF">
            <w:pPr>
              <w:pStyle w:val="Default"/>
              <w:spacing w:line="360" w:lineRule="auto"/>
              <w:ind w:left="720"/>
              <w:jc w:val="both"/>
              <w:rPr>
                <w:rFonts w:ascii="Verdana" w:hAnsi="Verdana"/>
                <w:b w:val="0"/>
                <w:lang w:val="es-CR"/>
              </w:rPr>
            </w:pPr>
          </w:p>
        </w:tc>
        <w:tc>
          <w:tcPr>
            <w:tcW w:w="4518" w:type="dxa"/>
          </w:tcPr>
          <w:p w14:paraId="1E63F843" w14:textId="77777777" w:rsidR="005B10D8" w:rsidRPr="00537C77" w:rsidRDefault="005B10D8" w:rsidP="00E95FAF">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lang w:val="es-CR"/>
              </w:rPr>
            </w:pPr>
          </w:p>
        </w:tc>
      </w:tr>
      <w:tr w:rsidR="005B10D8" w:rsidRPr="00624D46" w14:paraId="35EAA0C5" w14:textId="77777777" w:rsidTr="00E95FAF">
        <w:tc>
          <w:tcPr>
            <w:cnfStyle w:val="001000000000" w:firstRow="0" w:lastRow="0" w:firstColumn="1" w:lastColumn="0" w:oddVBand="0" w:evenVBand="0" w:oddHBand="0" w:evenHBand="0" w:firstRowFirstColumn="0" w:firstRowLastColumn="0" w:lastRowFirstColumn="0" w:lastRowLastColumn="0"/>
            <w:tcW w:w="5058" w:type="dxa"/>
          </w:tcPr>
          <w:p w14:paraId="069C52E2" w14:textId="77777777" w:rsidR="005B10D8" w:rsidRPr="00537C77" w:rsidRDefault="005B10D8"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¿Desde hace cuánto tiempo se viene barajando la opción de incluir una cartera de servicios en la nube y cuáles son los principales obstáculos enfrentados?</w:t>
            </w:r>
          </w:p>
          <w:p w14:paraId="36246611" w14:textId="77777777" w:rsidR="005B10D8" w:rsidRPr="00537C77" w:rsidRDefault="005B10D8" w:rsidP="00E95FAF">
            <w:pPr>
              <w:pStyle w:val="Default"/>
              <w:spacing w:line="360" w:lineRule="auto"/>
              <w:ind w:left="720"/>
              <w:jc w:val="both"/>
              <w:rPr>
                <w:rFonts w:ascii="Verdana" w:hAnsi="Verdana"/>
                <w:b w:val="0"/>
                <w:lang w:val="es-CR"/>
              </w:rPr>
            </w:pPr>
          </w:p>
        </w:tc>
        <w:tc>
          <w:tcPr>
            <w:tcW w:w="4518" w:type="dxa"/>
          </w:tcPr>
          <w:p w14:paraId="2D6C7C55" w14:textId="77777777" w:rsidR="005B10D8" w:rsidRPr="00537C77" w:rsidRDefault="005B10D8"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p>
        </w:tc>
      </w:tr>
      <w:tr w:rsidR="005B10D8" w:rsidRPr="00624D46" w14:paraId="53054F52" w14:textId="77777777" w:rsidTr="00E95F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052681E2" w14:textId="77777777" w:rsidR="005B10D8" w:rsidRPr="00537C77" w:rsidRDefault="005B10D8"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¿Qué tan importante es el aporte de la sede de Costa Rica con respecto a las actividades comerciales a las que se dedica  la casa matriz?</w:t>
            </w:r>
          </w:p>
          <w:p w14:paraId="31516630" w14:textId="77777777" w:rsidR="005B10D8" w:rsidRPr="00537C77" w:rsidRDefault="005B10D8" w:rsidP="00E95FAF">
            <w:pPr>
              <w:pStyle w:val="Default"/>
              <w:spacing w:line="360" w:lineRule="auto"/>
              <w:jc w:val="both"/>
              <w:rPr>
                <w:rFonts w:ascii="Verdana" w:hAnsi="Verdana"/>
                <w:b w:val="0"/>
                <w:lang w:val="es-CR"/>
              </w:rPr>
            </w:pPr>
          </w:p>
        </w:tc>
        <w:tc>
          <w:tcPr>
            <w:tcW w:w="4518" w:type="dxa"/>
          </w:tcPr>
          <w:p w14:paraId="1ACA03ED" w14:textId="77777777" w:rsidR="005B10D8" w:rsidRPr="00537C77" w:rsidRDefault="005B10D8" w:rsidP="00E95FAF">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lang w:val="es-CR"/>
              </w:rPr>
            </w:pPr>
          </w:p>
        </w:tc>
      </w:tr>
      <w:tr w:rsidR="005B10D8" w:rsidRPr="00624D46" w14:paraId="62CEBE7F" w14:textId="77777777" w:rsidTr="00E95FAF">
        <w:tc>
          <w:tcPr>
            <w:cnfStyle w:val="001000000000" w:firstRow="0" w:lastRow="0" w:firstColumn="1" w:lastColumn="0" w:oddVBand="0" w:evenVBand="0" w:oddHBand="0" w:evenHBand="0" w:firstRowFirstColumn="0" w:firstRowLastColumn="0" w:lastRowFirstColumn="0" w:lastRowLastColumn="0"/>
            <w:tcW w:w="5058" w:type="dxa"/>
          </w:tcPr>
          <w:p w14:paraId="0DC0EDC9" w14:textId="77777777" w:rsidR="005B10D8" w:rsidRPr="00537C77" w:rsidRDefault="005B10D8"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¿Qué tan importantes son las herramientas y la tecnología ofrecidas por nuestra sede para el análisis y administración de los datos?</w:t>
            </w:r>
          </w:p>
        </w:tc>
        <w:tc>
          <w:tcPr>
            <w:tcW w:w="4518" w:type="dxa"/>
          </w:tcPr>
          <w:p w14:paraId="3D6EE833" w14:textId="77777777" w:rsidR="005B10D8" w:rsidRPr="00537C77" w:rsidRDefault="005B10D8"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p>
        </w:tc>
      </w:tr>
      <w:tr w:rsidR="005B10D8" w:rsidRPr="00624D46" w14:paraId="5C5DA625" w14:textId="77777777" w:rsidTr="00E95F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306F0367" w14:textId="77777777" w:rsidR="005B10D8" w:rsidRPr="00537C77" w:rsidRDefault="005B10D8"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Con respecto a la computación en la nube, ¿Existe algún precedente  a nivel de la sede?</w:t>
            </w:r>
          </w:p>
        </w:tc>
        <w:tc>
          <w:tcPr>
            <w:tcW w:w="4518" w:type="dxa"/>
          </w:tcPr>
          <w:p w14:paraId="2DE24429" w14:textId="77777777" w:rsidR="005B10D8" w:rsidRPr="00537C77" w:rsidRDefault="005B10D8" w:rsidP="00E95FAF">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lang w:val="es-CR"/>
              </w:rPr>
            </w:pPr>
          </w:p>
        </w:tc>
      </w:tr>
      <w:tr w:rsidR="005B10D8" w:rsidRPr="00624D46" w14:paraId="37AF8831" w14:textId="77777777" w:rsidTr="00E95FAF">
        <w:tc>
          <w:tcPr>
            <w:cnfStyle w:val="001000000000" w:firstRow="0" w:lastRow="0" w:firstColumn="1" w:lastColumn="0" w:oddVBand="0" w:evenVBand="0" w:oddHBand="0" w:evenHBand="0" w:firstRowFirstColumn="0" w:firstRowLastColumn="0" w:lastRowFirstColumn="0" w:lastRowLastColumn="0"/>
            <w:tcW w:w="5058" w:type="dxa"/>
          </w:tcPr>
          <w:p w14:paraId="0FBBBDB3" w14:textId="77777777" w:rsidR="005B10D8" w:rsidRPr="00537C77" w:rsidRDefault="005B10D8"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lastRenderedPageBreak/>
              <w:t>¿Qué tan importante es la capacidad de realizar consultas a través de la nube a los servicios seleccionados?</w:t>
            </w:r>
          </w:p>
          <w:p w14:paraId="306930DA" w14:textId="77777777" w:rsidR="005B10D8" w:rsidRPr="00537C77" w:rsidRDefault="005B10D8" w:rsidP="00E95FAF">
            <w:pPr>
              <w:pStyle w:val="Default"/>
              <w:spacing w:line="360" w:lineRule="auto"/>
              <w:ind w:left="720"/>
              <w:jc w:val="both"/>
              <w:rPr>
                <w:rFonts w:ascii="Verdana" w:hAnsi="Verdana"/>
                <w:b w:val="0"/>
                <w:lang w:val="es-CR"/>
              </w:rPr>
            </w:pPr>
          </w:p>
        </w:tc>
        <w:tc>
          <w:tcPr>
            <w:tcW w:w="4518" w:type="dxa"/>
          </w:tcPr>
          <w:p w14:paraId="4E83F735" w14:textId="77777777" w:rsidR="005B10D8" w:rsidRPr="00537C77" w:rsidRDefault="005B10D8"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p>
        </w:tc>
      </w:tr>
      <w:tr w:rsidR="005B10D8" w:rsidRPr="00624D46" w14:paraId="7E2BFE9F" w14:textId="77777777" w:rsidTr="00E95F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640894C5" w14:textId="77777777" w:rsidR="005B10D8" w:rsidRPr="00537C77" w:rsidRDefault="005B10D8"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 xml:space="preserve">A nivel estratégico, ¿Cuál es el aporte  de la inclusión de un servicio de reportes y gráficos como lo es el </w:t>
            </w:r>
            <w:r w:rsidR="00E5663F" w:rsidRPr="00537C77">
              <w:rPr>
                <w:rFonts w:ascii="Verdana" w:hAnsi="Verdana"/>
                <w:b w:val="0"/>
                <w:lang w:val="es-CR"/>
              </w:rPr>
              <w:t xml:space="preserve">Dashboard? </w:t>
            </w:r>
          </w:p>
          <w:p w14:paraId="384022A8" w14:textId="77777777" w:rsidR="005B10D8" w:rsidRPr="00537C77" w:rsidRDefault="005B10D8" w:rsidP="00E95FAF">
            <w:pPr>
              <w:pStyle w:val="Default"/>
              <w:spacing w:line="360" w:lineRule="auto"/>
              <w:jc w:val="both"/>
              <w:rPr>
                <w:rFonts w:ascii="Verdana" w:hAnsi="Verdana"/>
                <w:b w:val="0"/>
                <w:lang w:val="es-CR"/>
              </w:rPr>
            </w:pPr>
          </w:p>
        </w:tc>
        <w:tc>
          <w:tcPr>
            <w:tcW w:w="4518" w:type="dxa"/>
          </w:tcPr>
          <w:p w14:paraId="0F7E5FC0" w14:textId="77777777" w:rsidR="005B10D8" w:rsidRPr="00537C77" w:rsidRDefault="005B10D8" w:rsidP="00E95FAF">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lang w:val="es-CR"/>
              </w:rPr>
            </w:pPr>
          </w:p>
        </w:tc>
      </w:tr>
      <w:tr w:rsidR="005B10D8" w:rsidRPr="00624D46" w14:paraId="19A32F96" w14:textId="77777777" w:rsidTr="00E95FAF">
        <w:tc>
          <w:tcPr>
            <w:cnfStyle w:val="001000000000" w:firstRow="0" w:lastRow="0" w:firstColumn="1" w:lastColumn="0" w:oddVBand="0" w:evenVBand="0" w:oddHBand="0" w:evenHBand="0" w:firstRowFirstColumn="0" w:firstRowLastColumn="0" w:lastRowFirstColumn="0" w:lastRowLastColumn="0"/>
            <w:tcW w:w="5058" w:type="dxa"/>
          </w:tcPr>
          <w:p w14:paraId="78D40A9A" w14:textId="77777777" w:rsidR="005B10D8" w:rsidRPr="00537C77" w:rsidRDefault="005B10D8"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 xml:space="preserve">A nivel estratégico, ¿Cuál es el aporte  de la inclusión de los servicios de  WPA y YPA? </w:t>
            </w:r>
          </w:p>
          <w:p w14:paraId="79A7A510" w14:textId="77777777" w:rsidR="005B10D8" w:rsidRPr="00537C77" w:rsidRDefault="005B10D8" w:rsidP="00E95FAF">
            <w:pPr>
              <w:pStyle w:val="Default"/>
              <w:spacing w:line="360" w:lineRule="auto"/>
              <w:jc w:val="both"/>
              <w:rPr>
                <w:rFonts w:ascii="Verdana" w:hAnsi="Verdana"/>
                <w:b w:val="0"/>
                <w:lang w:val="es-CR"/>
              </w:rPr>
            </w:pPr>
          </w:p>
        </w:tc>
        <w:tc>
          <w:tcPr>
            <w:tcW w:w="4518" w:type="dxa"/>
          </w:tcPr>
          <w:p w14:paraId="2F743F0A" w14:textId="77777777" w:rsidR="005B10D8" w:rsidRPr="00537C77" w:rsidRDefault="005B10D8"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p>
        </w:tc>
      </w:tr>
      <w:tr w:rsidR="005B10D8" w:rsidRPr="00624D46" w14:paraId="6B7CA903" w14:textId="77777777" w:rsidTr="00E95F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246555E0" w14:textId="77777777" w:rsidR="005B10D8" w:rsidRPr="00537C77" w:rsidRDefault="005B10D8"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¿Conoce usted o ha escuchado sobre modelo de migración a la Nube?</w:t>
            </w:r>
          </w:p>
          <w:p w14:paraId="5E9C37AF" w14:textId="77777777" w:rsidR="005B10D8" w:rsidRPr="00537C77" w:rsidRDefault="005B10D8" w:rsidP="00E95FAF">
            <w:pPr>
              <w:pStyle w:val="Default"/>
              <w:spacing w:line="360" w:lineRule="auto"/>
              <w:ind w:left="720"/>
              <w:jc w:val="both"/>
              <w:rPr>
                <w:rFonts w:ascii="Verdana" w:hAnsi="Verdana"/>
                <w:b w:val="0"/>
                <w:lang w:val="es-CR"/>
              </w:rPr>
            </w:pPr>
          </w:p>
        </w:tc>
        <w:tc>
          <w:tcPr>
            <w:tcW w:w="4518" w:type="dxa"/>
          </w:tcPr>
          <w:p w14:paraId="2A110F17" w14:textId="77777777" w:rsidR="005B10D8" w:rsidRPr="00537C77" w:rsidRDefault="005B10D8" w:rsidP="00E95FAF">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lang w:val="es-CR"/>
              </w:rPr>
            </w:pPr>
          </w:p>
        </w:tc>
      </w:tr>
      <w:tr w:rsidR="005B10D8" w:rsidRPr="00624D46" w14:paraId="73ED5339" w14:textId="77777777" w:rsidTr="00E95FAF">
        <w:tc>
          <w:tcPr>
            <w:cnfStyle w:val="001000000000" w:firstRow="0" w:lastRow="0" w:firstColumn="1" w:lastColumn="0" w:oddVBand="0" w:evenVBand="0" w:oddHBand="0" w:evenHBand="0" w:firstRowFirstColumn="0" w:firstRowLastColumn="0" w:lastRowFirstColumn="0" w:lastRowLastColumn="0"/>
            <w:tcW w:w="5058" w:type="dxa"/>
          </w:tcPr>
          <w:p w14:paraId="286CD91E" w14:textId="77777777" w:rsidR="005B10D8" w:rsidRPr="00537C77" w:rsidRDefault="005B10D8" w:rsidP="007C6DEF">
            <w:pPr>
              <w:pStyle w:val="Default"/>
              <w:numPr>
                <w:ilvl w:val="0"/>
                <w:numId w:val="32"/>
              </w:numPr>
              <w:spacing w:line="360" w:lineRule="auto"/>
              <w:ind w:left="540"/>
              <w:jc w:val="both"/>
              <w:rPr>
                <w:rFonts w:ascii="Verdana" w:hAnsi="Verdana"/>
                <w:b w:val="0"/>
                <w:lang w:val="es-CR"/>
              </w:rPr>
            </w:pPr>
            <w:r w:rsidRPr="00537C77">
              <w:rPr>
                <w:rFonts w:ascii="Verdana" w:hAnsi="Verdana"/>
                <w:b w:val="0"/>
                <w:lang w:val="es-CR"/>
              </w:rPr>
              <w:t>¿Considera usted que el departamento de TI reúne las condiciones necesarias para  implementar la migración deseada?</w:t>
            </w:r>
          </w:p>
          <w:p w14:paraId="72D225A4" w14:textId="77777777" w:rsidR="005B10D8" w:rsidRPr="00537C77" w:rsidRDefault="005B10D8" w:rsidP="00E95FAF">
            <w:pPr>
              <w:pStyle w:val="Default"/>
              <w:spacing w:line="360" w:lineRule="auto"/>
              <w:jc w:val="both"/>
              <w:rPr>
                <w:rFonts w:ascii="Verdana" w:hAnsi="Verdana"/>
                <w:b w:val="0"/>
                <w:lang w:val="es-CR"/>
              </w:rPr>
            </w:pPr>
          </w:p>
        </w:tc>
        <w:tc>
          <w:tcPr>
            <w:tcW w:w="4518" w:type="dxa"/>
          </w:tcPr>
          <w:p w14:paraId="02FB0B4E" w14:textId="77777777" w:rsidR="005B10D8" w:rsidRPr="00537C77" w:rsidRDefault="005B10D8"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p>
        </w:tc>
      </w:tr>
    </w:tbl>
    <w:p w14:paraId="729EB222" w14:textId="77777777" w:rsidR="005B10D8" w:rsidRPr="00537C77" w:rsidRDefault="005B10D8" w:rsidP="005B10D8">
      <w:pPr>
        <w:pStyle w:val="Default"/>
        <w:spacing w:line="360" w:lineRule="auto"/>
        <w:ind w:left="540"/>
        <w:jc w:val="both"/>
        <w:rPr>
          <w:rFonts w:ascii="Verdana" w:hAnsi="Verdana"/>
          <w:lang w:val="es-CR"/>
        </w:rPr>
      </w:pPr>
    </w:p>
    <w:p w14:paraId="4D24C001" w14:textId="77777777" w:rsidR="005B10D8" w:rsidRPr="00537C77" w:rsidRDefault="005B10D8" w:rsidP="005B10D8">
      <w:pPr>
        <w:pStyle w:val="Default"/>
        <w:spacing w:line="360" w:lineRule="auto"/>
        <w:ind w:left="540"/>
        <w:jc w:val="center"/>
        <w:rPr>
          <w:rFonts w:ascii="Verdana" w:hAnsi="Verdana"/>
          <w:b/>
          <w:lang w:val="es-CR"/>
        </w:rPr>
      </w:pPr>
      <w:r w:rsidRPr="00537C77">
        <w:rPr>
          <w:rFonts w:ascii="Verdana" w:hAnsi="Verdana"/>
          <w:b/>
          <w:lang w:val="es-CR"/>
        </w:rPr>
        <w:t>Gracias por su colaboración</w:t>
      </w:r>
    </w:p>
    <w:p w14:paraId="15E6D7BC" w14:textId="77777777" w:rsidR="0001788E" w:rsidRPr="00537C77" w:rsidRDefault="0001788E">
      <w:pPr>
        <w:rPr>
          <w:rFonts w:ascii="Verdana" w:hAnsi="Verdana"/>
          <w:b/>
          <w:bCs/>
          <w:sz w:val="24"/>
          <w:szCs w:val="24"/>
          <w:lang w:val="es-CR"/>
        </w:rPr>
      </w:pPr>
      <w:r w:rsidRPr="00537C77">
        <w:rPr>
          <w:rFonts w:ascii="Verdana" w:hAnsi="Verdana"/>
          <w:sz w:val="24"/>
          <w:szCs w:val="24"/>
          <w:lang w:val="es-CR"/>
        </w:rPr>
        <w:br w:type="page"/>
      </w:r>
    </w:p>
    <w:p w14:paraId="53EEF3F4" w14:textId="77777777" w:rsidR="0070596A" w:rsidRPr="00537C77" w:rsidRDefault="0001788E" w:rsidP="0070596A">
      <w:pPr>
        <w:pStyle w:val="Caption"/>
        <w:spacing w:line="360" w:lineRule="auto"/>
        <w:jc w:val="both"/>
        <w:rPr>
          <w:rFonts w:ascii="Verdana" w:hAnsi="Verdana"/>
          <w:color w:val="auto"/>
          <w:sz w:val="24"/>
          <w:szCs w:val="24"/>
          <w:lang w:val="es-CR"/>
        </w:rPr>
      </w:pPr>
      <w:bookmarkStart w:id="1070" w:name="_Toc448669013"/>
      <w:r w:rsidRPr="00537C77">
        <w:rPr>
          <w:rFonts w:ascii="Verdana" w:hAnsi="Verdana"/>
          <w:color w:val="auto"/>
          <w:sz w:val="24"/>
          <w:szCs w:val="24"/>
          <w:lang w:val="es-CR"/>
        </w:rPr>
        <w:lastRenderedPageBreak/>
        <w:t xml:space="preserve">Anexo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lang w:val="es-CR"/>
        </w:rPr>
        <w:t>6</w:t>
      </w:r>
      <w:r w:rsidR="00C9565A" w:rsidRPr="00537C77">
        <w:rPr>
          <w:rFonts w:ascii="Verdana" w:hAnsi="Verdana"/>
          <w:color w:val="auto"/>
          <w:sz w:val="24"/>
          <w:szCs w:val="24"/>
          <w:lang w:val="es-CR"/>
        </w:rPr>
        <w:fldChar w:fldCharType="end"/>
      </w:r>
      <w:r w:rsidR="00253ECD" w:rsidRPr="00537C77">
        <w:rPr>
          <w:rFonts w:ascii="Verdana" w:hAnsi="Verdana"/>
          <w:color w:val="auto"/>
          <w:sz w:val="24"/>
          <w:szCs w:val="24"/>
          <w:lang w:val="es-CR"/>
        </w:rPr>
        <w:t>:</w:t>
      </w:r>
      <w:r w:rsidRPr="00537C77">
        <w:rPr>
          <w:rFonts w:ascii="Verdana" w:hAnsi="Verdana"/>
          <w:color w:val="auto"/>
          <w:sz w:val="24"/>
          <w:szCs w:val="24"/>
          <w:lang w:val="es-CR"/>
        </w:rPr>
        <w:t xml:space="preserve"> </w:t>
      </w:r>
      <w:r w:rsidR="0070596A" w:rsidRPr="00537C77">
        <w:rPr>
          <w:rFonts w:ascii="Verdana" w:hAnsi="Verdana"/>
          <w:color w:val="auto"/>
          <w:sz w:val="24"/>
          <w:szCs w:val="24"/>
          <w:lang w:val="es-CR"/>
        </w:rPr>
        <w:t>Análisis Entrevista Gerente General</w:t>
      </w:r>
      <w:bookmarkEnd w:id="1070"/>
    </w:p>
    <w:p w14:paraId="1111BB60" w14:textId="77777777" w:rsidR="0070596A" w:rsidRPr="00537C77" w:rsidRDefault="0070596A" w:rsidP="0070596A">
      <w:pPr>
        <w:pStyle w:val="Caption"/>
        <w:spacing w:line="360" w:lineRule="auto"/>
        <w:jc w:val="center"/>
        <w:rPr>
          <w:rFonts w:ascii="Verdana" w:hAnsi="Verdana"/>
          <w:sz w:val="24"/>
          <w:szCs w:val="24"/>
          <w:lang w:val="es-CR"/>
        </w:rPr>
      </w:pPr>
      <w:r w:rsidRPr="00537C77">
        <w:rPr>
          <w:rFonts w:ascii="Verdana" w:hAnsi="Verdana"/>
          <w:noProof/>
          <w:sz w:val="24"/>
          <w:szCs w:val="24"/>
        </w:rPr>
        <w:drawing>
          <wp:inline distT="0" distB="0" distL="0" distR="0" wp14:anchorId="13FF9ACF" wp14:editId="4FE2C041">
            <wp:extent cx="1052423" cy="862353"/>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067443" cy="874661"/>
                    </a:xfrm>
                    <a:prstGeom prst="rect">
                      <a:avLst/>
                    </a:prstGeom>
                    <a:noFill/>
                    <a:ln>
                      <a:noFill/>
                    </a:ln>
                  </pic:spPr>
                </pic:pic>
              </a:graphicData>
            </a:graphic>
          </wp:inline>
        </w:drawing>
      </w:r>
    </w:p>
    <w:p w14:paraId="704DFC48" w14:textId="77777777" w:rsidR="0070596A" w:rsidRPr="00537C77" w:rsidRDefault="0070596A" w:rsidP="0070596A">
      <w:pPr>
        <w:spacing w:line="360" w:lineRule="auto"/>
        <w:jc w:val="center"/>
        <w:rPr>
          <w:rFonts w:ascii="Verdana" w:hAnsi="Verdana" w:cs="Arial"/>
          <w:b/>
          <w:sz w:val="24"/>
          <w:szCs w:val="24"/>
          <w:lang w:val="es-CR"/>
        </w:rPr>
      </w:pPr>
      <w:r w:rsidRPr="00537C77">
        <w:rPr>
          <w:rFonts w:ascii="Verdana" w:hAnsi="Verdana" w:cs="Arial"/>
          <w:b/>
          <w:sz w:val="24"/>
          <w:szCs w:val="24"/>
          <w:lang w:val="es-CR"/>
        </w:rPr>
        <w:t xml:space="preserve">Entrevista </w:t>
      </w:r>
    </w:p>
    <w:p w14:paraId="7AD44F03" w14:textId="77777777" w:rsidR="0070596A" w:rsidRPr="00537C77" w:rsidRDefault="0070596A" w:rsidP="0070596A">
      <w:pPr>
        <w:spacing w:line="360" w:lineRule="auto"/>
        <w:jc w:val="both"/>
        <w:rPr>
          <w:rFonts w:ascii="Verdana" w:hAnsi="Verdana" w:cs="Arial"/>
          <w:sz w:val="24"/>
          <w:szCs w:val="24"/>
          <w:lang w:val="es-CR"/>
        </w:rPr>
      </w:pPr>
      <w:r w:rsidRPr="00537C77">
        <w:rPr>
          <w:rFonts w:ascii="Verdana" w:hAnsi="Verdana" w:cs="Arial"/>
          <w:b/>
          <w:sz w:val="24"/>
          <w:szCs w:val="24"/>
          <w:lang w:val="es-CR"/>
        </w:rPr>
        <w:t>Entrevistador</w:t>
      </w:r>
      <w:r w:rsidRPr="00537C77">
        <w:rPr>
          <w:rFonts w:ascii="Verdana" w:hAnsi="Verdana" w:cs="Arial"/>
          <w:sz w:val="24"/>
          <w:szCs w:val="24"/>
          <w:lang w:val="es-CR"/>
        </w:rPr>
        <w:t>: Rodrigo Rodriguez Sandoval.</w:t>
      </w:r>
    </w:p>
    <w:p w14:paraId="3DE825D8" w14:textId="77777777" w:rsidR="0070596A" w:rsidRPr="00537C77" w:rsidRDefault="0070596A" w:rsidP="0070596A">
      <w:pPr>
        <w:spacing w:line="360" w:lineRule="auto"/>
        <w:jc w:val="both"/>
        <w:rPr>
          <w:rFonts w:ascii="Verdana" w:hAnsi="Verdana" w:cs="Arial"/>
          <w:sz w:val="24"/>
          <w:szCs w:val="24"/>
          <w:lang w:val="es-CR"/>
        </w:rPr>
      </w:pPr>
      <w:r w:rsidRPr="00537C77">
        <w:rPr>
          <w:rFonts w:ascii="Verdana" w:hAnsi="Verdana" w:cs="Arial"/>
          <w:b/>
          <w:sz w:val="24"/>
          <w:szCs w:val="24"/>
          <w:lang w:val="es-CR"/>
        </w:rPr>
        <w:t>Sujeto</w:t>
      </w:r>
      <w:r w:rsidRPr="00537C77">
        <w:rPr>
          <w:rFonts w:ascii="Verdana" w:hAnsi="Verdana" w:cs="Arial"/>
          <w:sz w:val="24"/>
          <w:szCs w:val="24"/>
          <w:lang w:val="es-CR"/>
        </w:rPr>
        <w:t>: Bryan Castillo.</w:t>
      </w:r>
    </w:p>
    <w:p w14:paraId="0E009DC6" w14:textId="77777777" w:rsidR="0070596A" w:rsidRPr="00537C77" w:rsidRDefault="0070596A" w:rsidP="0070596A">
      <w:pPr>
        <w:spacing w:line="360" w:lineRule="auto"/>
        <w:jc w:val="both"/>
        <w:rPr>
          <w:rFonts w:ascii="Verdana" w:hAnsi="Verdana" w:cs="Arial"/>
          <w:sz w:val="24"/>
          <w:szCs w:val="24"/>
          <w:lang w:val="es-CR"/>
        </w:rPr>
      </w:pPr>
    </w:p>
    <w:p w14:paraId="48B16149" w14:textId="77777777" w:rsidR="0070596A" w:rsidRPr="00537C77" w:rsidRDefault="0070596A" w:rsidP="0070596A">
      <w:pPr>
        <w:spacing w:line="360" w:lineRule="auto"/>
        <w:jc w:val="both"/>
        <w:rPr>
          <w:rFonts w:ascii="Verdana" w:hAnsi="Verdana" w:cs="Arial"/>
          <w:b/>
          <w:sz w:val="24"/>
          <w:szCs w:val="24"/>
          <w:lang w:val="es-CR"/>
        </w:rPr>
      </w:pPr>
      <w:r w:rsidRPr="00537C77">
        <w:rPr>
          <w:rFonts w:ascii="Verdana" w:hAnsi="Verdana" w:cs="Arial"/>
          <w:b/>
          <w:sz w:val="24"/>
          <w:szCs w:val="24"/>
          <w:lang w:val="es-CR"/>
        </w:rPr>
        <w:t xml:space="preserve">Información General: </w:t>
      </w:r>
    </w:p>
    <w:p w14:paraId="57EE1BBD" w14:textId="77777777" w:rsidR="0070596A" w:rsidRPr="00537C77" w:rsidRDefault="0070596A" w:rsidP="0070596A">
      <w:pPr>
        <w:spacing w:line="360" w:lineRule="auto"/>
        <w:jc w:val="both"/>
        <w:rPr>
          <w:rFonts w:ascii="Verdana" w:hAnsi="Verdana" w:cs="Arial"/>
          <w:sz w:val="24"/>
          <w:szCs w:val="24"/>
          <w:lang w:val="es-CR"/>
        </w:rPr>
      </w:pPr>
      <w:r w:rsidRPr="00537C77">
        <w:rPr>
          <w:rFonts w:ascii="Verdana" w:hAnsi="Verdana" w:cs="Arial"/>
          <w:sz w:val="24"/>
          <w:szCs w:val="24"/>
          <w:lang w:val="es-CR"/>
        </w:rPr>
        <w:t xml:space="preserve">La presente entrevista es parte del proceso de desarrollo de mi proyecto final de Maestría el cual lleva como tema: “Plan de incorporación y gestión de  servicios de análisis de datos y administración en la nube para la compañía Neustar sede de Heredia, Costa Rica”. </w:t>
      </w:r>
    </w:p>
    <w:p w14:paraId="64AB02EA" w14:textId="77777777" w:rsidR="0070596A" w:rsidRPr="00537C77" w:rsidRDefault="0070596A" w:rsidP="0070596A">
      <w:pPr>
        <w:pStyle w:val="Default"/>
        <w:spacing w:line="360" w:lineRule="auto"/>
        <w:rPr>
          <w:rFonts w:ascii="Verdana" w:hAnsi="Verdana"/>
          <w:b/>
          <w:lang w:val="es-CR"/>
        </w:rPr>
      </w:pPr>
    </w:p>
    <w:p w14:paraId="0F9BC25F" w14:textId="77777777" w:rsidR="0070596A" w:rsidRPr="00537C77" w:rsidRDefault="0070596A" w:rsidP="0070596A">
      <w:pPr>
        <w:pStyle w:val="Default"/>
        <w:spacing w:line="360" w:lineRule="auto"/>
        <w:rPr>
          <w:rFonts w:ascii="Verdana" w:hAnsi="Verdana"/>
          <w:b/>
          <w:lang w:val="es-CR"/>
        </w:rPr>
      </w:pPr>
      <w:r w:rsidRPr="00537C77">
        <w:rPr>
          <w:rFonts w:ascii="Verdana" w:hAnsi="Verdana"/>
          <w:b/>
          <w:lang w:val="es-CR"/>
        </w:rPr>
        <w:t xml:space="preserve">Objetivos: </w:t>
      </w:r>
    </w:p>
    <w:p w14:paraId="657C778C" w14:textId="77777777" w:rsidR="0070596A" w:rsidRPr="00537C77" w:rsidRDefault="0070596A" w:rsidP="0070596A">
      <w:pPr>
        <w:pStyle w:val="Default"/>
        <w:spacing w:line="360" w:lineRule="auto"/>
        <w:rPr>
          <w:rFonts w:ascii="Verdana" w:hAnsi="Verdana"/>
          <w:b/>
          <w:lang w:val="es-CR"/>
        </w:rPr>
      </w:pPr>
    </w:p>
    <w:p w14:paraId="7303292C" w14:textId="77777777" w:rsidR="0070596A" w:rsidRPr="00537C77" w:rsidRDefault="0070596A"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Profundizar los conocimientos sobre la situación actual de los propuestos para el plan piloto. </w:t>
      </w:r>
    </w:p>
    <w:p w14:paraId="5B4F6BBA" w14:textId="77777777" w:rsidR="0070596A" w:rsidRPr="00537C77" w:rsidRDefault="0070596A" w:rsidP="0070596A">
      <w:pPr>
        <w:pStyle w:val="Default"/>
        <w:spacing w:line="360" w:lineRule="auto"/>
        <w:ind w:left="720"/>
        <w:jc w:val="both"/>
        <w:rPr>
          <w:rFonts w:ascii="Verdana" w:hAnsi="Verdana"/>
          <w:lang w:val="es-CR"/>
        </w:rPr>
      </w:pPr>
    </w:p>
    <w:p w14:paraId="10E4AA65" w14:textId="77777777" w:rsidR="0070596A" w:rsidRPr="00537C77" w:rsidRDefault="0070596A" w:rsidP="002B45E1">
      <w:pPr>
        <w:pStyle w:val="Default"/>
        <w:numPr>
          <w:ilvl w:val="0"/>
          <w:numId w:val="25"/>
        </w:numPr>
        <w:spacing w:line="360" w:lineRule="auto"/>
        <w:jc w:val="both"/>
        <w:rPr>
          <w:rFonts w:ascii="Verdana" w:hAnsi="Verdana"/>
          <w:lang w:val="es-CR"/>
        </w:rPr>
      </w:pPr>
      <w:r w:rsidRPr="00537C77">
        <w:rPr>
          <w:rFonts w:ascii="Verdana" w:hAnsi="Verdana"/>
          <w:lang w:val="es-CR"/>
        </w:rPr>
        <w:t xml:space="preserve">Analizar el nivel de comprensión sobre computación en la nube y elementos ligados a este tema. </w:t>
      </w:r>
    </w:p>
    <w:p w14:paraId="2F69A6C8" w14:textId="77777777" w:rsidR="0070596A" w:rsidRPr="00537C77" w:rsidRDefault="0070596A" w:rsidP="0070596A">
      <w:pPr>
        <w:pStyle w:val="Default"/>
        <w:spacing w:line="360" w:lineRule="auto"/>
        <w:ind w:left="720"/>
        <w:jc w:val="both"/>
        <w:rPr>
          <w:rFonts w:ascii="Verdana" w:hAnsi="Verdana"/>
          <w:lang w:val="es-CR"/>
        </w:rPr>
      </w:pPr>
    </w:p>
    <w:p w14:paraId="03300214" w14:textId="77777777" w:rsidR="0070596A" w:rsidRPr="00537C77" w:rsidRDefault="0070596A" w:rsidP="002B45E1">
      <w:pPr>
        <w:pStyle w:val="Default"/>
        <w:numPr>
          <w:ilvl w:val="0"/>
          <w:numId w:val="25"/>
        </w:numPr>
        <w:spacing w:line="360" w:lineRule="auto"/>
        <w:jc w:val="both"/>
        <w:rPr>
          <w:rFonts w:ascii="Verdana" w:hAnsi="Verdana"/>
          <w:lang w:val="es-CR"/>
        </w:rPr>
      </w:pPr>
      <w:r w:rsidRPr="00537C77">
        <w:rPr>
          <w:rFonts w:ascii="Verdana" w:hAnsi="Verdana"/>
          <w:lang w:val="es-CR"/>
        </w:rPr>
        <w:t>Conocer la importancia institucional y estratégica de la inclusión de estos servicios a la nube.</w:t>
      </w:r>
    </w:p>
    <w:p w14:paraId="63CC6E50" w14:textId="77777777" w:rsidR="0070596A" w:rsidRPr="00537C77" w:rsidRDefault="0070596A" w:rsidP="0070596A">
      <w:pPr>
        <w:pStyle w:val="ListParagraph"/>
        <w:spacing w:line="360" w:lineRule="auto"/>
        <w:rPr>
          <w:rFonts w:ascii="Verdana" w:hAnsi="Verdana"/>
          <w:sz w:val="24"/>
          <w:szCs w:val="24"/>
          <w:lang w:val="es-CR"/>
        </w:rPr>
      </w:pPr>
    </w:p>
    <w:p w14:paraId="34B0E3FC" w14:textId="77777777" w:rsidR="0070596A" w:rsidRPr="00537C77" w:rsidRDefault="0070596A" w:rsidP="0070596A">
      <w:pPr>
        <w:pStyle w:val="Default"/>
        <w:spacing w:line="360" w:lineRule="auto"/>
        <w:jc w:val="both"/>
        <w:rPr>
          <w:rFonts w:ascii="Verdana" w:hAnsi="Verdana"/>
          <w:b/>
          <w:lang w:val="es-CR"/>
        </w:rPr>
      </w:pPr>
      <w:r w:rsidRPr="00537C77">
        <w:rPr>
          <w:rFonts w:ascii="Verdana" w:hAnsi="Verdana"/>
          <w:b/>
          <w:lang w:val="es-CR"/>
        </w:rPr>
        <w:lastRenderedPageBreak/>
        <w:t>Preguntas</w:t>
      </w:r>
    </w:p>
    <w:p w14:paraId="0126FAC4" w14:textId="77777777" w:rsidR="0070596A" w:rsidRPr="00537C77" w:rsidRDefault="0070596A" w:rsidP="0070596A">
      <w:pPr>
        <w:pStyle w:val="Default"/>
        <w:spacing w:line="360" w:lineRule="auto"/>
        <w:jc w:val="both"/>
        <w:rPr>
          <w:rFonts w:ascii="Verdana" w:hAnsi="Verdana"/>
          <w:b/>
          <w:lang w:val="es-CR"/>
        </w:rPr>
      </w:pPr>
    </w:p>
    <w:tbl>
      <w:tblPr>
        <w:tblStyle w:val="MediumGrid1-Accent1"/>
        <w:tblW w:w="0" w:type="auto"/>
        <w:tblLook w:val="04A0" w:firstRow="1" w:lastRow="0" w:firstColumn="1" w:lastColumn="0" w:noHBand="0" w:noVBand="1"/>
      </w:tblPr>
      <w:tblGrid>
        <w:gridCol w:w="5058"/>
        <w:gridCol w:w="4518"/>
      </w:tblGrid>
      <w:tr w:rsidR="0070596A" w:rsidRPr="00537C77" w14:paraId="6D83DFA6" w14:textId="77777777" w:rsidTr="00E95FA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4F6ED7DE" w14:textId="77777777" w:rsidR="0070596A" w:rsidRPr="00537C77" w:rsidRDefault="0070596A" w:rsidP="00E95FAF">
            <w:pPr>
              <w:pStyle w:val="Default"/>
              <w:spacing w:line="360" w:lineRule="auto"/>
              <w:jc w:val="center"/>
              <w:rPr>
                <w:rFonts w:ascii="Verdana" w:hAnsi="Verdana"/>
                <w:lang w:val="es-CR"/>
              </w:rPr>
            </w:pPr>
            <w:r w:rsidRPr="00537C77">
              <w:rPr>
                <w:rFonts w:ascii="Verdana" w:hAnsi="Verdana"/>
                <w:lang w:val="es-CR"/>
              </w:rPr>
              <w:t>Pregunta</w:t>
            </w:r>
          </w:p>
        </w:tc>
        <w:tc>
          <w:tcPr>
            <w:tcW w:w="4518" w:type="dxa"/>
          </w:tcPr>
          <w:p w14:paraId="6A5C2EFF" w14:textId="77777777" w:rsidR="0070596A" w:rsidRPr="00537C77" w:rsidRDefault="0070596A" w:rsidP="00E95FAF">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Verdana" w:hAnsi="Verdana"/>
                <w:lang w:val="es-CR"/>
              </w:rPr>
            </w:pPr>
            <w:r w:rsidRPr="00537C77">
              <w:rPr>
                <w:rFonts w:ascii="Verdana" w:hAnsi="Verdana"/>
                <w:lang w:val="es-CR"/>
              </w:rPr>
              <w:t>Respuesta</w:t>
            </w:r>
          </w:p>
        </w:tc>
      </w:tr>
      <w:tr w:rsidR="0070596A" w:rsidRPr="00624D46" w14:paraId="19AECDF0" w14:textId="77777777" w:rsidTr="00E95F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7727DC89" w14:textId="77777777" w:rsidR="0070596A" w:rsidRPr="00537C77" w:rsidRDefault="0070596A"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¿Cuántos años lleva a cargo de la Gerencia General de Neustar Costa Rica?</w:t>
            </w:r>
          </w:p>
          <w:p w14:paraId="4F447013" w14:textId="77777777" w:rsidR="0070596A" w:rsidRPr="00537C77" w:rsidRDefault="0070596A" w:rsidP="00E95FAF">
            <w:pPr>
              <w:pStyle w:val="Default"/>
              <w:spacing w:line="360" w:lineRule="auto"/>
              <w:ind w:left="720"/>
              <w:jc w:val="both"/>
              <w:rPr>
                <w:rFonts w:ascii="Verdana" w:hAnsi="Verdana"/>
                <w:b w:val="0"/>
                <w:lang w:val="es-CR"/>
              </w:rPr>
            </w:pPr>
          </w:p>
        </w:tc>
        <w:tc>
          <w:tcPr>
            <w:tcW w:w="4518" w:type="dxa"/>
          </w:tcPr>
          <w:p w14:paraId="0F8C6FEF" w14:textId="77777777" w:rsidR="0070596A" w:rsidRPr="00537C77" w:rsidRDefault="0070596A" w:rsidP="00E95FAF">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lang w:val="es-CR"/>
              </w:rPr>
            </w:pPr>
            <w:r w:rsidRPr="00537C77">
              <w:rPr>
                <w:rFonts w:ascii="Verdana" w:hAnsi="Verdana"/>
                <w:lang w:val="es-CR"/>
              </w:rPr>
              <w:t>“Llevo vinculado a la empresa poco más de 12 años, inicie en el departamento de TI cuando se llamaba AMACAI y en mi puesto actual llevo casi 10 años.”</w:t>
            </w:r>
          </w:p>
        </w:tc>
      </w:tr>
      <w:tr w:rsidR="0070596A" w:rsidRPr="00624D46" w14:paraId="13BD27FD" w14:textId="77777777" w:rsidTr="00E95FAF">
        <w:tc>
          <w:tcPr>
            <w:cnfStyle w:val="001000000000" w:firstRow="0" w:lastRow="0" w:firstColumn="1" w:lastColumn="0" w:oddVBand="0" w:evenVBand="0" w:oddHBand="0" w:evenHBand="0" w:firstRowFirstColumn="0" w:firstRowLastColumn="0" w:lastRowFirstColumn="0" w:lastRowLastColumn="0"/>
            <w:tcW w:w="5058" w:type="dxa"/>
          </w:tcPr>
          <w:p w14:paraId="621F26CF" w14:textId="77777777" w:rsidR="0070596A" w:rsidRPr="00537C77" w:rsidRDefault="0070596A"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¿Desde hace cuánto tiempo se viene barajando la opción de incluir una cartera de servicios en la nube y cuáles son los principales obstáculos enfrentados?</w:t>
            </w:r>
          </w:p>
          <w:p w14:paraId="6020BCFF" w14:textId="77777777" w:rsidR="0070596A" w:rsidRPr="00537C77" w:rsidRDefault="0070596A" w:rsidP="00E95FAF">
            <w:pPr>
              <w:pStyle w:val="Default"/>
              <w:spacing w:line="360" w:lineRule="auto"/>
              <w:ind w:left="720"/>
              <w:jc w:val="both"/>
              <w:rPr>
                <w:rFonts w:ascii="Verdana" w:hAnsi="Verdana"/>
                <w:b w:val="0"/>
                <w:lang w:val="es-CR"/>
              </w:rPr>
            </w:pPr>
          </w:p>
        </w:tc>
        <w:tc>
          <w:tcPr>
            <w:tcW w:w="4518" w:type="dxa"/>
          </w:tcPr>
          <w:p w14:paraId="62FF6EC2" w14:textId="77777777" w:rsidR="0070596A" w:rsidRPr="00537C77" w:rsidRDefault="0070596A"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r w:rsidRPr="00537C77">
              <w:rPr>
                <w:rFonts w:ascii="Verdana" w:hAnsi="Verdana"/>
                <w:lang w:val="es-CR"/>
              </w:rPr>
              <w:t xml:space="preserve">“La idea se viene estudiando hace más de un año tras una reunión con diferentes funcionarios de la sede de Orem, quienes son nuestros principal contacto. Los problemas que se han enfrentado y atrasado la puesta en marcha ha sido varios pero principalmente la sede ha sufrido una serie de reestructuraciones que han afectado de manera directa el departamento de TI. </w:t>
            </w:r>
          </w:p>
          <w:p w14:paraId="7C48E66F" w14:textId="77777777" w:rsidR="0070596A" w:rsidRPr="00537C77" w:rsidRDefault="0070596A"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r w:rsidRPr="00537C77">
              <w:rPr>
                <w:rFonts w:ascii="Verdana" w:hAnsi="Verdana"/>
                <w:lang w:val="es-CR"/>
              </w:rPr>
              <w:t xml:space="preserve">Algo de lo que nos sentimos muy orgullosos es que a nuestro equipo cada vez se le asigna más trabajo especializado lo cual habla muy bien del trabajo realizado por nuestros ingenieros, hemos quintuplicado el personal del área de TI en menos de 3 años pero debido a la alta demanda de los </w:t>
            </w:r>
            <w:r w:rsidRPr="00537C77">
              <w:rPr>
                <w:rFonts w:ascii="Verdana" w:hAnsi="Verdana"/>
                <w:lang w:val="es-CR"/>
              </w:rPr>
              <w:lastRenderedPageBreak/>
              <w:t>proyectos la falta de tiempo y una correcta planificación a atrasado este proyecto”</w:t>
            </w:r>
          </w:p>
        </w:tc>
      </w:tr>
      <w:tr w:rsidR="0070596A" w:rsidRPr="00624D46" w14:paraId="1EFE1206" w14:textId="77777777" w:rsidTr="00E95F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5AB3CB88" w14:textId="77777777" w:rsidR="0070596A" w:rsidRPr="00537C77" w:rsidRDefault="0070596A"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lastRenderedPageBreak/>
              <w:t>¿Qué tan importante es el aporte de la sede de Costa Rica con respecto a las actividades comerciales a las que se dedica  la casa matriz?</w:t>
            </w:r>
          </w:p>
          <w:p w14:paraId="3E940A35" w14:textId="77777777" w:rsidR="0070596A" w:rsidRPr="00537C77" w:rsidRDefault="0070596A" w:rsidP="00E95FAF">
            <w:pPr>
              <w:pStyle w:val="Default"/>
              <w:spacing w:line="360" w:lineRule="auto"/>
              <w:jc w:val="both"/>
              <w:rPr>
                <w:rFonts w:ascii="Verdana" w:hAnsi="Verdana"/>
                <w:b w:val="0"/>
                <w:lang w:val="es-CR"/>
              </w:rPr>
            </w:pPr>
          </w:p>
        </w:tc>
        <w:tc>
          <w:tcPr>
            <w:tcW w:w="4518" w:type="dxa"/>
          </w:tcPr>
          <w:p w14:paraId="50585903" w14:textId="77777777" w:rsidR="0070596A" w:rsidRPr="00537C77" w:rsidRDefault="0070596A" w:rsidP="00E95FAF">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lang w:val="es-CR"/>
              </w:rPr>
            </w:pPr>
            <w:r w:rsidRPr="00537C77">
              <w:rPr>
                <w:rFonts w:ascii="Verdana" w:hAnsi="Verdana"/>
                <w:lang w:val="es-CR"/>
              </w:rPr>
              <w:t xml:space="preserve">“… en un mes típico nuestra sede ingresa al sistema central  entre el 65 y 70% de los datos nuevos correspondientes a los libros de páginas blancas y amarillas siendo la sede que más aporta en estos apartados, los otros porcentajes son suministrados por la sedes de Colombia y Australia las cuales cuentan con departamentos de captura de datos. </w:t>
            </w:r>
          </w:p>
          <w:p w14:paraId="685BA60C" w14:textId="77777777" w:rsidR="0070596A" w:rsidRPr="00537C77" w:rsidRDefault="0070596A" w:rsidP="00E95FAF">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lang w:val="es-CR"/>
              </w:rPr>
            </w:pPr>
            <w:r w:rsidRPr="00537C77">
              <w:rPr>
                <w:rFonts w:ascii="Verdana" w:hAnsi="Verdana"/>
                <w:lang w:val="es-CR"/>
              </w:rPr>
              <w:t xml:space="preserve">Además Costa Rica es la única sede fuera de Estados Unidos que realiza procesos de administración y procesamiento de datos, según los datos </w:t>
            </w:r>
            <w:r w:rsidR="00902CF5" w:rsidRPr="00537C77">
              <w:rPr>
                <w:rFonts w:ascii="Verdana" w:hAnsi="Verdana"/>
                <w:lang w:val="es-CR"/>
              </w:rPr>
              <w:t xml:space="preserve">del último trimestre cerca del </w:t>
            </w:r>
            <w:r w:rsidRPr="00537C77">
              <w:rPr>
                <w:rFonts w:ascii="Verdana" w:hAnsi="Verdana"/>
                <w:lang w:val="es-CR"/>
              </w:rPr>
              <w:t>2</w:t>
            </w:r>
            <w:r w:rsidR="00902CF5" w:rsidRPr="00537C77">
              <w:rPr>
                <w:rFonts w:ascii="Verdana" w:hAnsi="Verdana"/>
                <w:lang w:val="es-CR"/>
              </w:rPr>
              <w:t>8</w:t>
            </w:r>
            <w:r w:rsidRPr="00537C77">
              <w:rPr>
                <w:rFonts w:ascii="Verdana" w:hAnsi="Verdana"/>
                <w:lang w:val="es-CR"/>
              </w:rPr>
              <w:t>% de los datos procesados para la compañía provienen de nuestro trabajo.”</w:t>
            </w:r>
          </w:p>
        </w:tc>
      </w:tr>
      <w:tr w:rsidR="0070596A" w:rsidRPr="00624D46" w14:paraId="2298894D" w14:textId="77777777" w:rsidTr="00E95FAF">
        <w:tc>
          <w:tcPr>
            <w:cnfStyle w:val="001000000000" w:firstRow="0" w:lastRow="0" w:firstColumn="1" w:lastColumn="0" w:oddVBand="0" w:evenVBand="0" w:oddHBand="0" w:evenHBand="0" w:firstRowFirstColumn="0" w:firstRowLastColumn="0" w:lastRowFirstColumn="0" w:lastRowLastColumn="0"/>
            <w:tcW w:w="5058" w:type="dxa"/>
          </w:tcPr>
          <w:p w14:paraId="140626BB" w14:textId="77777777" w:rsidR="0070596A" w:rsidRPr="00537C77" w:rsidRDefault="0070596A"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¿Qué tan importantes son las herramientas y la tecnología ofrecidas por nuestra sede para el análisis y administración de los datos?</w:t>
            </w:r>
          </w:p>
        </w:tc>
        <w:tc>
          <w:tcPr>
            <w:tcW w:w="4518" w:type="dxa"/>
          </w:tcPr>
          <w:p w14:paraId="4B089066" w14:textId="77777777" w:rsidR="0070596A" w:rsidRPr="00537C77" w:rsidRDefault="0070596A"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r w:rsidRPr="00537C77">
              <w:rPr>
                <w:rFonts w:ascii="Verdana" w:hAnsi="Verdana"/>
                <w:lang w:val="es-CR"/>
              </w:rPr>
              <w:t xml:space="preserve">“…Un punto muy importante a destacar es que la mayoría de herramientas utilizadas en nuestra sede para el análisis y administración de los datos han sido desarrolladas a medida por nuestros ingenieros, por lo que </w:t>
            </w:r>
            <w:r w:rsidRPr="00537C77">
              <w:rPr>
                <w:rFonts w:ascii="Verdana" w:hAnsi="Verdana"/>
                <w:lang w:val="es-CR"/>
              </w:rPr>
              <w:lastRenderedPageBreak/>
              <w:t>cada vez nuestra sede está teniendo mayor protagonismo debido a las características desarrolladas a medida, en cuanto a la infraestructura Neustar ha depositado mucha confianza en nosotros y ha realizado fuertes inversiones en mejorar, actualizar y brindarnos tecnología de punta para suplir esas necesidades.”</w:t>
            </w:r>
          </w:p>
        </w:tc>
      </w:tr>
      <w:tr w:rsidR="0070596A" w:rsidRPr="00624D46" w14:paraId="39FFC9FC" w14:textId="77777777" w:rsidTr="00E95F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50D80632" w14:textId="77777777" w:rsidR="0070596A" w:rsidRPr="00537C77" w:rsidRDefault="0070596A"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lastRenderedPageBreak/>
              <w:t>Con respecto a la computación en la nube, ¿Existe algún precedente  a nivel de la sede?</w:t>
            </w:r>
          </w:p>
          <w:p w14:paraId="0A7280FD" w14:textId="77777777" w:rsidR="0070596A" w:rsidRPr="00537C77" w:rsidRDefault="0070596A" w:rsidP="00E95FAF">
            <w:pPr>
              <w:pStyle w:val="Default"/>
              <w:spacing w:line="360" w:lineRule="auto"/>
              <w:jc w:val="both"/>
              <w:rPr>
                <w:rFonts w:ascii="Verdana" w:hAnsi="Verdana"/>
                <w:b w:val="0"/>
                <w:lang w:val="es-CR"/>
              </w:rPr>
            </w:pPr>
          </w:p>
        </w:tc>
        <w:tc>
          <w:tcPr>
            <w:tcW w:w="4518" w:type="dxa"/>
          </w:tcPr>
          <w:p w14:paraId="65CB0EB3" w14:textId="77777777" w:rsidR="0070596A" w:rsidRPr="00537C77" w:rsidRDefault="0070596A" w:rsidP="00E95FAF">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lang w:val="es-CR"/>
              </w:rPr>
            </w:pPr>
            <w:r w:rsidRPr="00537C77">
              <w:rPr>
                <w:rFonts w:ascii="Verdana" w:hAnsi="Verdana"/>
                <w:lang w:val="es-CR"/>
              </w:rPr>
              <w:t>“En nuestra sede no, aunque en otras sedes si  cuentan con experiencia”</w:t>
            </w:r>
          </w:p>
        </w:tc>
      </w:tr>
      <w:tr w:rsidR="0070596A" w:rsidRPr="00624D46" w14:paraId="71F9A3FE" w14:textId="77777777" w:rsidTr="00E95FAF">
        <w:tc>
          <w:tcPr>
            <w:cnfStyle w:val="001000000000" w:firstRow="0" w:lastRow="0" w:firstColumn="1" w:lastColumn="0" w:oddVBand="0" w:evenVBand="0" w:oddHBand="0" w:evenHBand="0" w:firstRowFirstColumn="0" w:firstRowLastColumn="0" w:lastRowFirstColumn="0" w:lastRowLastColumn="0"/>
            <w:tcW w:w="5058" w:type="dxa"/>
          </w:tcPr>
          <w:p w14:paraId="24F4A409" w14:textId="77777777" w:rsidR="0070596A" w:rsidRPr="00537C77" w:rsidRDefault="0070596A"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¿Qué tan importante es la capacidad de realizar consultas a través de la nube a los servicios seleccionados?</w:t>
            </w:r>
          </w:p>
          <w:p w14:paraId="5845BECA" w14:textId="77777777" w:rsidR="0070596A" w:rsidRPr="00537C77" w:rsidRDefault="0070596A" w:rsidP="00E95FAF">
            <w:pPr>
              <w:pStyle w:val="Default"/>
              <w:spacing w:line="360" w:lineRule="auto"/>
              <w:ind w:left="720"/>
              <w:jc w:val="both"/>
              <w:rPr>
                <w:rFonts w:ascii="Verdana" w:hAnsi="Verdana"/>
                <w:b w:val="0"/>
                <w:lang w:val="es-CR"/>
              </w:rPr>
            </w:pPr>
          </w:p>
        </w:tc>
        <w:tc>
          <w:tcPr>
            <w:tcW w:w="4518" w:type="dxa"/>
          </w:tcPr>
          <w:p w14:paraId="06B53D34" w14:textId="77777777" w:rsidR="0070596A" w:rsidRPr="00537C77" w:rsidRDefault="0070596A"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r w:rsidRPr="00537C77">
              <w:rPr>
                <w:rFonts w:ascii="Verdana" w:hAnsi="Verdana"/>
                <w:lang w:val="es-CR"/>
              </w:rPr>
              <w:t xml:space="preserve">“En cuanto a YPA y WPA un gran acierto fue implementar las listas de chequeo ya que nos han reflejados datos importantes a considerar, mucho del trabajo adicional en el cual incurrimos es causado por errores provenientes de los solicitantes, errores que se pueden prevenir y procesar de manera más limpia y efectiva, buscamos reducir los tiempos de respuesta, los costes administrativos y con ello ofrecer una mejoras en la calidad de </w:t>
            </w:r>
            <w:r w:rsidRPr="00537C77">
              <w:rPr>
                <w:rFonts w:ascii="Verdana" w:hAnsi="Verdana"/>
                <w:lang w:val="es-CR"/>
              </w:rPr>
              <w:lastRenderedPageBreak/>
              <w:t>nuestros servicios. Respecto al Dashboard la necesidad principal es mejorar la toma de decisiones”</w:t>
            </w:r>
          </w:p>
        </w:tc>
      </w:tr>
      <w:tr w:rsidR="0070596A" w:rsidRPr="00624D46" w14:paraId="4E3D52BA" w14:textId="77777777" w:rsidTr="00E95F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111538A5" w14:textId="77777777" w:rsidR="0070596A" w:rsidRPr="00537C77" w:rsidRDefault="0070596A"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lastRenderedPageBreak/>
              <w:t xml:space="preserve">A nivel estratégico, ¿Cuál es el aporte  de la inclusión de un servicio de reportes y gráficos como lo es el </w:t>
            </w:r>
            <w:r w:rsidR="00E5663F" w:rsidRPr="00537C77">
              <w:rPr>
                <w:rFonts w:ascii="Verdana" w:hAnsi="Verdana"/>
                <w:b w:val="0"/>
                <w:lang w:val="es-CR"/>
              </w:rPr>
              <w:t xml:space="preserve">Dashboard? </w:t>
            </w:r>
          </w:p>
          <w:p w14:paraId="762ABEAC" w14:textId="77777777" w:rsidR="0070596A" w:rsidRPr="00537C77" w:rsidRDefault="0070596A" w:rsidP="00E95FAF">
            <w:pPr>
              <w:pStyle w:val="Default"/>
              <w:spacing w:line="360" w:lineRule="auto"/>
              <w:jc w:val="both"/>
              <w:rPr>
                <w:rFonts w:ascii="Verdana" w:hAnsi="Verdana"/>
                <w:b w:val="0"/>
                <w:lang w:val="es-CR"/>
              </w:rPr>
            </w:pPr>
          </w:p>
        </w:tc>
        <w:tc>
          <w:tcPr>
            <w:tcW w:w="4518" w:type="dxa"/>
          </w:tcPr>
          <w:p w14:paraId="60E1B72E" w14:textId="77777777" w:rsidR="0070596A" w:rsidRPr="00537C77" w:rsidRDefault="0070596A" w:rsidP="00E95FAF">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lang w:val="es-CR"/>
              </w:rPr>
            </w:pPr>
            <w:r w:rsidRPr="00537C77">
              <w:rPr>
                <w:rFonts w:ascii="Verdana" w:hAnsi="Verdana"/>
                <w:lang w:val="es-CR"/>
              </w:rPr>
              <w:t>“Como se mencionó anteriormente nuestra sede procesa entre el 65 y 70% de los registros de páginas amarillas y blancas, este sistema cuenta con una serie de reportes y gráficos estratégicamente que permiten monitorear las cantidades de registros, los costos de producción, manejar presupuestos, entre otras métricas de gran valor para la tomar decisiones y ofrecer nuestros productos tanto a nuevos prospectos como a nuestra cartera de clientes.”</w:t>
            </w:r>
          </w:p>
        </w:tc>
      </w:tr>
      <w:tr w:rsidR="0070596A" w:rsidRPr="00624D46" w14:paraId="05B2B1CC" w14:textId="77777777" w:rsidTr="00E95FAF">
        <w:tc>
          <w:tcPr>
            <w:cnfStyle w:val="001000000000" w:firstRow="0" w:lastRow="0" w:firstColumn="1" w:lastColumn="0" w:oddVBand="0" w:evenVBand="0" w:oddHBand="0" w:evenHBand="0" w:firstRowFirstColumn="0" w:firstRowLastColumn="0" w:lastRowFirstColumn="0" w:lastRowLastColumn="0"/>
            <w:tcW w:w="5058" w:type="dxa"/>
          </w:tcPr>
          <w:p w14:paraId="219B7C71" w14:textId="77777777" w:rsidR="0070596A" w:rsidRPr="00537C77" w:rsidRDefault="0070596A"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t xml:space="preserve">A nivel estratégico, ¿Cuál es el aporte  de la inclusión de los servicios de  WPA y YPA? </w:t>
            </w:r>
          </w:p>
          <w:p w14:paraId="6501D0D7" w14:textId="77777777" w:rsidR="0070596A" w:rsidRPr="00537C77" w:rsidRDefault="0070596A" w:rsidP="00E95FAF">
            <w:pPr>
              <w:pStyle w:val="Default"/>
              <w:spacing w:line="360" w:lineRule="auto"/>
              <w:jc w:val="both"/>
              <w:rPr>
                <w:rFonts w:ascii="Verdana" w:hAnsi="Verdana"/>
                <w:b w:val="0"/>
                <w:lang w:val="es-CR"/>
              </w:rPr>
            </w:pPr>
          </w:p>
        </w:tc>
        <w:tc>
          <w:tcPr>
            <w:tcW w:w="4518" w:type="dxa"/>
          </w:tcPr>
          <w:p w14:paraId="11B5C77D" w14:textId="77777777" w:rsidR="0070596A" w:rsidRPr="00537C77" w:rsidRDefault="0070596A"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r w:rsidRPr="00537C77">
              <w:rPr>
                <w:rFonts w:ascii="Verdana" w:hAnsi="Verdana"/>
                <w:lang w:val="es-CR"/>
              </w:rPr>
              <w:t>“ …sin duda lo que se pretende explotar a nivel empresarial es que estos sistemas han sido creados a la medida, cuentan con un gran banco de tareas especializadas para el procesamiento y administración de datos que otros sistemas no poseen, también se busca estandarizar las herramientas y dejar solo aquellas que brinden un nivel de confianza mayor.”</w:t>
            </w:r>
          </w:p>
        </w:tc>
      </w:tr>
      <w:tr w:rsidR="0070596A" w:rsidRPr="00624D46" w14:paraId="5A0D8A2B" w14:textId="77777777" w:rsidTr="00E95F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tcPr>
          <w:p w14:paraId="335B991B" w14:textId="77777777" w:rsidR="0070596A" w:rsidRPr="00537C77" w:rsidRDefault="0070596A" w:rsidP="007C6DEF">
            <w:pPr>
              <w:pStyle w:val="Default"/>
              <w:numPr>
                <w:ilvl w:val="0"/>
                <w:numId w:val="32"/>
              </w:numPr>
              <w:spacing w:line="360" w:lineRule="auto"/>
              <w:jc w:val="both"/>
              <w:rPr>
                <w:rFonts w:ascii="Verdana" w:hAnsi="Verdana"/>
                <w:b w:val="0"/>
                <w:lang w:val="es-CR"/>
              </w:rPr>
            </w:pPr>
            <w:r w:rsidRPr="00537C77">
              <w:rPr>
                <w:rFonts w:ascii="Verdana" w:hAnsi="Verdana"/>
                <w:b w:val="0"/>
                <w:lang w:val="es-CR"/>
              </w:rPr>
              <w:lastRenderedPageBreak/>
              <w:t>¿Conoce usted o ha escuchado sobre algún modelo de migración a la Nube?</w:t>
            </w:r>
          </w:p>
          <w:p w14:paraId="5C0D6AE9" w14:textId="77777777" w:rsidR="0070596A" w:rsidRPr="00537C77" w:rsidRDefault="0070596A" w:rsidP="00E95FAF">
            <w:pPr>
              <w:pStyle w:val="Default"/>
              <w:spacing w:line="360" w:lineRule="auto"/>
              <w:ind w:left="720"/>
              <w:jc w:val="both"/>
              <w:rPr>
                <w:rFonts w:ascii="Verdana" w:hAnsi="Verdana"/>
                <w:b w:val="0"/>
                <w:lang w:val="es-CR"/>
              </w:rPr>
            </w:pPr>
          </w:p>
        </w:tc>
        <w:tc>
          <w:tcPr>
            <w:tcW w:w="4518" w:type="dxa"/>
          </w:tcPr>
          <w:p w14:paraId="09CB5F23" w14:textId="77777777" w:rsidR="0070596A" w:rsidRPr="00537C77" w:rsidRDefault="0070596A" w:rsidP="00E95FAF">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Verdana" w:hAnsi="Verdana"/>
                <w:lang w:val="es-CR"/>
              </w:rPr>
            </w:pPr>
            <w:r w:rsidRPr="00537C77">
              <w:rPr>
                <w:rFonts w:ascii="Verdana" w:hAnsi="Verdana"/>
                <w:lang w:val="es-CR"/>
              </w:rPr>
              <w:t xml:space="preserve">“Solo el modelo de Amazon web </w:t>
            </w:r>
            <w:proofErr w:type="spellStart"/>
            <w:r w:rsidRPr="00537C77">
              <w:rPr>
                <w:rFonts w:ascii="Verdana" w:hAnsi="Verdana"/>
                <w:lang w:val="es-CR"/>
              </w:rPr>
              <w:t>Services</w:t>
            </w:r>
            <w:proofErr w:type="spellEnd"/>
            <w:r w:rsidRPr="00537C77">
              <w:rPr>
                <w:rFonts w:ascii="Verdana" w:hAnsi="Verdana"/>
                <w:lang w:val="es-CR"/>
              </w:rPr>
              <w:t>”</w:t>
            </w:r>
          </w:p>
        </w:tc>
      </w:tr>
      <w:tr w:rsidR="0070596A" w:rsidRPr="00624D46" w14:paraId="66089D2B" w14:textId="77777777" w:rsidTr="00E95FAF">
        <w:tc>
          <w:tcPr>
            <w:cnfStyle w:val="001000000000" w:firstRow="0" w:lastRow="0" w:firstColumn="1" w:lastColumn="0" w:oddVBand="0" w:evenVBand="0" w:oddHBand="0" w:evenHBand="0" w:firstRowFirstColumn="0" w:firstRowLastColumn="0" w:lastRowFirstColumn="0" w:lastRowLastColumn="0"/>
            <w:tcW w:w="5058" w:type="dxa"/>
          </w:tcPr>
          <w:p w14:paraId="547A8643" w14:textId="77777777" w:rsidR="0070596A" w:rsidRPr="00537C77" w:rsidRDefault="0070596A" w:rsidP="007C6DEF">
            <w:pPr>
              <w:pStyle w:val="Default"/>
              <w:numPr>
                <w:ilvl w:val="0"/>
                <w:numId w:val="32"/>
              </w:numPr>
              <w:spacing w:line="360" w:lineRule="auto"/>
              <w:ind w:left="540"/>
              <w:jc w:val="both"/>
              <w:rPr>
                <w:rFonts w:ascii="Verdana" w:hAnsi="Verdana"/>
                <w:b w:val="0"/>
                <w:lang w:val="es-CR"/>
              </w:rPr>
            </w:pPr>
            <w:r w:rsidRPr="00537C77">
              <w:rPr>
                <w:rFonts w:ascii="Verdana" w:hAnsi="Verdana"/>
                <w:b w:val="0"/>
                <w:lang w:val="es-CR"/>
              </w:rPr>
              <w:t>¿Considera usted que el departamento de TI reúne las condiciones necesarias para  implementar la migración deseada?</w:t>
            </w:r>
          </w:p>
          <w:p w14:paraId="7B7D8EBB" w14:textId="77777777" w:rsidR="0070596A" w:rsidRPr="00537C77" w:rsidRDefault="0070596A" w:rsidP="00E95FAF">
            <w:pPr>
              <w:pStyle w:val="Default"/>
              <w:spacing w:line="360" w:lineRule="auto"/>
              <w:jc w:val="both"/>
              <w:rPr>
                <w:rFonts w:ascii="Verdana" w:hAnsi="Verdana"/>
                <w:b w:val="0"/>
                <w:lang w:val="es-CR"/>
              </w:rPr>
            </w:pPr>
          </w:p>
        </w:tc>
        <w:tc>
          <w:tcPr>
            <w:tcW w:w="4518" w:type="dxa"/>
          </w:tcPr>
          <w:p w14:paraId="1AD98656" w14:textId="77777777" w:rsidR="0070596A" w:rsidRPr="00537C77" w:rsidRDefault="0070596A"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r w:rsidRPr="00537C77">
              <w:rPr>
                <w:rFonts w:ascii="Verdana" w:hAnsi="Verdana"/>
                <w:lang w:val="es-CR"/>
              </w:rPr>
              <w:t xml:space="preserve">“… Confió plenamente en mi equipo de trabajo, del cual me siento parte ya que yo inicie mí carrera en esta empresa en dicho departamento y déjeme  decirle que no solo yo piensa que estos muchachos son capaces de muchas cosas a nivel empresarial la sede de Costa Rica cuenta con gran prestigio, fruto de su excelencia en el trabajo realizado y los resultados producidos  a pesar de que nuestro presupuesto es claramente inferior al de otras sedes. </w:t>
            </w:r>
          </w:p>
          <w:p w14:paraId="26034206" w14:textId="77777777" w:rsidR="0070596A" w:rsidRPr="00537C77" w:rsidRDefault="0070596A" w:rsidP="00E95FAF">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Verdana" w:hAnsi="Verdana"/>
                <w:lang w:val="es-CR"/>
              </w:rPr>
            </w:pPr>
            <w:r w:rsidRPr="00537C77">
              <w:rPr>
                <w:rFonts w:ascii="Verdana" w:hAnsi="Verdana"/>
                <w:lang w:val="es-CR"/>
              </w:rPr>
              <w:t>A nivel de inversión, capacitaciones o herramientas necesarias Neustar ha mostrado un apoyo total, en cuanto a  nivel técnico y profesional y por experiencias demostradas no me cabe duda que contamos con los profesionales indicados.”</w:t>
            </w:r>
          </w:p>
        </w:tc>
      </w:tr>
    </w:tbl>
    <w:p w14:paraId="73827547" w14:textId="77777777" w:rsidR="0070596A" w:rsidRPr="00537C77" w:rsidRDefault="0070596A" w:rsidP="0070596A">
      <w:pPr>
        <w:pStyle w:val="Default"/>
        <w:spacing w:line="360" w:lineRule="auto"/>
        <w:ind w:left="540"/>
        <w:jc w:val="both"/>
        <w:rPr>
          <w:rFonts w:ascii="Verdana" w:hAnsi="Verdana"/>
          <w:lang w:val="es-CR"/>
        </w:rPr>
      </w:pPr>
    </w:p>
    <w:p w14:paraId="6EDA0BE4" w14:textId="77777777" w:rsidR="0001788E" w:rsidRPr="00537C77" w:rsidRDefault="0070596A" w:rsidP="0070596A">
      <w:pPr>
        <w:pStyle w:val="Default"/>
        <w:spacing w:line="360" w:lineRule="auto"/>
        <w:ind w:left="540"/>
        <w:jc w:val="center"/>
        <w:rPr>
          <w:rFonts w:ascii="Verdana" w:hAnsi="Verdana"/>
          <w:b/>
          <w:bCs/>
          <w:lang w:val="es-CR"/>
        </w:rPr>
      </w:pPr>
      <w:r w:rsidRPr="00537C77">
        <w:rPr>
          <w:rFonts w:ascii="Verdana" w:hAnsi="Verdana"/>
          <w:b/>
          <w:lang w:val="es-CR"/>
        </w:rPr>
        <w:t>Gracias por su colaboración</w:t>
      </w:r>
      <w:r w:rsidR="0001788E" w:rsidRPr="00537C77">
        <w:rPr>
          <w:rFonts w:ascii="Verdana" w:hAnsi="Verdana"/>
          <w:lang w:val="es-CR"/>
        </w:rPr>
        <w:br w:type="page"/>
      </w:r>
    </w:p>
    <w:p w14:paraId="3E0727A2" w14:textId="77777777" w:rsidR="0001788E" w:rsidRPr="00537C77" w:rsidRDefault="0001788E" w:rsidP="0001788E">
      <w:pPr>
        <w:pStyle w:val="Caption"/>
        <w:spacing w:line="360" w:lineRule="auto"/>
        <w:jc w:val="both"/>
        <w:rPr>
          <w:rFonts w:ascii="Verdana" w:hAnsi="Verdana"/>
          <w:color w:val="auto"/>
          <w:sz w:val="24"/>
          <w:szCs w:val="24"/>
          <w:lang w:val="es-CR"/>
        </w:rPr>
      </w:pPr>
      <w:bookmarkStart w:id="1071" w:name="_Toc448669014"/>
      <w:r w:rsidRPr="00537C77">
        <w:rPr>
          <w:rFonts w:ascii="Verdana" w:hAnsi="Verdana"/>
          <w:color w:val="auto"/>
          <w:sz w:val="24"/>
          <w:szCs w:val="24"/>
          <w:lang w:val="es-CR"/>
        </w:rPr>
        <w:lastRenderedPageBreak/>
        <w:t xml:space="preserve">Anexo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lang w:val="es-CR"/>
        </w:rPr>
        <w:t>7</w:t>
      </w:r>
      <w:r w:rsidR="00C9565A" w:rsidRPr="00537C77">
        <w:rPr>
          <w:rFonts w:ascii="Verdana" w:hAnsi="Verdana"/>
          <w:color w:val="auto"/>
          <w:sz w:val="24"/>
          <w:szCs w:val="24"/>
          <w:lang w:val="es-CR"/>
        </w:rPr>
        <w:fldChar w:fldCharType="end"/>
      </w:r>
      <w:r w:rsidR="00253ECD" w:rsidRPr="00537C77">
        <w:rPr>
          <w:rFonts w:ascii="Verdana" w:hAnsi="Verdana"/>
          <w:color w:val="auto"/>
          <w:sz w:val="24"/>
          <w:szCs w:val="24"/>
          <w:lang w:val="es-CR"/>
        </w:rPr>
        <w:t>:</w:t>
      </w:r>
      <w:r w:rsidRPr="00537C77">
        <w:rPr>
          <w:rFonts w:ascii="Verdana" w:hAnsi="Verdana"/>
          <w:color w:val="auto"/>
          <w:sz w:val="24"/>
          <w:szCs w:val="24"/>
          <w:lang w:val="es-CR"/>
        </w:rPr>
        <w:t xml:space="preserve"> </w:t>
      </w:r>
      <w:r w:rsidR="00845120" w:rsidRPr="00537C77">
        <w:rPr>
          <w:rFonts w:ascii="Verdana" w:hAnsi="Verdana"/>
          <w:color w:val="auto"/>
          <w:sz w:val="24"/>
          <w:szCs w:val="24"/>
          <w:lang w:val="es-CR"/>
        </w:rPr>
        <w:t>Formulario Petición WPA</w:t>
      </w:r>
      <w:bookmarkEnd w:id="1071"/>
      <w:r w:rsidR="00845120" w:rsidRPr="00537C77">
        <w:rPr>
          <w:rFonts w:ascii="Verdana" w:hAnsi="Verdana"/>
          <w:color w:val="auto"/>
          <w:sz w:val="24"/>
          <w:szCs w:val="24"/>
          <w:lang w:val="es-CR"/>
        </w:rPr>
        <w:t xml:space="preserve"> </w:t>
      </w:r>
    </w:p>
    <w:p w14:paraId="33884ACB" w14:textId="77777777" w:rsidR="0001788E" w:rsidRPr="00537C77" w:rsidRDefault="009642D1">
      <w:pPr>
        <w:rPr>
          <w:rFonts w:ascii="Verdana" w:hAnsi="Verdana"/>
          <w:b/>
          <w:bCs/>
          <w:sz w:val="24"/>
          <w:szCs w:val="24"/>
          <w:lang w:val="es-CR"/>
        </w:rPr>
      </w:pPr>
      <w:r w:rsidRPr="00537C77">
        <w:rPr>
          <w:rFonts w:ascii="Verdana" w:hAnsi="Verdana"/>
          <w:noProof/>
          <w:sz w:val="24"/>
          <w:szCs w:val="24"/>
        </w:rPr>
        <w:drawing>
          <wp:inline distT="0" distB="0" distL="0" distR="0" wp14:anchorId="48F65B46" wp14:editId="2E186838">
            <wp:extent cx="5791239" cy="4736751"/>
            <wp:effectExtent l="0" t="0" r="0" b="6985"/>
            <wp:docPr id="47" name="Imagen 47" descr="C:\Users\rodrigo\Downloads\CHL\WP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C:\Users\rodrigo\Downloads\CHL\WPR.PN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813717" cy="4755136"/>
                    </a:xfrm>
                    <a:prstGeom prst="rect">
                      <a:avLst/>
                    </a:prstGeom>
                    <a:noFill/>
                    <a:ln>
                      <a:noFill/>
                    </a:ln>
                  </pic:spPr>
                </pic:pic>
              </a:graphicData>
            </a:graphic>
          </wp:inline>
        </w:drawing>
      </w:r>
      <w:r w:rsidR="0001788E" w:rsidRPr="00537C77">
        <w:rPr>
          <w:rFonts w:ascii="Verdana" w:hAnsi="Verdana"/>
          <w:sz w:val="24"/>
          <w:szCs w:val="24"/>
          <w:lang w:val="es-CR"/>
        </w:rPr>
        <w:br w:type="page"/>
      </w:r>
    </w:p>
    <w:p w14:paraId="0EAA1887" w14:textId="77777777" w:rsidR="009642D1" w:rsidRPr="00537C77" w:rsidRDefault="0001788E" w:rsidP="00845120">
      <w:pPr>
        <w:pStyle w:val="Caption"/>
        <w:spacing w:line="360" w:lineRule="auto"/>
        <w:jc w:val="both"/>
        <w:rPr>
          <w:rFonts w:ascii="Verdana" w:hAnsi="Verdana"/>
          <w:color w:val="auto"/>
          <w:sz w:val="24"/>
          <w:szCs w:val="24"/>
          <w:lang w:val="es-CR"/>
        </w:rPr>
      </w:pPr>
      <w:bookmarkStart w:id="1072" w:name="_Toc448669015"/>
      <w:r w:rsidRPr="00537C77">
        <w:rPr>
          <w:rFonts w:ascii="Verdana" w:hAnsi="Verdana"/>
          <w:color w:val="auto"/>
          <w:sz w:val="24"/>
          <w:szCs w:val="24"/>
          <w:lang w:val="es-CR"/>
        </w:rPr>
        <w:lastRenderedPageBreak/>
        <w:t xml:space="preserve">Anexo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lang w:val="es-CR"/>
        </w:rPr>
        <w:t>8</w:t>
      </w:r>
      <w:r w:rsidR="00C9565A" w:rsidRPr="00537C77">
        <w:rPr>
          <w:rFonts w:ascii="Verdana" w:hAnsi="Verdana"/>
          <w:color w:val="auto"/>
          <w:sz w:val="24"/>
          <w:szCs w:val="24"/>
          <w:lang w:val="es-CR"/>
        </w:rPr>
        <w:fldChar w:fldCharType="end"/>
      </w:r>
      <w:r w:rsidR="00253ECD" w:rsidRPr="00537C77">
        <w:rPr>
          <w:rFonts w:ascii="Verdana" w:hAnsi="Verdana"/>
          <w:color w:val="auto"/>
          <w:sz w:val="24"/>
          <w:szCs w:val="24"/>
          <w:lang w:val="es-CR"/>
        </w:rPr>
        <w:t>:</w:t>
      </w:r>
      <w:r w:rsidRPr="00537C77">
        <w:rPr>
          <w:rFonts w:ascii="Verdana" w:hAnsi="Verdana"/>
          <w:color w:val="auto"/>
          <w:sz w:val="24"/>
          <w:szCs w:val="24"/>
          <w:lang w:val="es-CR"/>
        </w:rPr>
        <w:t xml:space="preserve"> </w:t>
      </w:r>
      <w:r w:rsidR="00845120" w:rsidRPr="00537C77">
        <w:rPr>
          <w:rFonts w:ascii="Verdana" w:hAnsi="Verdana"/>
          <w:color w:val="auto"/>
          <w:sz w:val="24"/>
          <w:szCs w:val="24"/>
          <w:lang w:val="es-CR"/>
        </w:rPr>
        <w:t>Formulario Petición YPA</w:t>
      </w:r>
      <w:bookmarkEnd w:id="1072"/>
      <w:r w:rsidR="00845120" w:rsidRPr="00537C77">
        <w:rPr>
          <w:rFonts w:ascii="Verdana" w:hAnsi="Verdana"/>
          <w:color w:val="auto"/>
          <w:sz w:val="24"/>
          <w:szCs w:val="24"/>
          <w:lang w:val="es-CR"/>
        </w:rPr>
        <w:t xml:space="preserve"> </w:t>
      </w:r>
    </w:p>
    <w:p w14:paraId="2E7BB129" w14:textId="77777777" w:rsidR="0001788E" w:rsidRPr="00537C77" w:rsidRDefault="009642D1" w:rsidP="00845120">
      <w:pPr>
        <w:pStyle w:val="Caption"/>
        <w:spacing w:line="360" w:lineRule="auto"/>
        <w:jc w:val="both"/>
        <w:rPr>
          <w:rFonts w:ascii="Verdana" w:hAnsi="Verdana"/>
          <w:b w:val="0"/>
          <w:bCs w:val="0"/>
          <w:sz w:val="24"/>
          <w:szCs w:val="24"/>
          <w:lang w:val="es-CR"/>
        </w:rPr>
      </w:pPr>
      <w:r w:rsidRPr="00537C77">
        <w:rPr>
          <w:rFonts w:ascii="Verdana" w:hAnsi="Verdana"/>
          <w:noProof/>
          <w:sz w:val="24"/>
          <w:szCs w:val="24"/>
        </w:rPr>
        <w:drawing>
          <wp:inline distT="0" distB="0" distL="0" distR="0" wp14:anchorId="7962F35F" wp14:editId="641F8B34">
            <wp:extent cx="6064675" cy="5132716"/>
            <wp:effectExtent l="0" t="0" r="0" b="0"/>
            <wp:docPr id="37" name="Imagen 37" descr="C:\Users\rodrigo\Downloads\CHL\YP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C:\Users\rodrigo\Downloads\CHL\YPR.PN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6092183" cy="5155997"/>
                    </a:xfrm>
                    <a:prstGeom prst="rect">
                      <a:avLst/>
                    </a:prstGeom>
                    <a:noFill/>
                    <a:ln>
                      <a:noFill/>
                    </a:ln>
                  </pic:spPr>
                </pic:pic>
              </a:graphicData>
            </a:graphic>
          </wp:inline>
        </w:drawing>
      </w:r>
    </w:p>
    <w:p w14:paraId="5A483B9F" w14:textId="77777777" w:rsidR="00FA6CFF" w:rsidRPr="00537C77" w:rsidRDefault="00FA6CFF" w:rsidP="0001788E">
      <w:pPr>
        <w:pStyle w:val="Caption"/>
        <w:spacing w:line="360" w:lineRule="auto"/>
        <w:jc w:val="both"/>
        <w:rPr>
          <w:rFonts w:ascii="Verdana" w:hAnsi="Verdana"/>
          <w:color w:val="auto"/>
          <w:sz w:val="24"/>
          <w:szCs w:val="24"/>
          <w:lang w:val="es-CR"/>
        </w:rPr>
        <w:sectPr w:rsidR="00FA6CFF" w:rsidRPr="00537C77" w:rsidSect="00336199">
          <w:footerReference w:type="first" r:id="rId108"/>
          <w:pgSz w:w="12240" w:h="15840"/>
          <w:pgMar w:top="1440" w:right="1440" w:bottom="1440" w:left="1440" w:header="720" w:footer="720" w:gutter="0"/>
          <w:cols w:space="720"/>
          <w:titlePg/>
          <w:docGrid w:linePitch="360"/>
        </w:sectPr>
      </w:pPr>
    </w:p>
    <w:p w14:paraId="202438C7" w14:textId="77777777" w:rsidR="0001788E" w:rsidRPr="00537C77" w:rsidRDefault="0001788E" w:rsidP="0001788E">
      <w:pPr>
        <w:pStyle w:val="Caption"/>
        <w:spacing w:line="360" w:lineRule="auto"/>
        <w:jc w:val="both"/>
        <w:rPr>
          <w:rFonts w:ascii="Verdana" w:hAnsi="Verdana"/>
          <w:color w:val="auto"/>
          <w:sz w:val="24"/>
          <w:szCs w:val="24"/>
          <w:lang w:val="es-CR"/>
        </w:rPr>
      </w:pPr>
      <w:bookmarkStart w:id="1073" w:name="_Toc448669016"/>
      <w:r w:rsidRPr="00537C77">
        <w:rPr>
          <w:rFonts w:ascii="Verdana" w:hAnsi="Verdana"/>
          <w:color w:val="auto"/>
          <w:sz w:val="24"/>
          <w:szCs w:val="24"/>
          <w:lang w:val="es-CR"/>
        </w:rPr>
        <w:lastRenderedPageBreak/>
        <w:t xml:space="preserve">Anexo </w:t>
      </w:r>
      <w:r w:rsidR="00C9565A" w:rsidRPr="00537C77">
        <w:rPr>
          <w:rFonts w:ascii="Verdana" w:hAnsi="Verdana"/>
          <w:color w:val="auto"/>
          <w:sz w:val="24"/>
          <w:szCs w:val="24"/>
          <w:lang w:val="es-CR"/>
        </w:rPr>
        <w:fldChar w:fldCharType="begin"/>
      </w:r>
      <w:r w:rsidRPr="00537C77">
        <w:rPr>
          <w:rFonts w:ascii="Verdana" w:hAnsi="Verdana"/>
          <w:color w:val="auto"/>
          <w:sz w:val="24"/>
          <w:szCs w:val="24"/>
          <w:lang w:val="es-CR"/>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lang w:val="es-CR"/>
        </w:rPr>
        <w:t>9</w:t>
      </w:r>
      <w:r w:rsidR="00C9565A" w:rsidRPr="00537C77">
        <w:rPr>
          <w:rFonts w:ascii="Verdana" w:hAnsi="Verdana"/>
          <w:color w:val="auto"/>
          <w:sz w:val="24"/>
          <w:szCs w:val="24"/>
          <w:lang w:val="es-CR"/>
        </w:rPr>
        <w:fldChar w:fldCharType="end"/>
      </w:r>
      <w:r w:rsidR="00253ECD" w:rsidRPr="00537C77">
        <w:rPr>
          <w:rFonts w:ascii="Verdana" w:hAnsi="Verdana"/>
          <w:color w:val="auto"/>
          <w:sz w:val="24"/>
          <w:szCs w:val="24"/>
          <w:lang w:val="es-CR"/>
        </w:rPr>
        <w:t>:</w:t>
      </w:r>
      <w:r w:rsidRPr="00537C77">
        <w:rPr>
          <w:rFonts w:ascii="Verdana" w:hAnsi="Verdana"/>
          <w:color w:val="auto"/>
          <w:sz w:val="24"/>
          <w:szCs w:val="24"/>
          <w:lang w:val="es-CR"/>
        </w:rPr>
        <w:t xml:space="preserve"> </w:t>
      </w:r>
      <w:proofErr w:type="spellStart"/>
      <w:r w:rsidRPr="00537C77">
        <w:rPr>
          <w:rFonts w:ascii="Verdana" w:hAnsi="Verdana"/>
          <w:color w:val="auto"/>
          <w:sz w:val="24"/>
          <w:szCs w:val="24"/>
          <w:lang w:val="es-CR"/>
        </w:rPr>
        <w:t>Checklist</w:t>
      </w:r>
      <w:proofErr w:type="spellEnd"/>
      <w:r w:rsidRPr="00537C77">
        <w:rPr>
          <w:rFonts w:ascii="Verdana" w:hAnsi="Verdana"/>
          <w:color w:val="auto"/>
          <w:sz w:val="24"/>
          <w:szCs w:val="24"/>
          <w:lang w:val="es-CR"/>
        </w:rPr>
        <w:t xml:space="preserve"> Yellow Pages</w:t>
      </w:r>
      <w:bookmarkEnd w:id="1073"/>
    </w:p>
    <w:p w14:paraId="28A2E0FE" w14:textId="77777777" w:rsidR="00FA6CFF" w:rsidRPr="00537C77" w:rsidRDefault="00FA6CFF">
      <w:pPr>
        <w:rPr>
          <w:rFonts w:ascii="Verdana" w:hAnsi="Verdana"/>
          <w:sz w:val="24"/>
          <w:szCs w:val="24"/>
          <w:lang w:val="es-CR"/>
        </w:rPr>
      </w:pPr>
      <w:r w:rsidRPr="00537C77">
        <w:rPr>
          <w:rFonts w:ascii="Verdana" w:hAnsi="Verdana"/>
          <w:noProof/>
          <w:sz w:val="24"/>
          <w:szCs w:val="24"/>
        </w:rPr>
        <w:drawing>
          <wp:inline distT="0" distB="0" distL="0" distR="0" wp14:anchorId="292C484C" wp14:editId="22DE4F7F">
            <wp:extent cx="8198991" cy="4158303"/>
            <wp:effectExtent l="0" t="0" r="0" b="0"/>
            <wp:docPr id="33" name="Imagen 33" descr="C:\Users\rodrigo\Downloads\CHL\YPC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C:\Users\rodrigo\Downloads\CHL\YPCL.PNG"/>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8208478" cy="4163114"/>
                    </a:xfrm>
                    <a:prstGeom prst="rect">
                      <a:avLst/>
                    </a:prstGeom>
                    <a:noFill/>
                    <a:ln>
                      <a:noFill/>
                    </a:ln>
                  </pic:spPr>
                </pic:pic>
              </a:graphicData>
            </a:graphic>
          </wp:inline>
        </w:drawing>
      </w:r>
    </w:p>
    <w:p w14:paraId="0B9E3AAE" w14:textId="77777777" w:rsidR="0001788E" w:rsidRPr="00537C77" w:rsidRDefault="00FA6CFF">
      <w:pPr>
        <w:rPr>
          <w:rFonts w:ascii="Verdana" w:hAnsi="Verdana"/>
          <w:b/>
          <w:bCs/>
          <w:sz w:val="24"/>
          <w:szCs w:val="24"/>
        </w:rPr>
      </w:pPr>
      <w:r w:rsidRPr="00537C77">
        <w:rPr>
          <w:rFonts w:ascii="Verdana" w:hAnsi="Verdana"/>
          <w:noProof/>
          <w:sz w:val="24"/>
          <w:szCs w:val="24"/>
        </w:rPr>
        <w:lastRenderedPageBreak/>
        <w:drawing>
          <wp:inline distT="0" distB="0" distL="0" distR="0" wp14:anchorId="459C8457" wp14:editId="208DE934">
            <wp:extent cx="8362170" cy="4651638"/>
            <wp:effectExtent l="0" t="0" r="1270" b="0"/>
            <wp:docPr id="34" name="Imagen 34" descr="C:\Users\rodrigo\Downloads\CHL\YPC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C:\Users\rodrigo\Downloads\CHL\YPCL-2.PN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8391806" cy="4668124"/>
                    </a:xfrm>
                    <a:prstGeom prst="rect">
                      <a:avLst/>
                    </a:prstGeom>
                    <a:noFill/>
                    <a:ln>
                      <a:noFill/>
                    </a:ln>
                  </pic:spPr>
                </pic:pic>
              </a:graphicData>
            </a:graphic>
          </wp:inline>
        </w:drawing>
      </w:r>
      <w:r w:rsidRPr="00537C77">
        <w:rPr>
          <w:rFonts w:ascii="Verdana" w:hAnsi="Verdana"/>
          <w:sz w:val="24"/>
          <w:szCs w:val="24"/>
        </w:rPr>
        <w:t xml:space="preserve"> </w:t>
      </w:r>
      <w:r w:rsidR="0001788E" w:rsidRPr="00537C77">
        <w:rPr>
          <w:rFonts w:ascii="Verdana" w:hAnsi="Verdana"/>
          <w:sz w:val="24"/>
          <w:szCs w:val="24"/>
        </w:rPr>
        <w:br w:type="page"/>
      </w:r>
    </w:p>
    <w:p w14:paraId="503DE6D9" w14:textId="77777777" w:rsidR="00FA6CFF" w:rsidRPr="00537C77" w:rsidRDefault="00FA6CFF" w:rsidP="00332324">
      <w:pPr>
        <w:pStyle w:val="Caption"/>
        <w:spacing w:line="360" w:lineRule="auto"/>
        <w:jc w:val="both"/>
        <w:rPr>
          <w:rFonts w:ascii="Verdana" w:hAnsi="Verdana"/>
          <w:color w:val="auto"/>
          <w:sz w:val="24"/>
          <w:szCs w:val="24"/>
        </w:rPr>
        <w:sectPr w:rsidR="00FA6CFF" w:rsidRPr="00537C77" w:rsidSect="00FA6CFF">
          <w:pgSz w:w="15840" w:h="12240" w:orient="landscape"/>
          <w:pgMar w:top="1440" w:right="1440" w:bottom="1440" w:left="1440" w:header="720" w:footer="720" w:gutter="0"/>
          <w:cols w:space="720"/>
          <w:titlePg/>
          <w:docGrid w:linePitch="360"/>
        </w:sectPr>
      </w:pPr>
    </w:p>
    <w:p w14:paraId="71CDF12A" w14:textId="77777777" w:rsidR="0001788E" w:rsidRPr="00537C77" w:rsidRDefault="0001788E" w:rsidP="00332324">
      <w:pPr>
        <w:pStyle w:val="Caption"/>
        <w:spacing w:line="360" w:lineRule="auto"/>
        <w:jc w:val="both"/>
        <w:rPr>
          <w:rFonts w:ascii="Verdana" w:hAnsi="Verdana"/>
          <w:color w:val="auto"/>
          <w:sz w:val="24"/>
          <w:szCs w:val="24"/>
        </w:rPr>
      </w:pPr>
      <w:bookmarkStart w:id="1074" w:name="_Toc448669017"/>
      <w:proofErr w:type="spellStart"/>
      <w:r w:rsidRPr="00537C77">
        <w:rPr>
          <w:rFonts w:ascii="Verdana" w:hAnsi="Verdana"/>
          <w:color w:val="auto"/>
          <w:sz w:val="24"/>
          <w:szCs w:val="24"/>
        </w:rPr>
        <w:lastRenderedPageBreak/>
        <w:t>Anexo</w:t>
      </w:r>
      <w:proofErr w:type="spellEnd"/>
      <w:r w:rsidRPr="00537C77">
        <w:rPr>
          <w:rFonts w:ascii="Verdana" w:hAnsi="Verdana"/>
          <w:color w:val="auto"/>
          <w:sz w:val="24"/>
          <w:szCs w:val="24"/>
        </w:rPr>
        <w:t xml:space="preserve"> </w:t>
      </w:r>
      <w:r w:rsidR="00C9565A" w:rsidRPr="00537C77">
        <w:rPr>
          <w:rFonts w:ascii="Verdana" w:hAnsi="Verdana"/>
          <w:color w:val="auto"/>
          <w:sz w:val="24"/>
          <w:szCs w:val="24"/>
          <w:lang w:val="es-CR"/>
        </w:rPr>
        <w:fldChar w:fldCharType="begin"/>
      </w:r>
      <w:r w:rsidRPr="00537C77">
        <w:rPr>
          <w:rFonts w:ascii="Verdana" w:hAnsi="Verdana"/>
          <w:color w:val="auto"/>
          <w:sz w:val="24"/>
          <w:szCs w:val="24"/>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rPr>
        <w:t>10</w:t>
      </w:r>
      <w:r w:rsidR="00C9565A" w:rsidRPr="00537C77">
        <w:rPr>
          <w:rFonts w:ascii="Verdana" w:hAnsi="Verdana"/>
          <w:color w:val="auto"/>
          <w:sz w:val="24"/>
          <w:szCs w:val="24"/>
          <w:lang w:val="es-CR"/>
        </w:rPr>
        <w:fldChar w:fldCharType="end"/>
      </w:r>
      <w:r w:rsidR="00253ECD" w:rsidRPr="00537C77">
        <w:rPr>
          <w:rFonts w:ascii="Verdana" w:hAnsi="Verdana"/>
          <w:color w:val="auto"/>
          <w:sz w:val="24"/>
          <w:szCs w:val="24"/>
        </w:rPr>
        <w:t>:</w:t>
      </w:r>
      <w:r w:rsidRPr="00537C77">
        <w:rPr>
          <w:rFonts w:ascii="Verdana" w:hAnsi="Verdana"/>
          <w:color w:val="auto"/>
          <w:sz w:val="24"/>
          <w:szCs w:val="24"/>
        </w:rPr>
        <w:t xml:space="preserve"> Checklist White Pages</w:t>
      </w:r>
      <w:bookmarkEnd w:id="1074"/>
    </w:p>
    <w:p w14:paraId="04A9CC67" w14:textId="77777777" w:rsidR="00FA6CFF" w:rsidRPr="00537C77" w:rsidRDefault="00FA6CFF">
      <w:pPr>
        <w:rPr>
          <w:rFonts w:ascii="Verdana" w:hAnsi="Verdana"/>
          <w:sz w:val="24"/>
          <w:szCs w:val="24"/>
        </w:rPr>
      </w:pPr>
      <w:r w:rsidRPr="00537C77">
        <w:rPr>
          <w:rFonts w:ascii="Verdana" w:hAnsi="Verdana"/>
          <w:noProof/>
          <w:sz w:val="24"/>
          <w:szCs w:val="24"/>
        </w:rPr>
        <w:drawing>
          <wp:inline distT="0" distB="0" distL="0" distR="0" wp14:anchorId="7F38436F" wp14:editId="2C7FE778">
            <wp:extent cx="8086581" cy="4137353"/>
            <wp:effectExtent l="0" t="0" r="0" b="0"/>
            <wp:docPr id="31" name="Imagen 31" descr="C:\Users\rodrigo\Downloads\CHL\WPC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C:\Users\rodrigo\Downloads\CHL\WPCL.PN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8169681" cy="4179869"/>
                    </a:xfrm>
                    <a:prstGeom prst="rect">
                      <a:avLst/>
                    </a:prstGeom>
                    <a:noFill/>
                    <a:ln>
                      <a:noFill/>
                    </a:ln>
                  </pic:spPr>
                </pic:pic>
              </a:graphicData>
            </a:graphic>
          </wp:inline>
        </w:drawing>
      </w:r>
      <w:r w:rsidRPr="00537C77">
        <w:rPr>
          <w:rFonts w:ascii="Verdana" w:hAnsi="Verdana"/>
          <w:sz w:val="24"/>
          <w:szCs w:val="24"/>
        </w:rPr>
        <w:t xml:space="preserve"> </w:t>
      </w:r>
    </w:p>
    <w:p w14:paraId="01132D84" w14:textId="77777777" w:rsidR="00FA6CFF" w:rsidRPr="00537C77" w:rsidRDefault="00FA6CFF">
      <w:pPr>
        <w:rPr>
          <w:rFonts w:ascii="Verdana" w:hAnsi="Verdana"/>
          <w:sz w:val="24"/>
          <w:szCs w:val="24"/>
        </w:rPr>
      </w:pPr>
    </w:p>
    <w:p w14:paraId="57C5C6DE" w14:textId="77777777" w:rsidR="00FA6CFF" w:rsidRPr="00537C77" w:rsidRDefault="00FA6CFF">
      <w:pPr>
        <w:rPr>
          <w:rFonts w:ascii="Verdana" w:hAnsi="Verdana"/>
          <w:sz w:val="24"/>
          <w:szCs w:val="24"/>
        </w:rPr>
      </w:pPr>
    </w:p>
    <w:p w14:paraId="596B090A" w14:textId="77777777" w:rsidR="00FA6CFF" w:rsidRPr="00537C77" w:rsidRDefault="00FA6CFF">
      <w:pPr>
        <w:rPr>
          <w:rFonts w:ascii="Verdana" w:hAnsi="Verdana"/>
          <w:sz w:val="24"/>
          <w:szCs w:val="24"/>
        </w:rPr>
      </w:pPr>
    </w:p>
    <w:p w14:paraId="7A46BA7E" w14:textId="77777777" w:rsidR="00FA6CFF" w:rsidRPr="00537C77" w:rsidRDefault="00FA6CFF">
      <w:pPr>
        <w:rPr>
          <w:rFonts w:ascii="Verdana" w:hAnsi="Verdana"/>
          <w:sz w:val="24"/>
          <w:szCs w:val="24"/>
        </w:rPr>
      </w:pPr>
    </w:p>
    <w:p w14:paraId="066D6944" w14:textId="77777777" w:rsidR="0001788E" w:rsidRPr="00537C77" w:rsidRDefault="00FA6CFF">
      <w:pPr>
        <w:rPr>
          <w:rFonts w:ascii="Verdana" w:hAnsi="Verdana"/>
          <w:b/>
          <w:bCs/>
          <w:color w:val="4F81BD" w:themeColor="accent1"/>
          <w:sz w:val="24"/>
          <w:szCs w:val="24"/>
        </w:rPr>
      </w:pPr>
      <w:r w:rsidRPr="00537C77">
        <w:rPr>
          <w:rFonts w:ascii="Verdana" w:hAnsi="Verdana"/>
          <w:noProof/>
          <w:sz w:val="24"/>
          <w:szCs w:val="24"/>
        </w:rPr>
        <w:lastRenderedPageBreak/>
        <w:drawing>
          <wp:inline distT="0" distB="0" distL="0" distR="0" wp14:anchorId="41DFC108" wp14:editId="3FFD32F6">
            <wp:extent cx="8082951" cy="4528553"/>
            <wp:effectExtent l="0" t="0" r="0" b="5715"/>
            <wp:docPr id="32" name="Imagen 32" descr="C:\Users\rodrigo\Downloads\CHL\WPC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C:\Users\rodrigo\Downloads\CHL\WPCL-2.PNG"/>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8106415" cy="4541699"/>
                    </a:xfrm>
                    <a:prstGeom prst="rect">
                      <a:avLst/>
                    </a:prstGeom>
                    <a:noFill/>
                    <a:ln>
                      <a:noFill/>
                    </a:ln>
                  </pic:spPr>
                </pic:pic>
              </a:graphicData>
            </a:graphic>
          </wp:inline>
        </w:drawing>
      </w:r>
      <w:r w:rsidRPr="00537C77">
        <w:rPr>
          <w:rFonts w:ascii="Verdana" w:hAnsi="Verdana"/>
          <w:sz w:val="24"/>
          <w:szCs w:val="24"/>
        </w:rPr>
        <w:t xml:space="preserve"> </w:t>
      </w:r>
      <w:r w:rsidR="0001788E" w:rsidRPr="00537C77">
        <w:rPr>
          <w:rFonts w:ascii="Verdana" w:hAnsi="Verdana"/>
          <w:sz w:val="24"/>
          <w:szCs w:val="24"/>
        </w:rPr>
        <w:br w:type="page"/>
      </w:r>
    </w:p>
    <w:p w14:paraId="2E6C01FD" w14:textId="77777777" w:rsidR="00FA6CFF" w:rsidRPr="00537C77" w:rsidRDefault="00FA6CFF" w:rsidP="00332324">
      <w:pPr>
        <w:pStyle w:val="Caption"/>
        <w:spacing w:line="360" w:lineRule="auto"/>
        <w:jc w:val="both"/>
        <w:rPr>
          <w:rFonts w:ascii="Verdana" w:hAnsi="Verdana"/>
          <w:color w:val="auto"/>
          <w:sz w:val="24"/>
          <w:szCs w:val="24"/>
        </w:rPr>
        <w:sectPr w:rsidR="00FA6CFF" w:rsidRPr="00537C77" w:rsidSect="00FA6CFF">
          <w:pgSz w:w="15840" w:h="12240" w:orient="landscape"/>
          <w:pgMar w:top="1440" w:right="1440" w:bottom="1440" w:left="1440" w:header="720" w:footer="720" w:gutter="0"/>
          <w:cols w:space="720"/>
          <w:titlePg/>
          <w:docGrid w:linePitch="360"/>
        </w:sectPr>
      </w:pPr>
    </w:p>
    <w:p w14:paraId="009507CD" w14:textId="77777777" w:rsidR="00332324" w:rsidRPr="00537C77" w:rsidRDefault="0001788E" w:rsidP="00332324">
      <w:pPr>
        <w:pStyle w:val="Caption"/>
        <w:spacing w:line="360" w:lineRule="auto"/>
        <w:jc w:val="both"/>
        <w:rPr>
          <w:rFonts w:ascii="Verdana" w:hAnsi="Verdana"/>
          <w:color w:val="auto"/>
          <w:sz w:val="24"/>
          <w:szCs w:val="24"/>
        </w:rPr>
      </w:pPr>
      <w:bookmarkStart w:id="1075" w:name="_Toc448669018"/>
      <w:proofErr w:type="spellStart"/>
      <w:r w:rsidRPr="00537C77">
        <w:rPr>
          <w:rFonts w:ascii="Verdana" w:hAnsi="Verdana"/>
          <w:color w:val="auto"/>
          <w:sz w:val="24"/>
          <w:szCs w:val="24"/>
        </w:rPr>
        <w:lastRenderedPageBreak/>
        <w:t>Anexo</w:t>
      </w:r>
      <w:proofErr w:type="spellEnd"/>
      <w:r w:rsidRPr="00537C77">
        <w:rPr>
          <w:rFonts w:ascii="Verdana" w:hAnsi="Verdana"/>
          <w:color w:val="auto"/>
          <w:sz w:val="24"/>
          <w:szCs w:val="24"/>
        </w:rPr>
        <w:t xml:space="preserve"> </w:t>
      </w:r>
      <w:r w:rsidR="00C9565A" w:rsidRPr="00537C77">
        <w:rPr>
          <w:rFonts w:ascii="Verdana" w:hAnsi="Verdana"/>
          <w:color w:val="auto"/>
          <w:sz w:val="24"/>
          <w:szCs w:val="24"/>
          <w:lang w:val="es-CR"/>
        </w:rPr>
        <w:fldChar w:fldCharType="begin"/>
      </w:r>
      <w:r w:rsidRPr="00537C77">
        <w:rPr>
          <w:rFonts w:ascii="Verdana" w:hAnsi="Verdana"/>
          <w:color w:val="auto"/>
          <w:sz w:val="24"/>
          <w:szCs w:val="24"/>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rPr>
        <w:t>11</w:t>
      </w:r>
      <w:r w:rsidR="00C9565A" w:rsidRPr="00537C77">
        <w:rPr>
          <w:rFonts w:ascii="Verdana" w:hAnsi="Verdana"/>
          <w:color w:val="auto"/>
          <w:sz w:val="24"/>
          <w:szCs w:val="24"/>
          <w:lang w:val="es-CR"/>
        </w:rPr>
        <w:fldChar w:fldCharType="end"/>
      </w:r>
      <w:r w:rsidR="00253ECD" w:rsidRPr="00537C77">
        <w:rPr>
          <w:rFonts w:ascii="Verdana" w:hAnsi="Verdana"/>
          <w:color w:val="auto"/>
          <w:sz w:val="24"/>
          <w:szCs w:val="24"/>
        </w:rPr>
        <w:t>:</w:t>
      </w:r>
      <w:r w:rsidRPr="00537C77">
        <w:rPr>
          <w:rFonts w:ascii="Verdana" w:hAnsi="Verdana"/>
          <w:color w:val="auto"/>
          <w:sz w:val="24"/>
          <w:szCs w:val="24"/>
        </w:rPr>
        <w:t xml:space="preserve"> </w:t>
      </w:r>
      <w:proofErr w:type="spellStart"/>
      <w:r w:rsidRPr="00537C77">
        <w:rPr>
          <w:rFonts w:ascii="Verdana" w:hAnsi="Verdana"/>
          <w:color w:val="auto"/>
          <w:sz w:val="24"/>
          <w:szCs w:val="24"/>
        </w:rPr>
        <w:t>Análisis</w:t>
      </w:r>
      <w:proofErr w:type="spellEnd"/>
      <w:r w:rsidRPr="00537C77">
        <w:rPr>
          <w:rFonts w:ascii="Verdana" w:hAnsi="Verdana"/>
          <w:color w:val="auto"/>
          <w:sz w:val="24"/>
          <w:szCs w:val="24"/>
        </w:rPr>
        <w:t xml:space="preserve"> Checklist Yellow Pages</w:t>
      </w:r>
      <w:bookmarkEnd w:id="1075"/>
    </w:p>
    <w:p w14:paraId="7059027C" w14:textId="77777777" w:rsidR="00FA6CFF" w:rsidRPr="00537C77" w:rsidRDefault="00FA6CFF">
      <w:pPr>
        <w:rPr>
          <w:rFonts w:ascii="Verdana" w:hAnsi="Verdana"/>
          <w:sz w:val="24"/>
          <w:szCs w:val="24"/>
        </w:rPr>
      </w:pPr>
      <w:r w:rsidRPr="00537C77">
        <w:rPr>
          <w:rFonts w:ascii="Verdana" w:hAnsi="Verdana"/>
          <w:sz w:val="24"/>
          <w:szCs w:val="24"/>
        </w:rPr>
        <w:t xml:space="preserve"> </w:t>
      </w:r>
    </w:p>
    <w:p w14:paraId="21C14609" w14:textId="77777777" w:rsidR="00FA6CFF" w:rsidRPr="00537C77" w:rsidRDefault="00853C01">
      <w:pPr>
        <w:rPr>
          <w:rFonts w:ascii="Verdana" w:hAnsi="Verdana"/>
          <w:sz w:val="24"/>
          <w:szCs w:val="24"/>
          <w:lang w:val="es-CR"/>
        </w:rPr>
      </w:pPr>
      <w:r w:rsidRPr="00537C77">
        <w:rPr>
          <w:rFonts w:ascii="Verdana" w:hAnsi="Verdana"/>
          <w:noProof/>
          <w:sz w:val="24"/>
          <w:szCs w:val="24"/>
        </w:rPr>
        <w:drawing>
          <wp:inline distT="0" distB="0" distL="0" distR="0" wp14:anchorId="6F98E626" wp14:editId="57C23764">
            <wp:extent cx="8727248" cy="3528060"/>
            <wp:effectExtent l="0" t="0" r="0" b="0"/>
            <wp:docPr id="19" name="Imagen 19" descr="C:\Users\rodrigo\Downloads\CHL\CHA\yp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C:\Users\rodrigo\Downloads\CHL\CHA\ypt.PN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8781306" cy="3549913"/>
                    </a:xfrm>
                    <a:prstGeom prst="rect">
                      <a:avLst/>
                    </a:prstGeom>
                    <a:noFill/>
                    <a:ln>
                      <a:noFill/>
                    </a:ln>
                  </pic:spPr>
                </pic:pic>
              </a:graphicData>
            </a:graphic>
          </wp:inline>
        </w:drawing>
      </w:r>
    </w:p>
    <w:p w14:paraId="0EA8975F" w14:textId="77777777" w:rsidR="00332324" w:rsidRPr="00537C77" w:rsidRDefault="00FA6CFF">
      <w:pPr>
        <w:rPr>
          <w:rFonts w:ascii="Verdana" w:hAnsi="Verdana"/>
          <w:sz w:val="24"/>
          <w:szCs w:val="24"/>
        </w:rPr>
      </w:pPr>
      <w:r w:rsidRPr="00537C77">
        <w:rPr>
          <w:rFonts w:ascii="Verdana" w:hAnsi="Verdana"/>
          <w:sz w:val="24"/>
          <w:szCs w:val="24"/>
        </w:rPr>
        <w:t xml:space="preserve"> </w:t>
      </w:r>
      <w:r w:rsidR="00332324" w:rsidRPr="00537C77">
        <w:rPr>
          <w:rFonts w:ascii="Verdana" w:hAnsi="Verdana"/>
          <w:sz w:val="24"/>
          <w:szCs w:val="24"/>
        </w:rPr>
        <w:br w:type="page"/>
      </w:r>
    </w:p>
    <w:p w14:paraId="74C3D1A7" w14:textId="77777777" w:rsidR="00D305DC" w:rsidRPr="00537C77" w:rsidRDefault="00D305DC" w:rsidP="00D305DC">
      <w:pPr>
        <w:spacing w:line="360" w:lineRule="auto"/>
        <w:jc w:val="center"/>
        <w:rPr>
          <w:rFonts w:ascii="Verdana" w:hAnsi="Verdana"/>
          <w:sz w:val="24"/>
          <w:szCs w:val="24"/>
        </w:rPr>
        <w:sectPr w:rsidR="00D305DC" w:rsidRPr="00537C77" w:rsidSect="00D305DC">
          <w:pgSz w:w="15840" w:h="12240" w:orient="landscape"/>
          <w:pgMar w:top="1440" w:right="1440" w:bottom="1440" w:left="1440" w:header="720" w:footer="720" w:gutter="0"/>
          <w:cols w:space="720"/>
          <w:titlePg/>
          <w:docGrid w:linePitch="360"/>
        </w:sectPr>
      </w:pPr>
    </w:p>
    <w:p w14:paraId="174EF213" w14:textId="77777777" w:rsidR="00D305DC" w:rsidRPr="00537C77" w:rsidRDefault="00D305DC" w:rsidP="00D305DC">
      <w:pPr>
        <w:spacing w:line="360" w:lineRule="auto"/>
        <w:jc w:val="center"/>
        <w:rPr>
          <w:rFonts w:ascii="Verdana" w:hAnsi="Verdana"/>
          <w:sz w:val="24"/>
          <w:szCs w:val="24"/>
        </w:rPr>
      </w:pPr>
      <w:r w:rsidRPr="00537C77">
        <w:rPr>
          <w:rFonts w:ascii="Verdana" w:hAnsi="Verdana"/>
          <w:noProof/>
          <w:sz w:val="24"/>
          <w:szCs w:val="24"/>
        </w:rPr>
        <w:lastRenderedPageBreak/>
        <w:drawing>
          <wp:inline distT="0" distB="0" distL="0" distR="0" wp14:anchorId="50D3CD45" wp14:editId="6876B704">
            <wp:extent cx="4554747" cy="2838091"/>
            <wp:effectExtent l="0" t="0" r="17780" b="635"/>
            <wp:docPr id="81" name="Gráfico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14:paraId="4AA986DD" w14:textId="77777777" w:rsidR="00D305DC" w:rsidRPr="00537C77" w:rsidRDefault="00D305DC" w:rsidP="00D305DC">
      <w:pPr>
        <w:spacing w:line="360" w:lineRule="auto"/>
        <w:jc w:val="center"/>
        <w:rPr>
          <w:rFonts w:ascii="Verdana" w:hAnsi="Verdana"/>
          <w:sz w:val="24"/>
          <w:szCs w:val="24"/>
        </w:rPr>
      </w:pPr>
      <w:r w:rsidRPr="00537C77">
        <w:rPr>
          <w:rFonts w:ascii="Verdana" w:hAnsi="Verdana"/>
          <w:noProof/>
          <w:sz w:val="24"/>
          <w:szCs w:val="24"/>
        </w:rPr>
        <w:lastRenderedPageBreak/>
        <w:drawing>
          <wp:inline distT="0" distB="0" distL="0" distR="0" wp14:anchorId="2D580453" wp14:editId="24AA9EE6">
            <wp:extent cx="4572000" cy="2907102"/>
            <wp:effectExtent l="0" t="0" r="0" b="7620"/>
            <wp:docPr id="82" name="Gráfico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14:paraId="64A79C75" w14:textId="77777777" w:rsidR="00D305DC" w:rsidRPr="00537C77" w:rsidRDefault="00D305DC" w:rsidP="00D305DC">
      <w:pPr>
        <w:spacing w:line="360" w:lineRule="auto"/>
        <w:jc w:val="center"/>
        <w:rPr>
          <w:rFonts w:ascii="Verdana" w:hAnsi="Verdana"/>
          <w:sz w:val="24"/>
          <w:szCs w:val="24"/>
        </w:rPr>
      </w:pPr>
      <w:r w:rsidRPr="00537C77">
        <w:rPr>
          <w:rFonts w:ascii="Verdana" w:hAnsi="Verdana"/>
          <w:noProof/>
          <w:sz w:val="24"/>
          <w:szCs w:val="24"/>
        </w:rPr>
        <w:drawing>
          <wp:inline distT="0" distB="0" distL="0" distR="0" wp14:anchorId="409EA09E" wp14:editId="208496AE">
            <wp:extent cx="4399471" cy="2510287"/>
            <wp:effectExtent l="0" t="0" r="1270" b="4445"/>
            <wp:docPr id="83" name="Gráfico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14:paraId="0D2A1BFC" w14:textId="77777777" w:rsidR="00D305DC" w:rsidRPr="00537C77" w:rsidRDefault="00D305DC" w:rsidP="00D305DC">
      <w:pPr>
        <w:spacing w:line="360" w:lineRule="auto"/>
        <w:jc w:val="center"/>
        <w:rPr>
          <w:rFonts w:ascii="Verdana" w:hAnsi="Verdana"/>
          <w:sz w:val="24"/>
          <w:szCs w:val="24"/>
        </w:rPr>
      </w:pPr>
      <w:r w:rsidRPr="00537C77">
        <w:rPr>
          <w:rFonts w:ascii="Verdana" w:hAnsi="Verdana"/>
          <w:noProof/>
          <w:sz w:val="24"/>
          <w:szCs w:val="24"/>
        </w:rPr>
        <w:lastRenderedPageBreak/>
        <w:drawing>
          <wp:inline distT="0" distB="0" distL="0" distR="0" wp14:anchorId="19955D6A" wp14:editId="122D7AEF">
            <wp:extent cx="4465864" cy="2824843"/>
            <wp:effectExtent l="0" t="0" r="11430" b="13970"/>
            <wp:docPr id="84" name="Gráfico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14:paraId="2380401B" w14:textId="77777777" w:rsidR="00D305DC" w:rsidRPr="00537C77" w:rsidRDefault="00D305DC" w:rsidP="00D305DC">
      <w:pPr>
        <w:spacing w:line="360" w:lineRule="auto"/>
        <w:jc w:val="center"/>
        <w:rPr>
          <w:rFonts w:ascii="Verdana" w:hAnsi="Verdana"/>
          <w:sz w:val="24"/>
          <w:szCs w:val="24"/>
        </w:rPr>
      </w:pPr>
      <w:r w:rsidRPr="00537C77">
        <w:rPr>
          <w:rFonts w:ascii="Verdana" w:hAnsi="Verdana"/>
          <w:noProof/>
          <w:sz w:val="24"/>
          <w:szCs w:val="24"/>
        </w:rPr>
        <w:drawing>
          <wp:inline distT="0" distB="0" distL="0" distR="0" wp14:anchorId="75D1EAFA" wp14:editId="113075F4">
            <wp:extent cx="4465864" cy="2824843"/>
            <wp:effectExtent l="0" t="0" r="11430" b="13970"/>
            <wp:docPr id="85" name="Gráfico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14:paraId="0A281012" w14:textId="77777777" w:rsidR="00D305DC" w:rsidRPr="00537C77" w:rsidRDefault="00D305DC" w:rsidP="00D305DC">
      <w:pPr>
        <w:spacing w:line="360" w:lineRule="auto"/>
        <w:jc w:val="center"/>
        <w:rPr>
          <w:rFonts w:ascii="Verdana" w:hAnsi="Verdana"/>
          <w:sz w:val="24"/>
          <w:szCs w:val="24"/>
        </w:rPr>
      </w:pPr>
      <w:r w:rsidRPr="00537C77">
        <w:rPr>
          <w:rFonts w:ascii="Verdana" w:hAnsi="Verdana"/>
          <w:noProof/>
          <w:sz w:val="24"/>
          <w:szCs w:val="24"/>
        </w:rPr>
        <w:lastRenderedPageBreak/>
        <w:drawing>
          <wp:inline distT="0" distB="0" distL="0" distR="0" wp14:anchorId="0B29D24F" wp14:editId="5E75CACF">
            <wp:extent cx="4465864" cy="2824843"/>
            <wp:effectExtent l="0" t="0" r="11430" b="13970"/>
            <wp:docPr id="86" name="Gráfico 8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14:paraId="3DFD4839" w14:textId="77777777" w:rsidR="00D305DC" w:rsidRPr="00537C77" w:rsidRDefault="00D305DC" w:rsidP="00D305DC">
      <w:pPr>
        <w:spacing w:line="360" w:lineRule="auto"/>
        <w:jc w:val="center"/>
        <w:rPr>
          <w:rFonts w:ascii="Verdana" w:hAnsi="Verdana"/>
          <w:sz w:val="24"/>
          <w:szCs w:val="24"/>
        </w:rPr>
      </w:pPr>
      <w:r w:rsidRPr="00537C77">
        <w:rPr>
          <w:rFonts w:ascii="Verdana" w:hAnsi="Verdana"/>
          <w:noProof/>
          <w:sz w:val="24"/>
          <w:szCs w:val="24"/>
        </w:rPr>
        <w:drawing>
          <wp:inline distT="0" distB="0" distL="0" distR="0" wp14:anchorId="67F2442F" wp14:editId="542EA8DF">
            <wp:extent cx="4444093" cy="2824843"/>
            <wp:effectExtent l="0" t="0" r="13970" b="13970"/>
            <wp:docPr id="87" name="Gráfico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14:paraId="38C889B3" w14:textId="77777777" w:rsidR="00D305DC" w:rsidRPr="00537C77" w:rsidRDefault="00D305DC" w:rsidP="00D305DC">
      <w:pPr>
        <w:spacing w:line="360" w:lineRule="auto"/>
        <w:jc w:val="center"/>
        <w:rPr>
          <w:rFonts w:ascii="Verdana" w:hAnsi="Verdana"/>
          <w:sz w:val="24"/>
          <w:szCs w:val="24"/>
        </w:rPr>
      </w:pPr>
    </w:p>
    <w:p w14:paraId="00576D73" w14:textId="77777777" w:rsidR="00D305DC" w:rsidRPr="00537C77" w:rsidRDefault="00D305DC" w:rsidP="00D305DC">
      <w:pPr>
        <w:spacing w:line="360" w:lineRule="auto"/>
        <w:jc w:val="center"/>
        <w:rPr>
          <w:rFonts w:ascii="Verdana" w:hAnsi="Verdana"/>
          <w:sz w:val="24"/>
          <w:szCs w:val="24"/>
        </w:rPr>
      </w:pPr>
    </w:p>
    <w:p w14:paraId="350E8AF4" w14:textId="77777777" w:rsidR="0001788E" w:rsidRPr="00537C77" w:rsidRDefault="00332324" w:rsidP="00332324">
      <w:pPr>
        <w:pStyle w:val="Caption"/>
        <w:spacing w:line="360" w:lineRule="auto"/>
        <w:jc w:val="both"/>
        <w:rPr>
          <w:rFonts w:ascii="Verdana" w:hAnsi="Verdana"/>
          <w:color w:val="auto"/>
          <w:sz w:val="24"/>
          <w:szCs w:val="24"/>
        </w:rPr>
      </w:pPr>
      <w:bookmarkStart w:id="1076" w:name="_Toc448669019"/>
      <w:proofErr w:type="spellStart"/>
      <w:r w:rsidRPr="00537C77">
        <w:rPr>
          <w:rFonts w:ascii="Verdana" w:hAnsi="Verdana"/>
          <w:color w:val="auto"/>
          <w:sz w:val="24"/>
          <w:szCs w:val="24"/>
        </w:rPr>
        <w:t>Anexo</w:t>
      </w:r>
      <w:proofErr w:type="spellEnd"/>
      <w:r w:rsidRPr="00537C77">
        <w:rPr>
          <w:rFonts w:ascii="Verdana" w:hAnsi="Verdana"/>
          <w:color w:val="auto"/>
          <w:sz w:val="24"/>
          <w:szCs w:val="24"/>
        </w:rPr>
        <w:t xml:space="preserve"> </w:t>
      </w:r>
      <w:r w:rsidR="00C9565A" w:rsidRPr="00537C77">
        <w:rPr>
          <w:rFonts w:ascii="Verdana" w:hAnsi="Verdana"/>
          <w:color w:val="auto"/>
          <w:sz w:val="24"/>
          <w:szCs w:val="24"/>
          <w:lang w:val="es-CR"/>
        </w:rPr>
        <w:fldChar w:fldCharType="begin"/>
      </w:r>
      <w:r w:rsidRPr="00537C77">
        <w:rPr>
          <w:rFonts w:ascii="Verdana" w:hAnsi="Verdana"/>
          <w:color w:val="auto"/>
          <w:sz w:val="24"/>
          <w:szCs w:val="24"/>
        </w:rPr>
        <w:instrText xml:space="preserve"> SEQ Anexo \* ARABIC </w:instrText>
      </w:r>
      <w:r w:rsidR="00C9565A" w:rsidRPr="00537C77">
        <w:rPr>
          <w:rFonts w:ascii="Verdana" w:hAnsi="Verdana"/>
          <w:color w:val="auto"/>
          <w:sz w:val="24"/>
          <w:szCs w:val="24"/>
          <w:lang w:val="es-CR"/>
        </w:rPr>
        <w:fldChar w:fldCharType="separate"/>
      </w:r>
      <w:r w:rsidR="004866F2">
        <w:rPr>
          <w:rFonts w:ascii="Verdana" w:hAnsi="Verdana"/>
          <w:noProof/>
          <w:color w:val="auto"/>
          <w:sz w:val="24"/>
          <w:szCs w:val="24"/>
        </w:rPr>
        <w:t>12</w:t>
      </w:r>
      <w:r w:rsidR="00C9565A" w:rsidRPr="00537C77">
        <w:rPr>
          <w:rFonts w:ascii="Verdana" w:hAnsi="Verdana"/>
          <w:color w:val="auto"/>
          <w:sz w:val="24"/>
          <w:szCs w:val="24"/>
          <w:lang w:val="es-CR"/>
        </w:rPr>
        <w:fldChar w:fldCharType="end"/>
      </w:r>
      <w:r w:rsidR="00253ECD" w:rsidRPr="00537C77">
        <w:rPr>
          <w:rFonts w:ascii="Verdana" w:hAnsi="Verdana"/>
          <w:color w:val="auto"/>
          <w:sz w:val="24"/>
          <w:szCs w:val="24"/>
        </w:rPr>
        <w:t>:</w:t>
      </w:r>
      <w:r w:rsidRPr="00537C77">
        <w:rPr>
          <w:rFonts w:ascii="Verdana" w:hAnsi="Verdana"/>
          <w:color w:val="auto"/>
          <w:sz w:val="24"/>
          <w:szCs w:val="24"/>
        </w:rPr>
        <w:t xml:space="preserve"> </w:t>
      </w:r>
      <w:proofErr w:type="spellStart"/>
      <w:r w:rsidRPr="00537C77">
        <w:rPr>
          <w:rFonts w:ascii="Verdana" w:hAnsi="Verdana"/>
          <w:color w:val="auto"/>
          <w:sz w:val="24"/>
          <w:szCs w:val="24"/>
        </w:rPr>
        <w:t>Análisis</w:t>
      </w:r>
      <w:proofErr w:type="spellEnd"/>
      <w:r w:rsidRPr="00537C77">
        <w:rPr>
          <w:rFonts w:ascii="Verdana" w:hAnsi="Verdana"/>
          <w:color w:val="auto"/>
          <w:sz w:val="24"/>
          <w:szCs w:val="24"/>
        </w:rPr>
        <w:t xml:space="preserve"> Checklist White Pages</w:t>
      </w:r>
      <w:bookmarkEnd w:id="1076"/>
    </w:p>
    <w:p w14:paraId="09F572A2" w14:textId="77777777" w:rsidR="00853C01" w:rsidRPr="00537C77" w:rsidRDefault="00853C01" w:rsidP="00014F92">
      <w:pPr>
        <w:spacing w:line="360" w:lineRule="auto"/>
        <w:rPr>
          <w:rFonts w:ascii="Verdana" w:hAnsi="Verdana"/>
          <w:sz w:val="24"/>
          <w:szCs w:val="24"/>
          <w:lang w:val="es-CR"/>
        </w:rPr>
      </w:pPr>
      <w:r w:rsidRPr="00537C77">
        <w:rPr>
          <w:rFonts w:ascii="Verdana" w:hAnsi="Verdana"/>
          <w:noProof/>
          <w:sz w:val="24"/>
          <w:szCs w:val="24"/>
        </w:rPr>
        <w:drawing>
          <wp:inline distT="0" distB="0" distL="0" distR="0" wp14:anchorId="1D115F23" wp14:editId="3E7B7950">
            <wp:extent cx="8736009" cy="3114040"/>
            <wp:effectExtent l="0" t="0" r="8255" b="0"/>
            <wp:docPr id="18" name="Imagen 18" descr="C:\Users\rodrigo\Downloads\CHL\CHA\WP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C:\Users\rodrigo\Downloads\CHL\CHA\WPT.PNG"/>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8822766" cy="3144965"/>
                    </a:xfrm>
                    <a:prstGeom prst="rect">
                      <a:avLst/>
                    </a:prstGeom>
                    <a:noFill/>
                    <a:ln>
                      <a:noFill/>
                    </a:ln>
                  </pic:spPr>
                </pic:pic>
              </a:graphicData>
            </a:graphic>
          </wp:inline>
        </w:drawing>
      </w:r>
    </w:p>
    <w:p w14:paraId="283B775C" w14:textId="77777777" w:rsidR="00853C01" w:rsidRPr="00537C77" w:rsidRDefault="00853C01" w:rsidP="00014F92">
      <w:pPr>
        <w:spacing w:line="360" w:lineRule="auto"/>
        <w:rPr>
          <w:rFonts w:ascii="Verdana" w:hAnsi="Verdana"/>
          <w:sz w:val="24"/>
          <w:szCs w:val="24"/>
          <w:lang w:val="es-CR"/>
        </w:rPr>
      </w:pPr>
    </w:p>
    <w:p w14:paraId="0C5EDB58" w14:textId="77777777" w:rsidR="00853C01" w:rsidRPr="00537C77" w:rsidRDefault="00853C01" w:rsidP="00014F92">
      <w:pPr>
        <w:spacing w:line="360" w:lineRule="auto"/>
        <w:rPr>
          <w:rFonts w:ascii="Verdana" w:hAnsi="Verdana"/>
          <w:sz w:val="24"/>
          <w:szCs w:val="24"/>
          <w:lang w:val="es-CR"/>
        </w:rPr>
      </w:pPr>
    </w:p>
    <w:p w14:paraId="2E11670F" w14:textId="77777777" w:rsidR="00853C01" w:rsidRPr="00537C77" w:rsidRDefault="00853C01" w:rsidP="00014F92">
      <w:pPr>
        <w:spacing w:line="360" w:lineRule="auto"/>
        <w:rPr>
          <w:rFonts w:ascii="Verdana" w:hAnsi="Verdana"/>
          <w:sz w:val="24"/>
          <w:szCs w:val="24"/>
          <w:lang w:val="es-CR"/>
        </w:rPr>
      </w:pPr>
    </w:p>
    <w:p w14:paraId="6CAB64BE" w14:textId="77777777" w:rsidR="00853C01" w:rsidRPr="00537C77" w:rsidRDefault="00853C01" w:rsidP="00014F92">
      <w:pPr>
        <w:spacing w:line="360" w:lineRule="auto"/>
        <w:rPr>
          <w:rFonts w:ascii="Verdana" w:hAnsi="Verdana"/>
          <w:sz w:val="24"/>
          <w:szCs w:val="24"/>
          <w:lang w:val="es-CR"/>
        </w:rPr>
        <w:sectPr w:rsidR="00853C01" w:rsidRPr="00537C77" w:rsidSect="00D305DC">
          <w:pgSz w:w="15840" w:h="12240" w:orient="landscape"/>
          <w:pgMar w:top="1440" w:right="1440" w:bottom="1440" w:left="1440" w:header="720" w:footer="720" w:gutter="0"/>
          <w:cols w:space="720"/>
          <w:titlePg/>
          <w:docGrid w:linePitch="360"/>
        </w:sectPr>
      </w:pPr>
    </w:p>
    <w:p w14:paraId="0644B301" w14:textId="77777777" w:rsidR="00D305DC" w:rsidRPr="00537C77" w:rsidRDefault="00D305DC" w:rsidP="00D305DC">
      <w:pPr>
        <w:spacing w:line="360" w:lineRule="auto"/>
        <w:jc w:val="center"/>
        <w:rPr>
          <w:rFonts w:ascii="Verdana" w:hAnsi="Verdana"/>
          <w:sz w:val="24"/>
          <w:szCs w:val="24"/>
        </w:rPr>
      </w:pPr>
    </w:p>
    <w:p w14:paraId="1493E916" w14:textId="77777777" w:rsidR="00D305DC" w:rsidRPr="00537C77" w:rsidRDefault="00D305DC" w:rsidP="00D305DC">
      <w:pPr>
        <w:pStyle w:val="Caption"/>
        <w:spacing w:line="360" w:lineRule="auto"/>
        <w:jc w:val="center"/>
        <w:rPr>
          <w:rFonts w:ascii="Verdana" w:hAnsi="Verdana"/>
          <w:color w:val="auto"/>
          <w:sz w:val="24"/>
          <w:szCs w:val="24"/>
        </w:rPr>
      </w:pPr>
      <w:r w:rsidRPr="00537C77">
        <w:rPr>
          <w:rFonts w:ascii="Verdana" w:hAnsi="Verdana"/>
          <w:noProof/>
          <w:sz w:val="24"/>
          <w:szCs w:val="24"/>
        </w:rPr>
        <w:drawing>
          <wp:inline distT="0" distB="0" distL="0" distR="0" wp14:anchorId="21E9C35D" wp14:editId="1FF87D56">
            <wp:extent cx="5139055" cy="2819400"/>
            <wp:effectExtent l="0" t="0" r="4445" b="0"/>
            <wp:docPr id="74" name="Gráfico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14:paraId="09619B8E" w14:textId="77777777" w:rsidR="00D305DC" w:rsidRPr="00537C77" w:rsidRDefault="00D305DC" w:rsidP="00D305DC">
      <w:pPr>
        <w:pStyle w:val="Caption"/>
        <w:spacing w:line="360" w:lineRule="auto"/>
        <w:jc w:val="center"/>
        <w:rPr>
          <w:rFonts w:ascii="Verdana" w:hAnsi="Verdana"/>
          <w:color w:val="auto"/>
          <w:sz w:val="24"/>
          <w:szCs w:val="24"/>
        </w:rPr>
      </w:pPr>
      <w:r w:rsidRPr="00537C77">
        <w:rPr>
          <w:rFonts w:ascii="Verdana" w:hAnsi="Verdana"/>
          <w:noProof/>
          <w:sz w:val="24"/>
          <w:szCs w:val="24"/>
        </w:rPr>
        <w:drawing>
          <wp:inline distT="0" distB="0" distL="0" distR="0" wp14:anchorId="1AED08B6" wp14:editId="1273F800">
            <wp:extent cx="5139418" cy="2824842"/>
            <wp:effectExtent l="0" t="0" r="4445" b="13970"/>
            <wp:docPr id="75" name="Gráfico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p>
    <w:p w14:paraId="009950A9" w14:textId="77777777" w:rsidR="00D305DC" w:rsidRPr="00537C77" w:rsidRDefault="00D305DC" w:rsidP="00D305DC">
      <w:pPr>
        <w:pStyle w:val="Caption"/>
        <w:spacing w:line="360" w:lineRule="auto"/>
        <w:jc w:val="center"/>
        <w:rPr>
          <w:rFonts w:ascii="Verdana" w:hAnsi="Verdana"/>
          <w:color w:val="auto"/>
          <w:sz w:val="24"/>
          <w:szCs w:val="24"/>
        </w:rPr>
      </w:pPr>
      <w:r w:rsidRPr="00537C77">
        <w:rPr>
          <w:rFonts w:ascii="Verdana" w:hAnsi="Verdana"/>
          <w:noProof/>
          <w:sz w:val="24"/>
          <w:szCs w:val="24"/>
        </w:rPr>
        <w:lastRenderedPageBreak/>
        <w:drawing>
          <wp:inline distT="0" distB="0" distL="0" distR="0" wp14:anchorId="05FDCF3A" wp14:editId="75039286">
            <wp:extent cx="4445453" cy="2824843"/>
            <wp:effectExtent l="0" t="0" r="12700" b="13970"/>
            <wp:docPr id="76" name="Gráfico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p>
    <w:p w14:paraId="14B80E1B" w14:textId="77777777" w:rsidR="00D305DC" w:rsidRPr="00537C77" w:rsidRDefault="00D305DC" w:rsidP="00D305DC">
      <w:pPr>
        <w:pStyle w:val="Caption"/>
        <w:spacing w:line="360" w:lineRule="auto"/>
        <w:jc w:val="center"/>
        <w:rPr>
          <w:rFonts w:ascii="Verdana" w:hAnsi="Verdana"/>
          <w:color w:val="auto"/>
          <w:sz w:val="24"/>
          <w:szCs w:val="24"/>
        </w:rPr>
      </w:pPr>
      <w:r w:rsidRPr="00537C77">
        <w:rPr>
          <w:rFonts w:ascii="Verdana" w:hAnsi="Verdana"/>
          <w:noProof/>
          <w:sz w:val="24"/>
          <w:szCs w:val="24"/>
        </w:rPr>
        <w:drawing>
          <wp:inline distT="0" distB="0" distL="0" distR="0" wp14:anchorId="25191033" wp14:editId="4D8F2F32">
            <wp:extent cx="4444093" cy="2824843"/>
            <wp:effectExtent l="0" t="0" r="13970" b="13970"/>
            <wp:docPr id="77" name="Gráfico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inline>
        </w:drawing>
      </w:r>
    </w:p>
    <w:p w14:paraId="7401E9D0" w14:textId="77777777" w:rsidR="00D305DC" w:rsidRPr="00537C77" w:rsidRDefault="00D305DC" w:rsidP="00D305DC">
      <w:pPr>
        <w:pStyle w:val="Caption"/>
        <w:spacing w:line="360" w:lineRule="auto"/>
        <w:jc w:val="center"/>
        <w:rPr>
          <w:rFonts w:ascii="Verdana" w:hAnsi="Verdana"/>
          <w:color w:val="auto"/>
          <w:sz w:val="24"/>
          <w:szCs w:val="24"/>
        </w:rPr>
      </w:pPr>
      <w:r w:rsidRPr="00537C77">
        <w:rPr>
          <w:rFonts w:ascii="Verdana" w:hAnsi="Verdana"/>
          <w:noProof/>
          <w:sz w:val="24"/>
          <w:szCs w:val="24"/>
        </w:rPr>
        <w:lastRenderedPageBreak/>
        <w:drawing>
          <wp:inline distT="0" distB="0" distL="0" distR="0" wp14:anchorId="091273A0" wp14:editId="23EA682A">
            <wp:extent cx="4444093" cy="2824843"/>
            <wp:effectExtent l="0" t="0" r="13970" b="13970"/>
            <wp:docPr id="78" name="Gráfico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p>
    <w:p w14:paraId="0873CB43" w14:textId="77777777" w:rsidR="00D305DC" w:rsidRPr="00537C77" w:rsidRDefault="00D305DC" w:rsidP="00D305DC">
      <w:pPr>
        <w:pStyle w:val="Caption"/>
        <w:spacing w:line="360" w:lineRule="auto"/>
        <w:jc w:val="center"/>
        <w:rPr>
          <w:rFonts w:ascii="Verdana" w:hAnsi="Verdana"/>
          <w:color w:val="auto"/>
          <w:sz w:val="24"/>
          <w:szCs w:val="24"/>
        </w:rPr>
      </w:pPr>
      <w:r w:rsidRPr="00537C77">
        <w:rPr>
          <w:rFonts w:ascii="Verdana" w:hAnsi="Verdana"/>
          <w:noProof/>
          <w:sz w:val="24"/>
          <w:szCs w:val="24"/>
        </w:rPr>
        <w:drawing>
          <wp:inline distT="0" distB="0" distL="0" distR="0" wp14:anchorId="72AADF15" wp14:editId="203D21F1">
            <wp:extent cx="4444093" cy="2824843"/>
            <wp:effectExtent l="0" t="0" r="13970" b="13970"/>
            <wp:docPr id="79" name="Gráfico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14:paraId="5D497A6B" w14:textId="77777777" w:rsidR="00D305DC" w:rsidRDefault="00D305DC" w:rsidP="00D305DC">
      <w:pPr>
        <w:pStyle w:val="Caption"/>
        <w:spacing w:line="360" w:lineRule="auto"/>
        <w:jc w:val="center"/>
        <w:rPr>
          <w:rFonts w:ascii="Verdana" w:hAnsi="Verdana"/>
          <w:color w:val="auto"/>
          <w:sz w:val="24"/>
          <w:szCs w:val="24"/>
        </w:rPr>
      </w:pPr>
      <w:r w:rsidRPr="00537C77">
        <w:rPr>
          <w:rFonts w:ascii="Verdana" w:hAnsi="Verdana"/>
          <w:noProof/>
          <w:sz w:val="24"/>
          <w:szCs w:val="24"/>
        </w:rPr>
        <w:lastRenderedPageBreak/>
        <w:drawing>
          <wp:inline distT="0" distB="0" distL="0" distR="0" wp14:anchorId="644BD106" wp14:editId="4B9EAF0B">
            <wp:extent cx="4465864" cy="2819400"/>
            <wp:effectExtent l="0" t="0" r="11430" b="0"/>
            <wp:docPr id="80" name="Gráfico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p>
    <w:p w14:paraId="66EA33BC" w14:textId="77777777" w:rsidR="00CC2DA4" w:rsidRDefault="00CC2DA4" w:rsidP="00CC2DA4"/>
    <w:p w14:paraId="41CF9D78" w14:textId="77777777" w:rsidR="00CC2DA4" w:rsidRDefault="00CC2DA4" w:rsidP="00CC2DA4"/>
    <w:p w14:paraId="54D8ED31" w14:textId="77777777" w:rsidR="00CC2DA4" w:rsidRDefault="00CC2DA4" w:rsidP="00CC2DA4"/>
    <w:p w14:paraId="21106085" w14:textId="77777777" w:rsidR="00CC2DA4" w:rsidRDefault="00CC2DA4" w:rsidP="00CC2DA4"/>
    <w:p w14:paraId="0C53A17E" w14:textId="77777777" w:rsidR="00CC2DA4" w:rsidRDefault="00CC2DA4" w:rsidP="00CC2DA4"/>
    <w:p w14:paraId="7F6703B6" w14:textId="77777777" w:rsidR="00CC2DA4" w:rsidRDefault="00CC2DA4" w:rsidP="00CC2DA4"/>
    <w:p w14:paraId="2E064C03" w14:textId="77777777" w:rsidR="00CC2DA4" w:rsidRDefault="00CC2DA4" w:rsidP="00CC2DA4"/>
    <w:p w14:paraId="429EE256" w14:textId="77777777" w:rsidR="00CC2DA4" w:rsidRDefault="00CC2DA4" w:rsidP="00CC2DA4"/>
    <w:p w14:paraId="645DCF83" w14:textId="77777777" w:rsidR="00CC2DA4" w:rsidRDefault="00CC2DA4" w:rsidP="00CC2DA4"/>
    <w:p w14:paraId="7DEEBF5C" w14:textId="77777777" w:rsidR="00CC2DA4" w:rsidRDefault="00CC2DA4" w:rsidP="00CC2DA4"/>
    <w:p w14:paraId="4B302668" w14:textId="77777777" w:rsidR="00CC2DA4" w:rsidRDefault="00CC2DA4" w:rsidP="00CC2DA4"/>
    <w:p w14:paraId="113E3289" w14:textId="77777777" w:rsidR="00CC2DA4" w:rsidRDefault="00CC2DA4" w:rsidP="00CC2DA4"/>
    <w:p w14:paraId="1A256194" w14:textId="77777777" w:rsidR="00CC2DA4" w:rsidRDefault="00CC2DA4" w:rsidP="00CC2DA4"/>
    <w:p w14:paraId="271D19E6" w14:textId="77777777" w:rsidR="00CC2DA4" w:rsidRDefault="00CC2DA4" w:rsidP="00CC2DA4"/>
    <w:p w14:paraId="227749B3" w14:textId="77777777" w:rsidR="00CC2DA4" w:rsidRDefault="00CC2DA4" w:rsidP="00CC2DA4"/>
    <w:p w14:paraId="555313E5" w14:textId="77777777" w:rsidR="00CC2DA4" w:rsidRDefault="00CC2DA4" w:rsidP="00CC2DA4"/>
    <w:p w14:paraId="6F2F170C" w14:textId="77777777" w:rsidR="00CC2DA4" w:rsidRDefault="00CC2DA4" w:rsidP="00CC2DA4">
      <w:pPr>
        <w:pStyle w:val="Caption"/>
        <w:spacing w:line="360" w:lineRule="auto"/>
        <w:jc w:val="both"/>
        <w:rPr>
          <w:rFonts w:ascii="Verdana" w:hAnsi="Verdana" w:cs="Arial"/>
          <w:color w:val="auto"/>
          <w:sz w:val="24"/>
          <w:szCs w:val="24"/>
          <w:lang w:val="es-CR"/>
        </w:rPr>
      </w:pPr>
      <w:r w:rsidRPr="00537C77">
        <w:rPr>
          <w:rFonts w:ascii="Verdana" w:hAnsi="Verdana"/>
          <w:color w:val="auto"/>
          <w:sz w:val="24"/>
          <w:szCs w:val="24"/>
          <w:lang w:val="es-CR"/>
        </w:rPr>
        <w:lastRenderedPageBreak/>
        <w:t xml:space="preserve">Anexo </w:t>
      </w:r>
      <w:r>
        <w:rPr>
          <w:rFonts w:ascii="Verdana" w:hAnsi="Verdana"/>
          <w:color w:val="auto"/>
          <w:sz w:val="24"/>
          <w:szCs w:val="24"/>
          <w:lang w:val="es-CR"/>
        </w:rPr>
        <w:t>13</w:t>
      </w:r>
      <w:r w:rsidRPr="00537C77">
        <w:rPr>
          <w:rFonts w:ascii="Verdana" w:hAnsi="Verdana"/>
          <w:color w:val="auto"/>
          <w:sz w:val="24"/>
          <w:szCs w:val="24"/>
          <w:lang w:val="es-CR"/>
        </w:rPr>
        <w:t xml:space="preserve">: </w:t>
      </w:r>
      <w:r>
        <w:rPr>
          <w:rFonts w:ascii="Verdana" w:hAnsi="Verdana" w:cs="Arial"/>
          <w:color w:val="auto"/>
          <w:sz w:val="24"/>
          <w:szCs w:val="24"/>
          <w:lang w:val="es-CR"/>
        </w:rPr>
        <w:t>Minuta 003</w:t>
      </w:r>
    </w:p>
    <w:p w14:paraId="7C9425E9" w14:textId="083C80C8" w:rsidR="00524A0C" w:rsidRDefault="00B6566D">
      <w:pPr>
        <w:rPr>
          <w:rFonts w:ascii="Verdana" w:hAnsi="Verdana"/>
          <w:b/>
          <w:bCs/>
          <w:sz w:val="24"/>
          <w:szCs w:val="24"/>
          <w:lang w:val="es-CR"/>
        </w:rPr>
      </w:pPr>
      <w:r w:rsidRPr="003B0BD8">
        <w:rPr>
          <w:rFonts w:ascii="Verdana" w:hAnsi="Verdana"/>
          <w:noProof/>
          <w:sz w:val="24"/>
          <w:szCs w:val="24"/>
        </w:rPr>
        <w:drawing>
          <wp:inline distT="0" distB="0" distL="0" distR="0" wp14:anchorId="1425295D" wp14:editId="70B08ACE">
            <wp:extent cx="5193506" cy="6924675"/>
            <wp:effectExtent l="0" t="0" r="7620" b="0"/>
            <wp:docPr id="153" name="Imagen 97" descr="C:\Users\rodrigo\Downloads\IMG_20160312_092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C:\Users\rodrigo\Downloads\IMG_20160312_092200.jp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5194257" cy="6925676"/>
                    </a:xfrm>
                    <a:prstGeom prst="rect">
                      <a:avLst/>
                    </a:prstGeom>
                    <a:noFill/>
                    <a:ln>
                      <a:noFill/>
                    </a:ln>
                  </pic:spPr>
                </pic:pic>
              </a:graphicData>
            </a:graphic>
          </wp:inline>
        </w:drawing>
      </w:r>
      <w:r w:rsidR="00524A0C">
        <w:rPr>
          <w:rFonts w:ascii="Verdana" w:hAnsi="Verdana"/>
          <w:sz w:val="24"/>
          <w:szCs w:val="24"/>
          <w:lang w:val="es-CR"/>
        </w:rPr>
        <w:br w:type="page"/>
      </w:r>
    </w:p>
    <w:p w14:paraId="5A7F53E7" w14:textId="77777777" w:rsidR="00CC2DA4" w:rsidRPr="00537C77" w:rsidRDefault="00CC2DA4" w:rsidP="00CC2DA4">
      <w:pPr>
        <w:pStyle w:val="Caption"/>
        <w:spacing w:line="360" w:lineRule="auto"/>
        <w:jc w:val="both"/>
        <w:rPr>
          <w:rFonts w:ascii="Verdana" w:hAnsi="Verdana"/>
          <w:color w:val="auto"/>
          <w:sz w:val="24"/>
          <w:szCs w:val="24"/>
          <w:lang w:val="es-CR"/>
        </w:rPr>
      </w:pPr>
      <w:r w:rsidRPr="00537C77">
        <w:rPr>
          <w:rFonts w:ascii="Verdana" w:hAnsi="Verdana"/>
          <w:color w:val="auto"/>
          <w:sz w:val="24"/>
          <w:szCs w:val="24"/>
          <w:lang w:val="es-CR"/>
        </w:rPr>
        <w:lastRenderedPageBreak/>
        <w:t xml:space="preserve">Anexo </w:t>
      </w:r>
      <w:r>
        <w:rPr>
          <w:rFonts w:ascii="Verdana" w:hAnsi="Verdana"/>
          <w:color w:val="auto"/>
          <w:sz w:val="24"/>
          <w:szCs w:val="24"/>
          <w:lang w:val="es-CR"/>
        </w:rPr>
        <w:t>14</w:t>
      </w:r>
      <w:r w:rsidRPr="00537C77">
        <w:rPr>
          <w:rFonts w:ascii="Verdana" w:hAnsi="Verdana"/>
          <w:color w:val="auto"/>
          <w:sz w:val="24"/>
          <w:szCs w:val="24"/>
          <w:lang w:val="es-CR"/>
        </w:rPr>
        <w:t xml:space="preserve">: </w:t>
      </w:r>
      <w:r>
        <w:rPr>
          <w:rFonts w:ascii="Verdana" w:hAnsi="Verdana" w:cs="Arial"/>
          <w:color w:val="auto"/>
          <w:sz w:val="24"/>
          <w:szCs w:val="24"/>
          <w:lang w:val="es-CR"/>
        </w:rPr>
        <w:t>Minuta 004</w:t>
      </w:r>
    </w:p>
    <w:p w14:paraId="61C2B349" w14:textId="12FA31DB" w:rsidR="00524A0C" w:rsidRDefault="00B6566D">
      <w:pPr>
        <w:rPr>
          <w:rFonts w:ascii="Verdana" w:hAnsi="Verdana"/>
          <w:b/>
          <w:bCs/>
          <w:sz w:val="24"/>
          <w:szCs w:val="24"/>
          <w:lang w:val="es-CR"/>
        </w:rPr>
      </w:pPr>
      <w:r w:rsidRPr="003B0BD8">
        <w:rPr>
          <w:rFonts w:ascii="Verdana" w:hAnsi="Verdana"/>
          <w:noProof/>
          <w:sz w:val="24"/>
          <w:szCs w:val="24"/>
        </w:rPr>
        <w:drawing>
          <wp:inline distT="0" distB="0" distL="0" distR="0" wp14:anchorId="23574C0B" wp14:editId="670CFF49">
            <wp:extent cx="5457825" cy="7277100"/>
            <wp:effectExtent l="0" t="0" r="9525" b="0"/>
            <wp:docPr id="154" name="Imagen 96" descr="C:\Users\rodrigo\Downloads\IMG_20160312_092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C:\Users\rodrigo\Downloads\IMG_20160312_092046.jpg"/>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458417" cy="7277889"/>
                    </a:xfrm>
                    <a:prstGeom prst="rect">
                      <a:avLst/>
                    </a:prstGeom>
                    <a:noFill/>
                    <a:ln>
                      <a:noFill/>
                    </a:ln>
                  </pic:spPr>
                </pic:pic>
              </a:graphicData>
            </a:graphic>
          </wp:inline>
        </w:drawing>
      </w:r>
      <w:r w:rsidR="00524A0C">
        <w:rPr>
          <w:rFonts w:ascii="Verdana" w:hAnsi="Verdana"/>
          <w:sz w:val="24"/>
          <w:szCs w:val="24"/>
          <w:lang w:val="es-CR"/>
        </w:rPr>
        <w:br w:type="page"/>
      </w:r>
    </w:p>
    <w:p w14:paraId="0564E6B8" w14:textId="77777777" w:rsidR="00CC2DA4" w:rsidRPr="00CC2DA4" w:rsidRDefault="00CC2DA4" w:rsidP="00CC2DA4">
      <w:pPr>
        <w:pStyle w:val="Caption"/>
        <w:spacing w:line="360" w:lineRule="auto"/>
        <w:jc w:val="both"/>
        <w:rPr>
          <w:lang w:val="es-CR"/>
        </w:rPr>
      </w:pPr>
      <w:r w:rsidRPr="00537C77">
        <w:rPr>
          <w:rFonts w:ascii="Verdana" w:hAnsi="Verdana"/>
          <w:color w:val="auto"/>
          <w:sz w:val="24"/>
          <w:szCs w:val="24"/>
          <w:lang w:val="es-CR"/>
        </w:rPr>
        <w:lastRenderedPageBreak/>
        <w:t xml:space="preserve">Anexo </w:t>
      </w:r>
      <w:r>
        <w:rPr>
          <w:rFonts w:ascii="Verdana" w:hAnsi="Verdana"/>
          <w:color w:val="auto"/>
          <w:sz w:val="24"/>
          <w:szCs w:val="24"/>
          <w:lang w:val="es-CR"/>
        </w:rPr>
        <w:t>15</w:t>
      </w:r>
      <w:r w:rsidRPr="00537C77">
        <w:rPr>
          <w:rFonts w:ascii="Verdana" w:hAnsi="Verdana"/>
          <w:color w:val="auto"/>
          <w:sz w:val="24"/>
          <w:szCs w:val="24"/>
          <w:lang w:val="es-CR"/>
        </w:rPr>
        <w:t xml:space="preserve">: </w:t>
      </w:r>
      <w:r>
        <w:rPr>
          <w:rFonts w:ascii="Verdana" w:hAnsi="Verdana" w:cs="Arial"/>
          <w:color w:val="auto"/>
          <w:sz w:val="24"/>
          <w:szCs w:val="24"/>
          <w:lang w:val="es-CR"/>
        </w:rPr>
        <w:t>Minuta 005</w:t>
      </w:r>
    </w:p>
    <w:p w14:paraId="0AF3C33D" w14:textId="77777777" w:rsidR="00CC2DA4" w:rsidRPr="00CC2DA4" w:rsidRDefault="00CC2DA4" w:rsidP="00CC2DA4">
      <w:pPr>
        <w:rPr>
          <w:lang w:val="es-CR"/>
        </w:rPr>
      </w:pPr>
    </w:p>
    <w:p w14:paraId="4495BCF2" w14:textId="66324EC4" w:rsidR="00853C01" w:rsidRDefault="00B6566D" w:rsidP="00D305DC">
      <w:pPr>
        <w:rPr>
          <w:rFonts w:ascii="Verdana" w:hAnsi="Verdana"/>
          <w:b/>
          <w:bCs/>
          <w:sz w:val="24"/>
          <w:szCs w:val="24"/>
          <w:lang w:val="es-CR"/>
        </w:rPr>
      </w:pPr>
      <w:r w:rsidRPr="003B0BD8">
        <w:rPr>
          <w:rFonts w:ascii="Verdana" w:hAnsi="Verdana"/>
          <w:b/>
          <w:bCs/>
          <w:noProof/>
          <w:sz w:val="24"/>
          <w:szCs w:val="24"/>
        </w:rPr>
        <w:drawing>
          <wp:inline distT="0" distB="0" distL="0" distR="0" wp14:anchorId="3304A54C" wp14:editId="54462442">
            <wp:extent cx="5536406" cy="7381875"/>
            <wp:effectExtent l="0" t="0" r="7620" b="0"/>
            <wp:docPr id="167" name="Imagen 95" descr="C:\Users\rodrigo\Downloads\IMG_20160312_092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C:\Users\rodrigo\Downloads\IMG_20160312_092141.jpg"/>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537192" cy="7382923"/>
                    </a:xfrm>
                    <a:prstGeom prst="rect">
                      <a:avLst/>
                    </a:prstGeom>
                    <a:noFill/>
                    <a:ln>
                      <a:noFill/>
                    </a:ln>
                  </pic:spPr>
                </pic:pic>
              </a:graphicData>
            </a:graphic>
          </wp:inline>
        </w:drawing>
      </w:r>
    </w:p>
    <w:p w14:paraId="32E2ED6A" w14:textId="77777777" w:rsidR="008A0656" w:rsidRDefault="004866F2" w:rsidP="008A0656">
      <w:pPr>
        <w:pStyle w:val="Caption"/>
        <w:spacing w:line="360" w:lineRule="auto"/>
        <w:jc w:val="both"/>
        <w:rPr>
          <w:rFonts w:ascii="Verdana" w:hAnsi="Verdana" w:cs="Arial"/>
          <w:color w:val="auto"/>
          <w:sz w:val="24"/>
          <w:szCs w:val="24"/>
          <w:lang w:val="es-CR"/>
        </w:rPr>
      </w:pPr>
      <w:bookmarkStart w:id="1077" w:name="_Toc448669020"/>
      <w:r w:rsidRPr="004866F2">
        <w:rPr>
          <w:rFonts w:ascii="Verdana" w:hAnsi="Verdana"/>
          <w:color w:val="auto"/>
          <w:sz w:val="24"/>
          <w:szCs w:val="24"/>
          <w:lang w:val="es-CR"/>
        </w:rPr>
        <w:lastRenderedPageBreak/>
        <w:t xml:space="preserve">Anexo </w:t>
      </w:r>
      <w:r w:rsidRPr="004866F2">
        <w:rPr>
          <w:rFonts w:ascii="Verdana" w:hAnsi="Verdana"/>
          <w:color w:val="auto"/>
          <w:sz w:val="24"/>
          <w:szCs w:val="24"/>
          <w:lang w:val="es-CR"/>
        </w:rPr>
        <w:fldChar w:fldCharType="begin"/>
      </w:r>
      <w:r w:rsidRPr="004866F2">
        <w:rPr>
          <w:rFonts w:ascii="Verdana" w:hAnsi="Verdana"/>
          <w:color w:val="auto"/>
          <w:sz w:val="24"/>
          <w:szCs w:val="24"/>
          <w:lang w:val="es-CR"/>
        </w:rPr>
        <w:instrText xml:space="preserve"> SEQ Anexo \* ARABIC </w:instrText>
      </w:r>
      <w:r w:rsidRPr="004866F2">
        <w:rPr>
          <w:rFonts w:ascii="Verdana" w:hAnsi="Verdana"/>
          <w:color w:val="auto"/>
          <w:sz w:val="24"/>
          <w:szCs w:val="24"/>
          <w:lang w:val="es-CR"/>
        </w:rPr>
        <w:fldChar w:fldCharType="separate"/>
      </w:r>
      <w:r w:rsidRPr="004866F2">
        <w:rPr>
          <w:rFonts w:ascii="Verdana" w:hAnsi="Verdana"/>
          <w:color w:val="auto"/>
          <w:sz w:val="24"/>
          <w:szCs w:val="24"/>
          <w:lang w:val="es-CR"/>
        </w:rPr>
        <w:t>13</w:t>
      </w:r>
      <w:r w:rsidRPr="004866F2">
        <w:rPr>
          <w:rFonts w:ascii="Verdana" w:hAnsi="Verdana"/>
          <w:color w:val="auto"/>
          <w:sz w:val="24"/>
          <w:szCs w:val="24"/>
          <w:lang w:val="es-CR"/>
        </w:rPr>
        <w:fldChar w:fldCharType="end"/>
      </w:r>
      <w:r w:rsidR="00422E7C">
        <w:rPr>
          <w:rFonts w:ascii="Verdana" w:hAnsi="Verdana"/>
          <w:color w:val="auto"/>
          <w:sz w:val="24"/>
          <w:szCs w:val="24"/>
          <w:lang w:val="es-CR"/>
        </w:rPr>
        <w:t xml:space="preserve">: </w:t>
      </w:r>
      <w:r w:rsidR="008A0656">
        <w:rPr>
          <w:rFonts w:ascii="Verdana" w:hAnsi="Verdana" w:cs="Arial"/>
          <w:color w:val="auto"/>
          <w:sz w:val="24"/>
          <w:szCs w:val="24"/>
          <w:lang w:val="es-CR"/>
        </w:rPr>
        <w:t>Carta filólogo</w:t>
      </w:r>
      <w:bookmarkEnd w:id="1077"/>
    </w:p>
    <w:p w14:paraId="75A3C3DA" w14:textId="46BACB9B" w:rsidR="008A0656" w:rsidRPr="008A0656" w:rsidRDefault="008A0656" w:rsidP="008A0656">
      <w:pPr>
        <w:pStyle w:val="Caption"/>
        <w:spacing w:line="360" w:lineRule="auto"/>
        <w:jc w:val="both"/>
        <w:rPr>
          <w:lang w:val="es-CR"/>
        </w:rPr>
      </w:pPr>
      <w:r w:rsidRPr="008A0656">
        <w:rPr>
          <w:noProof/>
        </w:rPr>
        <w:drawing>
          <wp:inline distT="0" distB="0" distL="0" distR="0" wp14:anchorId="5EB64705" wp14:editId="1988DF15">
            <wp:extent cx="5603711" cy="7469580"/>
            <wp:effectExtent l="0" t="0" r="0" b="0"/>
            <wp:docPr id="48" name="Imagen 48" descr="C:\Users\rodrigo\Downloads\IMG_20160417_150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drigo\Downloads\IMG_20160417_150210.jpg"/>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5605304" cy="7471704"/>
                    </a:xfrm>
                    <a:prstGeom prst="rect">
                      <a:avLst/>
                    </a:prstGeom>
                    <a:noFill/>
                    <a:ln>
                      <a:noFill/>
                    </a:ln>
                  </pic:spPr>
                </pic:pic>
              </a:graphicData>
            </a:graphic>
          </wp:inline>
        </w:drawing>
      </w:r>
    </w:p>
    <w:p w14:paraId="5F26FB02" w14:textId="77777777" w:rsidR="004866F2" w:rsidRPr="00422E7C" w:rsidRDefault="004866F2">
      <w:pPr>
        <w:rPr>
          <w:b/>
          <w:bCs/>
          <w:color w:val="4F81BD" w:themeColor="accent1"/>
          <w:sz w:val="18"/>
          <w:szCs w:val="18"/>
          <w:lang w:val="es-CR"/>
        </w:rPr>
      </w:pPr>
      <w:r w:rsidRPr="00422E7C">
        <w:rPr>
          <w:lang w:val="es-CR"/>
        </w:rPr>
        <w:br w:type="page"/>
      </w:r>
    </w:p>
    <w:p w14:paraId="605929A7" w14:textId="51C2D723" w:rsidR="00422E7C" w:rsidRDefault="004866F2" w:rsidP="004866F2">
      <w:pPr>
        <w:pStyle w:val="Caption"/>
        <w:spacing w:line="360" w:lineRule="auto"/>
        <w:jc w:val="both"/>
        <w:rPr>
          <w:rFonts w:ascii="Verdana" w:hAnsi="Verdana"/>
          <w:color w:val="auto"/>
          <w:sz w:val="24"/>
          <w:szCs w:val="24"/>
          <w:lang w:val="es-CR"/>
        </w:rPr>
      </w:pPr>
      <w:bookmarkStart w:id="1078" w:name="_Toc448669021"/>
      <w:r w:rsidRPr="004866F2">
        <w:rPr>
          <w:rFonts w:ascii="Verdana" w:hAnsi="Verdana"/>
          <w:color w:val="auto"/>
          <w:sz w:val="24"/>
          <w:szCs w:val="24"/>
          <w:lang w:val="es-CR"/>
        </w:rPr>
        <w:lastRenderedPageBreak/>
        <w:t xml:space="preserve">Anexo </w:t>
      </w:r>
      <w:r w:rsidRPr="004866F2">
        <w:rPr>
          <w:rFonts w:ascii="Verdana" w:hAnsi="Verdana"/>
          <w:color w:val="auto"/>
          <w:sz w:val="24"/>
          <w:szCs w:val="24"/>
          <w:lang w:val="es-CR"/>
        </w:rPr>
        <w:fldChar w:fldCharType="begin"/>
      </w:r>
      <w:r w:rsidRPr="004866F2">
        <w:rPr>
          <w:rFonts w:ascii="Verdana" w:hAnsi="Verdana"/>
          <w:color w:val="auto"/>
          <w:sz w:val="24"/>
          <w:szCs w:val="24"/>
          <w:lang w:val="es-CR"/>
        </w:rPr>
        <w:instrText xml:space="preserve"> SEQ Anexo \* ARABIC </w:instrText>
      </w:r>
      <w:r w:rsidRPr="004866F2">
        <w:rPr>
          <w:rFonts w:ascii="Verdana" w:hAnsi="Verdana"/>
          <w:color w:val="auto"/>
          <w:sz w:val="24"/>
          <w:szCs w:val="24"/>
          <w:lang w:val="es-CR"/>
        </w:rPr>
        <w:fldChar w:fldCharType="separate"/>
      </w:r>
      <w:r w:rsidRPr="004866F2">
        <w:rPr>
          <w:rFonts w:ascii="Verdana" w:hAnsi="Verdana"/>
          <w:color w:val="auto"/>
          <w:sz w:val="24"/>
          <w:szCs w:val="24"/>
          <w:lang w:val="es-CR"/>
        </w:rPr>
        <w:t>14</w:t>
      </w:r>
      <w:r w:rsidRPr="004866F2">
        <w:rPr>
          <w:rFonts w:ascii="Verdana" w:hAnsi="Verdana"/>
          <w:color w:val="auto"/>
          <w:sz w:val="24"/>
          <w:szCs w:val="24"/>
          <w:lang w:val="es-CR"/>
        </w:rPr>
        <w:fldChar w:fldCharType="end"/>
      </w:r>
      <w:r w:rsidR="00422E7C">
        <w:rPr>
          <w:rFonts w:ascii="Verdana" w:hAnsi="Verdana"/>
          <w:color w:val="auto"/>
          <w:sz w:val="24"/>
          <w:szCs w:val="24"/>
          <w:lang w:val="es-CR"/>
        </w:rPr>
        <w:t>: Carta de aceptación</w:t>
      </w:r>
      <w:bookmarkEnd w:id="1078"/>
    </w:p>
    <w:p w14:paraId="55F2AF42" w14:textId="579FE234" w:rsidR="004866F2" w:rsidRPr="004866F2" w:rsidRDefault="004866F2" w:rsidP="004866F2">
      <w:pPr>
        <w:pStyle w:val="Caption"/>
        <w:spacing w:line="360" w:lineRule="auto"/>
        <w:jc w:val="both"/>
      </w:pPr>
      <w:r w:rsidRPr="004866F2">
        <w:rPr>
          <w:noProof/>
        </w:rPr>
        <w:drawing>
          <wp:inline distT="0" distB="0" distL="0" distR="0" wp14:anchorId="779505DF" wp14:editId="72576C8C">
            <wp:extent cx="5624414" cy="7495953"/>
            <wp:effectExtent l="0" t="0" r="0" b="0"/>
            <wp:docPr id="168" name="Imagen 168" descr="C:\Users\rodrigo\Downloads\IMG_20160411_1226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drigo\Downloads\IMG_20160411_122642.jpg"/>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5626580" cy="7498839"/>
                    </a:xfrm>
                    <a:prstGeom prst="rect">
                      <a:avLst/>
                    </a:prstGeom>
                    <a:noFill/>
                    <a:ln>
                      <a:noFill/>
                    </a:ln>
                  </pic:spPr>
                </pic:pic>
              </a:graphicData>
            </a:graphic>
          </wp:inline>
        </w:drawing>
      </w:r>
    </w:p>
    <w:sectPr w:rsidR="004866F2" w:rsidRPr="004866F2" w:rsidSect="00D305DC">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1F712E" w14:textId="77777777" w:rsidR="00F35E64" w:rsidRDefault="00F35E64" w:rsidP="0075179A">
      <w:pPr>
        <w:spacing w:after="0" w:line="240" w:lineRule="auto"/>
      </w:pPr>
      <w:r>
        <w:separator/>
      </w:r>
    </w:p>
  </w:endnote>
  <w:endnote w:type="continuationSeparator" w:id="0">
    <w:p w14:paraId="26B5B0DD" w14:textId="77777777" w:rsidR="00F35E64" w:rsidRDefault="00F35E64" w:rsidP="007517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Droid Sans">
    <w:altName w:val="MS Mincho"/>
    <w:charset w:val="80"/>
    <w:family w:val="auto"/>
    <w:pitch w:val="variable"/>
  </w:font>
  <w:font w:name="TT30o0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EC7E8" w14:textId="77777777" w:rsidR="006B01F7" w:rsidRDefault="006B01F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9963645"/>
      <w:docPartObj>
        <w:docPartGallery w:val="Page Numbers (Bottom of Page)"/>
        <w:docPartUnique/>
      </w:docPartObj>
    </w:sdtPr>
    <w:sdtEndPr/>
    <w:sdtContent>
      <w:p w14:paraId="2A6B813F" w14:textId="77777777" w:rsidR="006B01F7" w:rsidRDefault="006B01F7">
        <w:pPr>
          <w:pStyle w:val="Footer"/>
          <w:jc w:val="right"/>
        </w:pPr>
        <w:r>
          <w:fldChar w:fldCharType="begin"/>
        </w:r>
        <w:r>
          <w:instrText>PAGE   \* MERGEFORMAT</w:instrText>
        </w:r>
        <w:r>
          <w:fldChar w:fldCharType="separate"/>
        </w:r>
        <w:r w:rsidR="00624D46" w:rsidRPr="00624D46">
          <w:rPr>
            <w:noProof/>
            <w:lang w:val="es-ES"/>
          </w:rPr>
          <w:t>xviii</w:t>
        </w:r>
        <w:r>
          <w:rPr>
            <w:noProof/>
            <w:lang w:val="es-ES"/>
          </w:rPr>
          <w:fldChar w:fldCharType="end"/>
        </w:r>
      </w:p>
    </w:sdtContent>
  </w:sdt>
  <w:p w14:paraId="794A0674" w14:textId="77777777" w:rsidR="006B01F7" w:rsidRDefault="006B01F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5394527"/>
      <w:docPartObj>
        <w:docPartGallery w:val="Page Numbers (Bottom of Page)"/>
        <w:docPartUnique/>
      </w:docPartObj>
    </w:sdtPr>
    <w:sdtEndPr/>
    <w:sdtContent>
      <w:p w14:paraId="1DB1DF80" w14:textId="77777777" w:rsidR="006B01F7" w:rsidRDefault="006B01F7">
        <w:pPr>
          <w:pStyle w:val="Footer"/>
          <w:jc w:val="right"/>
        </w:pPr>
        <w:r>
          <w:fldChar w:fldCharType="begin"/>
        </w:r>
        <w:r>
          <w:instrText>PAGE   \* MERGEFORMAT</w:instrText>
        </w:r>
        <w:r>
          <w:fldChar w:fldCharType="separate"/>
        </w:r>
        <w:r w:rsidR="00624D46" w:rsidRPr="00624D46">
          <w:rPr>
            <w:noProof/>
            <w:lang w:val="es-ES"/>
          </w:rPr>
          <w:t>223</w:t>
        </w:r>
        <w:r>
          <w:rPr>
            <w:noProof/>
            <w:lang w:val="es-ES"/>
          </w:rPr>
          <w:fldChar w:fldCharType="end"/>
        </w:r>
        <w:r>
          <w:t>|</w:t>
        </w:r>
      </w:p>
    </w:sdtContent>
  </w:sdt>
  <w:p w14:paraId="4BD7EA25" w14:textId="77777777" w:rsidR="006B01F7" w:rsidRDefault="006B01F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E4719F" w14:textId="77777777" w:rsidR="006B01F7" w:rsidRDefault="006B01F7">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50E143" w14:textId="77777777" w:rsidR="006B01F7" w:rsidRDefault="006B01F7" w:rsidP="00336199">
    <w:pPr>
      <w:pStyle w:val="Footer"/>
      <w:tabs>
        <w:tab w:val="clear" w:pos="4419"/>
        <w:tab w:val="clear" w:pos="8838"/>
        <w:tab w:val="left" w:pos="3633"/>
      </w:tabs>
    </w:pPr>
    <w: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6D4F51" w14:textId="77777777" w:rsidR="006B01F7" w:rsidRDefault="006B01F7" w:rsidP="00336199">
    <w:pPr>
      <w:pStyle w:val="Footer"/>
      <w:tabs>
        <w:tab w:val="clear" w:pos="4419"/>
        <w:tab w:val="clear" w:pos="8838"/>
        <w:tab w:val="left" w:pos="3633"/>
      </w:tabs>
    </w:pPr>
    <w: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F8A5B4" w14:textId="77777777" w:rsidR="006B01F7" w:rsidRDefault="006B01F7" w:rsidP="00336199">
    <w:pPr>
      <w:pStyle w:val="Footer"/>
      <w:tabs>
        <w:tab w:val="clear" w:pos="4419"/>
        <w:tab w:val="clear" w:pos="8838"/>
        <w:tab w:val="left" w:pos="3633"/>
      </w:tabs>
    </w:pPr>
    <w:r>
      <w:tab/>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7431824"/>
      <w:docPartObj>
        <w:docPartGallery w:val="Page Numbers (Bottom of Page)"/>
        <w:docPartUnique/>
      </w:docPartObj>
    </w:sdtPr>
    <w:sdtEndPr/>
    <w:sdtContent>
      <w:p w14:paraId="21D080CD" w14:textId="77777777" w:rsidR="006B01F7" w:rsidRDefault="006B01F7">
        <w:pPr>
          <w:pStyle w:val="Footer"/>
          <w:jc w:val="right"/>
        </w:pPr>
        <w:r>
          <w:fldChar w:fldCharType="begin"/>
        </w:r>
        <w:r>
          <w:instrText>PAGE   \* MERGEFORMAT</w:instrText>
        </w:r>
        <w:r>
          <w:fldChar w:fldCharType="separate"/>
        </w:r>
        <w:r w:rsidR="00624D46" w:rsidRPr="00624D46">
          <w:rPr>
            <w:noProof/>
            <w:lang w:val="es-ES"/>
          </w:rPr>
          <w:t>221</w:t>
        </w:r>
        <w:r>
          <w:rPr>
            <w:noProof/>
            <w:lang w:val="es-ES"/>
          </w:rPr>
          <w:fldChar w:fldCharType="end"/>
        </w:r>
      </w:p>
    </w:sdtContent>
  </w:sdt>
  <w:p w14:paraId="56EA0460" w14:textId="77777777" w:rsidR="006B01F7" w:rsidRDefault="006B01F7" w:rsidP="00336199">
    <w:pPr>
      <w:pStyle w:val="Footer"/>
      <w:tabs>
        <w:tab w:val="clear" w:pos="4419"/>
        <w:tab w:val="clear" w:pos="8838"/>
        <w:tab w:val="left" w:pos="3633"/>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1D44A5" w14:textId="77777777" w:rsidR="00F35E64" w:rsidRDefault="00F35E64" w:rsidP="0075179A">
      <w:pPr>
        <w:spacing w:after="0" w:line="240" w:lineRule="auto"/>
      </w:pPr>
      <w:r>
        <w:separator/>
      </w:r>
    </w:p>
  </w:footnote>
  <w:footnote w:type="continuationSeparator" w:id="0">
    <w:p w14:paraId="3A2CE326" w14:textId="77777777" w:rsidR="00F35E64" w:rsidRDefault="00F35E64" w:rsidP="007517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2D3E71" w14:textId="77777777" w:rsidR="006B01F7" w:rsidRPr="00272387" w:rsidRDefault="006B01F7">
    <w:pPr>
      <w:pStyle w:val="Header"/>
      <w:rPr>
        <w:lang w:val="es-CR"/>
      </w:rPr>
    </w:pPr>
    <w:r>
      <w:rPr>
        <w:lang w:val="es-CR"/>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15AEE2" w14:textId="77777777" w:rsidR="006B01F7" w:rsidRDefault="006B01F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1D4781" w14:textId="77777777" w:rsidR="006B01F7" w:rsidRDefault="006B01F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08689B" w14:textId="77777777" w:rsidR="006B01F7" w:rsidRDefault="006B01F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21A14"/>
    <w:multiLevelType w:val="hybridMultilevel"/>
    <w:tmpl w:val="2C90066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310311"/>
    <w:multiLevelType w:val="hybridMultilevel"/>
    <w:tmpl w:val="83AA7D7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44B51DA"/>
    <w:multiLevelType w:val="hybridMultilevel"/>
    <w:tmpl w:val="02D4D174"/>
    <w:lvl w:ilvl="0" w:tplc="FD065A4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324DA1"/>
    <w:multiLevelType w:val="hybridMultilevel"/>
    <w:tmpl w:val="B840FB74"/>
    <w:lvl w:ilvl="0" w:tplc="140A0001">
      <w:start w:val="1"/>
      <w:numFmt w:val="bullet"/>
      <w:lvlText w:val=""/>
      <w:lvlJc w:val="left"/>
      <w:pPr>
        <w:ind w:left="1080" w:hanging="360"/>
      </w:pPr>
      <w:rPr>
        <w:rFonts w:ascii="Symbol" w:hAnsi="Symbol"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4">
    <w:nsid w:val="08846214"/>
    <w:multiLevelType w:val="hybridMultilevel"/>
    <w:tmpl w:val="AB9AAE3E"/>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nsid w:val="0A4B050C"/>
    <w:multiLevelType w:val="hybridMultilevel"/>
    <w:tmpl w:val="7602CEA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nsid w:val="0AFD49AD"/>
    <w:multiLevelType w:val="hybridMultilevel"/>
    <w:tmpl w:val="5008C3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1408C5"/>
    <w:multiLevelType w:val="hybridMultilevel"/>
    <w:tmpl w:val="223E1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CBF1D7F"/>
    <w:multiLevelType w:val="hybridMultilevel"/>
    <w:tmpl w:val="232A49A8"/>
    <w:lvl w:ilvl="0" w:tplc="140A000F">
      <w:start w:val="1"/>
      <w:numFmt w:val="decimal"/>
      <w:lvlText w:val="%1."/>
      <w:lvlJc w:val="left"/>
      <w:pPr>
        <w:ind w:left="720" w:hanging="360"/>
      </w:pPr>
      <w:rPr>
        <w:rFont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nsid w:val="0EAE6BBD"/>
    <w:multiLevelType w:val="hybridMultilevel"/>
    <w:tmpl w:val="2C90066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F740807"/>
    <w:multiLevelType w:val="hybridMultilevel"/>
    <w:tmpl w:val="B254EF66"/>
    <w:lvl w:ilvl="0" w:tplc="D2A20704">
      <w:start w:val="1"/>
      <w:numFmt w:val="decimal"/>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0C74423"/>
    <w:multiLevelType w:val="hybridMultilevel"/>
    <w:tmpl w:val="6F8231D0"/>
    <w:lvl w:ilvl="0" w:tplc="140A0001">
      <w:start w:val="1"/>
      <w:numFmt w:val="bullet"/>
      <w:lvlText w:val=""/>
      <w:lvlJc w:val="left"/>
      <w:pPr>
        <w:ind w:left="808" w:hanging="360"/>
      </w:pPr>
      <w:rPr>
        <w:rFonts w:ascii="Symbol" w:hAnsi="Symbol" w:hint="default"/>
      </w:rPr>
    </w:lvl>
    <w:lvl w:ilvl="1" w:tplc="140A0003" w:tentative="1">
      <w:start w:val="1"/>
      <w:numFmt w:val="bullet"/>
      <w:lvlText w:val="o"/>
      <w:lvlJc w:val="left"/>
      <w:pPr>
        <w:ind w:left="1528" w:hanging="360"/>
      </w:pPr>
      <w:rPr>
        <w:rFonts w:ascii="Courier New" w:hAnsi="Courier New" w:cs="Courier New" w:hint="default"/>
      </w:rPr>
    </w:lvl>
    <w:lvl w:ilvl="2" w:tplc="140A0005" w:tentative="1">
      <w:start w:val="1"/>
      <w:numFmt w:val="bullet"/>
      <w:lvlText w:val=""/>
      <w:lvlJc w:val="left"/>
      <w:pPr>
        <w:ind w:left="2248" w:hanging="360"/>
      </w:pPr>
      <w:rPr>
        <w:rFonts w:ascii="Wingdings" w:hAnsi="Wingdings" w:hint="default"/>
      </w:rPr>
    </w:lvl>
    <w:lvl w:ilvl="3" w:tplc="140A0001" w:tentative="1">
      <w:start w:val="1"/>
      <w:numFmt w:val="bullet"/>
      <w:lvlText w:val=""/>
      <w:lvlJc w:val="left"/>
      <w:pPr>
        <w:ind w:left="2968" w:hanging="360"/>
      </w:pPr>
      <w:rPr>
        <w:rFonts w:ascii="Symbol" w:hAnsi="Symbol" w:hint="default"/>
      </w:rPr>
    </w:lvl>
    <w:lvl w:ilvl="4" w:tplc="140A0003" w:tentative="1">
      <w:start w:val="1"/>
      <w:numFmt w:val="bullet"/>
      <w:lvlText w:val="o"/>
      <w:lvlJc w:val="left"/>
      <w:pPr>
        <w:ind w:left="3688" w:hanging="360"/>
      </w:pPr>
      <w:rPr>
        <w:rFonts w:ascii="Courier New" w:hAnsi="Courier New" w:cs="Courier New" w:hint="default"/>
      </w:rPr>
    </w:lvl>
    <w:lvl w:ilvl="5" w:tplc="140A0005" w:tentative="1">
      <w:start w:val="1"/>
      <w:numFmt w:val="bullet"/>
      <w:lvlText w:val=""/>
      <w:lvlJc w:val="left"/>
      <w:pPr>
        <w:ind w:left="4408" w:hanging="360"/>
      </w:pPr>
      <w:rPr>
        <w:rFonts w:ascii="Wingdings" w:hAnsi="Wingdings" w:hint="default"/>
      </w:rPr>
    </w:lvl>
    <w:lvl w:ilvl="6" w:tplc="140A0001" w:tentative="1">
      <w:start w:val="1"/>
      <w:numFmt w:val="bullet"/>
      <w:lvlText w:val=""/>
      <w:lvlJc w:val="left"/>
      <w:pPr>
        <w:ind w:left="5128" w:hanging="360"/>
      </w:pPr>
      <w:rPr>
        <w:rFonts w:ascii="Symbol" w:hAnsi="Symbol" w:hint="default"/>
      </w:rPr>
    </w:lvl>
    <w:lvl w:ilvl="7" w:tplc="140A0003" w:tentative="1">
      <w:start w:val="1"/>
      <w:numFmt w:val="bullet"/>
      <w:lvlText w:val="o"/>
      <w:lvlJc w:val="left"/>
      <w:pPr>
        <w:ind w:left="5848" w:hanging="360"/>
      </w:pPr>
      <w:rPr>
        <w:rFonts w:ascii="Courier New" w:hAnsi="Courier New" w:cs="Courier New" w:hint="default"/>
      </w:rPr>
    </w:lvl>
    <w:lvl w:ilvl="8" w:tplc="140A0005" w:tentative="1">
      <w:start w:val="1"/>
      <w:numFmt w:val="bullet"/>
      <w:lvlText w:val=""/>
      <w:lvlJc w:val="left"/>
      <w:pPr>
        <w:ind w:left="6568" w:hanging="360"/>
      </w:pPr>
      <w:rPr>
        <w:rFonts w:ascii="Wingdings" w:hAnsi="Wingdings" w:hint="default"/>
      </w:rPr>
    </w:lvl>
  </w:abstractNum>
  <w:abstractNum w:abstractNumId="12">
    <w:nsid w:val="1394451B"/>
    <w:multiLevelType w:val="hybridMultilevel"/>
    <w:tmpl w:val="A686E21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nsid w:val="1C90740B"/>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0A213DB"/>
    <w:multiLevelType w:val="multilevel"/>
    <w:tmpl w:val="3C4699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3.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0AF0F57"/>
    <w:multiLevelType w:val="hybridMultilevel"/>
    <w:tmpl w:val="58A63C8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nsid w:val="212B20DD"/>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4545F28"/>
    <w:multiLevelType w:val="multilevel"/>
    <w:tmpl w:val="913060EE"/>
    <w:lvl w:ilvl="0">
      <w:start w:val="1"/>
      <w:numFmt w:val="none"/>
      <w:lvlText w:val="3.7.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7.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66C2B4E"/>
    <w:multiLevelType w:val="hybridMultilevel"/>
    <w:tmpl w:val="178CB182"/>
    <w:lvl w:ilvl="0" w:tplc="6BE6CCAC">
      <w:start w:val="1"/>
      <w:numFmt w:val="bullet"/>
      <w:lvlText w:val=""/>
      <w:lvlJc w:val="left"/>
      <w:pPr>
        <w:ind w:left="1080" w:hanging="360"/>
      </w:pPr>
      <w:rPr>
        <w:rFonts w:ascii="Symbol" w:hAnsi="Symbol" w:hint="default"/>
        <w:color w:val="auto"/>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19">
    <w:nsid w:val="293460AA"/>
    <w:multiLevelType w:val="hybridMultilevel"/>
    <w:tmpl w:val="E5209208"/>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0">
    <w:nsid w:val="2A2B7E57"/>
    <w:multiLevelType w:val="multilevel"/>
    <w:tmpl w:val="A0660D7E"/>
    <w:lvl w:ilvl="0">
      <w:start w:val="3"/>
      <w:numFmt w:val="decimal"/>
      <w:lvlText w:val="%1"/>
      <w:lvlJc w:val="left"/>
      <w:pPr>
        <w:ind w:left="420" w:hanging="420"/>
      </w:pPr>
      <w:rPr>
        <w:rFonts w:cstheme="majorBidi" w:hint="default"/>
        <w:color w:val="4F81BD" w:themeColor="accent1"/>
      </w:rPr>
    </w:lvl>
    <w:lvl w:ilvl="1">
      <w:start w:val="1"/>
      <w:numFmt w:val="decimal"/>
      <w:lvlText w:val="%1.%2"/>
      <w:lvlJc w:val="left"/>
      <w:pPr>
        <w:ind w:left="720" w:hanging="720"/>
      </w:pPr>
      <w:rPr>
        <w:rFonts w:cstheme="majorBidi" w:hint="default"/>
        <w:color w:val="auto"/>
      </w:rPr>
    </w:lvl>
    <w:lvl w:ilvl="2">
      <w:start w:val="1"/>
      <w:numFmt w:val="decimal"/>
      <w:lvlText w:val="%1.%2.%3"/>
      <w:lvlJc w:val="left"/>
      <w:pPr>
        <w:ind w:left="1080" w:hanging="1080"/>
      </w:pPr>
      <w:rPr>
        <w:rFonts w:cstheme="majorBidi" w:hint="default"/>
        <w:color w:val="auto"/>
      </w:rPr>
    </w:lvl>
    <w:lvl w:ilvl="3">
      <w:start w:val="1"/>
      <w:numFmt w:val="decimal"/>
      <w:lvlText w:val="%1.%2.1"/>
      <w:lvlJc w:val="left"/>
      <w:pPr>
        <w:ind w:left="1440" w:hanging="1440"/>
      </w:pPr>
      <w:rPr>
        <w:rFonts w:cstheme="majorBidi" w:hint="default"/>
        <w:color w:val="auto"/>
      </w:rPr>
    </w:lvl>
    <w:lvl w:ilvl="4">
      <w:start w:val="1"/>
      <w:numFmt w:val="decimal"/>
      <w:lvlText w:val="%1.%2.%3.%4.%5"/>
      <w:lvlJc w:val="left"/>
      <w:pPr>
        <w:ind w:left="1440" w:hanging="1440"/>
      </w:pPr>
      <w:rPr>
        <w:rFonts w:cstheme="majorBidi" w:hint="default"/>
        <w:color w:val="4F81BD" w:themeColor="accent1"/>
      </w:rPr>
    </w:lvl>
    <w:lvl w:ilvl="5">
      <w:start w:val="1"/>
      <w:numFmt w:val="decimal"/>
      <w:lvlText w:val="%1.%2.%3.%4.%5.%6"/>
      <w:lvlJc w:val="left"/>
      <w:pPr>
        <w:ind w:left="1800" w:hanging="1800"/>
      </w:pPr>
      <w:rPr>
        <w:rFonts w:cstheme="majorBidi" w:hint="default"/>
        <w:color w:val="4F81BD" w:themeColor="accent1"/>
      </w:rPr>
    </w:lvl>
    <w:lvl w:ilvl="6">
      <w:start w:val="1"/>
      <w:numFmt w:val="decimal"/>
      <w:lvlText w:val="%1.%2.%3.%4.%5.%6.%7"/>
      <w:lvlJc w:val="left"/>
      <w:pPr>
        <w:ind w:left="2160" w:hanging="2160"/>
      </w:pPr>
      <w:rPr>
        <w:rFonts w:cstheme="majorBidi" w:hint="default"/>
        <w:color w:val="4F81BD" w:themeColor="accent1"/>
      </w:rPr>
    </w:lvl>
    <w:lvl w:ilvl="7">
      <w:start w:val="1"/>
      <w:numFmt w:val="decimal"/>
      <w:lvlText w:val="%1.%2.%3.%4.%5.%6.%7.%8"/>
      <w:lvlJc w:val="left"/>
      <w:pPr>
        <w:ind w:left="2520" w:hanging="2520"/>
      </w:pPr>
      <w:rPr>
        <w:rFonts w:cstheme="majorBidi" w:hint="default"/>
        <w:color w:val="4F81BD" w:themeColor="accent1"/>
      </w:rPr>
    </w:lvl>
    <w:lvl w:ilvl="8">
      <w:start w:val="1"/>
      <w:numFmt w:val="decimal"/>
      <w:lvlText w:val="%1.%2.%3.%4.%5.%6.%7.%8.%9"/>
      <w:lvlJc w:val="left"/>
      <w:pPr>
        <w:ind w:left="2880" w:hanging="2880"/>
      </w:pPr>
      <w:rPr>
        <w:rFonts w:cstheme="majorBidi" w:hint="default"/>
        <w:color w:val="4F81BD" w:themeColor="accent1"/>
      </w:rPr>
    </w:lvl>
  </w:abstractNum>
  <w:abstractNum w:abstractNumId="21">
    <w:nsid w:val="2F5626C2"/>
    <w:multiLevelType w:val="hybridMultilevel"/>
    <w:tmpl w:val="5AC6DC8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1B116B6"/>
    <w:multiLevelType w:val="multilevel"/>
    <w:tmpl w:val="2E6E8CD2"/>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400177D"/>
    <w:multiLevelType w:val="hybridMultilevel"/>
    <w:tmpl w:val="16064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9DE32BA"/>
    <w:multiLevelType w:val="multilevel"/>
    <w:tmpl w:val="9D02F79C"/>
    <w:lvl w:ilvl="0">
      <w:start w:val="1"/>
      <w:numFmt w:val="decimal"/>
      <w:lvlText w:val="%1."/>
      <w:lvlJc w:val="left"/>
      <w:pPr>
        <w:ind w:left="720" w:hanging="360"/>
      </w:pPr>
    </w:lvl>
    <w:lvl w:ilvl="1">
      <w:start w:val="3"/>
      <w:numFmt w:val="decimal"/>
      <w:isLgl/>
      <w:lvlText w:val="%1.%2."/>
      <w:lvlJc w:val="left"/>
      <w:pPr>
        <w:ind w:left="1836" w:hanging="1020"/>
      </w:pPr>
      <w:rPr>
        <w:rFonts w:cstheme="majorBidi" w:hint="default"/>
        <w:b/>
        <w:color w:val="000000" w:themeColor="text1"/>
      </w:rPr>
    </w:lvl>
    <w:lvl w:ilvl="2">
      <w:start w:val="4"/>
      <w:numFmt w:val="decimal"/>
      <w:isLgl/>
      <w:lvlText w:val="%1.%2.%3."/>
      <w:lvlJc w:val="left"/>
      <w:pPr>
        <w:ind w:left="2352" w:hanging="1080"/>
      </w:pPr>
      <w:rPr>
        <w:rFonts w:cstheme="majorBidi" w:hint="default"/>
        <w:b/>
        <w:color w:val="000000" w:themeColor="text1"/>
      </w:rPr>
    </w:lvl>
    <w:lvl w:ilvl="3">
      <w:start w:val="3"/>
      <w:numFmt w:val="decimal"/>
      <w:isLgl/>
      <w:lvlText w:val="%1.%2.%3.%4."/>
      <w:lvlJc w:val="left"/>
      <w:pPr>
        <w:ind w:left="3168" w:hanging="1440"/>
      </w:pPr>
      <w:rPr>
        <w:rFonts w:cstheme="majorBidi" w:hint="default"/>
        <w:b/>
        <w:color w:val="000000" w:themeColor="text1"/>
      </w:rPr>
    </w:lvl>
    <w:lvl w:ilvl="4">
      <w:start w:val="1"/>
      <w:numFmt w:val="decimal"/>
      <w:isLgl/>
      <w:lvlText w:val="%1.%2.%3.%4.%5."/>
      <w:lvlJc w:val="left"/>
      <w:pPr>
        <w:ind w:left="3624" w:hanging="1440"/>
      </w:pPr>
      <w:rPr>
        <w:rFonts w:cstheme="majorBidi" w:hint="default"/>
        <w:b/>
        <w:color w:val="000000" w:themeColor="text1"/>
      </w:rPr>
    </w:lvl>
    <w:lvl w:ilvl="5">
      <w:start w:val="1"/>
      <w:numFmt w:val="decimal"/>
      <w:isLgl/>
      <w:lvlText w:val="%1.%2.%3.%4.%5.%6."/>
      <w:lvlJc w:val="left"/>
      <w:pPr>
        <w:ind w:left="4440" w:hanging="1800"/>
      </w:pPr>
      <w:rPr>
        <w:rFonts w:cstheme="majorBidi" w:hint="default"/>
        <w:b/>
        <w:color w:val="000000" w:themeColor="text1"/>
      </w:rPr>
    </w:lvl>
    <w:lvl w:ilvl="6">
      <w:start w:val="1"/>
      <w:numFmt w:val="decimal"/>
      <w:isLgl/>
      <w:lvlText w:val="%1.%2.%3.%4.%5.%6.%7."/>
      <w:lvlJc w:val="left"/>
      <w:pPr>
        <w:ind w:left="5256" w:hanging="2160"/>
      </w:pPr>
      <w:rPr>
        <w:rFonts w:cstheme="majorBidi" w:hint="default"/>
        <w:b/>
        <w:color w:val="000000" w:themeColor="text1"/>
      </w:rPr>
    </w:lvl>
    <w:lvl w:ilvl="7">
      <w:start w:val="1"/>
      <w:numFmt w:val="decimal"/>
      <w:isLgl/>
      <w:lvlText w:val="%1.%2.%3.%4.%5.%6.%7.%8."/>
      <w:lvlJc w:val="left"/>
      <w:pPr>
        <w:ind w:left="6072" w:hanging="2520"/>
      </w:pPr>
      <w:rPr>
        <w:rFonts w:cstheme="majorBidi" w:hint="default"/>
        <w:b/>
        <w:color w:val="000000" w:themeColor="text1"/>
      </w:rPr>
    </w:lvl>
    <w:lvl w:ilvl="8">
      <w:start w:val="1"/>
      <w:numFmt w:val="decimal"/>
      <w:isLgl/>
      <w:lvlText w:val="%1.%2.%3.%4.%5.%6.%7.%8.%9."/>
      <w:lvlJc w:val="left"/>
      <w:pPr>
        <w:ind w:left="6888" w:hanging="2880"/>
      </w:pPr>
      <w:rPr>
        <w:rFonts w:cstheme="majorBidi" w:hint="default"/>
        <w:b/>
        <w:color w:val="000000" w:themeColor="text1"/>
      </w:rPr>
    </w:lvl>
  </w:abstractNum>
  <w:abstractNum w:abstractNumId="25">
    <w:nsid w:val="39ED6C08"/>
    <w:multiLevelType w:val="multilevel"/>
    <w:tmpl w:val="F34892D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B61275B"/>
    <w:multiLevelType w:val="multilevel"/>
    <w:tmpl w:val="7A2E998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3.2"/>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3BD64B08"/>
    <w:multiLevelType w:val="hybridMultilevel"/>
    <w:tmpl w:val="8286E85E"/>
    <w:lvl w:ilvl="0" w:tplc="140A0001">
      <w:start w:val="1"/>
      <w:numFmt w:val="bullet"/>
      <w:lvlText w:val=""/>
      <w:lvlJc w:val="left"/>
      <w:pPr>
        <w:ind w:left="1584" w:hanging="360"/>
      </w:pPr>
      <w:rPr>
        <w:rFonts w:ascii="Symbol" w:hAnsi="Symbol" w:hint="default"/>
      </w:rPr>
    </w:lvl>
    <w:lvl w:ilvl="1" w:tplc="140A0003" w:tentative="1">
      <w:start w:val="1"/>
      <w:numFmt w:val="bullet"/>
      <w:lvlText w:val="o"/>
      <w:lvlJc w:val="left"/>
      <w:pPr>
        <w:ind w:left="2304" w:hanging="360"/>
      </w:pPr>
      <w:rPr>
        <w:rFonts w:ascii="Courier New" w:hAnsi="Courier New" w:cs="Courier New" w:hint="default"/>
      </w:rPr>
    </w:lvl>
    <w:lvl w:ilvl="2" w:tplc="140A0005" w:tentative="1">
      <w:start w:val="1"/>
      <w:numFmt w:val="bullet"/>
      <w:lvlText w:val=""/>
      <w:lvlJc w:val="left"/>
      <w:pPr>
        <w:ind w:left="3024" w:hanging="360"/>
      </w:pPr>
      <w:rPr>
        <w:rFonts w:ascii="Wingdings" w:hAnsi="Wingdings" w:hint="default"/>
      </w:rPr>
    </w:lvl>
    <w:lvl w:ilvl="3" w:tplc="140A0001" w:tentative="1">
      <w:start w:val="1"/>
      <w:numFmt w:val="bullet"/>
      <w:lvlText w:val=""/>
      <w:lvlJc w:val="left"/>
      <w:pPr>
        <w:ind w:left="3744" w:hanging="360"/>
      </w:pPr>
      <w:rPr>
        <w:rFonts w:ascii="Symbol" w:hAnsi="Symbol" w:hint="default"/>
      </w:rPr>
    </w:lvl>
    <w:lvl w:ilvl="4" w:tplc="140A0003" w:tentative="1">
      <w:start w:val="1"/>
      <w:numFmt w:val="bullet"/>
      <w:lvlText w:val="o"/>
      <w:lvlJc w:val="left"/>
      <w:pPr>
        <w:ind w:left="4464" w:hanging="360"/>
      </w:pPr>
      <w:rPr>
        <w:rFonts w:ascii="Courier New" w:hAnsi="Courier New" w:cs="Courier New" w:hint="default"/>
      </w:rPr>
    </w:lvl>
    <w:lvl w:ilvl="5" w:tplc="140A0005" w:tentative="1">
      <w:start w:val="1"/>
      <w:numFmt w:val="bullet"/>
      <w:lvlText w:val=""/>
      <w:lvlJc w:val="left"/>
      <w:pPr>
        <w:ind w:left="5184" w:hanging="360"/>
      </w:pPr>
      <w:rPr>
        <w:rFonts w:ascii="Wingdings" w:hAnsi="Wingdings" w:hint="default"/>
      </w:rPr>
    </w:lvl>
    <w:lvl w:ilvl="6" w:tplc="140A0001" w:tentative="1">
      <w:start w:val="1"/>
      <w:numFmt w:val="bullet"/>
      <w:lvlText w:val=""/>
      <w:lvlJc w:val="left"/>
      <w:pPr>
        <w:ind w:left="5904" w:hanging="360"/>
      </w:pPr>
      <w:rPr>
        <w:rFonts w:ascii="Symbol" w:hAnsi="Symbol" w:hint="default"/>
      </w:rPr>
    </w:lvl>
    <w:lvl w:ilvl="7" w:tplc="140A0003" w:tentative="1">
      <w:start w:val="1"/>
      <w:numFmt w:val="bullet"/>
      <w:lvlText w:val="o"/>
      <w:lvlJc w:val="left"/>
      <w:pPr>
        <w:ind w:left="6624" w:hanging="360"/>
      </w:pPr>
      <w:rPr>
        <w:rFonts w:ascii="Courier New" w:hAnsi="Courier New" w:cs="Courier New" w:hint="default"/>
      </w:rPr>
    </w:lvl>
    <w:lvl w:ilvl="8" w:tplc="140A0005" w:tentative="1">
      <w:start w:val="1"/>
      <w:numFmt w:val="bullet"/>
      <w:lvlText w:val=""/>
      <w:lvlJc w:val="left"/>
      <w:pPr>
        <w:ind w:left="7344" w:hanging="360"/>
      </w:pPr>
      <w:rPr>
        <w:rFonts w:ascii="Wingdings" w:hAnsi="Wingdings" w:hint="default"/>
      </w:rPr>
    </w:lvl>
  </w:abstractNum>
  <w:abstractNum w:abstractNumId="28">
    <w:nsid w:val="3BE6290A"/>
    <w:multiLevelType w:val="hybridMultilevel"/>
    <w:tmpl w:val="23583A4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nsid w:val="413A1C89"/>
    <w:multiLevelType w:val="hybridMultilevel"/>
    <w:tmpl w:val="BB541A26"/>
    <w:lvl w:ilvl="0" w:tplc="6BE6CCAC">
      <w:start w:val="1"/>
      <w:numFmt w:val="bullet"/>
      <w:lvlText w:val=""/>
      <w:lvlJc w:val="left"/>
      <w:pPr>
        <w:ind w:left="720" w:hanging="360"/>
      </w:pPr>
      <w:rPr>
        <w:rFonts w:ascii="Symbol" w:hAnsi="Symbol" w:hint="default"/>
        <w:color w:val="auto"/>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nsid w:val="47F834C9"/>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B400CBA"/>
    <w:multiLevelType w:val="hybridMultilevel"/>
    <w:tmpl w:val="F3A0E5C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nsid w:val="4B72174C"/>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4BD44FCD"/>
    <w:multiLevelType w:val="hybridMultilevel"/>
    <w:tmpl w:val="431C0C4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nsid w:val="4D7E0FA0"/>
    <w:multiLevelType w:val="hybridMultilevel"/>
    <w:tmpl w:val="3CD4F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EAB4537"/>
    <w:multiLevelType w:val="multilevel"/>
    <w:tmpl w:val="960234E0"/>
    <w:lvl w:ilvl="0">
      <w:start w:val="1"/>
      <w:numFmt w:val="none"/>
      <w:lvlText w:val="3.5.2"/>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4FB059AD"/>
    <w:multiLevelType w:val="hybridMultilevel"/>
    <w:tmpl w:val="47A86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1BC70F1"/>
    <w:multiLevelType w:val="hybridMultilevel"/>
    <w:tmpl w:val="5C3AB8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1DC242E"/>
    <w:multiLevelType w:val="hybridMultilevel"/>
    <w:tmpl w:val="73F0426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51E62C87"/>
    <w:multiLevelType w:val="hybridMultilevel"/>
    <w:tmpl w:val="CE423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2DD37DE"/>
    <w:multiLevelType w:val="multilevel"/>
    <w:tmpl w:val="1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539D0236"/>
    <w:multiLevelType w:val="hybridMultilevel"/>
    <w:tmpl w:val="06AE81D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2">
    <w:nsid w:val="56511A6A"/>
    <w:multiLevelType w:val="multilevel"/>
    <w:tmpl w:val="615C76D0"/>
    <w:lvl w:ilvl="0">
      <w:start w:val="1"/>
      <w:numFmt w:val="none"/>
      <w:lvlText w:val="3.3.2.1"/>
      <w:lvlJc w:val="left"/>
      <w:pPr>
        <w:ind w:left="786" w:hanging="360"/>
      </w:pPr>
      <w:rPr>
        <w:rFonts w:hint="default"/>
      </w:rPr>
    </w:lvl>
    <w:lvl w:ilvl="1">
      <w:start w:val="1"/>
      <w:numFmt w:val="decimal"/>
      <w:lvlText w:val="%1.%2."/>
      <w:lvlJc w:val="left"/>
      <w:pPr>
        <w:ind w:left="1218" w:hanging="432"/>
      </w:pPr>
      <w:rPr>
        <w:rFonts w:hint="default"/>
      </w:rPr>
    </w:lvl>
    <w:lvl w:ilvl="2">
      <w:start w:val="1"/>
      <w:numFmt w:val="decimal"/>
      <w:lvlText w:val="%1.%2.%3."/>
      <w:lvlJc w:val="left"/>
      <w:pPr>
        <w:ind w:left="1650" w:hanging="504"/>
      </w:pPr>
      <w:rPr>
        <w:rFonts w:hint="default"/>
      </w:rPr>
    </w:lvl>
    <w:lvl w:ilvl="3">
      <w:start w:val="1"/>
      <w:numFmt w:val="decimal"/>
      <w:lvlText w:val="%1.%2.%3.%4."/>
      <w:lvlJc w:val="left"/>
      <w:pPr>
        <w:ind w:left="2154" w:hanging="648"/>
      </w:pPr>
      <w:rPr>
        <w:rFonts w:hint="default"/>
      </w:rPr>
    </w:lvl>
    <w:lvl w:ilvl="4">
      <w:start w:val="1"/>
      <w:numFmt w:val="decimal"/>
      <w:lvlText w:val="%1.%2.%3.%4.%5."/>
      <w:lvlJc w:val="left"/>
      <w:pPr>
        <w:ind w:left="2658" w:hanging="792"/>
      </w:pPr>
      <w:rPr>
        <w:rFonts w:hint="default"/>
      </w:rPr>
    </w:lvl>
    <w:lvl w:ilvl="5">
      <w:start w:val="1"/>
      <w:numFmt w:val="decimal"/>
      <w:lvlText w:val="%1.%2.%3.%4.%5.%6."/>
      <w:lvlJc w:val="left"/>
      <w:pPr>
        <w:ind w:left="3162" w:hanging="936"/>
      </w:pPr>
      <w:rPr>
        <w:rFonts w:hint="default"/>
      </w:rPr>
    </w:lvl>
    <w:lvl w:ilvl="6">
      <w:start w:val="1"/>
      <w:numFmt w:val="decimal"/>
      <w:lvlText w:val="%1.%2.%3.%4.%5.%6.%7."/>
      <w:lvlJc w:val="left"/>
      <w:pPr>
        <w:ind w:left="3666" w:hanging="1080"/>
      </w:pPr>
      <w:rPr>
        <w:rFonts w:hint="default"/>
      </w:rPr>
    </w:lvl>
    <w:lvl w:ilvl="7">
      <w:start w:val="1"/>
      <w:numFmt w:val="decimal"/>
      <w:lvlText w:val="%1.%2.%3.%4.%5.%6.%7.%8."/>
      <w:lvlJc w:val="left"/>
      <w:pPr>
        <w:ind w:left="4170" w:hanging="1224"/>
      </w:pPr>
      <w:rPr>
        <w:rFonts w:hint="default"/>
      </w:rPr>
    </w:lvl>
    <w:lvl w:ilvl="8">
      <w:start w:val="1"/>
      <w:numFmt w:val="decimal"/>
      <w:lvlText w:val="%1.%2.%3.%4.%5.%6.%7.%8.%9."/>
      <w:lvlJc w:val="left"/>
      <w:pPr>
        <w:ind w:left="4746" w:hanging="1440"/>
      </w:pPr>
      <w:rPr>
        <w:rFonts w:hint="default"/>
      </w:rPr>
    </w:lvl>
  </w:abstractNum>
  <w:abstractNum w:abstractNumId="43">
    <w:nsid w:val="572445E2"/>
    <w:multiLevelType w:val="hybridMultilevel"/>
    <w:tmpl w:val="A7AE5CA6"/>
    <w:lvl w:ilvl="0" w:tplc="FD065A4C">
      <w:start w:val="1"/>
      <w:numFmt w:val="bullet"/>
      <w:lvlText w:val=""/>
      <w:lvlJc w:val="left"/>
      <w:pPr>
        <w:ind w:left="3588" w:hanging="360"/>
      </w:pPr>
      <w:rPr>
        <w:rFonts w:ascii="Symbol" w:hAnsi="Symbol" w:hint="default"/>
        <w:color w:val="auto"/>
      </w:rPr>
    </w:lvl>
    <w:lvl w:ilvl="1" w:tplc="04090003" w:tentative="1">
      <w:start w:val="1"/>
      <w:numFmt w:val="bullet"/>
      <w:lvlText w:val="o"/>
      <w:lvlJc w:val="left"/>
      <w:pPr>
        <w:ind w:left="4308" w:hanging="360"/>
      </w:pPr>
      <w:rPr>
        <w:rFonts w:ascii="Courier New" w:hAnsi="Courier New" w:cs="Courier New" w:hint="default"/>
      </w:rPr>
    </w:lvl>
    <w:lvl w:ilvl="2" w:tplc="04090005" w:tentative="1">
      <w:start w:val="1"/>
      <w:numFmt w:val="bullet"/>
      <w:lvlText w:val=""/>
      <w:lvlJc w:val="left"/>
      <w:pPr>
        <w:ind w:left="5028" w:hanging="360"/>
      </w:pPr>
      <w:rPr>
        <w:rFonts w:ascii="Wingdings" w:hAnsi="Wingdings" w:hint="default"/>
      </w:rPr>
    </w:lvl>
    <w:lvl w:ilvl="3" w:tplc="04090001" w:tentative="1">
      <w:start w:val="1"/>
      <w:numFmt w:val="bullet"/>
      <w:lvlText w:val=""/>
      <w:lvlJc w:val="left"/>
      <w:pPr>
        <w:ind w:left="5748" w:hanging="360"/>
      </w:pPr>
      <w:rPr>
        <w:rFonts w:ascii="Symbol" w:hAnsi="Symbol" w:hint="default"/>
      </w:rPr>
    </w:lvl>
    <w:lvl w:ilvl="4" w:tplc="04090003" w:tentative="1">
      <w:start w:val="1"/>
      <w:numFmt w:val="bullet"/>
      <w:lvlText w:val="o"/>
      <w:lvlJc w:val="left"/>
      <w:pPr>
        <w:ind w:left="6468" w:hanging="360"/>
      </w:pPr>
      <w:rPr>
        <w:rFonts w:ascii="Courier New" w:hAnsi="Courier New" w:cs="Courier New" w:hint="default"/>
      </w:rPr>
    </w:lvl>
    <w:lvl w:ilvl="5" w:tplc="04090005" w:tentative="1">
      <w:start w:val="1"/>
      <w:numFmt w:val="bullet"/>
      <w:lvlText w:val=""/>
      <w:lvlJc w:val="left"/>
      <w:pPr>
        <w:ind w:left="7188" w:hanging="360"/>
      </w:pPr>
      <w:rPr>
        <w:rFonts w:ascii="Wingdings" w:hAnsi="Wingdings" w:hint="default"/>
      </w:rPr>
    </w:lvl>
    <w:lvl w:ilvl="6" w:tplc="04090001" w:tentative="1">
      <w:start w:val="1"/>
      <w:numFmt w:val="bullet"/>
      <w:lvlText w:val=""/>
      <w:lvlJc w:val="left"/>
      <w:pPr>
        <w:ind w:left="7908" w:hanging="360"/>
      </w:pPr>
      <w:rPr>
        <w:rFonts w:ascii="Symbol" w:hAnsi="Symbol" w:hint="default"/>
      </w:rPr>
    </w:lvl>
    <w:lvl w:ilvl="7" w:tplc="04090003" w:tentative="1">
      <w:start w:val="1"/>
      <w:numFmt w:val="bullet"/>
      <w:lvlText w:val="o"/>
      <w:lvlJc w:val="left"/>
      <w:pPr>
        <w:ind w:left="8628" w:hanging="360"/>
      </w:pPr>
      <w:rPr>
        <w:rFonts w:ascii="Courier New" w:hAnsi="Courier New" w:cs="Courier New" w:hint="default"/>
      </w:rPr>
    </w:lvl>
    <w:lvl w:ilvl="8" w:tplc="04090005" w:tentative="1">
      <w:start w:val="1"/>
      <w:numFmt w:val="bullet"/>
      <w:lvlText w:val=""/>
      <w:lvlJc w:val="left"/>
      <w:pPr>
        <w:ind w:left="9348" w:hanging="360"/>
      </w:pPr>
      <w:rPr>
        <w:rFonts w:ascii="Wingdings" w:hAnsi="Wingdings" w:hint="default"/>
      </w:rPr>
    </w:lvl>
  </w:abstractNum>
  <w:abstractNum w:abstractNumId="44">
    <w:nsid w:val="57AD5897"/>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57D00EF1"/>
    <w:multiLevelType w:val="multilevel"/>
    <w:tmpl w:val="250CC726"/>
    <w:lvl w:ilvl="0">
      <w:start w:val="1"/>
      <w:numFmt w:val="none"/>
      <w:lvlText w:val="3.5.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57D83AF2"/>
    <w:multiLevelType w:val="hybridMultilevel"/>
    <w:tmpl w:val="49D00FB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7">
    <w:nsid w:val="582668DC"/>
    <w:multiLevelType w:val="multilevel"/>
    <w:tmpl w:val="2B7A2CE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5C1C77D5"/>
    <w:multiLevelType w:val="hybridMultilevel"/>
    <w:tmpl w:val="D75C940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9">
    <w:nsid w:val="5F1D1AD0"/>
    <w:multiLevelType w:val="hybridMultilevel"/>
    <w:tmpl w:val="B042488C"/>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50">
    <w:nsid w:val="5F3372EB"/>
    <w:multiLevelType w:val="hybridMultilevel"/>
    <w:tmpl w:val="ECDA1E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0F159F5"/>
    <w:multiLevelType w:val="hybridMultilevel"/>
    <w:tmpl w:val="4A007610"/>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52">
    <w:nsid w:val="65C90F5B"/>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6301B89"/>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6DD7B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6784019C"/>
    <w:multiLevelType w:val="multilevel"/>
    <w:tmpl w:val="D042FF30"/>
    <w:lvl w:ilvl="0">
      <w:start w:val="1"/>
      <w:numFmt w:val="none"/>
      <w:lvlText w:val="3.3.2.2"/>
      <w:lvlJc w:val="left"/>
      <w:pPr>
        <w:ind w:left="786" w:hanging="360"/>
      </w:pPr>
      <w:rPr>
        <w:rFonts w:hint="default"/>
      </w:rPr>
    </w:lvl>
    <w:lvl w:ilvl="1">
      <w:start w:val="1"/>
      <w:numFmt w:val="decimal"/>
      <w:lvlText w:val="%1.%2."/>
      <w:lvlJc w:val="left"/>
      <w:pPr>
        <w:ind w:left="1218" w:hanging="432"/>
      </w:pPr>
      <w:rPr>
        <w:rFonts w:hint="default"/>
      </w:rPr>
    </w:lvl>
    <w:lvl w:ilvl="2">
      <w:start w:val="1"/>
      <w:numFmt w:val="decimal"/>
      <w:lvlText w:val="%1.%2.%3."/>
      <w:lvlJc w:val="left"/>
      <w:pPr>
        <w:ind w:left="1650" w:hanging="504"/>
      </w:pPr>
      <w:rPr>
        <w:rFonts w:hint="default"/>
      </w:rPr>
    </w:lvl>
    <w:lvl w:ilvl="3">
      <w:start w:val="1"/>
      <w:numFmt w:val="decimal"/>
      <w:lvlText w:val="%1.%2.%3.%4."/>
      <w:lvlJc w:val="left"/>
      <w:pPr>
        <w:ind w:left="2154" w:hanging="648"/>
      </w:pPr>
      <w:rPr>
        <w:rFonts w:hint="default"/>
      </w:rPr>
    </w:lvl>
    <w:lvl w:ilvl="4">
      <w:start w:val="1"/>
      <w:numFmt w:val="decimal"/>
      <w:lvlText w:val="%1.%2.%3.%4.%5."/>
      <w:lvlJc w:val="left"/>
      <w:pPr>
        <w:ind w:left="2658" w:hanging="792"/>
      </w:pPr>
      <w:rPr>
        <w:rFonts w:hint="default"/>
      </w:rPr>
    </w:lvl>
    <w:lvl w:ilvl="5">
      <w:start w:val="1"/>
      <w:numFmt w:val="decimal"/>
      <w:lvlText w:val="%1.%2.%3.%4.%5.%6."/>
      <w:lvlJc w:val="left"/>
      <w:pPr>
        <w:ind w:left="3162" w:hanging="936"/>
      </w:pPr>
      <w:rPr>
        <w:rFonts w:hint="default"/>
      </w:rPr>
    </w:lvl>
    <w:lvl w:ilvl="6">
      <w:start w:val="1"/>
      <w:numFmt w:val="decimal"/>
      <w:lvlText w:val="%1.%2.%3.%4.%5.%6.%7."/>
      <w:lvlJc w:val="left"/>
      <w:pPr>
        <w:ind w:left="3666" w:hanging="1080"/>
      </w:pPr>
      <w:rPr>
        <w:rFonts w:hint="default"/>
      </w:rPr>
    </w:lvl>
    <w:lvl w:ilvl="7">
      <w:start w:val="1"/>
      <w:numFmt w:val="decimal"/>
      <w:lvlText w:val="%1.%2.%3.%4.%5.%6.%7.%8."/>
      <w:lvlJc w:val="left"/>
      <w:pPr>
        <w:ind w:left="4170" w:hanging="1224"/>
      </w:pPr>
      <w:rPr>
        <w:rFonts w:hint="default"/>
      </w:rPr>
    </w:lvl>
    <w:lvl w:ilvl="8">
      <w:start w:val="1"/>
      <w:numFmt w:val="decimal"/>
      <w:lvlText w:val="%1.%2.%3.%4.%5.%6.%7.%8.%9."/>
      <w:lvlJc w:val="left"/>
      <w:pPr>
        <w:ind w:left="4746" w:hanging="1440"/>
      </w:pPr>
      <w:rPr>
        <w:rFonts w:hint="default"/>
      </w:rPr>
    </w:lvl>
  </w:abstractNum>
  <w:abstractNum w:abstractNumId="56">
    <w:nsid w:val="693B5046"/>
    <w:multiLevelType w:val="hybridMultilevel"/>
    <w:tmpl w:val="E3D852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696D5A34"/>
    <w:multiLevelType w:val="hybridMultilevel"/>
    <w:tmpl w:val="2A9E566E"/>
    <w:lvl w:ilvl="0" w:tplc="4E988938">
      <w:start w:val="1"/>
      <w:numFmt w:val="decimal"/>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6DE367FE"/>
    <w:multiLevelType w:val="hybridMultilevel"/>
    <w:tmpl w:val="A8BCE3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6F027999"/>
    <w:multiLevelType w:val="hybridMultilevel"/>
    <w:tmpl w:val="85800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3A95C10"/>
    <w:multiLevelType w:val="multilevel"/>
    <w:tmpl w:val="8E12F372"/>
    <w:lvl w:ilvl="0">
      <w:start w:val="1"/>
      <w:numFmt w:val="none"/>
      <w:lvlText w:val="3.7.3"/>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7.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7421785A"/>
    <w:multiLevelType w:val="hybridMultilevel"/>
    <w:tmpl w:val="4D587F88"/>
    <w:lvl w:ilvl="0" w:tplc="140A0001">
      <w:start w:val="1"/>
      <w:numFmt w:val="bullet"/>
      <w:lvlText w:val=""/>
      <w:lvlJc w:val="left"/>
      <w:pPr>
        <w:ind w:left="923" w:hanging="360"/>
      </w:pPr>
      <w:rPr>
        <w:rFonts w:ascii="Symbol" w:hAnsi="Symbol" w:hint="default"/>
      </w:rPr>
    </w:lvl>
    <w:lvl w:ilvl="1" w:tplc="140A0003" w:tentative="1">
      <w:start w:val="1"/>
      <w:numFmt w:val="bullet"/>
      <w:lvlText w:val="o"/>
      <w:lvlJc w:val="left"/>
      <w:pPr>
        <w:ind w:left="1643" w:hanging="360"/>
      </w:pPr>
      <w:rPr>
        <w:rFonts w:ascii="Courier New" w:hAnsi="Courier New" w:cs="Courier New" w:hint="default"/>
      </w:rPr>
    </w:lvl>
    <w:lvl w:ilvl="2" w:tplc="140A0005" w:tentative="1">
      <w:start w:val="1"/>
      <w:numFmt w:val="bullet"/>
      <w:lvlText w:val=""/>
      <w:lvlJc w:val="left"/>
      <w:pPr>
        <w:ind w:left="2363" w:hanging="360"/>
      </w:pPr>
      <w:rPr>
        <w:rFonts w:ascii="Wingdings" w:hAnsi="Wingdings" w:hint="default"/>
      </w:rPr>
    </w:lvl>
    <w:lvl w:ilvl="3" w:tplc="140A0001" w:tentative="1">
      <w:start w:val="1"/>
      <w:numFmt w:val="bullet"/>
      <w:lvlText w:val=""/>
      <w:lvlJc w:val="left"/>
      <w:pPr>
        <w:ind w:left="3083" w:hanging="360"/>
      </w:pPr>
      <w:rPr>
        <w:rFonts w:ascii="Symbol" w:hAnsi="Symbol" w:hint="default"/>
      </w:rPr>
    </w:lvl>
    <w:lvl w:ilvl="4" w:tplc="140A0003" w:tentative="1">
      <w:start w:val="1"/>
      <w:numFmt w:val="bullet"/>
      <w:lvlText w:val="o"/>
      <w:lvlJc w:val="left"/>
      <w:pPr>
        <w:ind w:left="3803" w:hanging="360"/>
      </w:pPr>
      <w:rPr>
        <w:rFonts w:ascii="Courier New" w:hAnsi="Courier New" w:cs="Courier New" w:hint="default"/>
      </w:rPr>
    </w:lvl>
    <w:lvl w:ilvl="5" w:tplc="140A0005" w:tentative="1">
      <w:start w:val="1"/>
      <w:numFmt w:val="bullet"/>
      <w:lvlText w:val=""/>
      <w:lvlJc w:val="left"/>
      <w:pPr>
        <w:ind w:left="4523" w:hanging="360"/>
      </w:pPr>
      <w:rPr>
        <w:rFonts w:ascii="Wingdings" w:hAnsi="Wingdings" w:hint="default"/>
      </w:rPr>
    </w:lvl>
    <w:lvl w:ilvl="6" w:tplc="140A0001" w:tentative="1">
      <w:start w:val="1"/>
      <w:numFmt w:val="bullet"/>
      <w:lvlText w:val=""/>
      <w:lvlJc w:val="left"/>
      <w:pPr>
        <w:ind w:left="5243" w:hanging="360"/>
      </w:pPr>
      <w:rPr>
        <w:rFonts w:ascii="Symbol" w:hAnsi="Symbol" w:hint="default"/>
      </w:rPr>
    </w:lvl>
    <w:lvl w:ilvl="7" w:tplc="140A0003" w:tentative="1">
      <w:start w:val="1"/>
      <w:numFmt w:val="bullet"/>
      <w:lvlText w:val="o"/>
      <w:lvlJc w:val="left"/>
      <w:pPr>
        <w:ind w:left="5963" w:hanging="360"/>
      </w:pPr>
      <w:rPr>
        <w:rFonts w:ascii="Courier New" w:hAnsi="Courier New" w:cs="Courier New" w:hint="default"/>
      </w:rPr>
    </w:lvl>
    <w:lvl w:ilvl="8" w:tplc="140A0005" w:tentative="1">
      <w:start w:val="1"/>
      <w:numFmt w:val="bullet"/>
      <w:lvlText w:val=""/>
      <w:lvlJc w:val="left"/>
      <w:pPr>
        <w:ind w:left="6683" w:hanging="360"/>
      </w:pPr>
      <w:rPr>
        <w:rFonts w:ascii="Wingdings" w:hAnsi="Wingdings" w:hint="default"/>
      </w:rPr>
    </w:lvl>
  </w:abstractNum>
  <w:abstractNum w:abstractNumId="62">
    <w:nsid w:val="7D2C43F9"/>
    <w:multiLevelType w:val="multilevel"/>
    <w:tmpl w:val="BD0284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nsid w:val="7E276488"/>
    <w:multiLevelType w:val="hybridMultilevel"/>
    <w:tmpl w:val="51B2B11C"/>
    <w:lvl w:ilvl="0" w:tplc="35F449D2">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3"/>
  </w:num>
  <w:num w:numId="3">
    <w:abstractNumId w:val="34"/>
  </w:num>
  <w:num w:numId="4">
    <w:abstractNumId w:val="63"/>
  </w:num>
  <w:num w:numId="5">
    <w:abstractNumId w:val="47"/>
  </w:num>
  <w:num w:numId="6">
    <w:abstractNumId w:val="8"/>
  </w:num>
  <w:num w:numId="7">
    <w:abstractNumId w:val="25"/>
  </w:num>
  <w:num w:numId="8">
    <w:abstractNumId w:val="12"/>
  </w:num>
  <w:num w:numId="9">
    <w:abstractNumId w:val="61"/>
  </w:num>
  <w:num w:numId="10">
    <w:abstractNumId w:val="20"/>
  </w:num>
  <w:num w:numId="11">
    <w:abstractNumId w:val="54"/>
  </w:num>
  <w:num w:numId="12">
    <w:abstractNumId w:val="14"/>
  </w:num>
  <w:num w:numId="13">
    <w:abstractNumId w:val="42"/>
  </w:num>
  <w:num w:numId="14">
    <w:abstractNumId w:val="45"/>
  </w:num>
  <w:num w:numId="15">
    <w:abstractNumId w:val="17"/>
  </w:num>
  <w:num w:numId="16">
    <w:abstractNumId w:val="40"/>
  </w:num>
  <w:num w:numId="17">
    <w:abstractNumId w:val="60"/>
  </w:num>
  <w:num w:numId="18">
    <w:abstractNumId w:val="26"/>
  </w:num>
  <w:num w:numId="19">
    <w:abstractNumId w:val="55"/>
  </w:num>
  <w:num w:numId="20">
    <w:abstractNumId w:val="35"/>
  </w:num>
  <w:num w:numId="21">
    <w:abstractNumId w:val="23"/>
  </w:num>
  <w:num w:numId="22">
    <w:abstractNumId w:val="36"/>
  </w:num>
  <w:num w:numId="23">
    <w:abstractNumId w:val="19"/>
  </w:num>
  <w:num w:numId="24">
    <w:abstractNumId w:val="4"/>
  </w:num>
  <w:num w:numId="25">
    <w:abstractNumId w:val="31"/>
  </w:num>
  <w:num w:numId="26">
    <w:abstractNumId w:val="46"/>
  </w:num>
  <w:num w:numId="27">
    <w:abstractNumId w:val="52"/>
  </w:num>
  <w:num w:numId="28">
    <w:abstractNumId w:val="33"/>
  </w:num>
  <w:num w:numId="29">
    <w:abstractNumId w:val="32"/>
  </w:num>
  <w:num w:numId="30">
    <w:abstractNumId w:val="16"/>
  </w:num>
  <w:num w:numId="31">
    <w:abstractNumId w:val="27"/>
  </w:num>
  <w:num w:numId="32">
    <w:abstractNumId w:val="50"/>
  </w:num>
  <w:num w:numId="33">
    <w:abstractNumId w:val="59"/>
  </w:num>
  <w:num w:numId="34">
    <w:abstractNumId w:val="53"/>
  </w:num>
  <w:num w:numId="35">
    <w:abstractNumId w:val="41"/>
  </w:num>
  <w:num w:numId="36">
    <w:abstractNumId w:val="11"/>
  </w:num>
  <w:num w:numId="37">
    <w:abstractNumId w:val="30"/>
  </w:num>
  <w:num w:numId="38">
    <w:abstractNumId w:val="5"/>
  </w:num>
  <w:num w:numId="39">
    <w:abstractNumId w:val="49"/>
  </w:num>
  <w:num w:numId="40">
    <w:abstractNumId w:val="3"/>
  </w:num>
  <w:num w:numId="41">
    <w:abstractNumId w:val="51"/>
  </w:num>
  <w:num w:numId="42">
    <w:abstractNumId w:val="29"/>
  </w:num>
  <w:num w:numId="43">
    <w:abstractNumId w:val="18"/>
  </w:num>
  <w:num w:numId="44">
    <w:abstractNumId w:val="22"/>
  </w:num>
  <w:num w:numId="45">
    <w:abstractNumId w:val="0"/>
  </w:num>
  <w:num w:numId="46">
    <w:abstractNumId w:val="24"/>
  </w:num>
  <w:num w:numId="47">
    <w:abstractNumId w:val="10"/>
  </w:num>
  <w:num w:numId="48">
    <w:abstractNumId w:val="21"/>
  </w:num>
  <w:num w:numId="49">
    <w:abstractNumId w:val="6"/>
  </w:num>
  <w:num w:numId="50">
    <w:abstractNumId w:val="57"/>
  </w:num>
  <w:num w:numId="51">
    <w:abstractNumId w:val="1"/>
  </w:num>
  <w:num w:numId="52">
    <w:abstractNumId w:val="9"/>
  </w:num>
  <w:num w:numId="53">
    <w:abstractNumId w:val="38"/>
  </w:num>
  <w:num w:numId="54">
    <w:abstractNumId w:val="48"/>
  </w:num>
  <w:num w:numId="55">
    <w:abstractNumId w:val="39"/>
  </w:num>
  <w:num w:numId="56">
    <w:abstractNumId w:val="37"/>
  </w:num>
  <w:num w:numId="57">
    <w:abstractNumId w:val="56"/>
  </w:num>
  <w:num w:numId="58">
    <w:abstractNumId w:val="7"/>
  </w:num>
  <w:num w:numId="59">
    <w:abstractNumId w:val="13"/>
  </w:num>
  <w:num w:numId="60">
    <w:abstractNumId w:val="44"/>
  </w:num>
  <w:num w:numId="61">
    <w:abstractNumId w:val="15"/>
  </w:num>
  <w:num w:numId="62">
    <w:abstractNumId w:val="28"/>
  </w:num>
  <w:num w:numId="63">
    <w:abstractNumId w:val="58"/>
  </w:num>
  <w:num w:numId="64">
    <w:abstractNumId w:val="62"/>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0B5"/>
    <w:rsid w:val="00001613"/>
    <w:rsid w:val="0000191E"/>
    <w:rsid w:val="0000354C"/>
    <w:rsid w:val="000061E9"/>
    <w:rsid w:val="0000779B"/>
    <w:rsid w:val="000100ED"/>
    <w:rsid w:val="000102B6"/>
    <w:rsid w:val="00014F92"/>
    <w:rsid w:val="00015179"/>
    <w:rsid w:val="0001788E"/>
    <w:rsid w:val="00017B75"/>
    <w:rsid w:val="00022973"/>
    <w:rsid w:val="00023C70"/>
    <w:rsid w:val="00024B76"/>
    <w:rsid w:val="00026EE2"/>
    <w:rsid w:val="00027FE2"/>
    <w:rsid w:val="0003302D"/>
    <w:rsid w:val="00036318"/>
    <w:rsid w:val="000372CF"/>
    <w:rsid w:val="00040F40"/>
    <w:rsid w:val="000417E2"/>
    <w:rsid w:val="0004350F"/>
    <w:rsid w:val="000448E0"/>
    <w:rsid w:val="00045878"/>
    <w:rsid w:val="00054149"/>
    <w:rsid w:val="000554EB"/>
    <w:rsid w:val="00057AB6"/>
    <w:rsid w:val="000610D3"/>
    <w:rsid w:val="00061F05"/>
    <w:rsid w:val="00067480"/>
    <w:rsid w:val="0006790A"/>
    <w:rsid w:val="00067968"/>
    <w:rsid w:val="00070AAF"/>
    <w:rsid w:val="0007139A"/>
    <w:rsid w:val="00071AC6"/>
    <w:rsid w:val="00071BFF"/>
    <w:rsid w:val="00071D58"/>
    <w:rsid w:val="000731FF"/>
    <w:rsid w:val="0007380F"/>
    <w:rsid w:val="00073887"/>
    <w:rsid w:val="00074F86"/>
    <w:rsid w:val="00077807"/>
    <w:rsid w:val="000827CE"/>
    <w:rsid w:val="000837A4"/>
    <w:rsid w:val="00084D93"/>
    <w:rsid w:val="000853C9"/>
    <w:rsid w:val="000855BA"/>
    <w:rsid w:val="000874E7"/>
    <w:rsid w:val="0008778D"/>
    <w:rsid w:val="00091E45"/>
    <w:rsid w:val="0009355A"/>
    <w:rsid w:val="0009394F"/>
    <w:rsid w:val="00097E0C"/>
    <w:rsid w:val="000A053D"/>
    <w:rsid w:val="000A1E48"/>
    <w:rsid w:val="000A64F1"/>
    <w:rsid w:val="000A73FD"/>
    <w:rsid w:val="000A7780"/>
    <w:rsid w:val="000A7A64"/>
    <w:rsid w:val="000B1712"/>
    <w:rsid w:val="000B2660"/>
    <w:rsid w:val="000B3407"/>
    <w:rsid w:val="000B383D"/>
    <w:rsid w:val="000B66A9"/>
    <w:rsid w:val="000C4B77"/>
    <w:rsid w:val="000C4E0A"/>
    <w:rsid w:val="000C69ED"/>
    <w:rsid w:val="000C6B70"/>
    <w:rsid w:val="000D098F"/>
    <w:rsid w:val="000D168B"/>
    <w:rsid w:val="000D3AEF"/>
    <w:rsid w:val="000D3D7C"/>
    <w:rsid w:val="000D5B5D"/>
    <w:rsid w:val="000D6844"/>
    <w:rsid w:val="000E0E31"/>
    <w:rsid w:val="000E11D9"/>
    <w:rsid w:val="000E5B8C"/>
    <w:rsid w:val="000E60CD"/>
    <w:rsid w:val="000F319B"/>
    <w:rsid w:val="000F4628"/>
    <w:rsid w:val="000F740A"/>
    <w:rsid w:val="00100871"/>
    <w:rsid w:val="00101803"/>
    <w:rsid w:val="0010225F"/>
    <w:rsid w:val="00103B2E"/>
    <w:rsid w:val="00104C52"/>
    <w:rsid w:val="00104F09"/>
    <w:rsid w:val="001055AB"/>
    <w:rsid w:val="00107F5D"/>
    <w:rsid w:val="00112644"/>
    <w:rsid w:val="00113B56"/>
    <w:rsid w:val="00113F8A"/>
    <w:rsid w:val="001202CB"/>
    <w:rsid w:val="00120B43"/>
    <w:rsid w:val="001242F2"/>
    <w:rsid w:val="0012726D"/>
    <w:rsid w:val="00131C69"/>
    <w:rsid w:val="00133E2F"/>
    <w:rsid w:val="001422FE"/>
    <w:rsid w:val="0014476E"/>
    <w:rsid w:val="001458D1"/>
    <w:rsid w:val="00146F15"/>
    <w:rsid w:val="0015044D"/>
    <w:rsid w:val="00151ACF"/>
    <w:rsid w:val="0015347A"/>
    <w:rsid w:val="001536F7"/>
    <w:rsid w:val="001542BD"/>
    <w:rsid w:val="00154EAA"/>
    <w:rsid w:val="00155A04"/>
    <w:rsid w:val="00155C89"/>
    <w:rsid w:val="00160B03"/>
    <w:rsid w:val="00161D4B"/>
    <w:rsid w:val="00163D75"/>
    <w:rsid w:val="00164502"/>
    <w:rsid w:val="00164B5E"/>
    <w:rsid w:val="00165985"/>
    <w:rsid w:val="001672B7"/>
    <w:rsid w:val="001731C3"/>
    <w:rsid w:val="0017322F"/>
    <w:rsid w:val="00174FA8"/>
    <w:rsid w:val="00180ED8"/>
    <w:rsid w:val="001835DF"/>
    <w:rsid w:val="001840D8"/>
    <w:rsid w:val="00185C1C"/>
    <w:rsid w:val="00187A2E"/>
    <w:rsid w:val="00191603"/>
    <w:rsid w:val="00191F7D"/>
    <w:rsid w:val="00193FE4"/>
    <w:rsid w:val="001942F5"/>
    <w:rsid w:val="0019556E"/>
    <w:rsid w:val="0019670F"/>
    <w:rsid w:val="001A2C77"/>
    <w:rsid w:val="001A2D70"/>
    <w:rsid w:val="001A3176"/>
    <w:rsid w:val="001B0378"/>
    <w:rsid w:val="001B2B10"/>
    <w:rsid w:val="001B3174"/>
    <w:rsid w:val="001B451E"/>
    <w:rsid w:val="001B6A40"/>
    <w:rsid w:val="001B7B68"/>
    <w:rsid w:val="001C36E4"/>
    <w:rsid w:val="001C76E8"/>
    <w:rsid w:val="001D77D4"/>
    <w:rsid w:val="001E6439"/>
    <w:rsid w:val="001E6F05"/>
    <w:rsid w:val="001E7C50"/>
    <w:rsid w:val="001F18EA"/>
    <w:rsid w:val="001F24E6"/>
    <w:rsid w:val="001F38A6"/>
    <w:rsid w:val="001F4232"/>
    <w:rsid w:val="001F4F67"/>
    <w:rsid w:val="001F55EE"/>
    <w:rsid w:val="001F7037"/>
    <w:rsid w:val="001F7A89"/>
    <w:rsid w:val="00202A21"/>
    <w:rsid w:val="00202D3F"/>
    <w:rsid w:val="00203278"/>
    <w:rsid w:val="00204186"/>
    <w:rsid w:val="002043C3"/>
    <w:rsid w:val="00206425"/>
    <w:rsid w:val="00206609"/>
    <w:rsid w:val="0021053C"/>
    <w:rsid w:val="002140FC"/>
    <w:rsid w:val="002151B1"/>
    <w:rsid w:val="0021527E"/>
    <w:rsid w:val="0021732A"/>
    <w:rsid w:val="002175C7"/>
    <w:rsid w:val="002176BA"/>
    <w:rsid w:val="00222F2D"/>
    <w:rsid w:val="002232C1"/>
    <w:rsid w:val="00223311"/>
    <w:rsid w:val="002241FE"/>
    <w:rsid w:val="002256EC"/>
    <w:rsid w:val="002329EA"/>
    <w:rsid w:val="00233880"/>
    <w:rsid w:val="00233881"/>
    <w:rsid w:val="00234181"/>
    <w:rsid w:val="00234E9F"/>
    <w:rsid w:val="002365A2"/>
    <w:rsid w:val="0024451E"/>
    <w:rsid w:val="00244B05"/>
    <w:rsid w:val="0024532E"/>
    <w:rsid w:val="002507EA"/>
    <w:rsid w:val="00253B02"/>
    <w:rsid w:val="00253ECD"/>
    <w:rsid w:val="0025496E"/>
    <w:rsid w:val="00255A43"/>
    <w:rsid w:val="00260CD1"/>
    <w:rsid w:val="00262970"/>
    <w:rsid w:val="00267A49"/>
    <w:rsid w:val="002718FC"/>
    <w:rsid w:val="00272387"/>
    <w:rsid w:val="00273356"/>
    <w:rsid w:val="00276F56"/>
    <w:rsid w:val="002821A5"/>
    <w:rsid w:val="00282366"/>
    <w:rsid w:val="00296061"/>
    <w:rsid w:val="00296693"/>
    <w:rsid w:val="002977B1"/>
    <w:rsid w:val="002A0365"/>
    <w:rsid w:val="002A19FD"/>
    <w:rsid w:val="002A2656"/>
    <w:rsid w:val="002A2782"/>
    <w:rsid w:val="002A62C1"/>
    <w:rsid w:val="002B45E1"/>
    <w:rsid w:val="002B5FBE"/>
    <w:rsid w:val="002B6704"/>
    <w:rsid w:val="002B6A09"/>
    <w:rsid w:val="002B6E89"/>
    <w:rsid w:val="002C479E"/>
    <w:rsid w:val="002C670D"/>
    <w:rsid w:val="002C67C2"/>
    <w:rsid w:val="002C6DAC"/>
    <w:rsid w:val="002D053D"/>
    <w:rsid w:val="002D17B3"/>
    <w:rsid w:val="002D2E58"/>
    <w:rsid w:val="002D6C5A"/>
    <w:rsid w:val="002E156F"/>
    <w:rsid w:val="002E1814"/>
    <w:rsid w:val="002E2AD0"/>
    <w:rsid w:val="002E38F1"/>
    <w:rsid w:val="002E3C9C"/>
    <w:rsid w:val="002E4034"/>
    <w:rsid w:val="002E52C1"/>
    <w:rsid w:val="002E7628"/>
    <w:rsid w:val="002F1231"/>
    <w:rsid w:val="002F3296"/>
    <w:rsid w:val="002F7133"/>
    <w:rsid w:val="002F7F6B"/>
    <w:rsid w:val="00300D68"/>
    <w:rsid w:val="00301830"/>
    <w:rsid w:val="003021E3"/>
    <w:rsid w:val="00302D83"/>
    <w:rsid w:val="00305782"/>
    <w:rsid w:val="00310A61"/>
    <w:rsid w:val="0031127F"/>
    <w:rsid w:val="003117F5"/>
    <w:rsid w:val="003130CD"/>
    <w:rsid w:val="00316BAA"/>
    <w:rsid w:val="00320DEA"/>
    <w:rsid w:val="0032532D"/>
    <w:rsid w:val="003260C5"/>
    <w:rsid w:val="00327262"/>
    <w:rsid w:val="00327E3B"/>
    <w:rsid w:val="003302B7"/>
    <w:rsid w:val="003322D6"/>
    <w:rsid w:val="00332324"/>
    <w:rsid w:val="00332ADE"/>
    <w:rsid w:val="0033373E"/>
    <w:rsid w:val="00334B9D"/>
    <w:rsid w:val="00336199"/>
    <w:rsid w:val="00340797"/>
    <w:rsid w:val="003433A2"/>
    <w:rsid w:val="00345408"/>
    <w:rsid w:val="00346A73"/>
    <w:rsid w:val="00347AE8"/>
    <w:rsid w:val="00350BC4"/>
    <w:rsid w:val="0035640C"/>
    <w:rsid w:val="003577FA"/>
    <w:rsid w:val="003617C2"/>
    <w:rsid w:val="003617C4"/>
    <w:rsid w:val="0036256E"/>
    <w:rsid w:val="00362B78"/>
    <w:rsid w:val="00366B8A"/>
    <w:rsid w:val="003722B1"/>
    <w:rsid w:val="003858CF"/>
    <w:rsid w:val="00386719"/>
    <w:rsid w:val="0038762A"/>
    <w:rsid w:val="00390F10"/>
    <w:rsid w:val="0039116B"/>
    <w:rsid w:val="003947B7"/>
    <w:rsid w:val="00394B38"/>
    <w:rsid w:val="00396247"/>
    <w:rsid w:val="003A3773"/>
    <w:rsid w:val="003A4081"/>
    <w:rsid w:val="003A46A5"/>
    <w:rsid w:val="003A58DC"/>
    <w:rsid w:val="003A6F49"/>
    <w:rsid w:val="003B24F7"/>
    <w:rsid w:val="003B2A9B"/>
    <w:rsid w:val="003B5250"/>
    <w:rsid w:val="003B799A"/>
    <w:rsid w:val="003D046E"/>
    <w:rsid w:val="003D1AE3"/>
    <w:rsid w:val="003D221C"/>
    <w:rsid w:val="003D2924"/>
    <w:rsid w:val="003D3DE3"/>
    <w:rsid w:val="003D3F86"/>
    <w:rsid w:val="003D465E"/>
    <w:rsid w:val="003D598D"/>
    <w:rsid w:val="003D5A56"/>
    <w:rsid w:val="003D65CE"/>
    <w:rsid w:val="003D7BE9"/>
    <w:rsid w:val="003D7D3B"/>
    <w:rsid w:val="003E1726"/>
    <w:rsid w:val="003E1904"/>
    <w:rsid w:val="003E1E45"/>
    <w:rsid w:val="003E1F8B"/>
    <w:rsid w:val="003E2063"/>
    <w:rsid w:val="003E3B1D"/>
    <w:rsid w:val="003E4572"/>
    <w:rsid w:val="003E5B98"/>
    <w:rsid w:val="003F1CEA"/>
    <w:rsid w:val="003F3F2F"/>
    <w:rsid w:val="003F4E9E"/>
    <w:rsid w:val="003F5219"/>
    <w:rsid w:val="004004C3"/>
    <w:rsid w:val="00400EEE"/>
    <w:rsid w:val="00403A73"/>
    <w:rsid w:val="00403EDC"/>
    <w:rsid w:val="00404F33"/>
    <w:rsid w:val="00406175"/>
    <w:rsid w:val="00407F4F"/>
    <w:rsid w:val="00410644"/>
    <w:rsid w:val="00411335"/>
    <w:rsid w:val="00411886"/>
    <w:rsid w:val="00412D88"/>
    <w:rsid w:val="004131AB"/>
    <w:rsid w:val="00415F41"/>
    <w:rsid w:val="004168E2"/>
    <w:rsid w:val="00422E7C"/>
    <w:rsid w:val="0042739D"/>
    <w:rsid w:val="004329BE"/>
    <w:rsid w:val="00436E29"/>
    <w:rsid w:val="004403F7"/>
    <w:rsid w:val="0044053C"/>
    <w:rsid w:val="00444166"/>
    <w:rsid w:val="004445B9"/>
    <w:rsid w:val="00451357"/>
    <w:rsid w:val="00451A81"/>
    <w:rsid w:val="00456DEB"/>
    <w:rsid w:val="00457561"/>
    <w:rsid w:val="00461367"/>
    <w:rsid w:val="004626F2"/>
    <w:rsid w:val="00462EFA"/>
    <w:rsid w:val="00463732"/>
    <w:rsid w:val="00463F16"/>
    <w:rsid w:val="00464A4D"/>
    <w:rsid w:val="00464D0C"/>
    <w:rsid w:val="00464F5D"/>
    <w:rsid w:val="00472168"/>
    <w:rsid w:val="004727EB"/>
    <w:rsid w:val="00475E5D"/>
    <w:rsid w:val="00475E78"/>
    <w:rsid w:val="0047641F"/>
    <w:rsid w:val="00481BA5"/>
    <w:rsid w:val="00483115"/>
    <w:rsid w:val="004866F2"/>
    <w:rsid w:val="0048681B"/>
    <w:rsid w:val="00491242"/>
    <w:rsid w:val="00491640"/>
    <w:rsid w:val="00491A4A"/>
    <w:rsid w:val="004934B3"/>
    <w:rsid w:val="00494645"/>
    <w:rsid w:val="00495C67"/>
    <w:rsid w:val="00496BD4"/>
    <w:rsid w:val="004A3AB4"/>
    <w:rsid w:val="004A3C9A"/>
    <w:rsid w:val="004A71BE"/>
    <w:rsid w:val="004B3512"/>
    <w:rsid w:val="004B472E"/>
    <w:rsid w:val="004B5720"/>
    <w:rsid w:val="004B6957"/>
    <w:rsid w:val="004C161E"/>
    <w:rsid w:val="004C3578"/>
    <w:rsid w:val="004C602C"/>
    <w:rsid w:val="004C6158"/>
    <w:rsid w:val="004C778B"/>
    <w:rsid w:val="004C7DE0"/>
    <w:rsid w:val="004D3C1D"/>
    <w:rsid w:val="004D6A55"/>
    <w:rsid w:val="004D7814"/>
    <w:rsid w:val="004D7B94"/>
    <w:rsid w:val="004E01B5"/>
    <w:rsid w:val="004E26B5"/>
    <w:rsid w:val="004E40C0"/>
    <w:rsid w:val="004E4253"/>
    <w:rsid w:val="004F1478"/>
    <w:rsid w:val="004F1538"/>
    <w:rsid w:val="004F1E1F"/>
    <w:rsid w:val="004F223C"/>
    <w:rsid w:val="004F3574"/>
    <w:rsid w:val="004F59F9"/>
    <w:rsid w:val="004F5FF2"/>
    <w:rsid w:val="00501138"/>
    <w:rsid w:val="00502EDD"/>
    <w:rsid w:val="00504440"/>
    <w:rsid w:val="00505025"/>
    <w:rsid w:val="00505C81"/>
    <w:rsid w:val="005069CC"/>
    <w:rsid w:val="00506FEA"/>
    <w:rsid w:val="005104E8"/>
    <w:rsid w:val="0051068E"/>
    <w:rsid w:val="005121A8"/>
    <w:rsid w:val="00513A12"/>
    <w:rsid w:val="00513D56"/>
    <w:rsid w:val="00520A2E"/>
    <w:rsid w:val="00521EDE"/>
    <w:rsid w:val="00522E94"/>
    <w:rsid w:val="00524734"/>
    <w:rsid w:val="00524A0C"/>
    <w:rsid w:val="00525735"/>
    <w:rsid w:val="00532F01"/>
    <w:rsid w:val="00537C77"/>
    <w:rsid w:val="005409D2"/>
    <w:rsid w:val="00541584"/>
    <w:rsid w:val="005437F8"/>
    <w:rsid w:val="00543A05"/>
    <w:rsid w:val="005466DA"/>
    <w:rsid w:val="00550649"/>
    <w:rsid w:val="005510B5"/>
    <w:rsid w:val="00553989"/>
    <w:rsid w:val="005551EC"/>
    <w:rsid w:val="00560B86"/>
    <w:rsid w:val="00564501"/>
    <w:rsid w:val="0056555B"/>
    <w:rsid w:val="00565905"/>
    <w:rsid w:val="00567BC6"/>
    <w:rsid w:val="00571DFC"/>
    <w:rsid w:val="00572A81"/>
    <w:rsid w:val="00573408"/>
    <w:rsid w:val="00574D91"/>
    <w:rsid w:val="0057529E"/>
    <w:rsid w:val="00575786"/>
    <w:rsid w:val="00585AA0"/>
    <w:rsid w:val="00586BA5"/>
    <w:rsid w:val="00591A09"/>
    <w:rsid w:val="005925D3"/>
    <w:rsid w:val="00594396"/>
    <w:rsid w:val="00594B33"/>
    <w:rsid w:val="00596DB1"/>
    <w:rsid w:val="00597578"/>
    <w:rsid w:val="00597D61"/>
    <w:rsid w:val="005A1008"/>
    <w:rsid w:val="005A2F85"/>
    <w:rsid w:val="005A62B0"/>
    <w:rsid w:val="005B0969"/>
    <w:rsid w:val="005B10D8"/>
    <w:rsid w:val="005B5194"/>
    <w:rsid w:val="005C18F2"/>
    <w:rsid w:val="005C4D27"/>
    <w:rsid w:val="005C52C1"/>
    <w:rsid w:val="005C5729"/>
    <w:rsid w:val="005C5F9F"/>
    <w:rsid w:val="005C6DA9"/>
    <w:rsid w:val="005D0871"/>
    <w:rsid w:val="005D1FC9"/>
    <w:rsid w:val="005D6D49"/>
    <w:rsid w:val="005E4E6A"/>
    <w:rsid w:val="005E5762"/>
    <w:rsid w:val="005E6473"/>
    <w:rsid w:val="005E64DF"/>
    <w:rsid w:val="005F24AF"/>
    <w:rsid w:val="005F5078"/>
    <w:rsid w:val="005F5A37"/>
    <w:rsid w:val="005F6186"/>
    <w:rsid w:val="005F6497"/>
    <w:rsid w:val="005F7D98"/>
    <w:rsid w:val="006001BC"/>
    <w:rsid w:val="00601ADB"/>
    <w:rsid w:val="00604D89"/>
    <w:rsid w:val="0060661F"/>
    <w:rsid w:val="00607142"/>
    <w:rsid w:val="00607B0B"/>
    <w:rsid w:val="00607CD6"/>
    <w:rsid w:val="00613828"/>
    <w:rsid w:val="0061706F"/>
    <w:rsid w:val="006232BE"/>
    <w:rsid w:val="00624125"/>
    <w:rsid w:val="00624D46"/>
    <w:rsid w:val="00625D24"/>
    <w:rsid w:val="0062692F"/>
    <w:rsid w:val="006306FC"/>
    <w:rsid w:val="00633BEA"/>
    <w:rsid w:val="00634378"/>
    <w:rsid w:val="006363C8"/>
    <w:rsid w:val="0064117A"/>
    <w:rsid w:val="00643B0D"/>
    <w:rsid w:val="00644C33"/>
    <w:rsid w:val="006511B1"/>
    <w:rsid w:val="00651754"/>
    <w:rsid w:val="00653069"/>
    <w:rsid w:val="006533F5"/>
    <w:rsid w:val="006542E1"/>
    <w:rsid w:val="00660003"/>
    <w:rsid w:val="006608F7"/>
    <w:rsid w:val="00660977"/>
    <w:rsid w:val="00662BEF"/>
    <w:rsid w:val="00662DE9"/>
    <w:rsid w:val="006634B0"/>
    <w:rsid w:val="006636F0"/>
    <w:rsid w:val="006650F8"/>
    <w:rsid w:val="00665C7F"/>
    <w:rsid w:val="006676C9"/>
    <w:rsid w:val="0066783F"/>
    <w:rsid w:val="00670194"/>
    <w:rsid w:val="00672B43"/>
    <w:rsid w:val="00676042"/>
    <w:rsid w:val="00680757"/>
    <w:rsid w:val="00681880"/>
    <w:rsid w:val="006834B9"/>
    <w:rsid w:val="00684775"/>
    <w:rsid w:val="006850CE"/>
    <w:rsid w:val="00686494"/>
    <w:rsid w:val="0068786A"/>
    <w:rsid w:val="00690DCB"/>
    <w:rsid w:val="00692C7D"/>
    <w:rsid w:val="00693954"/>
    <w:rsid w:val="006940FC"/>
    <w:rsid w:val="00694A9C"/>
    <w:rsid w:val="0069536D"/>
    <w:rsid w:val="006953D6"/>
    <w:rsid w:val="00695DBE"/>
    <w:rsid w:val="006A4184"/>
    <w:rsid w:val="006A4ADA"/>
    <w:rsid w:val="006A5FB6"/>
    <w:rsid w:val="006A705A"/>
    <w:rsid w:val="006A7E6E"/>
    <w:rsid w:val="006B01F7"/>
    <w:rsid w:val="006B3087"/>
    <w:rsid w:val="006B30FB"/>
    <w:rsid w:val="006B343F"/>
    <w:rsid w:val="006B3F7E"/>
    <w:rsid w:val="006B4F2E"/>
    <w:rsid w:val="006B5A93"/>
    <w:rsid w:val="006B6E69"/>
    <w:rsid w:val="006B76B4"/>
    <w:rsid w:val="006C070A"/>
    <w:rsid w:val="006C3606"/>
    <w:rsid w:val="006C6BD2"/>
    <w:rsid w:val="006C6CF6"/>
    <w:rsid w:val="006D0409"/>
    <w:rsid w:val="006D0AC6"/>
    <w:rsid w:val="006D1D96"/>
    <w:rsid w:val="006D58A4"/>
    <w:rsid w:val="006E02A4"/>
    <w:rsid w:val="006E1C8F"/>
    <w:rsid w:val="006E1F71"/>
    <w:rsid w:val="006E57BA"/>
    <w:rsid w:val="006F1054"/>
    <w:rsid w:val="006F1F6C"/>
    <w:rsid w:val="006F26FF"/>
    <w:rsid w:val="006F3AD9"/>
    <w:rsid w:val="006F4CA2"/>
    <w:rsid w:val="006F623A"/>
    <w:rsid w:val="006F6279"/>
    <w:rsid w:val="006F7A25"/>
    <w:rsid w:val="0070157D"/>
    <w:rsid w:val="00701DEB"/>
    <w:rsid w:val="00701E07"/>
    <w:rsid w:val="007025F8"/>
    <w:rsid w:val="00703608"/>
    <w:rsid w:val="007055B7"/>
    <w:rsid w:val="00705878"/>
    <w:rsid w:val="0070596A"/>
    <w:rsid w:val="007103D9"/>
    <w:rsid w:val="007104B4"/>
    <w:rsid w:val="00711F19"/>
    <w:rsid w:val="00712C10"/>
    <w:rsid w:val="00713FA0"/>
    <w:rsid w:val="00717422"/>
    <w:rsid w:val="00717C87"/>
    <w:rsid w:val="007214FA"/>
    <w:rsid w:val="00722F71"/>
    <w:rsid w:val="00723C1E"/>
    <w:rsid w:val="00725D15"/>
    <w:rsid w:val="00732428"/>
    <w:rsid w:val="0073394E"/>
    <w:rsid w:val="007353EA"/>
    <w:rsid w:val="00735527"/>
    <w:rsid w:val="00737EB8"/>
    <w:rsid w:val="00740107"/>
    <w:rsid w:val="0074158B"/>
    <w:rsid w:val="00744471"/>
    <w:rsid w:val="00746A1D"/>
    <w:rsid w:val="0075179A"/>
    <w:rsid w:val="007527D4"/>
    <w:rsid w:val="007529CB"/>
    <w:rsid w:val="00752DAD"/>
    <w:rsid w:val="0075320A"/>
    <w:rsid w:val="007554DE"/>
    <w:rsid w:val="007571F8"/>
    <w:rsid w:val="00760934"/>
    <w:rsid w:val="00760AAE"/>
    <w:rsid w:val="007635AF"/>
    <w:rsid w:val="0076697A"/>
    <w:rsid w:val="00767999"/>
    <w:rsid w:val="00771AA9"/>
    <w:rsid w:val="00772712"/>
    <w:rsid w:val="007761DD"/>
    <w:rsid w:val="007765C8"/>
    <w:rsid w:val="00784338"/>
    <w:rsid w:val="00785ECF"/>
    <w:rsid w:val="007860B4"/>
    <w:rsid w:val="00790F1B"/>
    <w:rsid w:val="0079136C"/>
    <w:rsid w:val="0079268B"/>
    <w:rsid w:val="007941BB"/>
    <w:rsid w:val="00794727"/>
    <w:rsid w:val="0079490E"/>
    <w:rsid w:val="007956C6"/>
    <w:rsid w:val="00795DE7"/>
    <w:rsid w:val="00797114"/>
    <w:rsid w:val="007A0AEB"/>
    <w:rsid w:val="007A177D"/>
    <w:rsid w:val="007A2489"/>
    <w:rsid w:val="007A43BA"/>
    <w:rsid w:val="007A4D88"/>
    <w:rsid w:val="007A6843"/>
    <w:rsid w:val="007A7D0D"/>
    <w:rsid w:val="007B10ED"/>
    <w:rsid w:val="007B246F"/>
    <w:rsid w:val="007B3515"/>
    <w:rsid w:val="007B4B69"/>
    <w:rsid w:val="007B4E0D"/>
    <w:rsid w:val="007B56E1"/>
    <w:rsid w:val="007C0717"/>
    <w:rsid w:val="007C0F9F"/>
    <w:rsid w:val="007C4308"/>
    <w:rsid w:val="007C560D"/>
    <w:rsid w:val="007C603D"/>
    <w:rsid w:val="007C6635"/>
    <w:rsid w:val="007C6DEF"/>
    <w:rsid w:val="007D1FC4"/>
    <w:rsid w:val="007E02E7"/>
    <w:rsid w:val="007E0507"/>
    <w:rsid w:val="007E15A6"/>
    <w:rsid w:val="007E22A8"/>
    <w:rsid w:val="007E26F4"/>
    <w:rsid w:val="007E27C5"/>
    <w:rsid w:val="007E4407"/>
    <w:rsid w:val="007E544C"/>
    <w:rsid w:val="007E5646"/>
    <w:rsid w:val="007F10F2"/>
    <w:rsid w:val="007F5268"/>
    <w:rsid w:val="007F56EE"/>
    <w:rsid w:val="007F5C49"/>
    <w:rsid w:val="00800780"/>
    <w:rsid w:val="00801362"/>
    <w:rsid w:val="008031CC"/>
    <w:rsid w:val="00806EEB"/>
    <w:rsid w:val="00807113"/>
    <w:rsid w:val="00810990"/>
    <w:rsid w:val="00811E64"/>
    <w:rsid w:val="008130E1"/>
    <w:rsid w:val="008138F6"/>
    <w:rsid w:val="00814B7C"/>
    <w:rsid w:val="00814D4B"/>
    <w:rsid w:val="00814FB0"/>
    <w:rsid w:val="008165B2"/>
    <w:rsid w:val="00817097"/>
    <w:rsid w:val="00822A1D"/>
    <w:rsid w:val="00822E98"/>
    <w:rsid w:val="008256ED"/>
    <w:rsid w:val="008258E3"/>
    <w:rsid w:val="008267A4"/>
    <w:rsid w:val="0082773B"/>
    <w:rsid w:val="008321F7"/>
    <w:rsid w:val="0083445A"/>
    <w:rsid w:val="0083666F"/>
    <w:rsid w:val="0084433C"/>
    <w:rsid w:val="00844464"/>
    <w:rsid w:val="00845120"/>
    <w:rsid w:val="00846542"/>
    <w:rsid w:val="0085064D"/>
    <w:rsid w:val="00850E5E"/>
    <w:rsid w:val="00853735"/>
    <w:rsid w:val="00853C01"/>
    <w:rsid w:val="008553F2"/>
    <w:rsid w:val="00856504"/>
    <w:rsid w:val="008613B5"/>
    <w:rsid w:val="008616C3"/>
    <w:rsid w:val="00863102"/>
    <w:rsid w:val="00864CA1"/>
    <w:rsid w:val="008742F2"/>
    <w:rsid w:val="008757C5"/>
    <w:rsid w:val="00875BEE"/>
    <w:rsid w:val="0087634C"/>
    <w:rsid w:val="0088288C"/>
    <w:rsid w:val="00883AAE"/>
    <w:rsid w:val="00885ABC"/>
    <w:rsid w:val="0088630D"/>
    <w:rsid w:val="00886434"/>
    <w:rsid w:val="00887310"/>
    <w:rsid w:val="00891AE8"/>
    <w:rsid w:val="00891E4E"/>
    <w:rsid w:val="00892079"/>
    <w:rsid w:val="00892FDC"/>
    <w:rsid w:val="008944DA"/>
    <w:rsid w:val="00896053"/>
    <w:rsid w:val="00896BDE"/>
    <w:rsid w:val="00896DE9"/>
    <w:rsid w:val="008A0641"/>
    <w:rsid w:val="008A0656"/>
    <w:rsid w:val="008A3927"/>
    <w:rsid w:val="008A6C5F"/>
    <w:rsid w:val="008B1DB9"/>
    <w:rsid w:val="008B2333"/>
    <w:rsid w:val="008B3E53"/>
    <w:rsid w:val="008B4129"/>
    <w:rsid w:val="008B57A2"/>
    <w:rsid w:val="008B66B2"/>
    <w:rsid w:val="008B6A3F"/>
    <w:rsid w:val="008B7E30"/>
    <w:rsid w:val="008C4173"/>
    <w:rsid w:val="008C4AE0"/>
    <w:rsid w:val="008C5F07"/>
    <w:rsid w:val="008C6BDA"/>
    <w:rsid w:val="008D21BE"/>
    <w:rsid w:val="008D316A"/>
    <w:rsid w:val="008D5E55"/>
    <w:rsid w:val="008D798C"/>
    <w:rsid w:val="008E15A5"/>
    <w:rsid w:val="008E4C29"/>
    <w:rsid w:val="008F0450"/>
    <w:rsid w:val="008F11A6"/>
    <w:rsid w:val="008F206B"/>
    <w:rsid w:val="008F5016"/>
    <w:rsid w:val="008F7139"/>
    <w:rsid w:val="008F72C7"/>
    <w:rsid w:val="00900B4C"/>
    <w:rsid w:val="009010C2"/>
    <w:rsid w:val="00901826"/>
    <w:rsid w:val="00902CF5"/>
    <w:rsid w:val="00910788"/>
    <w:rsid w:val="00910906"/>
    <w:rsid w:val="00912BFE"/>
    <w:rsid w:val="0091538E"/>
    <w:rsid w:val="0092006A"/>
    <w:rsid w:val="0092011F"/>
    <w:rsid w:val="00921827"/>
    <w:rsid w:val="009219B0"/>
    <w:rsid w:val="00926E58"/>
    <w:rsid w:val="009270E6"/>
    <w:rsid w:val="0093604E"/>
    <w:rsid w:val="009366FB"/>
    <w:rsid w:val="00937008"/>
    <w:rsid w:val="00937E8D"/>
    <w:rsid w:val="009411A9"/>
    <w:rsid w:val="00941927"/>
    <w:rsid w:val="009430B5"/>
    <w:rsid w:val="009430E9"/>
    <w:rsid w:val="00944844"/>
    <w:rsid w:val="00944D95"/>
    <w:rsid w:val="00946233"/>
    <w:rsid w:val="0094637C"/>
    <w:rsid w:val="009506C2"/>
    <w:rsid w:val="00953327"/>
    <w:rsid w:val="0095506D"/>
    <w:rsid w:val="00956636"/>
    <w:rsid w:val="0095781B"/>
    <w:rsid w:val="00961170"/>
    <w:rsid w:val="00961200"/>
    <w:rsid w:val="00962DAB"/>
    <w:rsid w:val="009642D1"/>
    <w:rsid w:val="00964B61"/>
    <w:rsid w:val="00965AC3"/>
    <w:rsid w:val="00965F73"/>
    <w:rsid w:val="00967E8D"/>
    <w:rsid w:val="00970337"/>
    <w:rsid w:val="00970942"/>
    <w:rsid w:val="00970F72"/>
    <w:rsid w:val="0097294A"/>
    <w:rsid w:val="00981A32"/>
    <w:rsid w:val="00981ACB"/>
    <w:rsid w:val="00981CA0"/>
    <w:rsid w:val="00981FF9"/>
    <w:rsid w:val="0098209E"/>
    <w:rsid w:val="00986DBE"/>
    <w:rsid w:val="00987B7D"/>
    <w:rsid w:val="009900D7"/>
    <w:rsid w:val="009901C0"/>
    <w:rsid w:val="009941F5"/>
    <w:rsid w:val="0099432D"/>
    <w:rsid w:val="0099487D"/>
    <w:rsid w:val="00995EEA"/>
    <w:rsid w:val="009A0B6A"/>
    <w:rsid w:val="009A1E5E"/>
    <w:rsid w:val="009A32A9"/>
    <w:rsid w:val="009A5C7E"/>
    <w:rsid w:val="009A6D0D"/>
    <w:rsid w:val="009A7498"/>
    <w:rsid w:val="009B0008"/>
    <w:rsid w:val="009B114E"/>
    <w:rsid w:val="009B2783"/>
    <w:rsid w:val="009B3504"/>
    <w:rsid w:val="009B44CC"/>
    <w:rsid w:val="009B4FB7"/>
    <w:rsid w:val="009C45A6"/>
    <w:rsid w:val="009C7C5D"/>
    <w:rsid w:val="009D00F6"/>
    <w:rsid w:val="009D0C2F"/>
    <w:rsid w:val="009D19B7"/>
    <w:rsid w:val="009D1DA5"/>
    <w:rsid w:val="009D2FD0"/>
    <w:rsid w:val="009D3C98"/>
    <w:rsid w:val="009D53EC"/>
    <w:rsid w:val="009D640F"/>
    <w:rsid w:val="009D707E"/>
    <w:rsid w:val="009E12C1"/>
    <w:rsid w:val="009E258F"/>
    <w:rsid w:val="009E7842"/>
    <w:rsid w:val="009F08E0"/>
    <w:rsid w:val="009F60C7"/>
    <w:rsid w:val="009F6926"/>
    <w:rsid w:val="009F767D"/>
    <w:rsid w:val="00A00BF1"/>
    <w:rsid w:val="00A03DEB"/>
    <w:rsid w:val="00A04D90"/>
    <w:rsid w:val="00A0637B"/>
    <w:rsid w:val="00A06460"/>
    <w:rsid w:val="00A0721E"/>
    <w:rsid w:val="00A079DD"/>
    <w:rsid w:val="00A12BC9"/>
    <w:rsid w:val="00A14227"/>
    <w:rsid w:val="00A145A0"/>
    <w:rsid w:val="00A15274"/>
    <w:rsid w:val="00A15760"/>
    <w:rsid w:val="00A1699A"/>
    <w:rsid w:val="00A21EB6"/>
    <w:rsid w:val="00A22FC0"/>
    <w:rsid w:val="00A246AD"/>
    <w:rsid w:val="00A25D31"/>
    <w:rsid w:val="00A26738"/>
    <w:rsid w:val="00A31740"/>
    <w:rsid w:val="00A3186A"/>
    <w:rsid w:val="00A32A53"/>
    <w:rsid w:val="00A32ED5"/>
    <w:rsid w:val="00A35214"/>
    <w:rsid w:val="00A41D4D"/>
    <w:rsid w:val="00A42288"/>
    <w:rsid w:val="00A43C88"/>
    <w:rsid w:val="00A44B78"/>
    <w:rsid w:val="00A4659B"/>
    <w:rsid w:val="00A5463A"/>
    <w:rsid w:val="00A55546"/>
    <w:rsid w:val="00A55829"/>
    <w:rsid w:val="00A56CA7"/>
    <w:rsid w:val="00A60F0A"/>
    <w:rsid w:val="00A63582"/>
    <w:rsid w:val="00A66E1A"/>
    <w:rsid w:val="00A70B8D"/>
    <w:rsid w:val="00A717A1"/>
    <w:rsid w:val="00A7303C"/>
    <w:rsid w:val="00A73B6F"/>
    <w:rsid w:val="00A77371"/>
    <w:rsid w:val="00A838BD"/>
    <w:rsid w:val="00A8442A"/>
    <w:rsid w:val="00A847A9"/>
    <w:rsid w:val="00A90F5D"/>
    <w:rsid w:val="00A920AC"/>
    <w:rsid w:val="00A96064"/>
    <w:rsid w:val="00A963B3"/>
    <w:rsid w:val="00A96F8B"/>
    <w:rsid w:val="00AA085E"/>
    <w:rsid w:val="00AA2341"/>
    <w:rsid w:val="00AA367D"/>
    <w:rsid w:val="00AA3871"/>
    <w:rsid w:val="00AA4409"/>
    <w:rsid w:val="00AA7695"/>
    <w:rsid w:val="00AB0D67"/>
    <w:rsid w:val="00AB19A4"/>
    <w:rsid w:val="00AB4FC6"/>
    <w:rsid w:val="00AB66DD"/>
    <w:rsid w:val="00AB6931"/>
    <w:rsid w:val="00AB6A01"/>
    <w:rsid w:val="00AB6C0A"/>
    <w:rsid w:val="00AB78B0"/>
    <w:rsid w:val="00AC32FB"/>
    <w:rsid w:val="00AC3A8E"/>
    <w:rsid w:val="00AC46F2"/>
    <w:rsid w:val="00AC55D4"/>
    <w:rsid w:val="00AC5CC2"/>
    <w:rsid w:val="00AD1B5B"/>
    <w:rsid w:val="00AD2072"/>
    <w:rsid w:val="00AD2458"/>
    <w:rsid w:val="00AD3BED"/>
    <w:rsid w:val="00AD543F"/>
    <w:rsid w:val="00AD6569"/>
    <w:rsid w:val="00AE36F0"/>
    <w:rsid w:val="00AE4452"/>
    <w:rsid w:val="00AE4854"/>
    <w:rsid w:val="00AF145D"/>
    <w:rsid w:val="00AF1D18"/>
    <w:rsid w:val="00AF388D"/>
    <w:rsid w:val="00AF4738"/>
    <w:rsid w:val="00AF49A5"/>
    <w:rsid w:val="00AF62A2"/>
    <w:rsid w:val="00AF6FC5"/>
    <w:rsid w:val="00AF7BF9"/>
    <w:rsid w:val="00B0237C"/>
    <w:rsid w:val="00B02454"/>
    <w:rsid w:val="00B029EA"/>
    <w:rsid w:val="00B02A4C"/>
    <w:rsid w:val="00B05BCB"/>
    <w:rsid w:val="00B134D9"/>
    <w:rsid w:val="00B1568A"/>
    <w:rsid w:val="00B20467"/>
    <w:rsid w:val="00B224A2"/>
    <w:rsid w:val="00B233FD"/>
    <w:rsid w:val="00B24D13"/>
    <w:rsid w:val="00B26CC9"/>
    <w:rsid w:val="00B27A18"/>
    <w:rsid w:val="00B3051D"/>
    <w:rsid w:val="00B30EEF"/>
    <w:rsid w:val="00B31101"/>
    <w:rsid w:val="00B344BE"/>
    <w:rsid w:val="00B35F4C"/>
    <w:rsid w:val="00B37630"/>
    <w:rsid w:val="00B37A06"/>
    <w:rsid w:val="00B451F5"/>
    <w:rsid w:val="00B4587E"/>
    <w:rsid w:val="00B46594"/>
    <w:rsid w:val="00B47B9C"/>
    <w:rsid w:val="00B50346"/>
    <w:rsid w:val="00B50420"/>
    <w:rsid w:val="00B51A50"/>
    <w:rsid w:val="00B5332A"/>
    <w:rsid w:val="00B53ABA"/>
    <w:rsid w:val="00B54222"/>
    <w:rsid w:val="00B5448B"/>
    <w:rsid w:val="00B60751"/>
    <w:rsid w:val="00B6267D"/>
    <w:rsid w:val="00B63BF2"/>
    <w:rsid w:val="00B6566D"/>
    <w:rsid w:val="00B753E2"/>
    <w:rsid w:val="00B77FB7"/>
    <w:rsid w:val="00B80BD0"/>
    <w:rsid w:val="00B80F86"/>
    <w:rsid w:val="00B82235"/>
    <w:rsid w:val="00B83001"/>
    <w:rsid w:val="00B835B6"/>
    <w:rsid w:val="00B858CC"/>
    <w:rsid w:val="00B85AAF"/>
    <w:rsid w:val="00B86868"/>
    <w:rsid w:val="00B869B1"/>
    <w:rsid w:val="00B86B2A"/>
    <w:rsid w:val="00B87F6C"/>
    <w:rsid w:val="00B912D7"/>
    <w:rsid w:val="00B91B4D"/>
    <w:rsid w:val="00B94A16"/>
    <w:rsid w:val="00B95ABF"/>
    <w:rsid w:val="00B979BA"/>
    <w:rsid w:val="00BA0187"/>
    <w:rsid w:val="00BA03BB"/>
    <w:rsid w:val="00BA35FC"/>
    <w:rsid w:val="00BA3D1A"/>
    <w:rsid w:val="00BA52A4"/>
    <w:rsid w:val="00BA6429"/>
    <w:rsid w:val="00BA6ED4"/>
    <w:rsid w:val="00BA7E8D"/>
    <w:rsid w:val="00BB3646"/>
    <w:rsid w:val="00BB72BA"/>
    <w:rsid w:val="00BC376B"/>
    <w:rsid w:val="00BC593E"/>
    <w:rsid w:val="00BC6C18"/>
    <w:rsid w:val="00BC7C07"/>
    <w:rsid w:val="00BD4E83"/>
    <w:rsid w:val="00BD502D"/>
    <w:rsid w:val="00BD6248"/>
    <w:rsid w:val="00BD6600"/>
    <w:rsid w:val="00BD668E"/>
    <w:rsid w:val="00BD6832"/>
    <w:rsid w:val="00BE0514"/>
    <w:rsid w:val="00BE27C6"/>
    <w:rsid w:val="00BE44D0"/>
    <w:rsid w:val="00BE4563"/>
    <w:rsid w:val="00BE5173"/>
    <w:rsid w:val="00BE7E34"/>
    <w:rsid w:val="00BF3C15"/>
    <w:rsid w:val="00BF5861"/>
    <w:rsid w:val="00BF5C34"/>
    <w:rsid w:val="00BF7123"/>
    <w:rsid w:val="00C004A2"/>
    <w:rsid w:val="00C01A3E"/>
    <w:rsid w:val="00C03F5C"/>
    <w:rsid w:val="00C0712C"/>
    <w:rsid w:val="00C154AF"/>
    <w:rsid w:val="00C16F93"/>
    <w:rsid w:val="00C21019"/>
    <w:rsid w:val="00C2355D"/>
    <w:rsid w:val="00C23D5D"/>
    <w:rsid w:val="00C30AF5"/>
    <w:rsid w:val="00C30E55"/>
    <w:rsid w:val="00C334E8"/>
    <w:rsid w:val="00C34969"/>
    <w:rsid w:val="00C35B4F"/>
    <w:rsid w:val="00C41611"/>
    <w:rsid w:val="00C438D4"/>
    <w:rsid w:val="00C43E44"/>
    <w:rsid w:val="00C449E7"/>
    <w:rsid w:val="00C454A8"/>
    <w:rsid w:val="00C45EE4"/>
    <w:rsid w:val="00C47EBC"/>
    <w:rsid w:val="00C50125"/>
    <w:rsid w:val="00C512CE"/>
    <w:rsid w:val="00C56F2D"/>
    <w:rsid w:val="00C573AB"/>
    <w:rsid w:val="00C6166F"/>
    <w:rsid w:val="00C70B52"/>
    <w:rsid w:val="00C76FDE"/>
    <w:rsid w:val="00C921A2"/>
    <w:rsid w:val="00C93D43"/>
    <w:rsid w:val="00C94D5B"/>
    <w:rsid w:val="00C9565A"/>
    <w:rsid w:val="00CA1DC9"/>
    <w:rsid w:val="00CA3C2F"/>
    <w:rsid w:val="00CA4727"/>
    <w:rsid w:val="00CA79C7"/>
    <w:rsid w:val="00CB2055"/>
    <w:rsid w:val="00CB4CF9"/>
    <w:rsid w:val="00CB5D39"/>
    <w:rsid w:val="00CC0341"/>
    <w:rsid w:val="00CC2DA4"/>
    <w:rsid w:val="00CC3EF4"/>
    <w:rsid w:val="00CC6AD4"/>
    <w:rsid w:val="00CC77B1"/>
    <w:rsid w:val="00CD37E1"/>
    <w:rsid w:val="00CD382B"/>
    <w:rsid w:val="00CD5EAD"/>
    <w:rsid w:val="00CD73D9"/>
    <w:rsid w:val="00CE0B20"/>
    <w:rsid w:val="00CE10ED"/>
    <w:rsid w:val="00CE15D9"/>
    <w:rsid w:val="00CE2305"/>
    <w:rsid w:val="00CE5FDB"/>
    <w:rsid w:val="00CE71AA"/>
    <w:rsid w:val="00CF071E"/>
    <w:rsid w:val="00CF143E"/>
    <w:rsid w:val="00CF4095"/>
    <w:rsid w:val="00CF5839"/>
    <w:rsid w:val="00CF7708"/>
    <w:rsid w:val="00D007E1"/>
    <w:rsid w:val="00D041D3"/>
    <w:rsid w:val="00D04905"/>
    <w:rsid w:val="00D049C1"/>
    <w:rsid w:val="00D06F11"/>
    <w:rsid w:val="00D07931"/>
    <w:rsid w:val="00D07AB1"/>
    <w:rsid w:val="00D10014"/>
    <w:rsid w:val="00D11B91"/>
    <w:rsid w:val="00D122D0"/>
    <w:rsid w:val="00D15FE0"/>
    <w:rsid w:val="00D168ED"/>
    <w:rsid w:val="00D16B7D"/>
    <w:rsid w:val="00D202C5"/>
    <w:rsid w:val="00D20FAB"/>
    <w:rsid w:val="00D22A72"/>
    <w:rsid w:val="00D22FBB"/>
    <w:rsid w:val="00D2553F"/>
    <w:rsid w:val="00D256C8"/>
    <w:rsid w:val="00D2787C"/>
    <w:rsid w:val="00D305DC"/>
    <w:rsid w:val="00D314B9"/>
    <w:rsid w:val="00D31BAD"/>
    <w:rsid w:val="00D32C59"/>
    <w:rsid w:val="00D402AB"/>
    <w:rsid w:val="00D4459C"/>
    <w:rsid w:val="00D45E53"/>
    <w:rsid w:val="00D4695F"/>
    <w:rsid w:val="00D47B44"/>
    <w:rsid w:val="00D51B98"/>
    <w:rsid w:val="00D52D0A"/>
    <w:rsid w:val="00D55498"/>
    <w:rsid w:val="00D557B1"/>
    <w:rsid w:val="00D56511"/>
    <w:rsid w:val="00D63E3F"/>
    <w:rsid w:val="00D640CE"/>
    <w:rsid w:val="00D65011"/>
    <w:rsid w:val="00D65494"/>
    <w:rsid w:val="00D717D4"/>
    <w:rsid w:val="00D725CC"/>
    <w:rsid w:val="00D7392C"/>
    <w:rsid w:val="00D814CF"/>
    <w:rsid w:val="00D83EE5"/>
    <w:rsid w:val="00D84061"/>
    <w:rsid w:val="00D852A1"/>
    <w:rsid w:val="00D86B5A"/>
    <w:rsid w:val="00D87B02"/>
    <w:rsid w:val="00D90B65"/>
    <w:rsid w:val="00D90F1C"/>
    <w:rsid w:val="00D910A1"/>
    <w:rsid w:val="00D91123"/>
    <w:rsid w:val="00D91B3A"/>
    <w:rsid w:val="00D9537C"/>
    <w:rsid w:val="00D97560"/>
    <w:rsid w:val="00DA05D7"/>
    <w:rsid w:val="00DA2629"/>
    <w:rsid w:val="00DA4824"/>
    <w:rsid w:val="00DA5910"/>
    <w:rsid w:val="00DB021F"/>
    <w:rsid w:val="00DB0DFC"/>
    <w:rsid w:val="00DB17DA"/>
    <w:rsid w:val="00DB3118"/>
    <w:rsid w:val="00DB3844"/>
    <w:rsid w:val="00DB5A76"/>
    <w:rsid w:val="00DB5EBF"/>
    <w:rsid w:val="00DC0B03"/>
    <w:rsid w:val="00DC23FF"/>
    <w:rsid w:val="00DC35B1"/>
    <w:rsid w:val="00DC5BD1"/>
    <w:rsid w:val="00DC6271"/>
    <w:rsid w:val="00DC6F3C"/>
    <w:rsid w:val="00DD0AAD"/>
    <w:rsid w:val="00DD0B41"/>
    <w:rsid w:val="00DD0B44"/>
    <w:rsid w:val="00DD2E8F"/>
    <w:rsid w:val="00DD371F"/>
    <w:rsid w:val="00DD408E"/>
    <w:rsid w:val="00DD4CE1"/>
    <w:rsid w:val="00DD4E22"/>
    <w:rsid w:val="00DD5AAB"/>
    <w:rsid w:val="00DE2810"/>
    <w:rsid w:val="00DE30C0"/>
    <w:rsid w:val="00DE46FF"/>
    <w:rsid w:val="00DE562E"/>
    <w:rsid w:val="00DE5CEC"/>
    <w:rsid w:val="00DE6A8F"/>
    <w:rsid w:val="00DF4C29"/>
    <w:rsid w:val="00E00EE4"/>
    <w:rsid w:val="00E023F9"/>
    <w:rsid w:val="00E03A2A"/>
    <w:rsid w:val="00E06895"/>
    <w:rsid w:val="00E069F6"/>
    <w:rsid w:val="00E07E80"/>
    <w:rsid w:val="00E12E5B"/>
    <w:rsid w:val="00E1388A"/>
    <w:rsid w:val="00E138DF"/>
    <w:rsid w:val="00E17680"/>
    <w:rsid w:val="00E212E2"/>
    <w:rsid w:val="00E2139F"/>
    <w:rsid w:val="00E25827"/>
    <w:rsid w:val="00E26CC4"/>
    <w:rsid w:val="00E3016F"/>
    <w:rsid w:val="00E319D0"/>
    <w:rsid w:val="00E33101"/>
    <w:rsid w:val="00E36302"/>
    <w:rsid w:val="00E41EAC"/>
    <w:rsid w:val="00E4295F"/>
    <w:rsid w:val="00E44AAE"/>
    <w:rsid w:val="00E50017"/>
    <w:rsid w:val="00E52FCB"/>
    <w:rsid w:val="00E53726"/>
    <w:rsid w:val="00E53F16"/>
    <w:rsid w:val="00E55457"/>
    <w:rsid w:val="00E5663F"/>
    <w:rsid w:val="00E569D5"/>
    <w:rsid w:val="00E57977"/>
    <w:rsid w:val="00E61934"/>
    <w:rsid w:val="00E61946"/>
    <w:rsid w:val="00E631C1"/>
    <w:rsid w:val="00E63DD2"/>
    <w:rsid w:val="00E63F9E"/>
    <w:rsid w:val="00E64537"/>
    <w:rsid w:val="00E66B80"/>
    <w:rsid w:val="00E678C8"/>
    <w:rsid w:val="00E707E6"/>
    <w:rsid w:val="00E7122F"/>
    <w:rsid w:val="00E71855"/>
    <w:rsid w:val="00E73016"/>
    <w:rsid w:val="00E7322F"/>
    <w:rsid w:val="00E7606E"/>
    <w:rsid w:val="00E8199D"/>
    <w:rsid w:val="00E840B9"/>
    <w:rsid w:val="00E915A8"/>
    <w:rsid w:val="00E91615"/>
    <w:rsid w:val="00E93142"/>
    <w:rsid w:val="00E945E8"/>
    <w:rsid w:val="00E9533C"/>
    <w:rsid w:val="00E95FAF"/>
    <w:rsid w:val="00E97C07"/>
    <w:rsid w:val="00EA649B"/>
    <w:rsid w:val="00EA6EE8"/>
    <w:rsid w:val="00EB0C28"/>
    <w:rsid w:val="00EB30E6"/>
    <w:rsid w:val="00EB5504"/>
    <w:rsid w:val="00EC0C7D"/>
    <w:rsid w:val="00EC17E4"/>
    <w:rsid w:val="00EC1DE7"/>
    <w:rsid w:val="00EC3815"/>
    <w:rsid w:val="00EC5896"/>
    <w:rsid w:val="00ED0143"/>
    <w:rsid w:val="00ED0641"/>
    <w:rsid w:val="00ED0E06"/>
    <w:rsid w:val="00ED19DC"/>
    <w:rsid w:val="00ED1CB6"/>
    <w:rsid w:val="00ED27A6"/>
    <w:rsid w:val="00ED287F"/>
    <w:rsid w:val="00ED3287"/>
    <w:rsid w:val="00ED579F"/>
    <w:rsid w:val="00ED7961"/>
    <w:rsid w:val="00EE02D9"/>
    <w:rsid w:val="00EE6448"/>
    <w:rsid w:val="00EF3F16"/>
    <w:rsid w:val="00EF449D"/>
    <w:rsid w:val="00EF498F"/>
    <w:rsid w:val="00EF582E"/>
    <w:rsid w:val="00F002DC"/>
    <w:rsid w:val="00F01E4A"/>
    <w:rsid w:val="00F033BE"/>
    <w:rsid w:val="00F07DBA"/>
    <w:rsid w:val="00F12C6C"/>
    <w:rsid w:val="00F152A3"/>
    <w:rsid w:val="00F1590F"/>
    <w:rsid w:val="00F17BCA"/>
    <w:rsid w:val="00F17C53"/>
    <w:rsid w:val="00F17F50"/>
    <w:rsid w:val="00F220BF"/>
    <w:rsid w:val="00F24F32"/>
    <w:rsid w:val="00F25C1F"/>
    <w:rsid w:val="00F2625C"/>
    <w:rsid w:val="00F2689E"/>
    <w:rsid w:val="00F27DEA"/>
    <w:rsid w:val="00F307C4"/>
    <w:rsid w:val="00F3187E"/>
    <w:rsid w:val="00F31C8A"/>
    <w:rsid w:val="00F31EB9"/>
    <w:rsid w:val="00F337A0"/>
    <w:rsid w:val="00F3488D"/>
    <w:rsid w:val="00F35E64"/>
    <w:rsid w:val="00F364A2"/>
    <w:rsid w:val="00F369A6"/>
    <w:rsid w:val="00F370D8"/>
    <w:rsid w:val="00F402C2"/>
    <w:rsid w:val="00F42AAA"/>
    <w:rsid w:val="00F52E28"/>
    <w:rsid w:val="00F6234C"/>
    <w:rsid w:val="00F6518B"/>
    <w:rsid w:val="00F65654"/>
    <w:rsid w:val="00F66906"/>
    <w:rsid w:val="00F67F8B"/>
    <w:rsid w:val="00F7306B"/>
    <w:rsid w:val="00F7345F"/>
    <w:rsid w:val="00F756E7"/>
    <w:rsid w:val="00F75CAC"/>
    <w:rsid w:val="00F80E70"/>
    <w:rsid w:val="00F8448F"/>
    <w:rsid w:val="00F869CC"/>
    <w:rsid w:val="00F90BC6"/>
    <w:rsid w:val="00F93FC6"/>
    <w:rsid w:val="00F94D9D"/>
    <w:rsid w:val="00F963A8"/>
    <w:rsid w:val="00FA3371"/>
    <w:rsid w:val="00FA4575"/>
    <w:rsid w:val="00FA5D4D"/>
    <w:rsid w:val="00FA5EB9"/>
    <w:rsid w:val="00FA69C7"/>
    <w:rsid w:val="00FA6CFF"/>
    <w:rsid w:val="00FA7C77"/>
    <w:rsid w:val="00FB08EC"/>
    <w:rsid w:val="00FB6E1C"/>
    <w:rsid w:val="00FC0C6B"/>
    <w:rsid w:val="00FC4BB1"/>
    <w:rsid w:val="00FC62CF"/>
    <w:rsid w:val="00FD037C"/>
    <w:rsid w:val="00FD0F6C"/>
    <w:rsid w:val="00FD2D58"/>
    <w:rsid w:val="00FD3125"/>
    <w:rsid w:val="00FD69D2"/>
    <w:rsid w:val="00FD7DA9"/>
    <w:rsid w:val="00FE1233"/>
    <w:rsid w:val="00FE5C58"/>
    <w:rsid w:val="00FE709C"/>
    <w:rsid w:val="00FE752E"/>
    <w:rsid w:val="00FE7EB8"/>
    <w:rsid w:val="00FF2A4B"/>
    <w:rsid w:val="00FF4156"/>
    <w:rsid w:val="00FF5AF4"/>
    <w:rsid w:val="00FF639F"/>
  </w:rsids>
  <m:mathPr>
    <m:mathFont m:val="Cambria Math"/>
    <m:brkBin m:val="before"/>
    <m:brkBinSub m:val="--"/>
    <m:smallFrac/>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7A9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2235"/>
  </w:style>
  <w:style w:type="paragraph" w:styleId="Heading1">
    <w:name w:val="heading 1"/>
    <w:basedOn w:val="Normal"/>
    <w:next w:val="Normal"/>
    <w:link w:val="Heading1Char"/>
    <w:uiPriority w:val="9"/>
    <w:qFormat/>
    <w:rsid w:val="00CB20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B205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B205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1590F"/>
    <w:pPr>
      <w:keepNext/>
      <w:keepLines/>
      <w:spacing w:before="40" w:after="0"/>
      <w:outlineLvl w:val="3"/>
    </w:pPr>
    <w:rPr>
      <w:rFonts w:ascii="Verdana" w:eastAsiaTheme="majorEastAsia" w:hAnsi="Verdana" w:cstheme="majorBidi"/>
      <w:iCs/>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205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B205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B205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F1590F"/>
    <w:rPr>
      <w:rFonts w:ascii="Verdana" w:eastAsiaTheme="majorEastAsia" w:hAnsi="Verdana" w:cstheme="majorBidi"/>
      <w:iCs/>
      <w:color w:val="000000" w:themeColor="text1"/>
      <w:sz w:val="24"/>
    </w:rPr>
  </w:style>
  <w:style w:type="paragraph" w:styleId="BalloonText">
    <w:name w:val="Balloon Text"/>
    <w:basedOn w:val="Normal"/>
    <w:link w:val="BalloonTextChar"/>
    <w:uiPriority w:val="99"/>
    <w:semiHidden/>
    <w:unhideWhenUsed/>
    <w:rsid w:val="009430B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30B5"/>
    <w:rPr>
      <w:rFonts w:ascii="Tahoma" w:hAnsi="Tahoma" w:cs="Tahoma"/>
      <w:sz w:val="16"/>
      <w:szCs w:val="16"/>
    </w:rPr>
  </w:style>
  <w:style w:type="paragraph" w:customStyle="1" w:styleId="Default">
    <w:name w:val="Default"/>
    <w:rsid w:val="009430B5"/>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CB2055"/>
    <w:pPr>
      <w:ind w:left="720"/>
      <w:contextualSpacing/>
    </w:pPr>
  </w:style>
  <w:style w:type="paragraph" w:styleId="Bibliography">
    <w:name w:val="Bibliography"/>
    <w:basedOn w:val="Normal"/>
    <w:next w:val="Normal"/>
    <w:uiPriority w:val="37"/>
    <w:unhideWhenUsed/>
    <w:rsid w:val="00653069"/>
  </w:style>
  <w:style w:type="table" w:styleId="TableGrid">
    <w:name w:val="Table Grid"/>
    <w:basedOn w:val="TableNormal"/>
    <w:uiPriority w:val="59"/>
    <w:rsid w:val="0034540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Cuadrculaclara-nfasis11">
    <w:name w:val="Cuadrícula clara - Énfasis 11"/>
    <w:basedOn w:val="TableNormal"/>
    <w:uiPriority w:val="62"/>
    <w:rsid w:val="00345408"/>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OCHeading">
    <w:name w:val="TOC Heading"/>
    <w:basedOn w:val="Heading1"/>
    <w:next w:val="Normal"/>
    <w:uiPriority w:val="39"/>
    <w:unhideWhenUsed/>
    <w:qFormat/>
    <w:rsid w:val="006C6CF6"/>
    <w:pPr>
      <w:outlineLvl w:val="9"/>
    </w:pPr>
    <w:rPr>
      <w:lang w:val="es-ES"/>
    </w:rPr>
  </w:style>
  <w:style w:type="paragraph" w:styleId="TOC1">
    <w:name w:val="toc 1"/>
    <w:basedOn w:val="Normal"/>
    <w:next w:val="Normal"/>
    <w:autoRedefine/>
    <w:uiPriority w:val="39"/>
    <w:unhideWhenUsed/>
    <w:rsid w:val="00164B5E"/>
    <w:pPr>
      <w:tabs>
        <w:tab w:val="right" w:leader="dot" w:pos="10250"/>
      </w:tabs>
      <w:spacing w:before="360" w:after="360" w:line="360" w:lineRule="auto"/>
      <w:jc w:val="both"/>
    </w:pPr>
    <w:rPr>
      <w:rFonts w:ascii="Verdana" w:hAnsi="Verdana" w:cs="Arial"/>
      <w:b/>
      <w:bCs/>
      <w:caps/>
      <w:sz w:val="24"/>
      <w:szCs w:val="24"/>
      <w:lang w:val="es-CR"/>
    </w:rPr>
  </w:style>
  <w:style w:type="paragraph" w:styleId="TOC2">
    <w:name w:val="toc 2"/>
    <w:basedOn w:val="Normal"/>
    <w:next w:val="Normal"/>
    <w:autoRedefine/>
    <w:uiPriority w:val="39"/>
    <w:unhideWhenUsed/>
    <w:rsid w:val="006B01F7"/>
    <w:pPr>
      <w:spacing w:after="0"/>
    </w:pPr>
    <w:rPr>
      <w:b/>
      <w:bCs/>
      <w:smallCaps/>
    </w:rPr>
  </w:style>
  <w:style w:type="paragraph" w:styleId="TOC3">
    <w:name w:val="toc 3"/>
    <w:basedOn w:val="Normal"/>
    <w:next w:val="Normal"/>
    <w:autoRedefine/>
    <w:uiPriority w:val="39"/>
    <w:unhideWhenUsed/>
    <w:rsid w:val="00191F7D"/>
    <w:pPr>
      <w:spacing w:after="0"/>
    </w:pPr>
    <w:rPr>
      <w:smallCaps/>
    </w:rPr>
  </w:style>
  <w:style w:type="character" w:styleId="Hyperlink">
    <w:name w:val="Hyperlink"/>
    <w:basedOn w:val="DefaultParagraphFont"/>
    <w:uiPriority w:val="99"/>
    <w:unhideWhenUsed/>
    <w:rsid w:val="006C6CF6"/>
    <w:rPr>
      <w:color w:val="0000FF" w:themeColor="hyperlink"/>
      <w:u w:val="single"/>
    </w:rPr>
  </w:style>
  <w:style w:type="paragraph" w:styleId="Caption">
    <w:name w:val="caption"/>
    <w:basedOn w:val="Normal"/>
    <w:next w:val="Normal"/>
    <w:uiPriority w:val="35"/>
    <w:unhideWhenUsed/>
    <w:qFormat/>
    <w:rsid w:val="007E15A6"/>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7E15A6"/>
    <w:pPr>
      <w:spacing w:after="0"/>
    </w:pPr>
  </w:style>
  <w:style w:type="character" w:styleId="FollowedHyperlink">
    <w:name w:val="FollowedHyperlink"/>
    <w:basedOn w:val="DefaultParagraphFont"/>
    <w:uiPriority w:val="99"/>
    <w:semiHidden/>
    <w:unhideWhenUsed/>
    <w:rsid w:val="00F3488D"/>
    <w:rPr>
      <w:color w:val="800080" w:themeColor="followedHyperlink"/>
      <w:u w:val="single"/>
    </w:rPr>
  </w:style>
  <w:style w:type="paragraph" w:styleId="Header">
    <w:name w:val="header"/>
    <w:basedOn w:val="Normal"/>
    <w:link w:val="HeaderChar"/>
    <w:uiPriority w:val="99"/>
    <w:unhideWhenUsed/>
    <w:rsid w:val="0075179A"/>
    <w:pPr>
      <w:tabs>
        <w:tab w:val="center" w:pos="4419"/>
        <w:tab w:val="right" w:pos="8838"/>
      </w:tabs>
      <w:spacing w:after="0" w:line="240" w:lineRule="auto"/>
    </w:pPr>
  </w:style>
  <w:style w:type="character" w:customStyle="1" w:styleId="HeaderChar">
    <w:name w:val="Header Char"/>
    <w:basedOn w:val="DefaultParagraphFont"/>
    <w:link w:val="Header"/>
    <w:uiPriority w:val="99"/>
    <w:rsid w:val="0075179A"/>
  </w:style>
  <w:style w:type="paragraph" w:styleId="Footer">
    <w:name w:val="footer"/>
    <w:basedOn w:val="Normal"/>
    <w:link w:val="FooterChar"/>
    <w:uiPriority w:val="99"/>
    <w:unhideWhenUsed/>
    <w:rsid w:val="0075179A"/>
    <w:pPr>
      <w:tabs>
        <w:tab w:val="center" w:pos="4419"/>
        <w:tab w:val="right" w:pos="8838"/>
      </w:tabs>
      <w:spacing w:after="0" w:line="240" w:lineRule="auto"/>
    </w:pPr>
  </w:style>
  <w:style w:type="character" w:customStyle="1" w:styleId="FooterChar">
    <w:name w:val="Footer Char"/>
    <w:basedOn w:val="DefaultParagraphFont"/>
    <w:link w:val="Footer"/>
    <w:uiPriority w:val="99"/>
    <w:rsid w:val="0075179A"/>
  </w:style>
  <w:style w:type="character" w:customStyle="1" w:styleId="st">
    <w:name w:val="st"/>
    <w:basedOn w:val="DefaultParagraphFont"/>
    <w:rsid w:val="00E7122F"/>
  </w:style>
  <w:style w:type="character" w:styleId="Strong">
    <w:name w:val="Strong"/>
    <w:basedOn w:val="DefaultParagraphFont"/>
    <w:uiPriority w:val="22"/>
    <w:qFormat/>
    <w:rsid w:val="00D65494"/>
    <w:rPr>
      <w:b/>
      <w:bCs/>
    </w:rPr>
  </w:style>
  <w:style w:type="character" w:customStyle="1" w:styleId="hps">
    <w:name w:val="hps"/>
    <w:basedOn w:val="DefaultParagraphFont"/>
    <w:rsid w:val="00D65494"/>
  </w:style>
  <w:style w:type="paragraph" w:styleId="Index1">
    <w:name w:val="index 1"/>
    <w:basedOn w:val="Normal"/>
    <w:next w:val="Normal"/>
    <w:autoRedefine/>
    <w:uiPriority w:val="99"/>
    <w:semiHidden/>
    <w:unhideWhenUsed/>
    <w:rsid w:val="00F7345F"/>
    <w:pPr>
      <w:spacing w:after="0" w:line="240" w:lineRule="auto"/>
      <w:ind w:left="220" w:hanging="220"/>
    </w:pPr>
  </w:style>
  <w:style w:type="paragraph" w:styleId="TOC4">
    <w:name w:val="toc 4"/>
    <w:basedOn w:val="Normal"/>
    <w:next w:val="Normal"/>
    <w:autoRedefine/>
    <w:uiPriority w:val="39"/>
    <w:unhideWhenUsed/>
    <w:rsid w:val="006B01F7"/>
    <w:pPr>
      <w:spacing w:after="0"/>
    </w:pPr>
  </w:style>
  <w:style w:type="table" w:customStyle="1" w:styleId="Tabladecuadrcula1clara-nfasis11">
    <w:name w:val="Tabla de cuadrícula 1 clara - Énfasis 11"/>
    <w:basedOn w:val="TableNormal"/>
    <w:uiPriority w:val="46"/>
    <w:rsid w:val="00EA649B"/>
    <w:pPr>
      <w:spacing w:after="0" w:line="240" w:lineRule="auto"/>
    </w:pPr>
    <w:rPr>
      <w:rFonts w:eastAsiaTheme="minorHAnsi"/>
      <w:lang w:val="es-CR"/>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NormalWeb">
    <w:name w:val="Normal (Web)"/>
    <w:basedOn w:val="Normal"/>
    <w:uiPriority w:val="99"/>
    <w:unhideWhenUsed/>
    <w:rsid w:val="009D3C98"/>
    <w:pPr>
      <w:spacing w:before="100" w:beforeAutospacing="1" w:after="100" w:afterAutospacing="1" w:line="240" w:lineRule="auto"/>
    </w:pPr>
    <w:rPr>
      <w:rFonts w:ascii="Times New Roman" w:eastAsia="Times New Roman" w:hAnsi="Times New Roman" w:cs="Times New Roman"/>
      <w:sz w:val="24"/>
      <w:szCs w:val="24"/>
      <w:lang w:val="es-CR" w:eastAsia="es-CR"/>
    </w:rPr>
  </w:style>
  <w:style w:type="table" w:customStyle="1" w:styleId="Tabladecuadrcula1clara-nfasis51">
    <w:name w:val="Tabla de cuadrícula 1 clara - Énfasis 51"/>
    <w:basedOn w:val="TableNormal"/>
    <w:uiPriority w:val="46"/>
    <w:rsid w:val="00320DEA"/>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Tabladecuadrcula2-nfasis51">
    <w:name w:val="Tabla de cuadrícula 2 - Énfasis 51"/>
    <w:basedOn w:val="TableNormal"/>
    <w:uiPriority w:val="47"/>
    <w:rsid w:val="00320DEA"/>
    <w:pPr>
      <w:spacing w:after="0" w:line="240" w:lineRule="auto"/>
    </w:p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adecuadrcula4-nfasis11">
    <w:name w:val="Tabla de cuadrícula 4 - Énfasis 11"/>
    <w:basedOn w:val="TableNormal"/>
    <w:uiPriority w:val="49"/>
    <w:rsid w:val="00320DEA"/>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tn">
    <w:name w:val="atn"/>
    <w:basedOn w:val="DefaultParagraphFont"/>
    <w:rsid w:val="0061706F"/>
  </w:style>
  <w:style w:type="character" w:styleId="CommentReference">
    <w:name w:val="annotation reference"/>
    <w:basedOn w:val="DefaultParagraphFont"/>
    <w:uiPriority w:val="99"/>
    <w:semiHidden/>
    <w:unhideWhenUsed/>
    <w:rsid w:val="00406175"/>
    <w:rPr>
      <w:sz w:val="16"/>
      <w:szCs w:val="16"/>
    </w:rPr>
  </w:style>
  <w:style w:type="paragraph" w:styleId="CommentText">
    <w:name w:val="annotation text"/>
    <w:basedOn w:val="Normal"/>
    <w:link w:val="CommentTextChar"/>
    <w:uiPriority w:val="99"/>
    <w:semiHidden/>
    <w:unhideWhenUsed/>
    <w:rsid w:val="00406175"/>
    <w:pPr>
      <w:spacing w:line="240" w:lineRule="auto"/>
    </w:pPr>
    <w:rPr>
      <w:sz w:val="20"/>
      <w:szCs w:val="20"/>
    </w:rPr>
  </w:style>
  <w:style w:type="character" w:customStyle="1" w:styleId="CommentTextChar">
    <w:name w:val="Comment Text Char"/>
    <w:basedOn w:val="DefaultParagraphFont"/>
    <w:link w:val="CommentText"/>
    <w:uiPriority w:val="99"/>
    <w:semiHidden/>
    <w:rsid w:val="00406175"/>
    <w:rPr>
      <w:sz w:val="20"/>
      <w:szCs w:val="20"/>
    </w:rPr>
  </w:style>
  <w:style w:type="paragraph" w:styleId="CommentSubject">
    <w:name w:val="annotation subject"/>
    <w:basedOn w:val="CommentText"/>
    <w:next w:val="CommentText"/>
    <w:link w:val="CommentSubjectChar"/>
    <w:uiPriority w:val="99"/>
    <w:semiHidden/>
    <w:unhideWhenUsed/>
    <w:rsid w:val="00406175"/>
    <w:rPr>
      <w:b/>
      <w:bCs/>
    </w:rPr>
  </w:style>
  <w:style w:type="character" w:customStyle="1" w:styleId="CommentSubjectChar">
    <w:name w:val="Comment Subject Char"/>
    <w:basedOn w:val="CommentTextChar"/>
    <w:link w:val="CommentSubject"/>
    <w:uiPriority w:val="99"/>
    <w:semiHidden/>
    <w:rsid w:val="00406175"/>
    <w:rPr>
      <w:b/>
      <w:bCs/>
      <w:sz w:val="20"/>
      <w:szCs w:val="20"/>
    </w:rPr>
  </w:style>
  <w:style w:type="character" w:customStyle="1" w:styleId="apple-converted-space">
    <w:name w:val="apple-converted-space"/>
    <w:basedOn w:val="DefaultParagraphFont"/>
    <w:rsid w:val="006A7E6E"/>
  </w:style>
  <w:style w:type="paragraph" w:styleId="FootnoteText">
    <w:name w:val="footnote text"/>
    <w:basedOn w:val="Normal"/>
    <w:link w:val="FootnoteTextChar"/>
    <w:uiPriority w:val="99"/>
    <w:semiHidden/>
    <w:unhideWhenUsed/>
    <w:rsid w:val="006A7E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A7E6E"/>
    <w:rPr>
      <w:sz w:val="20"/>
      <w:szCs w:val="20"/>
    </w:rPr>
  </w:style>
  <w:style w:type="character" w:styleId="FootnoteReference">
    <w:name w:val="footnote reference"/>
    <w:basedOn w:val="DefaultParagraphFont"/>
    <w:uiPriority w:val="99"/>
    <w:semiHidden/>
    <w:unhideWhenUsed/>
    <w:rsid w:val="006A7E6E"/>
    <w:rPr>
      <w:vertAlign w:val="superscript"/>
    </w:rPr>
  </w:style>
  <w:style w:type="table" w:customStyle="1" w:styleId="Cuadrculaclara-nfasis12">
    <w:name w:val="Cuadrícula clara - Énfasis 12"/>
    <w:basedOn w:val="TableNormal"/>
    <w:uiPriority w:val="62"/>
    <w:rsid w:val="00267A4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longtext">
    <w:name w:val="long_text"/>
    <w:basedOn w:val="DefaultParagraphFont"/>
    <w:rsid w:val="00FC62CF"/>
  </w:style>
  <w:style w:type="table" w:styleId="MediumGrid1-Accent1">
    <w:name w:val="Medium Grid 1 Accent 1"/>
    <w:basedOn w:val="TableNormal"/>
    <w:uiPriority w:val="67"/>
    <w:rsid w:val="005B10D8"/>
    <w:pPr>
      <w:spacing w:after="0" w:line="240" w:lineRule="auto"/>
    </w:pPr>
    <w:rPr>
      <w:rFonts w:eastAsiaTheme="minorHAnsi"/>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TOC5">
    <w:name w:val="toc 5"/>
    <w:basedOn w:val="Normal"/>
    <w:next w:val="Normal"/>
    <w:autoRedefine/>
    <w:uiPriority w:val="39"/>
    <w:unhideWhenUsed/>
    <w:rsid w:val="002B45E1"/>
    <w:pPr>
      <w:spacing w:after="0"/>
    </w:pPr>
  </w:style>
  <w:style w:type="paragraph" w:styleId="TOC6">
    <w:name w:val="toc 6"/>
    <w:basedOn w:val="Normal"/>
    <w:next w:val="Normal"/>
    <w:autoRedefine/>
    <w:uiPriority w:val="39"/>
    <w:unhideWhenUsed/>
    <w:rsid w:val="002B45E1"/>
    <w:pPr>
      <w:spacing w:after="0"/>
    </w:pPr>
  </w:style>
  <w:style w:type="paragraph" w:styleId="TOC7">
    <w:name w:val="toc 7"/>
    <w:basedOn w:val="Normal"/>
    <w:next w:val="Normal"/>
    <w:autoRedefine/>
    <w:uiPriority w:val="39"/>
    <w:unhideWhenUsed/>
    <w:rsid w:val="002B45E1"/>
    <w:pPr>
      <w:spacing w:after="0"/>
    </w:pPr>
  </w:style>
  <w:style w:type="paragraph" w:styleId="TOC8">
    <w:name w:val="toc 8"/>
    <w:basedOn w:val="Normal"/>
    <w:next w:val="Normal"/>
    <w:autoRedefine/>
    <w:uiPriority w:val="39"/>
    <w:unhideWhenUsed/>
    <w:rsid w:val="002B45E1"/>
    <w:pPr>
      <w:spacing w:after="0"/>
    </w:pPr>
  </w:style>
  <w:style w:type="paragraph" w:styleId="TOC9">
    <w:name w:val="toc 9"/>
    <w:basedOn w:val="Normal"/>
    <w:next w:val="Normal"/>
    <w:autoRedefine/>
    <w:uiPriority w:val="39"/>
    <w:unhideWhenUsed/>
    <w:rsid w:val="002B45E1"/>
    <w:pPr>
      <w:spacing w:after="0"/>
    </w:pPr>
  </w:style>
  <w:style w:type="character" w:customStyle="1" w:styleId="tgc">
    <w:name w:val="_tgc"/>
    <w:basedOn w:val="DefaultParagraphFont"/>
    <w:rsid w:val="00A03DEB"/>
  </w:style>
  <w:style w:type="table" w:customStyle="1" w:styleId="Tabladecuadrcula1clara-nfasis12">
    <w:name w:val="Tabla de cuadrícula 1 clara - Énfasis 12"/>
    <w:basedOn w:val="TableNormal"/>
    <w:uiPriority w:val="46"/>
    <w:rsid w:val="007C560D"/>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Tabladecuadrcula6concolores-nfasis51">
    <w:name w:val="Tabla de cuadrícula 6 con colores - Énfasis 51"/>
    <w:basedOn w:val="TableNormal"/>
    <w:uiPriority w:val="51"/>
    <w:rsid w:val="007C560D"/>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MediumGrid1-Accent5">
    <w:name w:val="Medium Grid 1 Accent 5"/>
    <w:basedOn w:val="TableNormal"/>
    <w:uiPriority w:val="67"/>
    <w:rsid w:val="00CB4CF9"/>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NoSpacing">
    <w:name w:val="No Spacing"/>
    <w:uiPriority w:val="1"/>
    <w:qFormat/>
    <w:rsid w:val="00703608"/>
    <w:pPr>
      <w:spacing w:after="0" w:line="240" w:lineRule="auto"/>
    </w:pPr>
  </w:style>
  <w:style w:type="paragraph" w:styleId="DocumentMap">
    <w:name w:val="Document Map"/>
    <w:basedOn w:val="Normal"/>
    <w:link w:val="DocumentMapChar"/>
    <w:uiPriority w:val="99"/>
    <w:semiHidden/>
    <w:unhideWhenUsed/>
    <w:rsid w:val="001C76E8"/>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C76E8"/>
    <w:rPr>
      <w:rFonts w:ascii="Tahoma" w:hAnsi="Tahoma" w:cs="Tahoma"/>
      <w:sz w:val="16"/>
      <w:szCs w:val="16"/>
    </w:rPr>
  </w:style>
  <w:style w:type="paragraph" w:customStyle="1" w:styleId="ds-paragraph">
    <w:name w:val="ds-paragraph"/>
    <w:basedOn w:val="Normal"/>
    <w:rsid w:val="004866F2"/>
    <w:pPr>
      <w:widowControl w:val="0"/>
      <w:suppressAutoHyphens/>
      <w:spacing w:before="280" w:after="280" w:line="240" w:lineRule="auto"/>
    </w:pPr>
    <w:rPr>
      <w:rFonts w:ascii="Times New Roman" w:eastAsia="Droid Sans" w:hAnsi="Times New Roman" w:cs="Times New Roman"/>
      <w:kern w:val="1"/>
      <w:sz w:val="24"/>
      <w:szCs w:val="24"/>
      <w:lang w:val="es-CR"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2235"/>
  </w:style>
  <w:style w:type="paragraph" w:styleId="Heading1">
    <w:name w:val="heading 1"/>
    <w:basedOn w:val="Normal"/>
    <w:next w:val="Normal"/>
    <w:link w:val="Heading1Char"/>
    <w:uiPriority w:val="9"/>
    <w:qFormat/>
    <w:rsid w:val="00CB20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B205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B205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1590F"/>
    <w:pPr>
      <w:keepNext/>
      <w:keepLines/>
      <w:spacing w:before="40" w:after="0"/>
      <w:outlineLvl w:val="3"/>
    </w:pPr>
    <w:rPr>
      <w:rFonts w:ascii="Verdana" w:eastAsiaTheme="majorEastAsia" w:hAnsi="Verdana" w:cstheme="majorBidi"/>
      <w:iCs/>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205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B205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B2055"/>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F1590F"/>
    <w:rPr>
      <w:rFonts w:ascii="Verdana" w:eastAsiaTheme="majorEastAsia" w:hAnsi="Verdana" w:cstheme="majorBidi"/>
      <w:iCs/>
      <w:color w:val="000000" w:themeColor="text1"/>
      <w:sz w:val="24"/>
    </w:rPr>
  </w:style>
  <w:style w:type="paragraph" w:styleId="BalloonText">
    <w:name w:val="Balloon Text"/>
    <w:basedOn w:val="Normal"/>
    <w:link w:val="BalloonTextChar"/>
    <w:uiPriority w:val="99"/>
    <w:semiHidden/>
    <w:unhideWhenUsed/>
    <w:rsid w:val="009430B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30B5"/>
    <w:rPr>
      <w:rFonts w:ascii="Tahoma" w:hAnsi="Tahoma" w:cs="Tahoma"/>
      <w:sz w:val="16"/>
      <w:szCs w:val="16"/>
    </w:rPr>
  </w:style>
  <w:style w:type="paragraph" w:customStyle="1" w:styleId="Default">
    <w:name w:val="Default"/>
    <w:rsid w:val="009430B5"/>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CB2055"/>
    <w:pPr>
      <w:ind w:left="720"/>
      <w:contextualSpacing/>
    </w:pPr>
  </w:style>
  <w:style w:type="paragraph" w:styleId="Bibliography">
    <w:name w:val="Bibliography"/>
    <w:basedOn w:val="Normal"/>
    <w:next w:val="Normal"/>
    <w:uiPriority w:val="37"/>
    <w:unhideWhenUsed/>
    <w:rsid w:val="00653069"/>
  </w:style>
  <w:style w:type="table" w:styleId="TableGrid">
    <w:name w:val="Table Grid"/>
    <w:basedOn w:val="TableNormal"/>
    <w:uiPriority w:val="59"/>
    <w:rsid w:val="0034540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Cuadrculaclara-nfasis11">
    <w:name w:val="Cuadrícula clara - Énfasis 11"/>
    <w:basedOn w:val="TableNormal"/>
    <w:uiPriority w:val="62"/>
    <w:rsid w:val="00345408"/>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OCHeading">
    <w:name w:val="TOC Heading"/>
    <w:basedOn w:val="Heading1"/>
    <w:next w:val="Normal"/>
    <w:uiPriority w:val="39"/>
    <w:unhideWhenUsed/>
    <w:qFormat/>
    <w:rsid w:val="006C6CF6"/>
    <w:pPr>
      <w:outlineLvl w:val="9"/>
    </w:pPr>
    <w:rPr>
      <w:lang w:val="es-ES"/>
    </w:rPr>
  </w:style>
  <w:style w:type="paragraph" w:styleId="TOC1">
    <w:name w:val="toc 1"/>
    <w:basedOn w:val="Normal"/>
    <w:next w:val="Normal"/>
    <w:autoRedefine/>
    <w:uiPriority w:val="39"/>
    <w:unhideWhenUsed/>
    <w:rsid w:val="00164B5E"/>
    <w:pPr>
      <w:tabs>
        <w:tab w:val="right" w:leader="dot" w:pos="10250"/>
      </w:tabs>
      <w:spacing w:before="360" w:after="360" w:line="360" w:lineRule="auto"/>
      <w:jc w:val="both"/>
    </w:pPr>
    <w:rPr>
      <w:rFonts w:ascii="Verdana" w:hAnsi="Verdana" w:cs="Arial"/>
      <w:b/>
      <w:bCs/>
      <w:caps/>
      <w:sz w:val="24"/>
      <w:szCs w:val="24"/>
      <w:lang w:val="es-CR"/>
    </w:rPr>
  </w:style>
  <w:style w:type="paragraph" w:styleId="TOC2">
    <w:name w:val="toc 2"/>
    <w:basedOn w:val="Normal"/>
    <w:next w:val="Normal"/>
    <w:autoRedefine/>
    <w:uiPriority w:val="39"/>
    <w:unhideWhenUsed/>
    <w:rsid w:val="006B01F7"/>
    <w:pPr>
      <w:spacing w:after="0"/>
    </w:pPr>
    <w:rPr>
      <w:b/>
      <w:bCs/>
      <w:smallCaps/>
    </w:rPr>
  </w:style>
  <w:style w:type="paragraph" w:styleId="TOC3">
    <w:name w:val="toc 3"/>
    <w:basedOn w:val="Normal"/>
    <w:next w:val="Normal"/>
    <w:autoRedefine/>
    <w:uiPriority w:val="39"/>
    <w:unhideWhenUsed/>
    <w:rsid w:val="00191F7D"/>
    <w:pPr>
      <w:spacing w:after="0"/>
    </w:pPr>
    <w:rPr>
      <w:smallCaps/>
    </w:rPr>
  </w:style>
  <w:style w:type="character" w:styleId="Hyperlink">
    <w:name w:val="Hyperlink"/>
    <w:basedOn w:val="DefaultParagraphFont"/>
    <w:uiPriority w:val="99"/>
    <w:unhideWhenUsed/>
    <w:rsid w:val="006C6CF6"/>
    <w:rPr>
      <w:color w:val="0000FF" w:themeColor="hyperlink"/>
      <w:u w:val="single"/>
    </w:rPr>
  </w:style>
  <w:style w:type="paragraph" w:styleId="Caption">
    <w:name w:val="caption"/>
    <w:basedOn w:val="Normal"/>
    <w:next w:val="Normal"/>
    <w:uiPriority w:val="35"/>
    <w:unhideWhenUsed/>
    <w:qFormat/>
    <w:rsid w:val="007E15A6"/>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7E15A6"/>
    <w:pPr>
      <w:spacing w:after="0"/>
    </w:pPr>
  </w:style>
  <w:style w:type="character" w:styleId="FollowedHyperlink">
    <w:name w:val="FollowedHyperlink"/>
    <w:basedOn w:val="DefaultParagraphFont"/>
    <w:uiPriority w:val="99"/>
    <w:semiHidden/>
    <w:unhideWhenUsed/>
    <w:rsid w:val="00F3488D"/>
    <w:rPr>
      <w:color w:val="800080" w:themeColor="followedHyperlink"/>
      <w:u w:val="single"/>
    </w:rPr>
  </w:style>
  <w:style w:type="paragraph" w:styleId="Header">
    <w:name w:val="header"/>
    <w:basedOn w:val="Normal"/>
    <w:link w:val="HeaderChar"/>
    <w:uiPriority w:val="99"/>
    <w:unhideWhenUsed/>
    <w:rsid w:val="0075179A"/>
    <w:pPr>
      <w:tabs>
        <w:tab w:val="center" w:pos="4419"/>
        <w:tab w:val="right" w:pos="8838"/>
      </w:tabs>
      <w:spacing w:after="0" w:line="240" w:lineRule="auto"/>
    </w:pPr>
  </w:style>
  <w:style w:type="character" w:customStyle="1" w:styleId="HeaderChar">
    <w:name w:val="Header Char"/>
    <w:basedOn w:val="DefaultParagraphFont"/>
    <w:link w:val="Header"/>
    <w:uiPriority w:val="99"/>
    <w:rsid w:val="0075179A"/>
  </w:style>
  <w:style w:type="paragraph" w:styleId="Footer">
    <w:name w:val="footer"/>
    <w:basedOn w:val="Normal"/>
    <w:link w:val="FooterChar"/>
    <w:uiPriority w:val="99"/>
    <w:unhideWhenUsed/>
    <w:rsid w:val="0075179A"/>
    <w:pPr>
      <w:tabs>
        <w:tab w:val="center" w:pos="4419"/>
        <w:tab w:val="right" w:pos="8838"/>
      </w:tabs>
      <w:spacing w:after="0" w:line="240" w:lineRule="auto"/>
    </w:pPr>
  </w:style>
  <w:style w:type="character" w:customStyle="1" w:styleId="FooterChar">
    <w:name w:val="Footer Char"/>
    <w:basedOn w:val="DefaultParagraphFont"/>
    <w:link w:val="Footer"/>
    <w:uiPriority w:val="99"/>
    <w:rsid w:val="0075179A"/>
  </w:style>
  <w:style w:type="character" w:customStyle="1" w:styleId="st">
    <w:name w:val="st"/>
    <w:basedOn w:val="DefaultParagraphFont"/>
    <w:rsid w:val="00E7122F"/>
  </w:style>
  <w:style w:type="character" w:styleId="Strong">
    <w:name w:val="Strong"/>
    <w:basedOn w:val="DefaultParagraphFont"/>
    <w:uiPriority w:val="22"/>
    <w:qFormat/>
    <w:rsid w:val="00D65494"/>
    <w:rPr>
      <w:b/>
      <w:bCs/>
    </w:rPr>
  </w:style>
  <w:style w:type="character" w:customStyle="1" w:styleId="hps">
    <w:name w:val="hps"/>
    <w:basedOn w:val="DefaultParagraphFont"/>
    <w:rsid w:val="00D65494"/>
  </w:style>
  <w:style w:type="paragraph" w:styleId="Index1">
    <w:name w:val="index 1"/>
    <w:basedOn w:val="Normal"/>
    <w:next w:val="Normal"/>
    <w:autoRedefine/>
    <w:uiPriority w:val="99"/>
    <w:semiHidden/>
    <w:unhideWhenUsed/>
    <w:rsid w:val="00F7345F"/>
    <w:pPr>
      <w:spacing w:after="0" w:line="240" w:lineRule="auto"/>
      <w:ind w:left="220" w:hanging="220"/>
    </w:pPr>
  </w:style>
  <w:style w:type="paragraph" w:styleId="TOC4">
    <w:name w:val="toc 4"/>
    <w:basedOn w:val="Normal"/>
    <w:next w:val="Normal"/>
    <w:autoRedefine/>
    <w:uiPriority w:val="39"/>
    <w:unhideWhenUsed/>
    <w:rsid w:val="006B01F7"/>
    <w:pPr>
      <w:spacing w:after="0"/>
    </w:pPr>
  </w:style>
  <w:style w:type="table" w:customStyle="1" w:styleId="Tabladecuadrcula1clara-nfasis11">
    <w:name w:val="Tabla de cuadrícula 1 clara - Énfasis 11"/>
    <w:basedOn w:val="TableNormal"/>
    <w:uiPriority w:val="46"/>
    <w:rsid w:val="00EA649B"/>
    <w:pPr>
      <w:spacing w:after="0" w:line="240" w:lineRule="auto"/>
    </w:pPr>
    <w:rPr>
      <w:rFonts w:eastAsiaTheme="minorHAnsi"/>
      <w:lang w:val="es-CR"/>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NormalWeb">
    <w:name w:val="Normal (Web)"/>
    <w:basedOn w:val="Normal"/>
    <w:uiPriority w:val="99"/>
    <w:unhideWhenUsed/>
    <w:rsid w:val="009D3C98"/>
    <w:pPr>
      <w:spacing w:before="100" w:beforeAutospacing="1" w:after="100" w:afterAutospacing="1" w:line="240" w:lineRule="auto"/>
    </w:pPr>
    <w:rPr>
      <w:rFonts w:ascii="Times New Roman" w:eastAsia="Times New Roman" w:hAnsi="Times New Roman" w:cs="Times New Roman"/>
      <w:sz w:val="24"/>
      <w:szCs w:val="24"/>
      <w:lang w:val="es-CR" w:eastAsia="es-CR"/>
    </w:rPr>
  </w:style>
  <w:style w:type="table" w:customStyle="1" w:styleId="Tabladecuadrcula1clara-nfasis51">
    <w:name w:val="Tabla de cuadrícula 1 clara - Énfasis 51"/>
    <w:basedOn w:val="TableNormal"/>
    <w:uiPriority w:val="46"/>
    <w:rsid w:val="00320DEA"/>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Tabladecuadrcula2-nfasis51">
    <w:name w:val="Tabla de cuadrícula 2 - Énfasis 51"/>
    <w:basedOn w:val="TableNormal"/>
    <w:uiPriority w:val="47"/>
    <w:rsid w:val="00320DEA"/>
    <w:pPr>
      <w:spacing w:after="0" w:line="240" w:lineRule="auto"/>
    </w:p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adecuadrcula4-nfasis11">
    <w:name w:val="Tabla de cuadrícula 4 - Énfasis 11"/>
    <w:basedOn w:val="TableNormal"/>
    <w:uiPriority w:val="49"/>
    <w:rsid w:val="00320DEA"/>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tn">
    <w:name w:val="atn"/>
    <w:basedOn w:val="DefaultParagraphFont"/>
    <w:rsid w:val="0061706F"/>
  </w:style>
  <w:style w:type="character" w:styleId="CommentReference">
    <w:name w:val="annotation reference"/>
    <w:basedOn w:val="DefaultParagraphFont"/>
    <w:uiPriority w:val="99"/>
    <w:semiHidden/>
    <w:unhideWhenUsed/>
    <w:rsid w:val="00406175"/>
    <w:rPr>
      <w:sz w:val="16"/>
      <w:szCs w:val="16"/>
    </w:rPr>
  </w:style>
  <w:style w:type="paragraph" w:styleId="CommentText">
    <w:name w:val="annotation text"/>
    <w:basedOn w:val="Normal"/>
    <w:link w:val="CommentTextChar"/>
    <w:uiPriority w:val="99"/>
    <w:semiHidden/>
    <w:unhideWhenUsed/>
    <w:rsid w:val="00406175"/>
    <w:pPr>
      <w:spacing w:line="240" w:lineRule="auto"/>
    </w:pPr>
    <w:rPr>
      <w:sz w:val="20"/>
      <w:szCs w:val="20"/>
    </w:rPr>
  </w:style>
  <w:style w:type="character" w:customStyle="1" w:styleId="CommentTextChar">
    <w:name w:val="Comment Text Char"/>
    <w:basedOn w:val="DefaultParagraphFont"/>
    <w:link w:val="CommentText"/>
    <w:uiPriority w:val="99"/>
    <w:semiHidden/>
    <w:rsid w:val="00406175"/>
    <w:rPr>
      <w:sz w:val="20"/>
      <w:szCs w:val="20"/>
    </w:rPr>
  </w:style>
  <w:style w:type="paragraph" w:styleId="CommentSubject">
    <w:name w:val="annotation subject"/>
    <w:basedOn w:val="CommentText"/>
    <w:next w:val="CommentText"/>
    <w:link w:val="CommentSubjectChar"/>
    <w:uiPriority w:val="99"/>
    <w:semiHidden/>
    <w:unhideWhenUsed/>
    <w:rsid w:val="00406175"/>
    <w:rPr>
      <w:b/>
      <w:bCs/>
    </w:rPr>
  </w:style>
  <w:style w:type="character" w:customStyle="1" w:styleId="CommentSubjectChar">
    <w:name w:val="Comment Subject Char"/>
    <w:basedOn w:val="CommentTextChar"/>
    <w:link w:val="CommentSubject"/>
    <w:uiPriority w:val="99"/>
    <w:semiHidden/>
    <w:rsid w:val="00406175"/>
    <w:rPr>
      <w:b/>
      <w:bCs/>
      <w:sz w:val="20"/>
      <w:szCs w:val="20"/>
    </w:rPr>
  </w:style>
  <w:style w:type="character" w:customStyle="1" w:styleId="apple-converted-space">
    <w:name w:val="apple-converted-space"/>
    <w:basedOn w:val="DefaultParagraphFont"/>
    <w:rsid w:val="006A7E6E"/>
  </w:style>
  <w:style w:type="paragraph" w:styleId="FootnoteText">
    <w:name w:val="footnote text"/>
    <w:basedOn w:val="Normal"/>
    <w:link w:val="FootnoteTextChar"/>
    <w:uiPriority w:val="99"/>
    <w:semiHidden/>
    <w:unhideWhenUsed/>
    <w:rsid w:val="006A7E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A7E6E"/>
    <w:rPr>
      <w:sz w:val="20"/>
      <w:szCs w:val="20"/>
    </w:rPr>
  </w:style>
  <w:style w:type="character" w:styleId="FootnoteReference">
    <w:name w:val="footnote reference"/>
    <w:basedOn w:val="DefaultParagraphFont"/>
    <w:uiPriority w:val="99"/>
    <w:semiHidden/>
    <w:unhideWhenUsed/>
    <w:rsid w:val="006A7E6E"/>
    <w:rPr>
      <w:vertAlign w:val="superscript"/>
    </w:rPr>
  </w:style>
  <w:style w:type="table" w:customStyle="1" w:styleId="Cuadrculaclara-nfasis12">
    <w:name w:val="Cuadrícula clara - Énfasis 12"/>
    <w:basedOn w:val="TableNormal"/>
    <w:uiPriority w:val="62"/>
    <w:rsid w:val="00267A4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longtext">
    <w:name w:val="long_text"/>
    <w:basedOn w:val="DefaultParagraphFont"/>
    <w:rsid w:val="00FC62CF"/>
  </w:style>
  <w:style w:type="table" w:styleId="MediumGrid1-Accent1">
    <w:name w:val="Medium Grid 1 Accent 1"/>
    <w:basedOn w:val="TableNormal"/>
    <w:uiPriority w:val="67"/>
    <w:rsid w:val="005B10D8"/>
    <w:pPr>
      <w:spacing w:after="0" w:line="240" w:lineRule="auto"/>
    </w:pPr>
    <w:rPr>
      <w:rFonts w:eastAsiaTheme="minorHAnsi"/>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TOC5">
    <w:name w:val="toc 5"/>
    <w:basedOn w:val="Normal"/>
    <w:next w:val="Normal"/>
    <w:autoRedefine/>
    <w:uiPriority w:val="39"/>
    <w:unhideWhenUsed/>
    <w:rsid w:val="002B45E1"/>
    <w:pPr>
      <w:spacing w:after="0"/>
    </w:pPr>
  </w:style>
  <w:style w:type="paragraph" w:styleId="TOC6">
    <w:name w:val="toc 6"/>
    <w:basedOn w:val="Normal"/>
    <w:next w:val="Normal"/>
    <w:autoRedefine/>
    <w:uiPriority w:val="39"/>
    <w:unhideWhenUsed/>
    <w:rsid w:val="002B45E1"/>
    <w:pPr>
      <w:spacing w:after="0"/>
    </w:pPr>
  </w:style>
  <w:style w:type="paragraph" w:styleId="TOC7">
    <w:name w:val="toc 7"/>
    <w:basedOn w:val="Normal"/>
    <w:next w:val="Normal"/>
    <w:autoRedefine/>
    <w:uiPriority w:val="39"/>
    <w:unhideWhenUsed/>
    <w:rsid w:val="002B45E1"/>
    <w:pPr>
      <w:spacing w:after="0"/>
    </w:pPr>
  </w:style>
  <w:style w:type="paragraph" w:styleId="TOC8">
    <w:name w:val="toc 8"/>
    <w:basedOn w:val="Normal"/>
    <w:next w:val="Normal"/>
    <w:autoRedefine/>
    <w:uiPriority w:val="39"/>
    <w:unhideWhenUsed/>
    <w:rsid w:val="002B45E1"/>
    <w:pPr>
      <w:spacing w:after="0"/>
    </w:pPr>
  </w:style>
  <w:style w:type="paragraph" w:styleId="TOC9">
    <w:name w:val="toc 9"/>
    <w:basedOn w:val="Normal"/>
    <w:next w:val="Normal"/>
    <w:autoRedefine/>
    <w:uiPriority w:val="39"/>
    <w:unhideWhenUsed/>
    <w:rsid w:val="002B45E1"/>
    <w:pPr>
      <w:spacing w:after="0"/>
    </w:pPr>
  </w:style>
  <w:style w:type="character" w:customStyle="1" w:styleId="tgc">
    <w:name w:val="_tgc"/>
    <w:basedOn w:val="DefaultParagraphFont"/>
    <w:rsid w:val="00A03DEB"/>
  </w:style>
  <w:style w:type="table" w:customStyle="1" w:styleId="Tabladecuadrcula1clara-nfasis12">
    <w:name w:val="Tabla de cuadrícula 1 clara - Énfasis 12"/>
    <w:basedOn w:val="TableNormal"/>
    <w:uiPriority w:val="46"/>
    <w:rsid w:val="007C560D"/>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Tabladecuadrcula6concolores-nfasis51">
    <w:name w:val="Tabla de cuadrícula 6 con colores - Énfasis 51"/>
    <w:basedOn w:val="TableNormal"/>
    <w:uiPriority w:val="51"/>
    <w:rsid w:val="007C560D"/>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MediumGrid1-Accent5">
    <w:name w:val="Medium Grid 1 Accent 5"/>
    <w:basedOn w:val="TableNormal"/>
    <w:uiPriority w:val="67"/>
    <w:rsid w:val="00CB4CF9"/>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NoSpacing">
    <w:name w:val="No Spacing"/>
    <w:uiPriority w:val="1"/>
    <w:qFormat/>
    <w:rsid w:val="00703608"/>
    <w:pPr>
      <w:spacing w:after="0" w:line="240" w:lineRule="auto"/>
    </w:pPr>
  </w:style>
  <w:style w:type="paragraph" w:styleId="DocumentMap">
    <w:name w:val="Document Map"/>
    <w:basedOn w:val="Normal"/>
    <w:link w:val="DocumentMapChar"/>
    <w:uiPriority w:val="99"/>
    <w:semiHidden/>
    <w:unhideWhenUsed/>
    <w:rsid w:val="001C76E8"/>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C76E8"/>
    <w:rPr>
      <w:rFonts w:ascii="Tahoma" w:hAnsi="Tahoma" w:cs="Tahoma"/>
      <w:sz w:val="16"/>
      <w:szCs w:val="16"/>
    </w:rPr>
  </w:style>
  <w:style w:type="paragraph" w:customStyle="1" w:styleId="ds-paragraph">
    <w:name w:val="ds-paragraph"/>
    <w:basedOn w:val="Normal"/>
    <w:rsid w:val="004866F2"/>
    <w:pPr>
      <w:widowControl w:val="0"/>
      <w:suppressAutoHyphens/>
      <w:spacing w:before="280" w:after="280" w:line="240" w:lineRule="auto"/>
    </w:pPr>
    <w:rPr>
      <w:rFonts w:ascii="Times New Roman" w:eastAsia="Droid Sans" w:hAnsi="Times New Roman" w:cs="Times New Roman"/>
      <w:kern w:val="1"/>
      <w:sz w:val="24"/>
      <w:szCs w:val="24"/>
      <w:lang w:val="es-CR"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1572">
      <w:bodyDiv w:val="1"/>
      <w:marLeft w:val="0"/>
      <w:marRight w:val="0"/>
      <w:marTop w:val="0"/>
      <w:marBottom w:val="0"/>
      <w:divBdr>
        <w:top w:val="none" w:sz="0" w:space="0" w:color="auto"/>
        <w:left w:val="none" w:sz="0" w:space="0" w:color="auto"/>
        <w:bottom w:val="none" w:sz="0" w:space="0" w:color="auto"/>
        <w:right w:val="none" w:sz="0" w:space="0" w:color="auto"/>
      </w:divBdr>
    </w:div>
    <w:div w:id="4791876">
      <w:bodyDiv w:val="1"/>
      <w:marLeft w:val="0"/>
      <w:marRight w:val="0"/>
      <w:marTop w:val="0"/>
      <w:marBottom w:val="0"/>
      <w:divBdr>
        <w:top w:val="none" w:sz="0" w:space="0" w:color="auto"/>
        <w:left w:val="none" w:sz="0" w:space="0" w:color="auto"/>
        <w:bottom w:val="none" w:sz="0" w:space="0" w:color="auto"/>
        <w:right w:val="none" w:sz="0" w:space="0" w:color="auto"/>
      </w:divBdr>
    </w:div>
    <w:div w:id="6567035">
      <w:bodyDiv w:val="1"/>
      <w:marLeft w:val="0"/>
      <w:marRight w:val="0"/>
      <w:marTop w:val="0"/>
      <w:marBottom w:val="0"/>
      <w:divBdr>
        <w:top w:val="none" w:sz="0" w:space="0" w:color="auto"/>
        <w:left w:val="none" w:sz="0" w:space="0" w:color="auto"/>
        <w:bottom w:val="none" w:sz="0" w:space="0" w:color="auto"/>
        <w:right w:val="none" w:sz="0" w:space="0" w:color="auto"/>
      </w:divBdr>
    </w:div>
    <w:div w:id="8223315">
      <w:bodyDiv w:val="1"/>
      <w:marLeft w:val="0"/>
      <w:marRight w:val="0"/>
      <w:marTop w:val="0"/>
      <w:marBottom w:val="0"/>
      <w:divBdr>
        <w:top w:val="none" w:sz="0" w:space="0" w:color="auto"/>
        <w:left w:val="none" w:sz="0" w:space="0" w:color="auto"/>
        <w:bottom w:val="none" w:sz="0" w:space="0" w:color="auto"/>
        <w:right w:val="none" w:sz="0" w:space="0" w:color="auto"/>
      </w:divBdr>
    </w:div>
    <w:div w:id="14306718">
      <w:bodyDiv w:val="1"/>
      <w:marLeft w:val="0"/>
      <w:marRight w:val="0"/>
      <w:marTop w:val="0"/>
      <w:marBottom w:val="0"/>
      <w:divBdr>
        <w:top w:val="none" w:sz="0" w:space="0" w:color="auto"/>
        <w:left w:val="none" w:sz="0" w:space="0" w:color="auto"/>
        <w:bottom w:val="none" w:sz="0" w:space="0" w:color="auto"/>
        <w:right w:val="none" w:sz="0" w:space="0" w:color="auto"/>
      </w:divBdr>
    </w:div>
    <w:div w:id="22485641">
      <w:bodyDiv w:val="1"/>
      <w:marLeft w:val="0"/>
      <w:marRight w:val="0"/>
      <w:marTop w:val="0"/>
      <w:marBottom w:val="0"/>
      <w:divBdr>
        <w:top w:val="none" w:sz="0" w:space="0" w:color="auto"/>
        <w:left w:val="none" w:sz="0" w:space="0" w:color="auto"/>
        <w:bottom w:val="none" w:sz="0" w:space="0" w:color="auto"/>
        <w:right w:val="none" w:sz="0" w:space="0" w:color="auto"/>
      </w:divBdr>
    </w:div>
    <w:div w:id="23530230">
      <w:bodyDiv w:val="1"/>
      <w:marLeft w:val="0"/>
      <w:marRight w:val="0"/>
      <w:marTop w:val="0"/>
      <w:marBottom w:val="0"/>
      <w:divBdr>
        <w:top w:val="none" w:sz="0" w:space="0" w:color="auto"/>
        <w:left w:val="none" w:sz="0" w:space="0" w:color="auto"/>
        <w:bottom w:val="none" w:sz="0" w:space="0" w:color="auto"/>
        <w:right w:val="none" w:sz="0" w:space="0" w:color="auto"/>
      </w:divBdr>
    </w:div>
    <w:div w:id="26953753">
      <w:bodyDiv w:val="1"/>
      <w:marLeft w:val="0"/>
      <w:marRight w:val="0"/>
      <w:marTop w:val="0"/>
      <w:marBottom w:val="0"/>
      <w:divBdr>
        <w:top w:val="none" w:sz="0" w:space="0" w:color="auto"/>
        <w:left w:val="none" w:sz="0" w:space="0" w:color="auto"/>
        <w:bottom w:val="none" w:sz="0" w:space="0" w:color="auto"/>
        <w:right w:val="none" w:sz="0" w:space="0" w:color="auto"/>
      </w:divBdr>
    </w:div>
    <w:div w:id="28922037">
      <w:bodyDiv w:val="1"/>
      <w:marLeft w:val="0"/>
      <w:marRight w:val="0"/>
      <w:marTop w:val="0"/>
      <w:marBottom w:val="0"/>
      <w:divBdr>
        <w:top w:val="none" w:sz="0" w:space="0" w:color="auto"/>
        <w:left w:val="none" w:sz="0" w:space="0" w:color="auto"/>
        <w:bottom w:val="none" w:sz="0" w:space="0" w:color="auto"/>
        <w:right w:val="none" w:sz="0" w:space="0" w:color="auto"/>
      </w:divBdr>
    </w:div>
    <w:div w:id="31662281">
      <w:bodyDiv w:val="1"/>
      <w:marLeft w:val="0"/>
      <w:marRight w:val="0"/>
      <w:marTop w:val="0"/>
      <w:marBottom w:val="0"/>
      <w:divBdr>
        <w:top w:val="none" w:sz="0" w:space="0" w:color="auto"/>
        <w:left w:val="none" w:sz="0" w:space="0" w:color="auto"/>
        <w:bottom w:val="none" w:sz="0" w:space="0" w:color="auto"/>
        <w:right w:val="none" w:sz="0" w:space="0" w:color="auto"/>
      </w:divBdr>
    </w:div>
    <w:div w:id="35593414">
      <w:bodyDiv w:val="1"/>
      <w:marLeft w:val="0"/>
      <w:marRight w:val="0"/>
      <w:marTop w:val="0"/>
      <w:marBottom w:val="0"/>
      <w:divBdr>
        <w:top w:val="none" w:sz="0" w:space="0" w:color="auto"/>
        <w:left w:val="none" w:sz="0" w:space="0" w:color="auto"/>
        <w:bottom w:val="none" w:sz="0" w:space="0" w:color="auto"/>
        <w:right w:val="none" w:sz="0" w:space="0" w:color="auto"/>
      </w:divBdr>
    </w:div>
    <w:div w:id="40909698">
      <w:bodyDiv w:val="1"/>
      <w:marLeft w:val="0"/>
      <w:marRight w:val="0"/>
      <w:marTop w:val="0"/>
      <w:marBottom w:val="0"/>
      <w:divBdr>
        <w:top w:val="none" w:sz="0" w:space="0" w:color="auto"/>
        <w:left w:val="none" w:sz="0" w:space="0" w:color="auto"/>
        <w:bottom w:val="none" w:sz="0" w:space="0" w:color="auto"/>
        <w:right w:val="none" w:sz="0" w:space="0" w:color="auto"/>
      </w:divBdr>
    </w:div>
    <w:div w:id="41559968">
      <w:bodyDiv w:val="1"/>
      <w:marLeft w:val="0"/>
      <w:marRight w:val="0"/>
      <w:marTop w:val="0"/>
      <w:marBottom w:val="0"/>
      <w:divBdr>
        <w:top w:val="none" w:sz="0" w:space="0" w:color="auto"/>
        <w:left w:val="none" w:sz="0" w:space="0" w:color="auto"/>
        <w:bottom w:val="none" w:sz="0" w:space="0" w:color="auto"/>
        <w:right w:val="none" w:sz="0" w:space="0" w:color="auto"/>
      </w:divBdr>
    </w:div>
    <w:div w:id="44106329">
      <w:bodyDiv w:val="1"/>
      <w:marLeft w:val="0"/>
      <w:marRight w:val="0"/>
      <w:marTop w:val="0"/>
      <w:marBottom w:val="0"/>
      <w:divBdr>
        <w:top w:val="none" w:sz="0" w:space="0" w:color="auto"/>
        <w:left w:val="none" w:sz="0" w:space="0" w:color="auto"/>
        <w:bottom w:val="none" w:sz="0" w:space="0" w:color="auto"/>
        <w:right w:val="none" w:sz="0" w:space="0" w:color="auto"/>
      </w:divBdr>
    </w:div>
    <w:div w:id="47192273">
      <w:bodyDiv w:val="1"/>
      <w:marLeft w:val="0"/>
      <w:marRight w:val="0"/>
      <w:marTop w:val="0"/>
      <w:marBottom w:val="0"/>
      <w:divBdr>
        <w:top w:val="none" w:sz="0" w:space="0" w:color="auto"/>
        <w:left w:val="none" w:sz="0" w:space="0" w:color="auto"/>
        <w:bottom w:val="none" w:sz="0" w:space="0" w:color="auto"/>
        <w:right w:val="none" w:sz="0" w:space="0" w:color="auto"/>
      </w:divBdr>
    </w:div>
    <w:div w:id="53478531">
      <w:bodyDiv w:val="1"/>
      <w:marLeft w:val="0"/>
      <w:marRight w:val="0"/>
      <w:marTop w:val="0"/>
      <w:marBottom w:val="0"/>
      <w:divBdr>
        <w:top w:val="none" w:sz="0" w:space="0" w:color="auto"/>
        <w:left w:val="none" w:sz="0" w:space="0" w:color="auto"/>
        <w:bottom w:val="none" w:sz="0" w:space="0" w:color="auto"/>
        <w:right w:val="none" w:sz="0" w:space="0" w:color="auto"/>
      </w:divBdr>
    </w:div>
    <w:div w:id="58216132">
      <w:bodyDiv w:val="1"/>
      <w:marLeft w:val="0"/>
      <w:marRight w:val="0"/>
      <w:marTop w:val="0"/>
      <w:marBottom w:val="0"/>
      <w:divBdr>
        <w:top w:val="none" w:sz="0" w:space="0" w:color="auto"/>
        <w:left w:val="none" w:sz="0" w:space="0" w:color="auto"/>
        <w:bottom w:val="none" w:sz="0" w:space="0" w:color="auto"/>
        <w:right w:val="none" w:sz="0" w:space="0" w:color="auto"/>
      </w:divBdr>
    </w:div>
    <w:div w:id="66727784">
      <w:bodyDiv w:val="1"/>
      <w:marLeft w:val="0"/>
      <w:marRight w:val="0"/>
      <w:marTop w:val="0"/>
      <w:marBottom w:val="0"/>
      <w:divBdr>
        <w:top w:val="none" w:sz="0" w:space="0" w:color="auto"/>
        <w:left w:val="none" w:sz="0" w:space="0" w:color="auto"/>
        <w:bottom w:val="none" w:sz="0" w:space="0" w:color="auto"/>
        <w:right w:val="none" w:sz="0" w:space="0" w:color="auto"/>
      </w:divBdr>
    </w:div>
    <w:div w:id="67193398">
      <w:bodyDiv w:val="1"/>
      <w:marLeft w:val="0"/>
      <w:marRight w:val="0"/>
      <w:marTop w:val="0"/>
      <w:marBottom w:val="0"/>
      <w:divBdr>
        <w:top w:val="none" w:sz="0" w:space="0" w:color="auto"/>
        <w:left w:val="none" w:sz="0" w:space="0" w:color="auto"/>
        <w:bottom w:val="none" w:sz="0" w:space="0" w:color="auto"/>
        <w:right w:val="none" w:sz="0" w:space="0" w:color="auto"/>
      </w:divBdr>
    </w:div>
    <w:div w:id="67895426">
      <w:bodyDiv w:val="1"/>
      <w:marLeft w:val="0"/>
      <w:marRight w:val="0"/>
      <w:marTop w:val="0"/>
      <w:marBottom w:val="0"/>
      <w:divBdr>
        <w:top w:val="none" w:sz="0" w:space="0" w:color="auto"/>
        <w:left w:val="none" w:sz="0" w:space="0" w:color="auto"/>
        <w:bottom w:val="none" w:sz="0" w:space="0" w:color="auto"/>
        <w:right w:val="none" w:sz="0" w:space="0" w:color="auto"/>
      </w:divBdr>
    </w:div>
    <w:div w:id="68892595">
      <w:bodyDiv w:val="1"/>
      <w:marLeft w:val="0"/>
      <w:marRight w:val="0"/>
      <w:marTop w:val="0"/>
      <w:marBottom w:val="0"/>
      <w:divBdr>
        <w:top w:val="none" w:sz="0" w:space="0" w:color="auto"/>
        <w:left w:val="none" w:sz="0" w:space="0" w:color="auto"/>
        <w:bottom w:val="none" w:sz="0" w:space="0" w:color="auto"/>
        <w:right w:val="none" w:sz="0" w:space="0" w:color="auto"/>
      </w:divBdr>
    </w:div>
    <w:div w:id="70393190">
      <w:bodyDiv w:val="1"/>
      <w:marLeft w:val="0"/>
      <w:marRight w:val="0"/>
      <w:marTop w:val="0"/>
      <w:marBottom w:val="0"/>
      <w:divBdr>
        <w:top w:val="none" w:sz="0" w:space="0" w:color="auto"/>
        <w:left w:val="none" w:sz="0" w:space="0" w:color="auto"/>
        <w:bottom w:val="none" w:sz="0" w:space="0" w:color="auto"/>
        <w:right w:val="none" w:sz="0" w:space="0" w:color="auto"/>
      </w:divBdr>
    </w:div>
    <w:div w:id="74210355">
      <w:bodyDiv w:val="1"/>
      <w:marLeft w:val="0"/>
      <w:marRight w:val="0"/>
      <w:marTop w:val="0"/>
      <w:marBottom w:val="0"/>
      <w:divBdr>
        <w:top w:val="none" w:sz="0" w:space="0" w:color="auto"/>
        <w:left w:val="none" w:sz="0" w:space="0" w:color="auto"/>
        <w:bottom w:val="none" w:sz="0" w:space="0" w:color="auto"/>
        <w:right w:val="none" w:sz="0" w:space="0" w:color="auto"/>
      </w:divBdr>
    </w:div>
    <w:div w:id="77094051">
      <w:bodyDiv w:val="1"/>
      <w:marLeft w:val="0"/>
      <w:marRight w:val="0"/>
      <w:marTop w:val="0"/>
      <w:marBottom w:val="0"/>
      <w:divBdr>
        <w:top w:val="none" w:sz="0" w:space="0" w:color="auto"/>
        <w:left w:val="none" w:sz="0" w:space="0" w:color="auto"/>
        <w:bottom w:val="none" w:sz="0" w:space="0" w:color="auto"/>
        <w:right w:val="none" w:sz="0" w:space="0" w:color="auto"/>
      </w:divBdr>
    </w:div>
    <w:div w:id="79571279">
      <w:bodyDiv w:val="1"/>
      <w:marLeft w:val="0"/>
      <w:marRight w:val="0"/>
      <w:marTop w:val="0"/>
      <w:marBottom w:val="0"/>
      <w:divBdr>
        <w:top w:val="none" w:sz="0" w:space="0" w:color="auto"/>
        <w:left w:val="none" w:sz="0" w:space="0" w:color="auto"/>
        <w:bottom w:val="none" w:sz="0" w:space="0" w:color="auto"/>
        <w:right w:val="none" w:sz="0" w:space="0" w:color="auto"/>
      </w:divBdr>
    </w:div>
    <w:div w:id="81999385">
      <w:bodyDiv w:val="1"/>
      <w:marLeft w:val="0"/>
      <w:marRight w:val="0"/>
      <w:marTop w:val="0"/>
      <w:marBottom w:val="0"/>
      <w:divBdr>
        <w:top w:val="none" w:sz="0" w:space="0" w:color="auto"/>
        <w:left w:val="none" w:sz="0" w:space="0" w:color="auto"/>
        <w:bottom w:val="none" w:sz="0" w:space="0" w:color="auto"/>
        <w:right w:val="none" w:sz="0" w:space="0" w:color="auto"/>
      </w:divBdr>
    </w:div>
    <w:div w:id="83193224">
      <w:bodyDiv w:val="1"/>
      <w:marLeft w:val="0"/>
      <w:marRight w:val="0"/>
      <w:marTop w:val="0"/>
      <w:marBottom w:val="0"/>
      <w:divBdr>
        <w:top w:val="none" w:sz="0" w:space="0" w:color="auto"/>
        <w:left w:val="none" w:sz="0" w:space="0" w:color="auto"/>
        <w:bottom w:val="none" w:sz="0" w:space="0" w:color="auto"/>
        <w:right w:val="none" w:sz="0" w:space="0" w:color="auto"/>
      </w:divBdr>
    </w:div>
    <w:div w:id="89856941">
      <w:bodyDiv w:val="1"/>
      <w:marLeft w:val="0"/>
      <w:marRight w:val="0"/>
      <w:marTop w:val="0"/>
      <w:marBottom w:val="0"/>
      <w:divBdr>
        <w:top w:val="none" w:sz="0" w:space="0" w:color="auto"/>
        <w:left w:val="none" w:sz="0" w:space="0" w:color="auto"/>
        <w:bottom w:val="none" w:sz="0" w:space="0" w:color="auto"/>
        <w:right w:val="none" w:sz="0" w:space="0" w:color="auto"/>
      </w:divBdr>
    </w:div>
    <w:div w:id="90710415">
      <w:bodyDiv w:val="1"/>
      <w:marLeft w:val="0"/>
      <w:marRight w:val="0"/>
      <w:marTop w:val="0"/>
      <w:marBottom w:val="0"/>
      <w:divBdr>
        <w:top w:val="none" w:sz="0" w:space="0" w:color="auto"/>
        <w:left w:val="none" w:sz="0" w:space="0" w:color="auto"/>
        <w:bottom w:val="none" w:sz="0" w:space="0" w:color="auto"/>
        <w:right w:val="none" w:sz="0" w:space="0" w:color="auto"/>
      </w:divBdr>
      <w:divsChild>
        <w:div w:id="126624800">
          <w:marLeft w:val="0"/>
          <w:marRight w:val="0"/>
          <w:marTop w:val="0"/>
          <w:marBottom w:val="0"/>
          <w:divBdr>
            <w:top w:val="none" w:sz="0" w:space="0" w:color="auto"/>
            <w:left w:val="none" w:sz="0" w:space="0" w:color="auto"/>
            <w:bottom w:val="none" w:sz="0" w:space="0" w:color="auto"/>
            <w:right w:val="none" w:sz="0" w:space="0" w:color="auto"/>
          </w:divBdr>
        </w:div>
        <w:div w:id="314991252">
          <w:marLeft w:val="0"/>
          <w:marRight w:val="0"/>
          <w:marTop w:val="0"/>
          <w:marBottom w:val="0"/>
          <w:divBdr>
            <w:top w:val="none" w:sz="0" w:space="0" w:color="auto"/>
            <w:left w:val="none" w:sz="0" w:space="0" w:color="auto"/>
            <w:bottom w:val="none" w:sz="0" w:space="0" w:color="auto"/>
            <w:right w:val="none" w:sz="0" w:space="0" w:color="auto"/>
          </w:divBdr>
        </w:div>
        <w:div w:id="326590396">
          <w:marLeft w:val="0"/>
          <w:marRight w:val="0"/>
          <w:marTop w:val="0"/>
          <w:marBottom w:val="0"/>
          <w:divBdr>
            <w:top w:val="none" w:sz="0" w:space="0" w:color="auto"/>
            <w:left w:val="none" w:sz="0" w:space="0" w:color="auto"/>
            <w:bottom w:val="none" w:sz="0" w:space="0" w:color="auto"/>
            <w:right w:val="none" w:sz="0" w:space="0" w:color="auto"/>
          </w:divBdr>
        </w:div>
        <w:div w:id="372581847">
          <w:marLeft w:val="0"/>
          <w:marRight w:val="0"/>
          <w:marTop w:val="0"/>
          <w:marBottom w:val="0"/>
          <w:divBdr>
            <w:top w:val="none" w:sz="0" w:space="0" w:color="auto"/>
            <w:left w:val="none" w:sz="0" w:space="0" w:color="auto"/>
            <w:bottom w:val="none" w:sz="0" w:space="0" w:color="auto"/>
            <w:right w:val="none" w:sz="0" w:space="0" w:color="auto"/>
          </w:divBdr>
        </w:div>
        <w:div w:id="809785151">
          <w:marLeft w:val="0"/>
          <w:marRight w:val="0"/>
          <w:marTop w:val="0"/>
          <w:marBottom w:val="0"/>
          <w:divBdr>
            <w:top w:val="none" w:sz="0" w:space="0" w:color="auto"/>
            <w:left w:val="none" w:sz="0" w:space="0" w:color="auto"/>
            <w:bottom w:val="none" w:sz="0" w:space="0" w:color="auto"/>
            <w:right w:val="none" w:sz="0" w:space="0" w:color="auto"/>
          </w:divBdr>
        </w:div>
        <w:div w:id="901328132">
          <w:marLeft w:val="0"/>
          <w:marRight w:val="0"/>
          <w:marTop w:val="0"/>
          <w:marBottom w:val="0"/>
          <w:divBdr>
            <w:top w:val="none" w:sz="0" w:space="0" w:color="auto"/>
            <w:left w:val="none" w:sz="0" w:space="0" w:color="auto"/>
            <w:bottom w:val="none" w:sz="0" w:space="0" w:color="auto"/>
            <w:right w:val="none" w:sz="0" w:space="0" w:color="auto"/>
          </w:divBdr>
        </w:div>
        <w:div w:id="987319111">
          <w:marLeft w:val="0"/>
          <w:marRight w:val="0"/>
          <w:marTop w:val="0"/>
          <w:marBottom w:val="0"/>
          <w:divBdr>
            <w:top w:val="none" w:sz="0" w:space="0" w:color="auto"/>
            <w:left w:val="none" w:sz="0" w:space="0" w:color="auto"/>
            <w:bottom w:val="none" w:sz="0" w:space="0" w:color="auto"/>
            <w:right w:val="none" w:sz="0" w:space="0" w:color="auto"/>
          </w:divBdr>
        </w:div>
        <w:div w:id="1004436208">
          <w:marLeft w:val="0"/>
          <w:marRight w:val="0"/>
          <w:marTop w:val="0"/>
          <w:marBottom w:val="0"/>
          <w:divBdr>
            <w:top w:val="none" w:sz="0" w:space="0" w:color="auto"/>
            <w:left w:val="none" w:sz="0" w:space="0" w:color="auto"/>
            <w:bottom w:val="none" w:sz="0" w:space="0" w:color="auto"/>
            <w:right w:val="none" w:sz="0" w:space="0" w:color="auto"/>
          </w:divBdr>
        </w:div>
        <w:div w:id="1221138856">
          <w:marLeft w:val="0"/>
          <w:marRight w:val="0"/>
          <w:marTop w:val="0"/>
          <w:marBottom w:val="0"/>
          <w:divBdr>
            <w:top w:val="none" w:sz="0" w:space="0" w:color="auto"/>
            <w:left w:val="none" w:sz="0" w:space="0" w:color="auto"/>
            <w:bottom w:val="none" w:sz="0" w:space="0" w:color="auto"/>
            <w:right w:val="none" w:sz="0" w:space="0" w:color="auto"/>
          </w:divBdr>
        </w:div>
        <w:div w:id="1363170136">
          <w:marLeft w:val="0"/>
          <w:marRight w:val="0"/>
          <w:marTop w:val="0"/>
          <w:marBottom w:val="0"/>
          <w:divBdr>
            <w:top w:val="none" w:sz="0" w:space="0" w:color="auto"/>
            <w:left w:val="none" w:sz="0" w:space="0" w:color="auto"/>
            <w:bottom w:val="none" w:sz="0" w:space="0" w:color="auto"/>
            <w:right w:val="none" w:sz="0" w:space="0" w:color="auto"/>
          </w:divBdr>
        </w:div>
        <w:div w:id="1541940624">
          <w:marLeft w:val="0"/>
          <w:marRight w:val="0"/>
          <w:marTop w:val="0"/>
          <w:marBottom w:val="0"/>
          <w:divBdr>
            <w:top w:val="none" w:sz="0" w:space="0" w:color="auto"/>
            <w:left w:val="none" w:sz="0" w:space="0" w:color="auto"/>
            <w:bottom w:val="none" w:sz="0" w:space="0" w:color="auto"/>
            <w:right w:val="none" w:sz="0" w:space="0" w:color="auto"/>
          </w:divBdr>
        </w:div>
        <w:div w:id="1549147910">
          <w:marLeft w:val="0"/>
          <w:marRight w:val="0"/>
          <w:marTop w:val="0"/>
          <w:marBottom w:val="0"/>
          <w:divBdr>
            <w:top w:val="none" w:sz="0" w:space="0" w:color="auto"/>
            <w:left w:val="none" w:sz="0" w:space="0" w:color="auto"/>
            <w:bottom w:val="none" w:sz="0" w:space="0" w:color="auto"/>
            <w:right w:val="none" w:sz="0" w:space="0" w:color="auto"/>
          </w:divBdr>
        </w:div>
        <w:div w:id="1680084960">
          <w:marLeft w:val="0"/>
          <w:marRight w:val="0"/>
          <w:marTop w:val="0"/>
          <w:marBottom w:val="0"/>
          <w:divBdr>
            <w:top w:val="none" w:sz="0" w:space="0" w:color="auto"/>
            <w:left w:val="none" w:sz="0" w:space="0" w:color="auto"/>
            <w:bottom w:val="none" w:sz="0" w:space="0" w:color="auto"/>
            <w:right w:val="none" w:sz="0" w:space="0" w:color="auto"/>
          </w:divBdr>
        </w:div>
        <w:div w:id="1741519775">
          <w:marLeft w:val="0"/>
          <w:marRight w:val="0"/>
          <w:marTop w:val="0"/>
          <w:marBottom w:val="0"/>
          <w:divBdr>
            <w:top w:val="none" w:sz="0" w:space="0" w:color="auto"/>
            <w:left w:val="none" w:sz="0" w:space="0" w:color="auto"/>
            <w:bottom w:val="none" w:sz="0" w:space="0" w:color="auto"/>
            <w:right w:val="none" w:sz="0" w:space="0" w:color="auto"/>
          </w:divBdr>
        </w:div>
        <w:div w:id="1844852181">
          <w:marLeft w:val="0"/>
          <w:marRight w:val="0"/>
          <w:marTop w:val="0"/>
          <w:marBottom w:val="0"/>
          <w:divBdr>
            <w:top w:val="none" w:sz="0" w:space="0" w:color="auto"/>
            <w:left w:val="none" w:sz="0" w:space="0" w:color="auto"/>
            <w:bottom w:val="none" w:sz="0" w:space="0" w:color="auto"/>
            <w:right w:val="none" w:sz="0" w:space="0" w:color="auto"/>
          </w:divBdr>
        </w:div>
        <w:div w:id="1851602743">
          <w:marLeft w:val="0"/>
          <w:marRight w:val="0"/>
          <w:marTop w:val="0"/>
          <w:marBottom w:val="0"/>
          <w:divBdr>
            <w:top w:val="none" w:sz="0" w:space="0" w:color="auto"/>
            <w:left w:val="none" w:sz="0" w:space="0" w:color="auto"/>
            <w:bottom w:val="none" w:sz="0" w:space="0" w:color="auto"/>
            <w:right w:val="none" w:sz="0" w:space="0" w:color="auto"/>
          </w:divBdr>
        </w:div>
        <w:div w:id="1856456632">
          <w:marLeft w:val="0"/>
          <w:marRight w:val="0"/>
          <w:marTop w:val="0"/>
          <w:marBottom w:val="0"/>
          <w:divBdr>
            <w:top w:val="none" w:sz="0" w:space="0" w:color="auto"/>
            <w:left w:val="none" w:sz="0" w:space="0" w:color="auto"/>
            <w:bottom w:val="none" w:sz="0" w:space="0" w:color="auto"/>
            <w:right w:val="none" w:sz="0" w:space="0" w:color="auto"/>
          </w:divBdr>
        </w:div>
        <w:div w:id="1989624025">
          <w:marLeft w:val="0"/>
          <w:marRight w:val="0"/>
          <w:marTop w:val="0"/>
          <w:marBottom w:val="0"/>
          <w:divBdr>
            <w:top w:val="none" w:sz="0" w:space="0" w:color="auto"/>
            <w:left w:val="none" w:sz="0" w:space="0" w:color="auto"/>
            <w:bottom w:val="none" w:sz="0" w:space="0" w:color="auto"/>
            <w:right w:val="none" w:sz="0" w:space="0" w:color="auto"/>
          </w:divBdr>
        </w:div>
      </w:divsChild>
    </w:div>
    <w:div w:id="92282991">
      <w:bodyDiv w:val="1"/>
      <w:marLeft w:val="0"/>
      <w:marRight w:val="0"/>
      <w:marTop w:val="0"/>
      <w:marBottom w:val="0"/>
      <w:divBdr>
        <w:top w:val="none" w:sz="0" w:space="0" w:color="auto"/>
        <w:left w:val="none" w:sz="0" w:space="0" w:color="auto"/>
        <w:bottom w:val="none" w:sz="0" w:space="0" w:color="auto"/>
        <w:right w:val="none" w:sz="0" w:space="0" w:color="auto"/>
      </w:divBdr>
    </w:div>
    <w:div w:id="94599540">
      <w:bodyDiv w:val="1"/>
      <w:marLeft w:val="0"/>
      <w:marRight w:val="0"/>
      <w:marTop w:val="0"/>
      <w:marBottom w:val="0"/>
      <w:divBdr>
        <w:top w:val="none" w:sz="0" w:space="0" w:color="auto"/>
        <w:left w:val="none" w:sz="0" w:space="0" w:color="auto"/>
        <w:bottom w:val="none" w:sz="0" w:space="0" w:color="auto"/>
        <w:right w:val="none" w:sz="0" w:space="0" w:color="auto"/>
      </w:divBdr>
    </w:div>
    <w:div w:id="94906268">
      <w:bodyDiv w:val="1"/>
      <w:marLeft w:val="0"/>
      <w:marRight w:val="0"/>
      <w:marTop w:val="0"/>
      <w:marBottom w:val="0"/>
      <w:divBdr>
        <w:top w:val="none" w:sz="0" w:space="0" w:color="auto"/>
        <w:left w:val="none" w:sz="0" w:space="0" w:color="auto"/>
        <w:bottom w:val="none" w:sz="0" w:space="0" w:color="auto"/>
        <w:right w:val="none" w:sz="0" w:space="0" w:color="auto"/>
      </w:divBdr>
    </w:div>
    <w:div w:id="101387923">
      <w:bodyDiv w:val="1"/>
      <w:marLeft w:val="0"/>
      <w:marRight w:val="0"/>
      <w:marTop w:val="0"/>
      <w:marBottom w:val="0"/>
      <w:divBdr>
        <w:top w:val="none" w:sz="0" w:space="0" w:color="auto"/>
        <w:left w:val="none" w:sz="0" w:space="0" w:color="auto"/>
        <w:bottom w:val="none" w:sz="0" w:space="0" w:color="auto"/>
        <w:right w:val="none" w:sz="0" w:space="0" w:color="auto"/>
      </w:divBdr>
    </w:div>
    <w:div w:id="102312082">
      <w:bodyDiv w:val="1"/>
      <w:marLeft w:val="0"/>
      <w:marRight w:val="0"/>
      <w:marTop w:val="0"/>
      <w:marBottom w:val="0"/>
      <w:divBdr>
        <w:top w:val="none" w:sz="0" w:space="0" w:color="auto"/>
        <w:left w:val="none" w:sz="0" w:space="0" w:color="auto"/>
        <w:bottom w:val="none" w:sz="0" w:space="0" w:color="auto"/>
        <w:right w:val="none" w:sz="0" w:space="0" w:color="auto"/>
      </w:divBdr>
    </w:div>
    <w:div w:id="102457628">
      <w:bodyDiv w:val="1"/>
      <w:marLeft w:val="0"/>
      <w:marRight w:val="0"/>
      <w:marTop w:val="0"/>
      <w:marBottom w:val="0"/>
      <w:divBdr>
        <w:top w:val="none" w:sz="0" w:space="0" w:color="auto"/>
        <w:left w:val="none" w:sz="0" w:space="0" w:color="auto"/>
        <w:bottom w:val="none" w:sz="0" w:space="0" w:color="auto"/>
        <w:right w:val="none" w:sz="0" w:space="0" w:color="auto"/>
      </w:divBdr>
    </w:div>
    <w:div w:id="104159358">
      <w:bodyDiv w:val="1"/>
      <w:marLeft w:val="0"/>
      <w:marRight w:val="0"/>
      <w:marTop w:val="0"/>
      <w:marBottom w:val="0"/>
      <w:divBdr>
        <w:top w:val="none" w:sz="0" w:space="0" w:color="auto"/>
        <w:left w:val="none" w:sz="0" w:space="0" w:color="auto"/>
        <w:bottom w:val="none" w:sz="0" w:space="0" w:color="auto"/>
        <w:right w:val="none" w:sz="0" w:space="0" w:color="auto"/>
      </w:divBdr>
    </w:div>
    <w:div w:id="104690051">
      <w:bodyDiv w:val="1"/>
      <w:marLeft w:val="0"/>
      <w:marRight w:val="0"/>
      <w:marTop w:val="0"/>
      <w:marBottom w:val="0"/>
      <w:divBdr>
        <w:top w:val="none" w:sz="0" w:space="0" w:color="auto"/>
        <w:left w:val="none" w:sz="0" w:space="0" w:color="auto"/>
        <w:bottom w:val="none" w:sz="0" w:space="0" w:color="auto"/>
        <w:right w:val="none" w:sz="0" w:space="0" w:color="auto"/>
      </w:divBdr>
    </w:div>
    <w:div w:id="105388634">
      <w:bodyDiv w:val="1"/>
      <w:marLeft w:val="0"/>
      <w:marRight w:val="0"/>
      <w:marTop w:val="0"/>
      <w:marBottom w:val="0"/>
      <w:divBdr>
        <w:top w:val="none" w:sz="0" w:space="0" w:color="auto"/>
        <w:left w:val="none" w:sz="0" w:space="0" w:color="auto"/>
        <w:bottom w:val="none" w:sz="0" w:space="0" w:color="auto"/>
        <w:right w:val="none" w:sz="0" w:space="0" w:color="auto"/>
      </w:divBdr>
    </w:div>
    <w:div w:id="106657179">
      <w:bodyDiv w:val="1"/>
      <w:marLeft w:val="0"/>
      <w:marRight w:val="0"/>
      <w:marTop w:val="0"/>
      <w:marBottom w:val="0"/>
      <w:divBdr>
        <w:top w:val="none" w:sz="0" w:space="0" w:color="auto"/>
        <w:left w:val="none" w:sz="0" w:space="0" w:color="auto"/>
        <w:bottom w:val="none" w:sz="0" w:space="0" w:color="auto"/>
        <w:right w:val="none" w:sz="0" w:space="0" w:color="auto"/>
      </w:divBdr>
    </w:div>
    <w:div w:id="107353651">
      <w:bodyDiv w:val="1"/>
      <w:marLeft w:val="0"/>
      <w:marRight w:val="0"/>
      <w:marTop w:val="0"/>
      <w:marBottom w:val="0"/>
      <w:divBdr>
        <w:top w:val="none" w:sz="0" w:space="0" w:color="auto"/>
        <w:left w:val="none" w:sz="0" w:space="0" w:color="auto"/>
        <w:bottom w:val="none" w:sz="0" w:space="0" w:color="auto"/>
        <w:right w:val="none" w:sz="0" w:space="0" w:color="auto"/>
      </w:divBdr>
    </w:div>
    <w:div w:id="110979196">
      <w:bodyDiv w:val="1"/>
      <w:marLeft w:val="0"/>
      <w:marRight w:val="0"/>
      <w:marTop w:val="0"/>
      <w:marBottom w:val="0"/>
      <w:divBdr>
        <w:top w:val="none" w:sz="0" w:space="0" w:color="auto"/>
        <w:left w:val="none" w:sz="0" w:space="0" w:color="auto"/>
        <w:bottom w:val="none" w:sz="0" w:space="0" w:color="auto"/>
        <w:right w:val="none" w:sz="0" w:space="0" w:color="auto"/>
      </w:divBdr>
    </w:div>
    <w:div w:id="115951210">
      <w:bodyDiv w:val="1"/>
      <w:marLeft w:val="0"/>
      <w:marRight w:val="0"/>
      <w:marTop w:val="0"/>
      <w:marBottom w:val="0"/>
      <w:divBdr>
        <w:top w:val="none" w:sz="0" w:space="0" w:color="auto"/>
        <w:left w:val="none" w:sz="0" w:space="0" w:color="auto"/>
        <w:bottom w:val="none" w:sz="0" w:space="0" w:color="auto"/>
        <w:right w:val="none" w:sz="0" w:space="0" w:color="auto"/>
      </w:divBdr>
    </w:div>
    <w:div w:id="118455053">
      <w:bodyDiv w:val="1"/>
      <w:marLeft w:val="0"/>
      <w:marRight w:val="0"/>
      <w:marTop w:val="0"/>
      <w:marBottom w:val="0"/>
      <w:divBdr>
        <w:top w:val="none" w:sz="0" w:space="0" w:color="auto"/>
        <w:left w:val="none" w:sz="0" w:space="0" w:color="auto"/>
        <w:bottom w:val="none" w:sz="0" w:space="0" w:color="auto"/>
        <w:right w:val="none" w:sz="0" w:space="0" w:color="auto"/>
      </w:divBdr>
    </w:div>
    <w:div w:id="118691224">
      <w:bodyDiv w:val="1"/>
      <w:marLeft w:val="0"/>
      <w:marRight w:val="0"/>
      <w:marTop w:val="0"/>
      <w:marBottom w:val="0"/>
      <w:divBdr>
        <w:top w:val="none" w:sz="0" w:space="0" w:color="auto"/>
        <w:left w:val="none" w:sz="0" w:space="0" w:color="auto"/>
        <w:bottom w:val="none" w:sz="0" w:space="0" w:color="auto"/>
        <w:right w:val="none" w:sz="0" w:space="0" w:color="auto"/>
      </w:divBdr>
    </w:div>
    <w:div w:id="119765256">
      <w:bodyDiv w:val="1"/>
      <w:marLeft w:val="0"/>
      <w:marRight w:val="0"/>
      <w:marTop w:val="0"/>
      <w:marBottom w:val="0"/>
      <w:divBdr>
        <w:top w:val="none" w:sz="0" w:space="0" w:color="auto"/>
        <w:left w:val="none" w:sz="0" w:space="0" w:color="auto"/>
        <w:bottom w:val="none" w:sz="0" w:space="0" w:color="auto"/>
        <w:right w:val="none" w:sz="0" w:space="0" w:color="auto"/>
      </w:divBdr>
    </w:div>
    <w:div w:id="130172734">
      <w:bodyDiv w:val="1"/>
      <w:marLeft w:val="0"/>
      <w:marRight w:val="0"/>
      <w:marTop w:val="0"/>
      <w:marBottom w:val="0"/>
      <w:divBdr>
        <w:top w:val="none" w:sz="0" w:space="0" w:color="auto"/>
        <w:left w:val="none" w:sz="0" w:space="0" w:color="auto"/>
        <w:bottom w:val="none" w:sz="0" w:space="0" w:color="auto"/>
        <w:right w:val="none" w:sz="0" w:space="0" w:color="auto"/>
      </w:divBdr>
    </w:div>
    <w:div w:id="130290377">
      <w:bodyDiv w:val="1"/>
      <w:marLeft w:val="0"/>
      <w:marRight w:val="0"/>
      <w:marTop w:val="0"/>
      <w:marBottom w:val="0"/>
      <w:divBdr>
        <w:top w:val="none" w:sz="0" w:space="0" w:color="auto"/>
        <w:left w:val="none" w:sz="0" w:space="0" w:color="auto"/>
        <w:bottom w:val="none" w:sz="0" w:space="0" w:color="auto"/>
        <w:right w:val="none" w:sz="0" w:space="0" w:color="auto"/>
      </w:divBdr>
    </w:div>
    <w:div w:id="130366327">
      <w:bodyDiv w:val="1"/>
      <w:marLeft w:val="0"/>
      <w:marRight w:val="0"/>
      <w:marTop w:val="0"/>
      <w:marBottom w:val="0"/>
      <w:divBdr>
        <w:top w:val="none" w:sz="0" w:space="0" w:color="auto"/>
        <w:left w:val="none" w:sz="0" w:space="0" w:color="auto"/>
        <w:bottom w:val="none" w:sz="0" w:space="0" w:color="auto"/>
        <w:right w:val="none" w:sz="0" w:space="0" w:color="auto"/>
      </w:divBdr>
    </w:div>
    <w:div w:id="132799054">
      <w:bodyDiv w:val="1"/>
      <w:marLeft w:val="0"/>
      <w:marRight w:val="0"/>
      <w:marTop w:val="0"/>
      <w:marBottom w:val="0"/>
      <w:divBdr>
        <w:top w:val="none" w:sz="0" w:space="0" w:color="auto"/>
        <w:left w:val="none" w:sz="0" w:space="0" w:color="auto"/>
        <w:bottom w:val="none" w:sz="0" w:space="0" w:color="auto"/>
        <w:right w:val="none" w:sz="0" w:space="0" w:color="auto"/>
      </w:divBdr>
    </w:div>
    <w:div w:id="133913578">
      <w:bodyDiv w:val="1"/>
      <w:marLeft w:val="0"/>
      <w:marRight w:val="0"/>
      <w:marTop w:val="0"/>
      <w:marBottom w:val="0"/>
      <w:divBdr>
        <w:top w:val="none" w:sz="0" w:space="0" w:color="auto"/>
        <w:left w:val="none" w:sz="0" w:space="0" w:color="auto"/>
        <w:bottom w:val="none" w:sz="0" w:space="0" w:color="auto"/>
        <w:right w:val="none" w:sz="0" w:space="0" w:color="auto"/>
      </w:divBdr>
    </w:div>
    <w:div w:id="138035428">
      <w:bodyDiv w:val="1"/>
      <w:marLeft w:val="0"/>
      <w:marRight w:val="0"/>
      <w:marTop w:val="0"/>
      <w:marBottom w:val="0"/>
      <w:divBdr>
        <w:top w:val="none" w:sz="0" w:space="0" w:color="auto"/>
        <w:left w:val="none" w:sz="0" w:space="0" w:color="auto"/>
        <w:bottom w:val="none" w:sz="0" w:space="0" w:color="auto"/>
        <w:right w:val="none" w:sz="0" w:space="0" w:color="auto"/>
      </w:divBdr>
    </w:div>
    <w:div w:id="140736878">
      <w:bodyDiv w:val="1"/>
      <w:marLeft w:val="0"/>
      <w:marRight w:val="0"/>
      <w:marTop w:val="0"/>
      <w:marBottom w:val="0"/>
      <w:divBdr>
        <w:top w:val="none" w:sz="0" w:space="0" w:color="auto"/>
        <w:left w:val="none" w:sz="0" w:space="0" w:color="auto"/>
        <w:bottom w:val="none" w:sz="0" w:space="0" w:color="auto"/>
        <w:right w:val="none" w:sz="0" w:space="0" w:color="auto"/>
      </w:divBdr>
    </w:div>
    <w:div w:id="142507385">
      <w:bodyDiv w:val="1"/>
      <w:marLeft w:val="0"/>
      <w:marRight w:val="0"/>
      <w:marTop w:val="0"/>
      <w:marBottom w:val="0"/>
      <w:divBdr>
        <w:top w:val="none" w:sz="0" w:space="0" w:color="auto"/>
        <w:left w:val="none" w:sz="0" w:space="0" w:color="auto"/>
        <w:bottom w:val="none" w:sz="0" w:space="0" w:color="auto"/>
        <w:right w:val="none" w:sz="0" w:space="0" w:color="auto"/>
      </w:divBdr>
    </w:div>
    <w:div w:id="143745106">
      <w:bodyDiv w:val="1"/>
      <w:marLeft w:val="0"/>
      <w:marRight w:val="0"/>
      <w:marTop w:val="0"/>
      <w:marBottom w:val="0"/>
      <w:divBdr>
        <w:top w:val="none" w:sz="0" w:space="0" w:color="auto"/>
        <w:left w:val="none" w:sz="0" w:space="0" w:color="auto"/>
        <w:bottom w:val="none" w:sz="0" w:space="0" w:color="auto"/>
        <w:right w:val="none" w:sz="0" w:space="0" w:color="auto"/>
      </w:divBdr>
    </w:div>
    <w:div w:id="146212059">
      <w:bodyDiv w:val="1"/>
      <w:marLeft w:val="0"/>
      <w:marRight w:val="0"/>
      <w:marTop w:val="0"/>
      <w:marBottom w:val="0"/>
      <w:divBdr>
        <w:top w:val="none" w:sz="0" w:space="0" w:color="auto"/>
        <w:left w:val="none" w:sz="0" w:space="0" w:color="auto"/>
        <w:bottom w:val="none" w:sz="0" w:space="0" w:color="auto"/>
        <w:right w:val="none" w:sz="0" w:space="0" w:color="auto"/>
      </w:divBdr>
    </w:div>
    <w:div w:id="148864585">
      <w:bodyDiv w:val="1"/>
      <w:marLeft w:val="0"/>
      <w:marRight w:val="0"/>
      <w:marTop w:val="0"/>
      <w:marBottom w:val="0"/>
      <w:divBdr>
        <w:top w:val="none" w:sz="0" w:space="0" w:color="auto"/>
        <w:left w:val="none" w:sz="0" w:space="0" w:color="auto"/>
        <w:bottom w:val="none" w:sz="0" w:space="0" w:color="auto"/>
        <w:right w:val="none" w:sz="0" w:space="0" w:color="auto"/>
      </w:divBdr>
    </w:div>
    <w:div w:id="148980600">
      <w:bodyDiv w:val="1"/>
      <w:marLeft w:val="0"/>
      <w:marRight w:val="0"/>
      <w:marTop w:val="0"/>
      <w:marBottom w:val="0"/>
      <w:divBdr>
        <w:top w:val="none" w:sz="0" w:space="0" w:color="auto"/>
        <w:left w:val="none" w:sz="0" w:space="0" w:color="auto"/>
        <w:bottom w:val="none" w:sz="0" w:space="0" w:color="auto"/>
        <w:right w:val="none" w:sz="0" w:space="0" w:color="auto"/>
      </w:divBdr>
    </w:div>
    <w:div w:id="150369167">
      <w:bodyDiv w:val="1"/>
      <w:marLeft w:val="0"/>
      <w:marRight w:val="0"/>
      <w:marTop w:val="0"/>
      <w:marBottom w:val="0"/>
      <w:divBdr>
        <w:top w:val="none" w:sz="0" w:space="0" w:color="auto"/>
        <w:left w:val="none" w:sz="0" w:space="0" w:color="auto"/>
        <w:bottom w:val="none" w:sz="0" w:space="0" w:color="auto"/>
        <w:right w:val="none" w:sz="0" w:space="0" w:color="auto"/>
      </w:divBdr>
    </w:div>
    <w:div w:id="155390060">
      <w:bodyDiv w:val="1"/>
      <w:marLeft w:val="0"/>
      <w:marRight w:val="0"/>
      <w:marTop w:val="0"/>
      <w:marBottom w:val="0"/>
      <w:divBdr>
        <w:top w:val="none" w:sz="0" w:space="0" w:color="auto"/>
        <w:left w:val="none" w:sz="0" w:space="0" w:color="auto"/>
        <w:bottom w:val="none" w:sz="0" w:space="0" w:color="auto"/>
        <w:right w:val="none" w:sz="0" w:space="0" w:color="auto"/>
      </w:divBdr>
    </w:div>
    <w:div w:id="160122340">
      <w:bodyDiv w:val="1"/>
      <w:marLeft w:val="0"/>
      <w:marRight w:val="0"/>
      <w:marTop w:val="0"/>
      <w:marBottom w:val="0"/>
      <w:divBdr>
        <w:top w:val="none" w:sz="0" w:space="0" w:color="auto"/>
        <w:left w:val="none" w:sz="0" w:space="0" w:color="auto"/>
        <w:bottom w:val="none" w:sz="0" w:space="0" w:color="auto"/>
        <w:right w:val="none" w:sz="0" w:space="0" w:color="auto"/>
      </w:divBdr>
    </w:div>
    <w:div w:id="165293005">
      <w:bodyDiv w:val="1"/>
      <w:marLeft w:val="0"/>
      <w:marRight w:val="0"/>
      <w:marTop w:val="0"/>
      <w:marBottom w:val="0"/>
      <w:divBdr>
        <w:top w:val="none" w:sz="0" w:space="0" w:color="auto"/>
        <w:left w:val="none" w:sz="0" w:space="0" w:color="auto"/>
        <w:bottom w:val="none" w:sz="0" w:space="0" w:color="auto"/>
        <w:right w:val="none" w:sz="0" w:space="0" w:color="auto"/>
      </w:divBdr>
    </w:div>
    <w:div w:id="165681556">
      <w:bodyDiv w:val="1"/>
      <w:marLeft w:val="0"/>
      <w:marRight w:val="0"/>
      <w:marTop w:val="0"/>
      <w:marBottom w:val="0"/>
      <w:divBdr>
        <w:top w:val="none" w:sz="0" w:space="0" w:color="auto"/>
        <w:left w:val="none" w:sz="0" w:space="0" w:color="auto"/>
        <w:bottom w:val="none" w:sz="0" w:space="0" w:color="auto"/>
        <w:right w:val="none" w:sz="0" w:space="0" w:color="auto"/>
      </w:divBdr>
    </w:div>
    <w:div w:id="168637534">
      <w:bodyDiv w:val="1"/>
      <w:marLeft w:val="0"/>
      <w:marRight w:val="0"/>
      <w:marTop w:val="0"/>
      <w:marBottom w:val="0"/>
      <w:divBdr>
        <w:top w:val="none" w:sz="0" w:space="0" w:color="auto"/>
        <w:left w:val="none" w:sz="0" w:space="0" w:color="auto"/>
        <w:bottom w:val="none" w:sz="0" w:space="0" w:color="auto"/>
        <w:right w:val="none" w:sz="0" w:space="0" w:color="auto"/>
      </w:divBdr>
    </w:div>
    <w:div w:id="172186757">
      <w:bodyDiv w:val="1"/>
      <w:marLeft w:val="0"/>
      <w:marRight w:val="0"/>
      <w:marTop w:val="0"/>
      <w:marBottom w:val="0"/>
      <w:divBdr>
        <w:top w:val="none" w:sz="0" w:space="0" w:color="auto"/>
        <w:left w:val="none" w:sz="0" w:space="0" w:color="auto"/>
        <w:bottom w:val="none" w:sz="0" w:space="0" w:color="auto"/>
        <w:right w:val="none" w:sz="0" w:space="0" w:color="auto"/>
      </w:divBdr>
    </w:div>
    <w:div w:id="172693714">
      <w:bodyDiv w:val="1"/>
      <w:marLeft w:val="0"/>
      <w:marRight w:val="0"/>
      <w:marTop w:val="0"/>
      <w:marBottom w:val="0"/>
      <w:divBdr>
        <w:top w:val="none" w:sz="0" w:space="0" w:color="auto"/>
        <w:left w:val="none" w:sz="0" w:space="0" w:color="auto"/>
        <w:bottom w:val="none" w:sz="0" w:space="0" w:color="auto"/>
        <w:right w:val="none" w:sz="0" w:space="0" w:color="auto"/>
      </w:divBdr>
    </w:div>
    <w:div w:id="173614901">
      <w:bodyDiv w:val="1"/>
      <w:marLeft w:val="0"/>
      <w:marRight w:val="0"/>
      <w:marTop w:val="0"/>
      <w:marBottom w:val="0"/>
      <w:divBdr>
        <w:top w:val="none" w:sz="0" w:space="0" w:color="auto"/>
        <w:left w:val="none" w:sz="0" w:space="0" w:color="auto"/>
        <w:bottom w:val="none" w:sz="0" w:space="0" w:color="auto"/>
        <w:right w:val="none" w:sz="0" w:space="0" w:color="auto"/>
      </w:divBdr>
    </w:div>
    <w:div w:id="181821909">
      <w:bodyDiv w:val="1"/>
      <w:marLeft w:val="0"/>
      <w:marRight w:val="0"/>
      <w:marTop w:val="0"/>
      <w:marBottom w:val="0"/>
      <w:divBdr>
        <w:top w:val="none" w:sz="0" w:space="0" w:color="auto"/>
        <w:left w:val="none" w:sz="0" w:space="0" w:color="auto"/>
        <w:bottom w:val="none" w:sz="0" w:space="0" w:color="auto"/>
        <w:right w:val="none" w:sz="0" w:space="0" w:color="auto"/>
      </w:divBdr>
    </w:div>
    <w:div w:id="183594232">
      <w:bodyDiv w:val="1"/>
      <w:marLeft w:val="0"/>
      <w:marRight w:val="0"/>
      <w:marTop w:val="0"/>
      <w:marBottom w:val="0"/>
      <w:divBdr>
        <w:top w:val="none" w:sz="0" w:space="0" w:color="auto"/>
        <w:left w:val="none" w:sz="0" w:space="0" w:color="auto"/>
        <w:bottom w:val="none" w:sz="0" w:space="0" w:color="auto"/>
        <w:right w:val="none" w:sz="0" w:space="0" w:color="auto"/>
      </w:divBdr>
    </w:div>
    <w:div w:id="189419512">
      <w:bodyDiv w:val="1"/>
      <w:marLeft w:val="0"/>
      <w:marRight w:val="0"/>
      <w:marTop w:val="0"/>
      <w:marBottom w:val="0"/>
      <w:divBdr>
        <w:top w:val="none" w:sz="0" w:space="0" w:color="auto"/>
        <w:left w:val="none" w:sz="0" w:space="0" w:color="auto"/>
        <w:bottom w:val="none" w:sz="0" w:space="0" w:color="auto"/>
        <w:right w:val="none" w:sz="0" w:space="0" w:color="auto"/>
      </w:divBdr>
    </w:div>
    <w:div w:id="189532378">
      <w:bodyDiv w:val="1"/>
      <w:marLeft w:val="0"/>
      <w:marRight w:val="0"/>
      <w:marTop w:val="0"/>
      <w:marBottom w:val="0"/>
      <w:divBdr>
        <w:top w:val="none" w:sz="0" w:space="0" w:color="auto"/>
        <w:left w:val="none" w:sz="0" w:space="0" w:color="auto"/>
        <w:bottom w:val="none" w:sz="0" w:space="0" w:color="auto"/>
        <w:right w:val="none" w:sz="0" w:space="0" w:color="auto"/>
      </w:divBdr>
    </w:div>
    <w:div w:id="191918247">
      <w:bodyDiv w:val="1"/>
      <w:marLeft w:val="0"/>
      <w:marRight w:val="0"/>
      <w:marTop w:val="0"/>
      <w:marBottom w:val="0"/>
      <w:divBdr>
        <w:top w:val="none" w:sz="0" w:space="0" w:color="auto"/>
        <w:left w:val="none" w:sz="0" w:space="0" w:color="auto"/>
        <w:bottom w:val="none" w:sz="0" w:space="0" w:color="auto"/>
        <w:right w:val="none" w:sz="0" w:space="0" w:color="auto"/>
      </w:divBdr>
    </w:div>
    <w:div w:id="193202536">
      <w:bodyDiv w:val="1"/>
      <w:marLeft w:val="0"/>
      <w:marRight w:val="0"/>
      <w:marTop w:val="0"/>
      <w:marBottom w:val="0"/>
      <w:divBdr>
        <w:top w:val="none" w:sz="0" w:space="0" w:color="auto"/>
        <w:left w:val="none" w:sz="0" w:space="0" w:color="auto"/>
        <w:bottom w:val="none" w:sz="0" w:space="0" w:color="auto"/>
        <w:right w:val="none" w:sz="0" w:space="0" w:color="auto"/>
      </w:divBdr>
    </w:div>
    <w:div w:id="198322762">
      <w:bodyDiv w:val="1"/>
      <w:marLeft w:val="0"/>
      <w:marRight w:val="0"/>
      <w:marTop w:val="0"/>
      <w:marBottom w:val="0"/>
      <w:divBdr>
        <w:top w:val="none" w:sz="0" w:space="0" w:color="auto"/>
        <w:left w:val="none" w:sz="0" w:space="0" w:color="auto"/>
        <w:bottom w:val="none" w:sz="0" w:space="0" w:color="auto"/>
        <w:right w:val="none" w:sz="0" w:space="0" w:color="auto"/>
      </w:divBdr>
    </w:div>
    <w:div w:id="208031981">
      <w:bodyDiv w:val="1"/>
      <w:marLeft w:val="0"/>
      <w:marRight w:val="0"/>
      <w:marTop w:val="0"/>
      <w:marBottom w:val="0"/>
      <w:divBdr>
        <w:top w:val="none" w:sz="0" w:space="0" w:color="auto"/>
        <w:left w:val="none" w:sz="0" w:space="0" w:color="auto"/>
        <w:bottom w:val="none" w:sz="0" w:space="0" w:color="auto"/>
        <w:right w:val="none" w:sz="0" w:space="0" w:color="auto"/>
      </w:divBdr>
    </w:div>
    <w:div w:id="208150038">
      <w:bodyDiv w:val="1"/>
      <w:marLeft w:val="0"/>
      <w:marRight w:val="0"/>
      <w:marTop w:val="0"/>
      <w:marBottom w:val="0"/>
      <w:divBdr>
        <w:top w:val="none" w:sz="0" w:space="0" w:color="auto"/>
        <w:left w:val="none" w:sz="0" w:space="0" w:color="auto"/>
        <w:bottom w:val="none" w:sz="0" w:space="0" w:color="auto"/>
        <w:right w:val="none" w:sz="0" w:space="0" w:color="auto"/>
      </w:divBdr>
    </w:div>
    <w:div w:id="211771518">
      <w:bodyDiv w:val="1"/>
      <w:marLeft w:val="0"/>
      <w:marRight w:val="0"/>
      <w:marTop w:val="0"/>
      <w:marBottom w:val="0"/>
      <w:divBdr>
        <w:top w:val="none" w:sz="0" w:space="0" w:color="auto"/>
        <w:left w:val="none" w:sz="0" w:space="0" w:color="auto"/>
        <w:bottom w:val="none" w:sz="0" w:space="0" w:color="auto"/>
        <w:right w:val="none" w:sz="0" w:space="0" w:color="auto"/>
      </w:divBdr>
    </w:div>
    <w:div w:id="212011369">
      <w:bodyDiv w:val="1"/>
      <w:marLeft w:val="0"/>
      <w:marRight w:val="0"/>
      <w:marTop w:val="0"/>
      <w:marBottom w:val="0"/>
      <w:divBdr>
        <w:top w:val="none" w:sz="0" w:space="0" w:color="auto"/>
        <w:left w:val="none" w:sz="0" w:space="0" w:color="auto"/>
        <w:bottom w:val="none" w:sz="0" w:space="0" w:color="auto"/>
        <w:right w:val="none" w:sz="0" w:space="0" w:color="auto"/>
      </w:divBdr>
    </w:div>
    <w:div w:id="213735400">
      <w:bodyDiv w:val="1"/>
      <w:marLeft w:val="0"/>
      <w:marRight w:val="0"/>
      <w:marTop w:val="0"/>
      <w:marBottom w:val="0"/>
      <w:divBdr>
        <w:top w:val="none" w:sz="0" w:space="0" w:color="auto"/>
        <w:left w:val="none" w:sz="0" w:space="0" w:color="auto"/>
        <w:bottom w:val="none" w:sz="0" w:space="0" w:color="auto"/>
        <w:right w:val="none" w:sz="0" w:space="0" w:color="auto"/>
      </w:divBdr>
    </w:div>
    <w:div w:id="213741542">
      <w:bodyDiv w:val="1"/>
      <w:marLeft w:val="0"/>
      <w:marRight w:val="0"/>
      <w:marTop w:val="0"/>
      <w:marBottom w:val="0"/>
      <w:divBdr>
        <w:top w:val="none" w:sz="0" w:space="0" w:color="auto"/>
        <w:left w:val="none" w:sz="0" w:space="0" w:color="auto"/>
        <w:bottom w:val="none" w:sz="0" w:space="0" w:color="auto"/>
        <w:right w:val="none" w:sz="0" w:space="0" w:color="auto"/>
      </w:divBdr>
    </w:div>
    <w:div w:id="220217225">
      <w:bodyDiv w:val="1"/>
      <w:marLeft w:val="0"/>
      <w:marRight w:val="0"/>
      <w:marTop w:val="0"/>
      <w:marBottom w:val="0"/>
      <w:divBdr>
        <w:top w:val="none" w:sz="0" w:space="0" w:color="auto"/>
        <w:left w:val="none" w:sz="0" w:space="0" w:color="auto"/>
        <w:bottom w:val="none" w:sz="0" w:space="0" w:color="auto"/>
        <w:right w:val="none" w:sz="0" w:space="0" w:color="auto"/>
      </w:divBdr>
    </w:div>
    <w:div w:id="220748543">
      <w:bodyDiv w:val="1"/>
      <w:marLeft w:val="0"/>
      <w:marRight w:val="0"/>
      <w:marTop w:val="0"/>
      <w:marBottom w:val="0"/>
      <w:divBdr>
        <w:top w:val="none" w:sz="0" w:space="0" w:color="auto"/>
        <w:left w:val="none" w:sz="0" w:space="0" w:color="auto"/>
        <w:bottom w:val="none" w:sz="0" w:space="0" w:color="auto"/>
        <w:right w:val="none" w:sz="0" w:space="0" w:color="auto"/>
      </w:divBdr>
    </w:div>
    <w:div w:id="220949587">
      <w:bodyDiv w:val="1"/>
      <w:marLeft w:val="0"/>
      <w:marRight w:val="0"/>
      <w:marTop w:val="0"/>
      <w:marBottom w:val="0"/>
      <w:divBdr>
        <w:top w:val="none" w:sz="0" w:space="0" w:color="auto"/>
        <w:left w:val="none" w:sz="0" w:space="0" w:color="auto"/>
        <w:bottom w:val="none" w:sz="0" w:space="0" w:color="auto"/>
        <w:right w:val="none" w:sz="0" w:space="0" w:color="auto"/>
      </w:divBdr>
    </w:div>
    <w:div w:id="225996975">
      <w:bodyDiv w:val="1"/>
      <w:marLeft w:val="0"/>
      <w:marRight w:val="0"/>
      <w:marTop w:val="0"/>
      <w:marBottom w:val="0"/>
      <w:divBdr>
        <w:top w:val="none" w:sz="0" w:space="0" w:color="auto"/>
        <w:left w:val="none" w:sz="0" w:space="0" w:color="auto"/>
        <w:bottom w:val="none" w:sz="0" w:space="0" w:color="auto"/>
        <w:right w:val="none" w:sz="0" w:space="0" w:color="auto"/>
      </w:divBdr>
    </w:div>
    <w:div w:id="226576810">
      <w:bodyDiv w:val="1"/>
      <w:marLeft w:val="0"/>
      <w:marRight w:val="0"/>
      <w:marTop w:val="0"/>
      <w:marBottom w:val="0"/>
      <w:divBdr>
        <w:top w:val="none" w:sz="0" w:space="0" w:color="auto"/>
        <w:left w:val="none" w:sz="0" w:space="0" w:color="auto"/>
        <w:bottom w:val="none" w:sz="0" w:space="0" w:color="auto"/>
        <w:right w:val="none" w:sz="0" w:space="0" w:color="auto"/>
      </w:divBdr>
    </w:div>
    <w:div w:id="228000850">
      <w:bodyDiv w:val="1"/>
      <w:marLeft w:val="0"/>
      <w:marRight w:val="0"/>
      <w:marTop w:val="0"/>
      <w:marBottom w:val="0"/>
      <w:divBdr>
        <w:top w:val="none" w:sz="0" w:space="0" w:color="auto"/>
        <w:left w:val="none" w:sz="0" w:space="0" w:color="auto"/>
        <w:bottom w:val="none" w:sz="0" w:space="0" w:color="auto"/>
        <w:right w:val="none" w:sz="0" w:space="0" w:color="auto"/>
      </w:divBdr>
    </w:div>
    <w:div w:id="228923021">
      <w:bodyDiv w:val="1"/>
      <w:marLeft w:val="0"/>
      <w:marRight w:val="0"/>
      <w:marTop w:val="0"/>
      <w:marBottom w:val="0"/>
      <w:divBdr>
        <w:top w:val="none" w:sz="0" w:space="0" w:color="auto"/>
        <w:left w:val="none" w:sz="0" w:space="0" w:color="auto"/>
        <w:bottom w:val="none" w:sz="0" w:space="0" w:color="auto"/>
        <w:right w:val="none" w:sz="0" w:space="0" w:color="auto"/>
      </w:divBdr>
    </w:div>
    <w:div w:id="229122868">
      <w:bodyDiv w:val="1"/>
      <w:marLeft w:val="0"/>
      <w:marRight w:val="0"/>
      <w:marTop w:val="0"/>
      <w:marBottom w:val="0"/>
      <w:divBdr>
        <w:top w:val="none" w:sz="0" w:space="0" w:color="auto"/>
        <w:left w:val="none" w:sz="0" w:space="0" w:color="auto"/>
        <w:bottom w:val="none" w:sz="0" w:space="0" w:color="auto"/>
        <w:right w:val="none" w:sz="0" w:space="0" w:color="auto"/>
      </w:divBdr>
    </w:div>
    <w:div w:id="230627534">
      <w:bodyDiv w:val="1"/>
      <w:marLeft w:val="0"/>
      <w:marRight w:val="0"/>
      <w:marTop w:val="0"/>
      <w:marBottom w:val="0"/>
      <w:divBdr>
        <w:top w:val="none" w:sz="0" w:space="0" w:color="auto"/>
        <w:left w:val="none" w:sz="0" w:space="0" w:color="auto"/>
        <w:bottom w:val="none" w:sz="0" w:space="0" w:color="auto"/>
        <w:right w:val="none" w:sz="0" w:space="0" w:color="auto"/>
      </w:divBdr>
    </w:div>
    <w:div w:id="230698214">
      <w:bodyDiv w:val="1"/>
      <w:marLeft w:val="0"/>
      <w:marRight w:val="0"/>
      <w:marTop w:val="0"/>
      <w:marBottom w:val="0"/>
      <w:divBdr>
        <w:top w:val="none" w:sz="0" w:space="0" w:color="auto"/>
        <w:left w:val="none" w:sz="0" w:space="0" w:color="auto"/>
        <w:bottom w:val="none" w:sz="0" w:space="0" w:color="auto"/>
        <w:right w:val="none" w:sz="0" w:space="0" w:color="auto"/>
      </w:divBdr>
    </w:div>
    <w:div w:id="235282346">
      <w:bodyDiv w:val="1"/>
      <w:marLeft w:val="0"/>
      <w:marRight w:val="0"/>
      <w:marTop w:val="0"/>
      <w:marBottom w:val="0"/>
      <w:divBdr>
        <w:top w:val="none" w:sz="0" w:space="0" w:color="auto"/>
        <w:left w:val="none" w:sz="0" w:space="0" w:color="auto"/>
        <w:bottom w:val="none" w:sz="0" w:space="0" w:color="auto"/>
        <w:right w:val="none" w:sz="0" w:space="0" w:color="auto"/>
      </w:divBdr>
    </w:div>
    <w:div w:id="240338554">
      <w:bodyDiv w:val="1"/>
      <w:marLeft w:val="0"/>
      <w:marRight w:val="0"/>
      <w:marTop w:val="0"/>
      <w:marBottom w:val="0"/>
      <w:divBdr>
        <w:top w:val="none" w:sz="0" w:space="0" w:color="auto"/>
        <w:left w:val="none" w:sz="0" w:space="0" w:color="auto"/>
        <w:bottom w:val="none" w:sz="0" w:space="0" w:color="auto"/>
        <w:right w:val="none" w:sz="0" w:space="0" w:color="auto"/>
      </w:divBdr>
    </w:div>
    <w:div w:id="244270311">
      <w:bodyDiv w:val="1"/>
      <w:marLeft w:val="0"/>
      <w:marRight w:val="0"/>
      <w:marTop w:val="0"/>
      <w:marBottom w:val="0"/>
      <w:divBdr>
        <w:top w:val="none" w:sz="0" w:space="0" w:color="auto"/>
        <w:left w:val="none" w:sz="0" w:space="0" w:color="auto"/>
        <w:bottom w:val="none" w:sz="0" w:space="0" w:color="auto"/>
        <w:right w:val="none" w:sz="0" w:space="0" w:color="auto"/>
      </w:divBdr>
    </w:div>
    <w:div w:id="247227402">
      <w:bodyDiv w:val="1"/>
      <w:marLeft w:val="0"/>
      <w:marRight w:val="0"/>
      <w:marTop w:val="0"/>
      <w:marBottom w:val="0"/>
      <w:divBdr>
        <w:top w:val="none" w:sz="0" w:space="0" w:color="auto"/>
        <w:left w:val="none" w:sz="0" w:space="0" w:color="auto"/>
        <w:bottom w:val="none" w:sz="0" w:space="0" w:color="auto"/>
        <w:right w:val="none" w:sz="0" w:space="0" w:color="auto"/>
      </w:divBdr>
    </w:div>
    <w:div w:id="247738540">
      <w:bodyDiv w:val="1"/>
      <w:marLeft w:val="0"/>
      <w:marRight w:val="0"/>
      <w:marTop w:val="0"/>
      <w:marBottom w:val="0"/>
      <w:divBdr>
        <w:top w:val="none" w:sz="0" w:space="0" w:color="auto"/>
        <w:left w:val="none" w:sz="0" w:space="0" w:color="auto"/>
        <w:bottom w:val="none" w:sz="0" w:space="0" w:color="auto"/>
        <w:right w:val="none" w:sz="0" w:space="0" w:color="auto"/>
      </w:divBdr>
      <w:divsChild>
        <w:div w:id="1568177334">
          <w:marLeft w:val="0"/>
          <w:marRight w:val="0"/>
          <w:marTop w:val="0"/>
          <w:marBottom w:val="0"/>
          <w:divBdr>
            <w:top w:val="none" w:sz="0" w:space="0" w:color="auto"/>
            <w:left w:val="none" w:sz="0" w:space="0" w:color="auto"/>
            <w:bottom w:val="none" w:sz="0" w:space="0" w:color="auto"/>
            <w:right w:val="none" w:sz="0" w:space="0" w:color="auto"/>
          </w:divBdr>
        </w:div>
      </w:divsChild>
    </w:div>
    <w:div w:id="248078501">
      <w:bodyDiv w:val="1"/>
      <w:marLeft w:val="0"/>
      <w:marRight w:val="0"/>
      <w:marTop w:val="0"/>
      <w:marBottom w:val="0"/>
      <w:divBdr>
        <w:top w:val="none" w:sz="0" w:space="0" w:color="auto"/>
        <w:left w:val="none" w:sz="0" w:space="0" w:color="auto"/>
        <w:bottom w:val="none" w:sz="0" w:space="0" w:color="auto"/>
        <w:right w:val="none" w:sz="0" w:space="0" w:color="auto"/>
      </w:divBdr>
    </w:div>
    <w:div w:id="248346348">
      <w:bodyDiv w:val="1"/>
      <w:marLeft w:val="0"/>
      <w:marRight w:val="0"/>
      <w:marTop w:val="0"/>
      <w:marBottom w:val="0"/>
      <w:divBdr>
        <w:top w:val="none" w:sz="0" w:space="0" w:color="auto"/>
        <w:left w:val="none" w:sz="0" w:space="0" w:color="auto"/>
        <w:bottom w:val="none" w:sz="0" w:space="0" w:color="auto"/>
        <w:right w:val="none" w:sz="0" w:space="0" w:color="auto"/>
      </w:divBdr>
    </w:div>
    <w:div w:id="248583309">
      <w:bodyDiv w:val="1"/>
      <w:marLeft w:val="0"/>
      <w:marRight w:val="0"/>
      <w:marTop w:val="0"/>
      <w:marBottom w:val="0"/>
      <w:divBdr>
        <w:top w:val="none" w:sz="0" w:space="0" w:color="auto"/>
        <w:left w:val="none" w:sz="0" w:space="0" w:color="auto"/>
        <w:bottom w:val="none" w:sz="0" w:space="0" w:color="auto"/>
        <w:right w:val="none" w:sz="0" w:space="0" w:color="auto"/>
      </w:divBdr>
    </w:div>
    <w:div w:id="253516229">
      <w:bodyDiv w:val="1"/>
      <w:marLeft w:val="0"/>
      <w:marRight w:val="0"/>
      <w:marTop w:val="0"/>
      <w:marBottom w:val="0"/>
      <w:divBdr>
        <w:top w:val="none" w:sz="0" w:space="0" w:color="auto"/>
        <w:left w:val="none" w:sz="0" w:space="0" w:color="auto"/>
        <w:bottom w:val="none" w:sz="0" w:space="0" w:color="auto"/>
        <w:right w:val="none" w:sz="0" w:space="0" w:color="auto"/>
      </w:divBdr>
    </w:div>
    <w:div w:id="256182588">
      <w:bodyDiv w:val="1"/>
      <w:marLeft w:val="0"/>
      <w:marRight w:val="0"/>
      <w:marTop w:val="0"/>
      <w:marBottom w:val="0"/>
      <w:divBdr>
        <w:top w:val="none" w:sz="0" w:space="0" w:color="auto"/>
        <w:left w:val="none" w:sz="0" w:space="0" w:color="auto"/>
        <w:bottom w:val="none" w:sz="0" w:space="0" w:color="auto"/>
        <w:right w:val="none" w:sz="0" w:space="0" w:color="auto"/>
      </w:divBdr>
    </w:div>
    <w:div w:id="260769878">
      <w:bodyDiv w:val="1"/>
      <w:marLeft w:val="0"/>
      <w:marRight w:val="0"/>
      <w:marTop w:val="0"/>
      <w:marBottom w:val="0"/>
      <w:divBdr>
        <w:top w:val="none" w:sz="0" w:space="0" w:color="auto"/>
        <w:left w:val="none" w:sz="0" w:space="0" w:color="auto"/>
        <w:bottom w:val="none" w:sz="0" w:space="0" w:color="auto"/>
        <w:right w:val="none" w:sz="0" w:space="0" w:color="auto"/>
      </w:divBdr>
    </w:div>
    <w:div w:id="262491724">
      <w:bodyDiv w:val="1"/>
      <w:marLeft w:val="0"/>
      <w:marRight w:val="0"/>
      <w:marTop w:val="0"/>
      <w:marBottom w:val="0"/>
      <w:divBdr>
        <w:top w:val="none" w:sz="0" w:space="0" w:color="auto"/>
        <w:left w:val="none" w:sz="0" w:space="0" w:color="auto"/>
        <w:bottom w:val="none" w:sz="0" w:space="0" w:color="auto"/>
        <w:right w:val="none" w:sz="0" w:space="0" w:color="auto"/>
      </w:divBdr>
    </w:div>
    <w:div w:id="263270696">
      <w:bodyDiv w:val="1"/>
      <w:marLeft w:val="0"/>
      <w:marRight w:val="0"/>
      <w:marTop w:val="0"/>
      <w:marBottom w:val="0"/>
      <w:divBdr>
        <w:top w:val="none" w:sz="0" w:space="0" w:color="auto"/>
        <w:left w:val="none" w:sz="0" w:space="0" w:color="auto"/>
        <w:bottom w:val="none" w:sz="0" w:space="0" w:color="auto"/>
        <w:right w:val="none" w:sz="0" w:space="0" w:color="auto"/>
      </w:divBdr>
    </w:div>
    <w:div w:id="265620216">
      <w:bodyDiv w:val="1"/>
      <w:marLeft w:val="0"/>
      <w:marRight w:val="0"/>
      <w:marTop w:val="0"/>
      <w:marBottom w:val="0"/>
      <w:divBdr>
        <w:top w:val="none" w:sz="0" w:space="0" w:color="auto"/>
        <w:left w:val="none" w:sz="0" w:space="0" w:color="auto"/>
        <w:bottom w:val="none" w:sz="0" w:space="0" w:color="auto"/>
        <w:right w:val="none" w:sz="0" w:space="0" w:color="auto"/>
      </w:divBdr>
    </w:div>
    <w:div w:id="269437468">
      <w:bodyDiv w:val="1"/>
      <w:marLeft w:val="0"/>
      <w:marRight w:val="0"/>
      <w:marTop w:val="0"/>
      <w:marBottom w:val="0"/>
      <w:divBdr>
        <w:top w:val="none" w:sz="0" w:space="0" w:color="auto"/>
        <w:left w:val="none" w:sz="0" w:space="0" w:color="auto"/>
        <w:bottom w:val="none" w:sz="0" w:space="0" w:color="auto"/>
        <w:right w:val="none" w:sz="0" w:space="0" w:color="auto"/>
      </w:divBdr>
    </w:div>
    <w:div w:id="271088877">
      <w:bodyDiv w:val="1"/>
      <w:marLeft w:val="0"/>
      <w:marRight w:val="0"/>
      <w:marTop w:val="0"/>
      <w:marBottom w:val="0"/>
      <w:divBdr>
        <w:top w:val="none" w:sz="0" w:space="0" w:color="auto"/>
        <w:left w:val="none" w:sz="0" w:space="0" w:color="auto"/>
        <w:bottom w:val="none" w:sz="0" w:space="0" w:color="auto"/>
        <w:right w:val="none" w:sz="0" w:space="0" w:color="auto"/>
      </w:divBdr>
    </w:div>
    <w:div w:id="271330350">
      <w:bodyDiv w:val="1"/>
      <w:marLeft w:val="0"/>
      <w:marRight w:val="0"/>
      <w:marTop w:val="0"/>
      <w:marBottom w:val="0"/>
      <w:divBdr>
        <w:top w:val="none" w:sz="0" w:space="0" w:color="auto"/>
        <w:left w:val="none" w:sz="0" w:space="0" w:color="auto"/>
        <w:bottom w:val="none" w:sz="0" w:space="0" w:color="auto"/>
        <w:right w:val="none" w:sz="0" w:space="0" w:color="auto"/>
      </w:divBdr>
    </w:div>
    <w:div w:id="276566098">
      <w:bodyDiv w:val="1"/>
      <w:marLeft w:val="0"/>
      <w:marRight w:val="0"/>
      <w:marTop w:val="0"/>
      <w:marBottom w:val="0"/>
      <w:divBdr>
        <w:top w:val="none" w:sz="0" w:space="0" w:color="auto"/>
        <w:left w:val="none" w:sz="0" w:space="0" w:color="auto"/>
        <w:bottom w:val="none" w:sz="0" w:space="0" w:color="auto"/>
        <w:right w:val="none" w:sz="0" w:space="0" w:color="auto"/>
      </w:divBdr>
    </w:div>
    <w:div w:id="278344056">
      <w:bodyDiv w:val="1"/>
      <w:marLeft w:val="0"/>
      <w:marRight w:val="0"/>
      <w:marTop w:val="0"/>
      <w:marBottom w:val="0"/>
      <w:divBdr>
        <w:top w:val="none" w:sz="0" w:space="0" w:color="auto"/>
        <w:left w:val="none" w:sz="0" w:space="0" w:color="auto"/>
        <w:bottom w:val="none" w:sz="0" w:space="0" w:color="auto"/>
        <w:right w:val="none" w:sz="0" w:space="0" w:color="auto"/>
      </w:divBdr>
    </w:div>
    <w:div w:id="278996947">
      <w:bodyDiv w:val="1"/>
      <w:marLeft w:val="0"/>
      <w:marRight w:val="0"/>
      <w:marTop w:val="0"/>
      <w:marBottom w:val="0"/>
      <w:divBdr>
        <w:top w:val="none" w:sz="0" w:space="0" w:color="auto"/>
        <w:left w:val="none" w:sz="0" w:space="0" w:color="auto"/>
        <w:bottom w:val="none" w:sz="0" w:space="0" w:color="auto"/>
        <w:right w:val="none" w:sz="0" w:space="0" w:color="auto"/>
      </w:divBdr>
    </w:div>
    <w:div w:id="281763209">
      <w:bodyDiv w:val="1"/>
      <w:marLeft w:val="0"/>
      <w:marRight w:val="0"/>
      <w:marTop w:val="0"/>
      <w:marBottom w:val="0"/>
      <w:divBdr>
        <w:top w:val="none" w:sz="0" w:space="0" w:color="auto"/>
        <w:left w:val="none" w:sz="0" w:space="0" w:color="auto"/>
        <w:bottom w:val="none" w:sz="0" w:space="0" w:color="auto"/>
        <w:right w:val="none" w:sz="0" w:space="0" w:color="auto"/>
      </w:divBdr>
    </w:div>
    <w:div w:id="282079072">
      <w:bodyDiv w:val="1"/>
      <w:marLeft w:val="0"/>
      <w:marRight w:val="0"/>
      <w:marTop w:val="0"/>
      <w:marBottom w:val="0"/>
      <w:divBdr>
        <w:top w:val="none" w:sz="0" w:space="0" w:color="auto"/>
        <w:left w:val="none" w:sz="0" w:space="0" w:color="auto"/>
        <w:bottom w:val="none" w:sz="0" w:space="0" w:color="auto"/>
        <w:right w:val="none" w:sz="0" w:space="0" w:color="auto"/>
      </w:divBdr>
      <w:divsChild>
        <w:div w:id="1980453090">
          <w:marLeft w:val="0"/>
          <w:marRight w:val="0"/>
          <w:marTop w:val="0"/>
          <w:marBottom w:val="0"/>
          <w:divBdr>
            <w:top w:val="none" w:sz="0" w:space="0" w:color="auto"/>
            <w:left w:val="none" w:sz="0" w:space="0" w:color="auto"/>
            <w:bottom w:val="none" w:sz="0" w:space="0" w:color="auto"/>
            <w:right w:val="none" w:sz="0" w:space="0" w:color="auto"/>
          </w:divBdr>
        </w:div>
      </w:divsChild>
    </w:div>
    <w:div w:id="282200263">
      <w:bodyDiv w:val="1"/>
      <w:marLeft w:val="0"/>
      <w:marRight w:val="0"/>
      <w:marTop w:val="0"/>
      <w:marBottom w:val="0"/>
      <w:divBdr>
        <w:top w:val="none" w:sz="0" w:space="0" w:color="auto"/>
        <w:left w:val="none" w:sz="0" w:space="0" w:color="auto"/>
        <w:bottom w:val="none" w:sz="0" w:space="0" w:color="auto"/>
        <w:right w:val="none" w:sz="0" w:space="0" w:color="auto"/>
      </w:divBdr>
    </w:div>
    <w:div w:id="297077053">
      <w:bodyDiv w:val="1"/>
      <w:marLeft w:val="0"/>
      <w:marRight w:val="0"/>
      <w:marTop w:val="0"/>
      <w:marBottom w:val="0"/>
      <w:divBdr>
        <w:top w:val="none" w:sz="0" w:space="0" w:color="auto"/>
        <w:left w:val="none" w:sz="0" w:space="0" w:color="auto"/>
        <w:bottom w:val="none" w:sz="0" w:space="0" w:color="auto"/>
        <w:right w:val="none" w:sz="0" w:space="0" w:color="auto"/>
      </w:divBdr>
    </w:div>
    <w:div w:id="302540729">
      <w:bodyDiv w:val="1"/>
      <w:marLeft w:val="0"/>
      <w:marRight w:val="0"/>
      <w:marTop w:val="0"/>
      <w:marBottom w:val="0"/>
      <w:divBdr>
        <w:top w:val="none" w:sz="0" w:space="0" w:color="auto"/>
        <w:left w:val="none" w:sz="0" w:space="0" w:color="auto"/>
        <w:bottom w:val="none" w:sz="0" w:space="0" w:color="auto"/>
        <w:right w:val="none" w:sz="0" w:space="0" w:color="auto"/>
      </w:divBdr>
    </w:div>
    <w:div w:id="308290422">
      <w:bodyDiv w:val="1"/>
      <w:marLeft w:val="0"/>
      <w:marRight w:val="0"/>
      <w:marTop w:val="0"/>
      <w:marBottom w:val="0"/>
      <w:divBdr>
        <w:top w:val="none" w:sz="0" w:space="0" w:color="auto"/>
        <w:left w:val="none" w:sz="0" w:space="0" w:color="auto"/>
        <w:bottom w:val="none" w:sz="0" w:space="0" w:color="auto"/>
        <w:right w:val="none" w:sz="0" w:space="0" w:color="auto"/>
      </w:divBdr>
    </w:div>
    <w:div w:id="310597003">
      <w:bodyDiv w:val="1"/>
      <w:marLeft w:val="0"/>
      <w:marRight w:val="0"/>
      <w:marTop w:val="0"/>
      <w:marBottom w:val="0"/>
      <w:divBdr>
        <w:top w:val="none" w:sz="0" w:space="0" w:color="auto"/>
        <w:left w:val="none" w:sz="0" w:space="0" w:color="auto"/>
        <w:bottom w:val="none" w:sz="0" w:space="0" w:color="auto"/>
        <w:right w:val="none" w:sz="0" w:space="0" w:color="auto"/>
      </w:divBdr>
    </w:div>
    <w:div w:id="320544791">
      <w:bodyDiv w:val="1"/>
      <w:marLeft w:val="0"/>
      <w:marRight w:val="0"/>
      <w:marTop w:val="0"/>
      <w:marBottom w:val="0"/>
      <w:divBdr>
        <w:top w:val="none" w:sz="0" w:space="0" w:color="auto"/>
        <w:left w:val="none" w:sz="0" w:space="0" w:color="auto"/>
        <w:bottom w:val="none" w:sz="0" w:space="0" w:color="auto"/>
        <w:right w:val="none" w:sz="0" w:space="0" w:color="auto"/>
      </w:divBdr>
    </w:div>
    <w:div w:id="320937582">
      <w:bodyDiv w:val="1"/>
      <w:marLeft w:val="0"/>
      <w:marRight w:val="0"/>
      <w:marTop w:val="0"/>
      <w:marBottom w:val="0"/>
      <w:divBdr>
        <w:top w:val="none" w:sz="0" w:space="0" w:color="auto"/>
        <w:left w:val="none" w:sz="0" w:space="0" w:color="auto"/>
        <w:bottom w:val="none" w:sz="0" w:space="0" w:color="auto"/>
        <w:right w:val="none" w:sz="0" w:space="0" w:color="auto"/>
      </w:divBdr>
    </w:div>
    <w:div w:id="325134167">
      <w:bodyDiv w:val="1"/>
      <w:marLeft w:val="0"/>
      <w:marRight w:val="0"/>
      <w:marTop w:val="0"/>
      <w:marBottom w:val="0"/>
      <w:divBdr>
        <w:top w:val="none" w:sz="0" w:space="0" w:color="auto"/>
        <w:left w:val="none" w:sz="0" w:space="0" w:color="auto"/>
        <w:bottom w:val="none" w:sz="0" w:space="0" w:color="auto"/>
        <w:right w:val="none" w:sz="0" w:space="0" w:color="auto"/>
      </w:divBdr>
    </w:div>
    <w:div w:id="325135825">
      <w:bodyDiv w:val="1"/>
      <w:marLeft w:val="0"/>
      <w:marRight w:val="0"/>
      <w:marTop w:val="0"/>
      <w:marBottom w:val="0"/>
      <w:divBdr>
        <w:top w:val="none" w:sz="0" w:space="0" w:color="auto"/>
        <w:left w:val="none" w:sz="0" w:space="0" w:color="auto"/>
        <w:bottom w:val="none" w:sz="0" w:space="0" w:color="auto"/>
        <w:right w:val="none" w:sz="0" w:space="0" w:color="auto"/>
      </w:divBdr>
    </w:div>
    <w:div w:id="327172883">
      <w:bodyDiv w:val="1"/>
      <w:marLeft w:val="0"/>
      <w:marRight w:val="0"/>
      <w:marTop w:val="0"/>
      <w:marBottom w:val="0"/>
      <w:divBdr>
        <w:top w:val="none" w:sz="0" w:space="0" w:color="auto"/>
        <w:left w:val="none" w:sz="0" w:space="0" w:color="auto"/>
        <w:bottom w:val="none" w:sz="0" w:space="0" w:color="auto"/>
        <w:right w:val="none" w:sz="0" w:space="0" w:color="auto"/>
      </w:divBdr>
    </w:div>
    <w:div w:id="330646687">
      <w:bodyDiv w:val="1"/>
      <w:marLeft w:val="0"/>
      <w:marRight w:val="0"/>
      <w:marTop w:val="0"/>
      <w:marBottom w:val="0"/>
      <w:divBdr>
        <w:top w:val="none" w:sz="0" w:space="0" w:color="auto"/>
        <w:left w:val="none" w:sz="0" w:space="0" w:color="auto"/>
        <w:bottom w:val="none" w:sz="0" w:space="0" w:color="auto"/>
        <w:right w:val="none" w:sz="0" w:space="0" w:color="auto"/>
      </w:divBdr>
    </w:div>
    <w:div w:id="333655724">
      <w:bodyDiv w:val="1"/>
      <w:marLeft w:val="0"/>
      <w:marRight w:val="0"/>
      <w:marTop w:val="0"/>
      <w:marBottom w:val="0"/>
      <w:divBdr>
        <w:top w:val="none" w:sz="0" w:space="0" w:color="auto"/>
        <w:left w:val="none" w:sz="0" w:space="0" w:color="auto"/>
        <w:bottom w:val="none" w:sz="0" w:space="0" w:color="auto"/>
        <w:right w:val="none" w:sz="0" w:space="0" w:color="auto"/>
      </w:divBdr>
    </w:div>
    <w:div w:id="336420535">
      <w:bodyDiv w:val="1"/>
      <w:marLeft w:val="0"/>
      <w:marRight w:val="0"/>
      <w:marTop w:val="0"/>
      <w:marBottom w:val="0"/>
      <w:divBdr>
        <w:top w:val="none" w:sz="0" w:space="0" w:color="auto"/>
        <w:left w:val="none" w:sz="0" w:space="0" w:color="auto"/>
        <w:bottom w:val="none" w:sz="0" w:space="0" w:color="auto"/>
        <w:right w:val="none" w:sz="0" w:space="0" w:color="auto"/>
      </w:divBdr>
    </w:div>
    <w:div w:id="342441658">
      <w:bodyDiv w:val="1"/>
      <w:marLeft w:val="0"/>
      <w:marRight w:val="0"/>
      <w:marTop w:val="0"/>
      <w:marBottom w:val="0"/>
      <w:divBdr>
        <w:top w:val="none" w:sz="0" w:space="0" w:color="auto"/>
        <w:left w:val="none" w:sz="0" w:space="0" w:color="auto"/>
        <w:bottom w:val="none" w:sz="0" w:space="0" w:color="auto"/>
        <w:right w:val="none" w:sz="0" w:space="0" w:color="auto"/>
      </w:divBdr>
    </w:div>
    <w:div w:id="348021424">
      <w:bodyDiv w:val="1"/>
      <w:marLeft w:val="0"/>
      <w:marRight w:val="0"/>
      <w:marTop w:val="0"/>
      <w:marBottom w:val="0"/>
      <w:divBdr>
        <w:top w:val="none" w:sz="0" w:space="0" w:color="auto"/>
        <w:left w:val="none" w:sz="0" w:space="0" w:color="auto"/>
        <w:bottom w:val="none" w:sz="0" w:space="0" w:color="auto"/>
        <w:right w:val="none" w:sz="0" w:space="0" w:color="auto"/>
      </w:divBdr>
    </w:div>
    <w:div w:id="350179647">
      <w:bodyDiv w:val="1"/>
      <w:marLeft w:val="0"/>
      <w:marRight w:val="0"/>
      <w:marTop w:val="0"/>
      <w:marBottom w:val="0"/>
      <w:divBdr>
        <w:top w:val="none" w:sz="0" w:space="0" w:color="auto"/>
        <w:left w:val="none" w:sz="0" w:space="0" w:color="auto"/>
        <w:bottom w:val="none" w:sz="0" w:space="0" w:color="auto"/>
        <w:right w:val="none" w:sz="0" w:space="0" w:color="auto"/>
      </w:divBdr>
    </w:div>
    <w:div w:id="351686233">
      <w:bodyDiv w:val="1"/>
      <w:marLeft w:val="0"/>
      <w:marRight w:val="0"/>
      <w:marTop w:val="0"/>
      <w:marBottom w:val="0"/>
      <w:divBdr>
        <w:top w:val="none" w:sz="0" w:space="0" w:color="auto"/>
        <w:left w:val="none" w:sz="0" w:space="0" w:color="auto"/>
        <w:bottom w:val="none" w:sz="0" w:space="0" w:color="auto"/>
        <w:right w:val="none" w:sz="0" w:space="0" w:color="auto"/>
      </w:divBdr>
    </w:div>
    <w:div w:id="354157495">
      <w:bodyDiv w:val="1"/>
      <w:marLeft w:val="0"/>
      <w:marRight w:val="0"/>
      <w:marTop w:val="0"/>
      <w:marBottom w:val="0"/>
      <w:divBdr>
        <w:top w:val="none" w:sz="0" w:space="0" w:color="auto"/>
        <w:left w:val="none" w:sz="0" w:space="0" w:color="auto"/>
        <w:bottom w:val="none" w:sz="0" w:space="0" w:color="auto"/>
        <w:right w:val="none" w:sz="0" w:space="0" w:color="auto"/>
      </w:divBdr>
    </w:div>
    <w:div w:id="358749376">
      <w:bodyDiv w:val="1"/>
      <w:marLeft w:val="0"/>
      <w:marRight w:val="0"/>
      <w:marTop w:val="0"/>
      <w:marBottom w:val="0"/>
      <w:divBdr>
        <w:top w:val="none" w:sz="0" w:space="0" w:color="auto"/>
        <w:left w:val="none" w:sz="0" w:space="0" w:color="auto"/>
        <w:bottom w:val="none" w:sz="0" w:space="0" w:color="auto"/>
        <w:right w:val="none" w:sz="0" w:space="0" w:color="auto"/>
      </w:divBdr>
    </w:div>
    <w:div w:id="359554075">
      <w:bodyDiv w:val="1"/>
      <w:marLeft w:val="0"/>
      <w:marRight w:val="0"/>
      <w:marTop w:val="0"/>
      <w:marBottom w:val="0"/>
      <w:divBdr>
        <w:top w:val="none" w:sz="0" w:space="0" w:color="auto"/>
        <w:left w:val="none" w:sz="0" w:space="0" w:color="auto"/>
        <w:bottom w:val="none" w:sz="0" w:space="0" w:color="auto"/>
        <w:right w:val="none" w:sz="0" w:space="0" w:color="auto"/>
      </w:divBdr>
    </w:div>
    <w:div w:id="363873146">
      <w:bodyDiv w:val="1"/>
      <w:marLeft w:val="0"/>
      <w:marRight w:val="0"/>
      <w:marTop w:val="0"/>
      <w:marBottom w:val="0"/>
      <w:divBdr>
        <w:top w:val="none" w:sz="0" w:space="0" w:color="auto"/>
        <w:left w:val="none" w:sz="0" w:space="0" w:color="auto"/>
        <w:bottom w:val="none" w:sz="0" w:space="0" w:color="auto"/>
        <w:right w:val="none" w:sz="0" w:space="0" w:color="auto"/>
      </w:divBdr>
      <w:divsChild>
        <w:div w:id="127289426">
          <w:marLeft w:val="0"/>
          <w:marRight w:val="0"/>
          <w:marTop w:val="0"/>
          <w:marBottom w:val="0"/>
          <w:divBdr>
            <w:top w:val="none" w:sz="0" w:space="0" w:color="auto"/>
            <w:left w:val="none" w:sz="0" w:space="0" w:color="auto"/>
            <w:bottom w:val="none" w:sz="0" w:space="0" w:color="auto"/>
            <w:right w:val="none" w:sz="0" w:space="0" w:color="auto"/>
          </w:divBdr>
          <w:divsChild>
            <w:div w:id="1681931352">
              <w:marLeft w:val="0"/>
              <w:marRight w:val="0"/>
              <w:marTop w:val="0"/>
              <w:marBottom w:val="0"/>
              <w:divBdr>
                <w:top w:val="none" w:sz="0" w:space="0" w:color="auto"/>
                <w:left w:val="none" w:sz="0" w:space="0" w:color="auto"/>
                <w:bottom w:val="none" w:sz="0" w:space="0" w:color="auto"/>
                <w:right w:val="none" w:sz="0" w:space="0" w:color="auto"/>
              </w:divBdr>
              <w:divsChild>
                <w:div w:id="1252275633">
                  <w:marLeft w:val="0"/>
                  <w:marRight w:val="0"/>
                  <w:marTop w:val="0"/>
                  <w:marBottom w:val="0"/>
                  <w:divBdr>
                    <w:top w:val="none" w:sz="0" w:space="0" w:color="auto"/>
                    <w:left w:val="none" w:sz="0" w:space="0" w:color="auto"/>
                    <w:bottom w:val="none" w:sz="0" w:space="0" w:color="auto"/>
                    <w:right w:val="none" w:sz="0" w:space="0" w:color="auto"/>
                  </w:divBdr>
                  <w:divsChild>
                    <w:div w:id="564533952">
                      <w:marLeft w:val="0"/>
                      <w:marRight w:val="0"/>
                      <w:marTop w:val="0"/>
                      <w:marBottom w:val="0"/>
                      <w:divBdr>
                        <w:top w:val="none" w:sz="0" w:space="0" w:color="auto"/>
                        <w:left w:val="none" w:sz="0" w:space="0" w:color="auto"/>
                        <w:bottom w:val="none" w:sz="0" w:space="0" w:color="auto"/>
                        <w:right w:val="none" w:sz="0" w:space="0" w:color="auto"/>
                      </w:divBdr>
                      <w:divsChild>
                        <w:div w:id="1228684099">
                          <w:marLeft w:val="0"/>
                          <w:marRight w:val="0"/>
                          <w:marTop w:val="0"/>
                          <w:marBottom w:val="0"/>
                          <w:divBdr>
                            <w:top w:val="none" w:sz="0" w:space="0" w:color="auto"/>
                            <w:left w:val="none" w:sz="0" w:space="0" w:color="auto"/>
                            <w:bottom w:val="none" w:sz="0" w:space="0" w:color="auto"/>
                            <w:right w:val="none" w:sz="0" w:space="0" w:color="auto"/>
                          </w:divBdr>
                          <w:divsChild>
                            <w:div w:id="1058557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7015402">
          <w:marLeft w:val="0"/>
          <w:marRight w:val="0"/>
          <w:marTop w:val="0"/>
          <w:marBottom w:val="0"/>
          <w:divBdr>
            <w:top w:val="none" w:sz="0" w:space="0" w:color="auto"/>
            <w:left w:val="none" w:sz="0" w:space="0" w:color="auto"/>
            <w:bottom w:val="none" w:sz="0" w:space="0" w:color="auto"/>
            <w:right w:val="none" w:sz="0" w:space="0" w:color="auto"/>
          </w:divBdr>
          <w:divsChild>
            <w:div w:id="1971863948">
              <w:marLeft w:val="0"/>
              <w:marRight w:val="0"/>
              <w:marTop w:val="0"/>
              <w:marBottom w:val="0"/>
              <w:divBdr>
                <w:top w:val="none" w:sz="0" w:space="0" w:color="auto"/>
                <w:left w:val="none" w:sz="0" w:space="0" w:color="auto"/>
                <w:bottom w:val="none" w:sz="0" w:space="0" w:color="auto"/>
                <w:right w:val="none" w:sz="0" w:space="0" w:color="auto"/>
              </w:divBdr>
              <w:divsChild>
                <w:div w:id="503664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6610085">
      <w:bodyDiv w:val="1"/>
      <w:marLeft w:val="0"/>
      <w:marRight w:val="0"/>
      <w:marTop w:val="0"/>
      <w:marBottom w:val="0"/>
      <w:divBdr>
        <w:top w:val="none" w:sz="0" w:space="0" w:color="auto"/>
        <w:left w:val="none" w:sz="0" w:space="0" w:color="auto"/>
        <w:bottom w:val="none" w:sz="0" w:space="0" w:color="auto"/>
        <w:right w:val="none" w:sz="0" w:space="0" w:color="auto"/>
      </w:divBdr>
    </w:div>
    <w:div w:id="367878326">
      <w:bodyDiv w:val="1"/>
      <w:marLeft w:val="0"/>
      <w:marRight w:val="0"/>
      <w:marTop w:val="0"/>
      <w:marBottom w:val="0"/>
      <w:divBdr>
        <w:top w:val="none" w:sz="0" w:space="0" w:color="auto"/>
        <w:left w:val="none" w:sz="0" w:space="0" w:color="auto"/>
        <w:bottom w:val="none" w:sz="0" w:space="0" w:color="auto"/>
        <w:right w:val="none" w:sz="0" w:space="0" w:color="auto"/>
      </w:divBdr>
    </w:div>
    <w:div w:id="375472356">
      <w:bodyDiv w:val="1"/>
      <w:marLeft w:val="0"/>
      <w:marRight w:val="0"/>
      <w:marTop w:val="0"/>
      <w:marBottom w:val="0"/>
      <w:divBdr>
        <w:top w:val="none" w:sz="0" w:space="0" w:color="auto"/>
        <w:left w:val="none" w:sz="0" w:space="0" w:color="auto"/>
        <w:bottom w:val="none" w:sz="0" w:space="0" w:color="auto"/>
        <w:right w:val="none" w:sz="0" w:space="0" w:color="auto"/>
      </w:divBdr>
    </w:div>
    <w:div w:id="377511771">
      <w:bodyDiv w:val="1"/>
      <w:marLeft w:val="0"/>
      <w:marRight w:val="0"/>
      <w:marTop w:val="0"/>
      <w:marBottom w:val="0"/>
      <w:divBdr>
        <w:top w:val="none" w:sz="0" w:space="0" w:color="auto"/>
        <w:left w:val="none" w:sz="0" w:space="0" w:color="auto"/>
        <w:bottom w:val="none" w:sz="0" w:space="0" w:color="auto"/>
        <w:right w:val="none" w:sz="0" w:space="0" w:color="auto"/>
      </w:divBdr>
    </w:div>
    <w:div w:id="380372591">
      <w:bodyDiv w:val="1"/>
      <w:marLeft w:val="0"/>
      <w:marRight w:val="0"/>
      <w:marTop w:val="0"/>
      <w:marBottom w:val="0"/>
      <w:divBdr>
        <w:top w:val="none" w:sz="0" w:space="0" w:color="auto"/>
        <w:left w:val="none" w:sz="0" w:space="0" w:color="auto"/>
        <w:bottom w:val="none" w:sz="0" w:space="0" w:color="auto"/>
        <w:right w:val="none" w:sz="0" w:space="0" w:color="auto"/>
      </w:divBdr>
    </w:div>
    <w:div w:id="381558110">
      <w:bodyDiv w:val="1"/>
      <w:marLeft w:val="0"/>
      <w:marRight w:val="0"/>
      <w:marTop w:val="0"/>
      <w:marBottom w:val="0"/>
      <w:divBdr>
        <w:top w:val="none" w:sz="0" w:space="0" w:color="auto"/>
        <w:left w:val="none" w:sz="0" w:space="0" w:color="auto"/>
        <w:bottom w:val="none" w:sz="0" w:space="0" w:color="auto"/>
        <w:right w:val="none" w:sz="0" w:space="0" w:color="auto"/>
      </w:divBdr>
    </w:div>
    <w:div w:id="381835027">
      <w:bodyDiv w:val="1"/>
      <w:marLeft w:val="0"/>
      <w:marRight w:val="0"/>
      <w:marTop w:val="0"/>
      <w:marBottom w:val="0"/>
      <w:divBdr>
        <w:top w:val="none" w:sz="0" w:space="0" w:color="auto"/>
        <w:left w:val="none" w:sz="0" w:space="0" w:color="auto"/>
        <w:bottom w:val="none" w:sz="0" w:space="0" w:color="auto"/>
        <w:right w:val="none" w:sz="0" w:space="0" w:color="auto"/>
      </w:divBdr>
    </w:div>
    <w:div w:id="385573288">
      <w:bodyDiv w:val="1"/>
      <w:marLeft w:val="0"/>
      <w:marRight w:val="0"/>
      <w:marTop w:val="0"/>
      <w:marBottom w:val="0"/>
      <w:divBdr>
        <w:top w:val="none" w:sz="0" w:space="0" w:color="auto"/>
        <w:left w:val="none" w:sz="0" w:space="0" w:color="auto"/>
        <w:bottom w:val="none" w:sz="0" w:space="0" w:color="auto"/>
        <w:right w:val="none" w:sz="0" w:space="0" w:color="auto"/>
      </w:divBdr>
    </w:div>
    <w:div w:id="387269983">
      <w:bodyDiv w:val="1"/>
      <w:marLeft w:val="0"/>
      <w:marRight w:val="0"/>
      <w:marTop w:val="0"/>
      <w:marBottom w:val="0"/>
      <w:divBdr>
        <w:top w:val="none" w:sz="0" w:space="0" w:color="auto"/>
        <w:left w:val="none" w:sz="0" w:space="0" w:color="auto"/>
        <w:bottom w:val="none" w:sz="0" w:space="0" w:color="auto"/>
        <w:right w:val="none" w:sz="0" w:space="0" w:color="auto"/>
      </w:divBdr>
    </w:div>
    <w:div w:id="389889989">
      <w:bodyDiv w:val="1"/>
      <w:marLeft w:val="0"/>
      <w:marRight w:val="0"/>
      <w:marTop w:val="0"/>
      <w:marBottom w:val="0"/>
      <w:divBdr>
        <w:top w:val="none" w:sz="0" w:space="0" w:color="auto"/>
        <w:left w:val="none" w:sz="0" w:space="0" w:color="auto"/>
        <w:bottom w:val="none" w:sz="0" w:space="0" w:color="auto"/>
        <w:right w:val="none" w:sz="0" w:space="0" w:color="auto"/>
      </w:divBdr>
    </w:div>
    <w:div w:id="390495961">
      <w:bodyDiv w:val="1"/>
      <w:marLeft w:val="0"/>
      <w:marRight w:val="0"/>
      <w:marTop w:val="0"/>
      <w:marBottom w:val="0"/>
      <w:divBdr>
        <w:top w:val="none" w:sz="0" w:space="0" w:color="auto"/>
        <w:left w:val="none" w:sz="0" w:space="0" w:color="auto"/>
        <w:bottom w:val="none" w:sz="0" w:space="0" w:color="auto"/>
        <w:right w:val="none" w:sz="0" w:space="0" w:color="auto"/>
      </w:divBdr>
    </w:div>
    <w:div w:id="391273678">
      <w:bodyDiv w:val="1"/>
      <w:marLeft w:val="0"/>
      <w:marRight w:val="0"/>
      <w:marTop w:val="0"/>
      <w:marBottom w:val="0"/>
      <w:divBdr>
        <w:top w:val="none" w:sz="0" w:space="0" w:color="auto"/>
        <w:left w:val="none" w:sz="0" w:space="0" w:color="auto"/>
        <w:bottom w:val="none" w:sz="0" w:space="0" w:color="auto"/>
        <w:right w:val="none" w:sz="0" w:space="0" w:color="auto"/>
      </w:divBdr>
    </w:div>
    <w:div w:id="391343760">
      <w:bodyDiv w:val="1"/>
      <w:marLeft w:val="0"/>
      <w:marRight w:val="0"/>
      <w:marTop w:val="0"/>
      <w:marBottom w:val="0"/>
      <w:divBdr>
        <w:top w:val="none" w:sz="0" w:space="0" w:color="auto"/>
        <w:left w:val="none" w:sz="0" w:space="0" w:color="auto"/>
        <w:bottom w:val="none" w:sz="0" w:space="0" w:color="auto"/>
        <w:right w:val="none" w:sz="0" w:space="0" w:color="auto"/>
      </w:divBdr>
    </w:div>
    <w:div w:id="393478781">
      <w:bodyDiv w:val="1"/>
      <w:marLeft w:val="0"/>
      <w:marRight w:val="0"/>
      <w:marTop w:val="0"/>
      <w:marBottom w:val="0"/>
      <w:divBdr>
        <w:top w:val="none" w:sz="0" w:space="0" w:color="auto"/>
        <w:left w:val="none" w:sz="0" w:space="0" w:color="auto"/>
        <w:bottom w:val="none" w:sz="0" w:space="0" w:color="auto"/>
        <w:right w:val="none" w:sz="0" w:space="0" w:color="auto"/>
      </w:divBdr>
    </w:div>
    <w:div w:id="397899265">
      <w:bodyDiv w:val="1"/>
      <w:marLeft w:val="0"/>
      <w:marRight w:val="0"/>
      <w:marTop w:val="0"/>
      <w:marBottom w:val="0"/>
      <w:divBdr>
        <w:top w:val="none" w:sz="0" w:space="0" w:color="auto"/>
        <w:left w:val="none" w:sz="0" w:space="0" w:color="auto"/>
        <w:bottom w:val="none" w:sz="0" w:space="0" w:color="auto"/>
        <w:right w:val="none" w:sz="0" w:space="0" w:color="auto"/>
      </w:divBdr>
    </w:div>
    <w:div w:id="400256832">
      <w:bodyDiv w:val="1"/>
      <w:marLeft w:val="0"/>
      <w:marRight w:val="0"/>
      <w:marTop w:val="0"/>
      <w:marBottom w:val="0"/>
      <w:divBdr>
        <w:top w:val="none" w:sz="0" w:space="0" w:color="auto"/>
        <w:left w:val="none" w:sz="0" w:space="0" w:color="auto"/>
        <w:bottom w:val="none" w:sz="0" w:space="0" w:color="auto"/>
        <w:right w:val="none" w:sz="0" w:space="0" w:color="auto"/>
      </w:divBdr>
    </w:div>
    <w:div w:id="403646882">
      <w:bodyDiv w:val="1"/>
      <w:marLeft w:val="0"/>
      <w:marRight w:val="0"/>
      <w:marTop w:val="0"/>
      <w:marBottom w:val="0"/>
      <w:divBdr>
        <w:top w:val="none" w:sz="0" w:space="0" w:color="auto"/>
        <w:left w:val="none" w:sz="0" w:space="0" w:color="auto"/>
        <w:bottom w:val="none" w:sz="0" w:space="0" w:color="auto"/>
        <w:right w:val="none" w:sz="0" w:space="0" w:color="auto"/>
      </w:divBdr>
    </w:div>
    <w:div w:id="404424698">
      <w:bodyDiv w:val="1"/>
      <w:marLeft w:val="0"/>
      <w:marRight w:val="0"/>
      <w:marTop w:val="0"/>
      <w:marBottom w:val="0"/>
      <w:divBdr>
        <w:top w:val="none" w:sz="0" w:space="0" w:color="auto"/>
        <w:left w:val="none" w:sz="0" w:space="0" w:color="auto"/>
        <w:bottom w:val="none" w:sz="0" w:space="0" w:color="auto"/>
        <w:right w:val="none" w:sz="0" w:space="0" w:color="auto"/>
      </w:divBdr>
    </w:div>
    <w:div w:id="405999594">
      <w:bodyDiv w:val="1"/>
      <w:marLeft w:val="0"/>
      <w:marRight w:val="0"/>
      <w:marTop w:val="0"/>
      <w:marBottom w:val="0"/>
      <w:divBdr>
        <w:top w:val="none" w:sz="0" w:space="0" w:color="auto"/>
        <w:left w:val="none" w:sz="0" w:space="0" w:color="auto"/>
        <w:bottom w:val="none" w:sz="0" w:space="0" w:color="auto"/>
        <w:right w:val="none" w:sz="0" w:space="0" w:color="auto"/>
      </w:divBdr>
    </w:div>
    <w:div w:id="409276013">
      <w:bodyDiv w:val="1"/>
      <w:marLeft w:val="0"/>
      <w:marRight w:val="0"/>
      <w:marTop w:val="0"/>
      <w:marBottom w:val="0"/>
      <w:divBdr>
        <w:top w:val="none" w:sz="0" w:space="0" w:color="auto"/>
        <w:left w:val="none" w:sz="0" w:space="0" w:color="auto"/>
        <w:bottom w:val="none" w:sz="0" w:space="0" w:color="auto"/>
        <w:right w:val="none" w:sz="0" w:space="0" w:color="auto"/>
      </w:divBdr>
    </w:div>
    <w:div w:id="410539628">
      <w:bodyDiv w:val="1"/>
      <w:marLeft w:val="0"/>
      <w:marRight w:val="0"/>
      <w:marTop w:val="0"/>
      <w:marBottom w:val="0"/>
      <w:divBdr>
        <w:top w:val="none" w:sz="0" w:space="0" w:color="auto"/>
        <w:left w:val="none" w:sz="0" w:space="0" w:color="auto"/>
        <w:bottom w:val="none" w:sz="0" w:space="0" w:color="auto"/>
        <w:right w:val="none" w:sz="0" w:space="0" w:color="auto"/>
      </w:divBdr>
    </w:div>
    <w:div w:id="411902160">
      <w:bodyDiv w:val="1"/>
      <w:marLeft w:val="0"/>
      <w:marRight w:val="0"/>
      <w:marTop w:val="0"/>
      <w:marBottom w:val="0"/>
      <w:divBdr>
        <w:top w:val="none" w:sz="0" w:space="0" w:color="auto"/>
        <w:left w:val="none" w:sz="0" w:space="0" w:color="auto"/>
        <w:bottom w:val="none" w:sz="0" w:space="0" w:color="auto"/>
        <w:right w:val="none" w:sz="0" w:space="0" w:color="auto"/>
      </w:divBdr>
    </w:div>
    <w:div w:id="421340507">
      <w:bodyDiv w:val="1"/>
      <w:marLeft w:val="0"/>
      <w:marRight w:val="0"/>
      <w:marTop w:val="0"/>
      <w:marBottom w:val="0"/>
      <w:divBdr>
        <w:top w:val="none" w:sz="0" w:space="0" w:color="auto"/>
        <w:left w:val="none" w:sz="0" w:space="0" w:color="auto"/>
        <w:bottom w:val="none" w:sz="0" w:space="0" w:color="auto"/>
        <w:right w:val="none" w:sz="0" w:space="0" w:color="auto"/>
      </w:divBdr>
    </w:div>
    <w:div w:id="424037467">
      <w:bodyDiv w:val="1"/>
      <w:marLeft w:val="0"/>
      <w:marRight w:val="0"/>
      <w:marTop w:val="0"/>
      <w:marBottom w:val="0"/>
      <w:divBdr>
        <w:top w:val="none" w:sz="0" w:space="0" w:color="auto"/>
        <w:left w:val="none" w:sz="0" w:space="0" w:color="auto"/>
        <w:bottom w:val="none" w:sz="0" w:space="0" w:color="auto"/>
        <w:right w:val="none" w:sz="0" w:space="0" w:color="auto"/>
      </w:divBdr>
    </w:div>
    <w:div w:id="436029412">
      <w:bodyDiv w:val="1"/>
      <w:marLeft w:val="0"/>
      <w:marRight w:val="0"/>
      <w:marTop w:val="0"/>
      <w:marBottom w:val="0"/>
      <w:divBdr>
        <w:top w:val="none" w:sz="0" w:space="0" w:color="auto"/>
        <w:left w:val="none" w:sz="0" w:space="0" w:color="auto"/>
        <w:bottom w:val="none" w:sz="0" w:space="0" w:color="auto"/>
        <w:right w:val="none" w:sz="0" w:space="0" w:color="auto"/>
      </w:divBdr>
    </w:div>
    <w:div w:id="437213210">
      <w:bodyDiv w:val="1"/>
      <w:marLeft w:val="0"/>
      <w:marRight w:val="0"/>
      <w:marTop w:val="0"/>
      <w:marBottom w:val="0"/>
      <w:divBdr>
        <w:top w:val="none" w:sz="0" w:space="0" w:color="auto"/>
        <w:left w:val="none" w:sz="0" w:space="0" w:color="auto"/>
        <w:bottom w:val="none" w:sz="0" w:space="0" w:color="auto"/>
        <w:right w:val="none" w:sz="0" w:space="0" w:color="auto"/>
      </w:divBdr>
    </w:div>
    <w:div w:id="437989438">
      <w:bodyDiv w:val="1"/>
      <w:marLeft w:val="0"/>
      <w:marRight w:val="0"/>
      <w:marTop w:val="0"/>
      <w:marBottom w:val="0"/>
      <w:divBdr>
        <w:top w:val="none" w:sz="0" w:space="0" w:color="auto"/>
        <w:left w:val="none" w:sz="0" w:space="0" w:color="auto"/>
        <w:bottom w:val="none" w:sz="0" w:space="0" w:color="auto"/>
        <w:right w:val="none" w:sz="0" w:space="0" w:color="auto"/>
      </w:divBdr>
    </w:div>
    <w:div w:id="442188458">
      <w:bodyDiv w:val="1"/>
      <w:marLeft w:val="0"/>
      <w:marRight w:val="0"/>
      <w:marTop w:val="0"/>
      <w:marBottom w:val="0"/>
      <w:divBdr>
        <w:top w:val="none" w:sz="0" w:space="0" w:color="auto"/>
        <w:left w:val="none" w:sz="0" w:space="0" w:color="auto"/>
        <w:bottom w:val="none" w:sz="0" w:space="0" w:color="auto"/>
        <w:right w:val="none" w:sz="0" w:space="0" w:color="auto"/>
      </w:divBdr>
      <w:divsChild>
        <w:div w:id="2050639234">
          <w:marLeft w:val="0"/>
          <w:marRight w:val="0"/>
          <w:marTop w:val="0"/>
          <w:marBottom w:val="0"/>
          <w:divBdr>
            <w:top w:val="none" w:sz="0" w:space="0" w:color="auto"/>
            <w:left w:val="none" w:sz="0" w:space="0" w:color="auto"/>
            <w:bottom w:val="none" w:sz="0" w:space="0" w:color="auto"/>
            <w:right w:val="none" w:sz="0" w:space="0" w:color="auto"/>
          </w:divBdr>
          <w:divsChild>
            <w:div w:id="51198896">
              <w:marLeft w:val="0"/>
              <w:marRight w:val="0"/>
              <w:marTop w:val="0"/>
              <w:marBottom w:val="0"/>
              <w:divBdr>
                <w:top w:val="none" w:sz="0" w:space="0" w:color="auto"/>
                <w:left w:val="none" w:sz="0" w:space="0" w:color="auto"/>
                <w:bottom w:val="none" w:sz="0" w:space="0" w:color="auto"/>
                <w:right w:val="none" w:sz="0" w:space="0" w:color="auto"/>
              </w:divBdr>
            </w:div>
            <w:div w:id="144591407">
              <w:marLeft w:val="0"/>
              <w:marRight w:val="0"/>
              <w:marTop w:val="0"/>
              <w:marBottom w:val="0"/>
              <w:divBdr>
                <w:top w:val="none" w:sz="0" w:space="0" w:color="auto"/>
                <w:left w:val="none" w:sz="0" w:space="0" w:color="auto"/>
                <w:bottom w:val="none" w:sz="0" w:space="0" w:color="auto"/>
                <w:right w:val="none" w:sz="0" w:space="0" w:color="auto"/>
              </w:divBdr>
            </w:div>
            <w:div w:id="211314082">
              <w:marLeft w:val="0"/>
              <w:marRight w:val="0"/>
              <w:marTop w:val="0"/>
              <w:marBottom w:val="0"/>
              <w:divBdr>
                <w:top w:val="none" w:sz="0" w:space="0" w:color="auto"/>
                <w:left w:val="none" w:sz="0" w:space="0" w:color="auto"/>
                <w:bottom w:val="none" w:sz="0" w:space="0" w:color="auto"/>
                <w:right w:val="none" w:sz="0" w:space="0" w:color="auto"/>
              </w:divBdr>
            </w:div>
            <w:div w:id="251285762">
              <w:marLeft w:val="0"/>
              <w:marRight w:val="0"/>
              <w:marTop w:val="0"/>
              <w:marBottom w:val="0"/>
              <w:divBdr>
                <w:top w:val="none" w:sz="0" w:space="0" w:color="auto"/>
                <w:left w:val="none" w:sz="0" w:space="0" w:color="auto"/>
                <w:bottom w:val="none" w:sz="0" w:space="0" w:color="auto"/>
                <w:right w:val="none" w:sz="0" w:space="0" w:color="auto"/>
              </w:divBdr>
            </w:div>
            <w:div w:id="272985213">
              <w:marLeft w:val="0"/>
              <w:marRight w:val="0"/>
              <w:marTop w:val="0"/>
              <w:marBottom w:val="0"/>
              <w:divBdr>
                <w:top w:val="none" w:sz="0" w:space="0" w:color="auto"/>
                <w:left w:val="none" w:sz="0" w:space="0" w:color="auto"/>
                <w:bottom w:val="none" w:sz="0" w:space="0" w:color="auto"/>
                <w:right w:val="none" w:sz="0" w:space="0" w:color="auto"/>
              </w:divBdr>
            </w:div>
            <w:div w:id="371464185">
              <w:marLeft w:val="0"/>
              <w:marRight w:val="0"/>
              <w:marTop w:val="0"/>
              <w:marBottom w:val="0"/>
              <w:divBdr>
                <w:top w:val="none" w:sz="0" w:space="0" w:color="auto"/>
                <w:left w:val="none" w:sz="0" w:space="0" w:color="auto"/>
                <w:bottom w:val="none" w:sz="0" w:space="0" w:color="auto"/>
                <w:right w:val="none" w:sz="0" w:space="0" w:color="auto"/>
              </w:divBdr>
            </w:div>
            <w:div w:id="426509387">
              <w:marLeft w:val="0"/>
              <w:marRight w:val="0"/>
              <w:marTop w:val="0"/>
              <w:marBottom w:val="0"/>
              <w:divBdr>
                <w:top w:val="none" w:sz="0" w:space="0" w:color="auto"/>
                <w:left w:val="none" w:sz="0" w:space="0" w:color="auto"/>
                <w:bottom w:val="none" w:sz="0" w:space="0" w:color="auto"/>
                <w:right w:val="none" w:sz="0" w:space="0" w:color="auto"/>
              </w:divBdr>
            </w:div>
            <w:div w:id="529955690">
              <w:marLeft w:val="0"/>
              <w:marRight w:val="0"/>
              <w:marTop w:val="0"/>
              <w:marBottom w:val="0"/>
              <w:divBdr>
                <w:top w:val="none" w:sz="0" w:space="0" w:color="auto"/>
                <w:left w:val="none" w:sz="0" w:space="0" w:color="auto"/>
                <w:bottom w:val="none" w:sz="0" w:space="0" w:color="auto"/>
                <w:right w:val="none" w:sz="0" w:space="0" w:color="auto"/>
              </w:divBdr>
            </w:div>
            <w:div w:id="543294936">
              <w:marLeft w:val="0"/>
              <w:marRight w:val="0"/>
              <w:marTop w:val="0"/>
              <w:marBottom w:val="0"/>
              <w:divBdr>
                <w:top w:val="none" w:sz="0" w:space="0" w:color="auto"/>
                <w:left w:val="none" w:sz="0" w:space="0" w:color="auto"/>
                <w:bottom w:val="none" w:sz="0" w:space="0" w:color="auto"/>
                <w:right w:val="none" w:sz="0" w:space="0" w:color="auto"/>
              </w:divBdr>
            </w:div>
            <w:div w:id="570845324">
              <w:marLeft w:val="0"/>
              <w:marRight w:val="0"/>
              <w:marTop w:val="0"/>
              <w:marBottom w:val="0"/>
              <w:divBdr>
                <w:top w:val="none" w:sz="0" w:space="0" w:color="auto"/>
                <w:left w:val="none" w:sz="0" w:space="0" w:color="auto"/>
                <w:bottom w:val="none" w:sz="0" w:space="0" w:color="auto"/>
                <w:right w:val="none" w:sz="0" w:space="0" w:color="auto"/>
              </w:divBdr>
            </w:div>
            <w:div w:id="586157521">
              <w:marLeft w:val="0"/>
              <w:marRight w:val="0"/>
              <w:marTop w:val="0"/>
              <w:marBottom w:val="0"/>
              <w:divBdr>
                <w:top w:val="none" w:sz="0" w:space="0" w:color="auto"/>
                <w:left w:val="none" w:sz="0" w:space="0" w:color="auto"/>
                <w:bottom w:val="none" w:sz="0" w:space="0" w:color="auto"/>
                <w:right w:val="none" w:sz="0" w:space="0" w:color="auto"/>
              </w:divBdr>
            </w:div>
            <w:div w:id="622811525">
              <w:marLeft w:val="0"/>
              <w:marRight w:val="0"/>
              <w:marTop w:val="0"/>
              <w:marBottom w:val="0"/>
              <w:divBdr>
                <w:top w:val="none" w:sz="0" w:space="0" w:color="auto"/>
                <w:left w:val="none" w:sz="0" w:space="0" w:color="auto"/>
                <w:bottom w:val="none" w:sz="0" w:space="0" w:color="auto"/>
                <w:right w:val="none" w:sz="0" w:space="0" w:color="auto"/>
              </w:divBdr>
            </w:div>
            <w:div w:id="696659802">
              <w:marLeft w:val="0"/>
              <w:marRight w:val="0"/>
              <w:marTop w:val="0"/>
              <w:marBottom w:val="0"/>
              <w:divBdr>
                <w:top w:val="none" w:sz="0" w:space="0" w:color="auto"/>
                <w:left w:val="none" w:sz="0" w:space="0" w:color="auto"/>
                <w:bottom w:val="none" w:sz="0" w:space="0" w:color="auto"/>
                <w:right w:val="none" w:sz="0" w:space="0" w:color="auto"/>
              </w:divBdr>
            </w:div>
            <w:div w:id="775757533">
              <w:marLeft w:val="0"/>
              <w:marRight w:val="0"/>
              <w:marTop w:val="0"/>
              <w:marBottom w:val="0"/>
              <w:divBdr>
                <w:top w:val="none" w:sz="0" w:space="0" w:color="auto"/>
                <w:left w:val="none" w:sz="0" w:space="0" w:color="auto"/>
                <w:bottom w:val="none" w:sz="0" w:space="0" w:color="auto"/>
                <w:right w:val="none" w:sz="0" w:space="0" w:color="auto"/>
              </w:divBdr>
            </w:div>
            <w:div w:id="831062085">
              <w:marLeft w:val="0"/>
              <w:marRight w:val="0"/>
              <w:marTop w:val="0"/>
              <w:marBottom w:val="0"/>
              <w:divBdr>
                <w:top w:val="none" w:sz="0" w:space="0" w:color="auto"/>
                <w:left w:val="none" w:sz="0" w:space="0" w:color="auto"/>
                <w:bottom w:val="none" w:sz="0" w:space="0" w:color="auto"/>
                <w:right w:val="none" w:sz="0" w:space="0" w:color="auto"/>
              </w:divBdr>
            </w:div>
            <w:div w:id="844438665">
              <w:marLeft w:val="0"/>
              <w:marRight w:val="0"/>
              <w:marTop w:val="0"/>
              <w:marBottom w:val="0"/>
              <w:divBdr>
                <w:top w:val="none" w:sz="0" w:space="0" w:color="auto"/>
                <w:left w:val="none" w:sz="0" w:space="0" w:color="auto"/>
                <w:bottom w:val="none" w:sz="0" w:space="0" w:color="auto"/>
                <w:right w:val="none" w:sz="0" w:space="0" w:color="auto"/>
              </w:divBdr>
            </w:div>
            <w:div w:id="868034574">
              <w:marLeft w:val="0"/>
              <w:marRight w:val="0"/>
              <w:marTop w:val="0"/>
              <w:marBottom w:val="0"/>
              <w:divBdr>
                <w:top w:val="none" w:sz="0" w:space="0" w:color="auto"/>
                <w:left w:val="none" w:sz="0" w:space="0" w:color="auto"/>
                <w:bottom w:val="none" w:sz="0" w:space="0" w:color="auto"/>
                <w:right w:val="none" w:sz="0" w:space="0" w:color="auto"/>
              </w:divBdr>
            </w:div>
            <w:div w:id="885335272">
              <w:marLeft w:val="0"/>
              <w:marRight w:val="0"/>
              <w:marTop w:val="0"/>
              <w:marBottom w:val="0"/>
              <w:divBdr>
                <w:top w:val="none" w:sz="0" w:space="0" w:color="auto"/>
                <w:left w:val="none" w:sz="0" w:space="0" w:color="auto"/>
                <w:bottom w:val="none" w:sz="0" w:space="0" w:color="auto"/>
                <w:right w:val="none" w:sz="0" w:space="0" w:color="auto"/>
              </w:divBdr>
            </w:div>
            <w:div w:id="897668912">
              <w:marLeft w:val="0"/>
              <w:marRight w:val="0"/>
              <w:marTop w:val="0"/>
              <w:marBottom w:val="0"/>
              <w:divBdr>
                <w:top w:val="none" w:sz="0" w:space="0" w:color="auto"/>
                <w:left w:val="none" w:sz="0" w:space="0" w:color="auto"/>
                <w:bottom w:val="none" w:sz="0" w:space="0" w:color="auto"/>
                <w:right w:val="none" w:sz="0" w:space="0" w:color="auto"/>
              </w:divBdr>
            </w:div>
            <w:div w:id="914172468">
              <w:marLeft w:val="0"/>
              <w:marRight w:val="0"/>
              <w:marTop w:val="0"/>
              <w:marBottom w:val="0"/>
              <w:divBdr>
                <w:top w:val="none" w:sz="0" w:space="0" w:color="auto"/>
                <w:left w:val="none" w:sz="0" w:space="0" w:color="auto"/>
                <w:bottom w:val="none" w:sz="0" w:space="0" w:color="auto"/>
                <w:right w:val="none" w:sz="0" w:space="0" w:color="auto"/>
              </w:divBdr>
            </w:div>
            <w:div w:id="915557331">
              <w:marLeft w:val="0"/>
              <w:marRight w:val="0"/>
              <w:marTop w:val="0"/>
              <w:marBottom w:val="0"/>
              <w:divBdr>
                <w:top w:val="none" w:sz="0" w:space="0" w:color="auto"/>
                <w:left w:val="none" w:sz="0" w:space="0" w:color="auto"/>
                <w:bottom w:val="none" w:sz="0" w:space="0" w:color="auto"/>
                <w:right w:val="none" w:sz="0" w:space="0" w:color="auto"/>
              </w:divBdr>
            </w:div>
            <w:div w:id="931624614">
              <w:marLeft w:val="0"/>
              <w:marRight w:val="0"/>
              <w:marTop w:val="0"/>
              <w:marBottom w:val="0"/>
              <w:divBdr>
                <w:top w:val="none" w:sz="0" w:space="0" w:color="auto"/>
                <w:left w:val="none" w:sz="0" w:space="0" w:color="auto"/>
                <w:bottom w:val="none" w:sz="0" w:space="0" w:color="auto"/>
                <w:right w:val="none" w:sz="0" w:space="0" w:color="auto"/>
              </w:divBdr>
            </w:div>
            <w:div w:id="958754623">
              <w:marLeft w:val="0"/>
              <w:marRight w:val="0"/>
              <w:marTop w:val="0"/>
              <w:marBottom w:val="0"/>
              <w:divBdr>
                <w:top w:val="none" w:sz="0" w:space="0" w:color="auto"/>
                <w:left w:val="none" w:sz="0" w:space="0" w:color="auto"/>
                <w:bottom w:val="none" w:sz="0" w:space="0" w:color="auto"/>
                <w:right w:val="none" w:sz="0" w:space="0" w:color="auto"/>
              </w:divBdr>
            </w:div>
            <w:div w:id="977683312">
              <w:marLeft w:val="0"/>
              <w:marRight w:val="0"/>
              <w:marTop w:val="0"/>
              <w:marBottom w:val="0"/>
              <w:divBdr>
                <w:top w:val="none" w:sz="0" w:space="0" w:color="auto"/>
                <w:left w:val="none" w:sz="0" w:space="0" w:color="auto"/>
                <w:bottom w:val="none" w:sz="0" w:space="0" w:color="auto"/>
                <w:right w:val="none" w:sz="0" w:space="0" w:color="auto"/>
              </w:divBdr>
            </w:div>
            <w:div w:id="997268637">
              <w:marLeft w:val="0"/>
              <w:marRight w:val="0"/>
              <w:marTop w:val="0"/>
              <w:marBottom w:val="0"/>
              <w:divBdr>
                <w:top w:val="none" w:sz="0" w:space="0" w:color="auto"/>
                <w:left w:val="none" w:sz="0" w:space="0" w:color="auto"/>
                <w:bottom w:val="none" w:sz="0" w:space="0" w:color="auto"/>
                <w:right w:val="none" w:sz="0" w:space="0" w:color="auto"/>
              </w:divBdr>
            </w:div>
            <w:div w:id="1038580922">
              <w:marLeft w:val="0"/>
              <w:marRight w:val="0"/>
              <w:marTop w:val="0"/>
              <w:marBottom w:val="0"/>
              <w:divBdr>
                <w:top w:val="none" w:sz="0" w:space="0" w:color="auto"/>
                <w:left w:val="none" w:sz="0" w:space="0" w:color="auto"/>
                <w:bottom w:val="none" w:sz="0" w:space="0" w:color="auto"/>
                <w:right w:val="none" w:sz="0" w:space="0" w:color="auto"/>
              </w:divBdr>
            </w:div>
            <w:div w:id="1051539475">
              <w:marLeft w:val="0"/>
              <w:marRight w:val="0"/>
              <w:marTop w:val="0"/>
              <w:marBottom w:val="0"/>
              <w:divBdr>
                <w:top w:val="none" w:sz="0" w:space="0" w:color="auto"/>
                <w:left w:val="none" w:sz="0" w:space="0" w:color="auto"/>
                <w:bottom w:val="none" w:sz="0" w:space="0" w:color="auto"/>
                <w:right w:val="none" w:sz="0" w:space="0" w:color="auto"/>
              </w:divBdr>
            </w:div>
            <w:div w:id="1066993867">
              <w:marLeft w:val="0"/>
              <w:marRight w:val="0"/>
              <w:marTop w:val="0"/>
              <w:marBottom w:val="0"/>
              <w:divBdr>
                <w:top w:val="none" w:sz="0" w:space="0" w:color="auto"/>
                <w:left w:val="none" w:sz="0" w:space="0" w:color="auto"/>
                <w:bottom w:val="none" w:sz="0" w:space="0" w:color="auto"/>
                <w:right w:val="none" w:sz="0" w:space="0" w:color="auto"/>
              </w:divBdr>
            </w:div>
            <w:div w:id="1100681062">
              <w:marLeft w:val="0"/>
              <w:marRight w:val="0"/>
              <w:marTop w:val="0"/>
              <w:marBottom w:val="0"/>
              <w:divBdr>
                <w:top w:val="none" w:sz="0" w:space="0" w:color="auto"/>
                <w:left w:val="none" w:sz="0" w:space="0" w:color="auto"/>
                <w:bottom w:val="none" w:sz="0" w:space="0" w:color="auto"/>
                <w:right w:val="none" w:sz="0" w:space="0" w:color="auto"/>
              </w:divBdr>
            </w:div>
            <w:div w:id="1156065649">
              <w:marLeft w:val="0"/>
              <w:marRight w:val="0"/>
              <w:marTop w:val="0"/>
              <w:marBottom w:val="0"/>
              <w:divBdr>
                <w:top w:val="none" w:sz="0" w:space="0" w:color="auto"/>
                <w:left w:val="none" w:sz="0" w:space="0" w:color="auto"/>
                <w:bottom w:val="none" w:sz="0" w:space="0" w:color="auto"/>
                <w:right w:val="none" w:sz="0" w:space="0" w:color="auto"/>
              </w:divBdr>
            </w:div>
            <w:div w:id="1216432997">
              <w:marLeft w:val="0"/>
              <w:marRight w:val="0"/>
              <w:marTop w:val="0"/>
              <w:marBottom w:val="0"/>
              <w:divBdr>
                <w:top w:val="none" w:sz="0" w:space="0" w:color="auto"/>
                <w:left w:val="none" w:sz="0" w:space="0" w:color="auto"/>
                <w:bottom w:val="none" w:sz="0" w:space="0" w:color="auto"/>
                <w:right w:val="none" w:sz="0" w:space="0" w:color="auto"/>
              </w:divBdr>
            </w:div>
            <w:div w:id="1357653273">
              <w:marLeft w:val="0"/>
              <w:marRight w:val="0"/>
              <w:marTop w:val="0"/>
              <w:marBottom w:val="0"/>
              <w:divBdr>
                <w:top w:val="none" w:sz="0" w:space="0" w:color="auto"/>
                <w:left w:val="none" w:sz="0" w:space="0" w:color="auto"/>
                <w:bottom w:val="none" w:sz="0" w:space="0" w:color="auto"/>
                <w:right w:val="none" w:sz="0" w:space="0" w:color="auto"/>
              </w:divBdr>
            </w:div>
            <w:div w:id="1358967324">
              <w:marLeft w:val="0"/>
              <w:marRight w:val="0"/>
              <w:marTop w:val="0"/>
              <w:marBottom w:val="0"/>
              <w:divBdr>
                <w:top w:val="none" w:sz="0" w:space="0" w:color="auto"/>
                <w:left w:val="none" w:sz="0" w:space="0" w:color="auto"/>
                <w:bottom w:val="none" w:sz="0" w:space="0" w:color="auto"/>
                <w:right w:val="none" w:sz="0" w:space="0" w:color="auto"/>
              </w:divBdr>
            </w:div>
            <w:div w:id="1401752108">
              <w:marLeft w:val="0"/>
              <w:marRight w:val="0"/>
              <w:marTop w:val="0"/>
              <w:marBottom w:val="0"/>
              <w:divBdr>
                <w:top w:val="none" w:sz="0" w:space="0" w:color="auto"/>
                <w:left w:val="none" w:sz="0" w:space="0" w:color="auto"/>
                <w:bottom w:val="none" w:sz="0" w:space="0" w:color="auto"/>
                <w:right w:val="none" w:sz="0" w:space="0" w:color="auto"/>
              </w:divBdr>
            </w:div>
            <w:div w:id="1497112804">
              <w:marLeft w:val="0"/>
              <w:marRight w:val="0"/>
              <w:marTop w:val="0"/>
              <w:marBottom w:val="0"/>
              <w:divBdr>
                <w:top w:val="none" w:sz="0" w:space="0" w:color="auto"/>
                <w:left w:val="none" w:sz="0" w:space="0" w:color="auto"/>
                <w:bottom w:val="none" w:sz="0" w:space="0" w:color="auto"/>
                <w:right w:val="none" w:sz="0" w:space="0" w:color="auto"/>
              </w:divBdr>
            </w:div>
            <w:div w:id="1537699285">
              <w:marLeft w:val="0"/>
              <w:marRight w:val="0"/>
              <w:marTop w:val="0"/>
              <w:marBottom w:val="0"/>
              <w:divBdr>
                <w:top w:val="none" w:sz="0" w:space="0" w:color="auto"/>
                <w:left w:val="none" w:sz="0" w:space="0" w:color="auto"/>
                <w:bottom w:val="none" w:sz="0" w:space="0" w:color="auto"/>
                <w:right w:val="none" w:sz="0" w:space="0" w:color="auto"/>
              </w:divBdr>
            </w:div>
            <w:div w:id="1561361885">
              <w:marLeft w:val="0"/>
              <w:marRight w:val="0"/>
              <w:marTop w:val="0"/>
              <w:marBottom w:val="0"/>
              <w:divBdr>
                <w:top w:val="none" w:sz="0" w:space="0" w:color="auto"/>
                <w:left w:val="none" w:sz="0" w:space="0" w:color="auto"/>
                <w:bottom w:val="none" w:sz="0" w:space="0" w:color="auto"/>
                <w:right w:val="none" w:sz="0" w:space="0" w:color="auto"/>
              </w:divBdr>
            </w:div>
            <w:div w:id="1573388983">
              <w:marLeft w:val="0"/>
              <w:marRight w:val="0"/>
              <w:marTop w:val="0"/>
              <w:marBottom w:val="0"/>
              <w:divBdr>
                <w:top w:val="none" w:sz="0" w:space="0" w:color="auto"/>
                <w:left w:val="none" w:sz="0" w:space="0" w:color="auto"/>
                <w:bottom w:val="none" w:sz="0" w:space="0" w:color="auto"/>
                <w:right w:val="none" w:sz="0" w:space="0" w:color="auto"/>
              </w:divBdr>
            </w:div>
            <w:div w:id="1624077548">
              <w:marLeft w:val="0"/>
              <w:marRight w:val="0"/>
              <w:marTop w:val="0"/>
              <w:marBottom w:val="0"/>
              <w:divBdr>
                <w:top w:val="none" w:sz="0" w:space="0" w:color="auto"/>
                <w:left w:val="none" w:sz="0" w:space="0" w:color="auto"/>
                <w:bottom w:val="none" w:sz="0" w:space="0" w:color="auto"/>
                <w:right w:val="none" w:sz="0" w:space="0" w:color="auto"/>
              </w:divBdr>
            </w:div>
            <w:div w:id="1638677520">
              <w:marLeft w:val="0"/>
              <w:marRight w:val="0"/>
              <w:marTop w:val="0"/>
              <w:marBottom w:val="0"/>
              <w:divBdr>
                <w:top w:val="none" w:sz="0" w:space="0" w:color="auto"/>
                <w:left w:val="none" w:sz="0" w:space="0" w:color="auto"/>
                <w:bottom w:val="none" w:sz="0" w:space="0" w:color="auto"/>
                <w:right w:val="none" w:sz="0" w:space="0" w:color="auto"/>
              </w:divBdr>
            </w:div>
            <w:div w:id="1644433050">
              <w:marLeft w:val="0"/>
              <w:marRight w:val="0"/>
              <w:marTop w:val="0"/>
              <w:marBottom w:val="0"/>
              <w:divBdr>
                <w:top w:val="none" w:sz="0" w:space="0" w:color="auto"/>
                <w:left w:val="none" w:sz="0" w:space="0" w:color="auto"/>
                <w:bottom w:val="none" w:sz="0" w:space="0" w:color="auto"/>
                <w:right w:val="none" w:sz="0" w:space="0" w:color="auto"/>
              </w:divBdr>
            </w:div>
            <w:div w:id="1720740702">
              <w:marLeft w:val="0"/>
              <w:marRight w:val="0"/>
              <w:marTop w:val="0"/>
              <w:marBottom w:val="0"/>
              <w:divBdr>
                <w:top w:val="none" w:sz="0" w:space="0" w:color="auto"/>
                <w:left w:val="none" w:sz="0" w:space="0" w:color="auto"/>
                <w:bottom w:val="none" w:sz="0" w:space="0" w:color="auto"/>
                <w:right w:val="none" w:sz="0" w:space="0" w:color="auto"/>
              </w:divBdr>
            </w:div>
            <w:div w:id="1730492008">
              <w:marLeft w:val="0"/>
              <w:marRight w:val="0"/>
              <w:marTop w:val="0"/>
              <w:marBottom w:val="0"/>
              <w:divBdr>
                <w:top w:val="none" w:sz="0" w:space="0" w:color="auto"/>
                <w:left w:val="none" w:sz="0" w:space="0" w:color="auto"/>
                <w:bottom w:val="none" w:sz="0" w:space="0" w:color="auto"/>
                <w:right w:val="none" w:sz="0" w:space="0" w:color="auto"/>
              </w:divBdr>
            </w:div>
            <w:div w:id="1745059384">
              <w:marLeft w:val="0"/>
              <w:marRight w:val="0"/>
              <w:marTop w:val="0"/>
              <w:marBottom w:val="0"/>
              <w:divBdr>
                <w:top w:val="none" w:sz="0" w:space="0" w:color="auto"/>
                <w:left w:val="none" w:sz="0" w:space="0" w:color="auto"/>
                <w:bottom w:val="none" w:sz="0" w:space="0" w:color="auto"/>
                <w:right w:val="none" w:sz="0" w:space="0" w:color="auto"/>
              </w:divBdr>
            </w:div>
            <w:div w:id="1862089912">
              <w:marLeft w:val="0"/>
              <w:marRight w:val="0"/>
              <w:marTop w:val="0"/>
              <w:marBottom w:val="0"/>
              <w:divBdr>
                <w:top w:val="none" w:sz="0" w:space="0" w:color="auto"/>
                <w:left w:val="none" w:sz="0" w:space="0" w:color="auto"/>
                <w:bottom w:val="none" w:sz="0" w:space="0" w:color="auto"/>
                <w:right w:val="none" w:sz="0" w:space="0" w:color="auto"/>
              </w:divBdr>
            </w:div>
            <w:div w:id="1867597953">
              <w:marLeft w:val="0"/>
              <w:marRight w:val="0"/>
              <w:marTop w:val="0"/>
              <w:marBottom w:val="0"/>
              <w:divBdr>
                <w:top w:val="none" w:sz="0" w:space="0" w:color="auto"/>
                <w:left w:val="none" w:sz="0" w:space="0" w:color="auto"/>
                <w:bottom w:val="none" w:sz="0" w:space="0" w:color="auto"/>
                <w:right w:val="none" w:sz="0" w:space="0" w:color="auto"/>
              </w:divBdr>
            </w:div>
            <w:div w:id="1875774075">
              <w:marLeft w:val="0"/>
              <w:marRight w:val="0"/>
              <w:marTop w:val="0"/>
              <w:marBottom w:val="0"/>
              <w:divBdr>
                <w:top w:val="none" w:sz="0" w:space="0" w:color="auto"/>
                <w:left w:val="none" w:sz="0" w:space="0" w:color="auto"/>
                <w:bottom w:val="none" w:sz="0" w:space="0" w:color="auto"/>
                <w:right w:val="none" w:sz="0" w:space="0" w:color="auto"/>
              </w:divBdr>
            </w:div>
            <w:div w:id="1959027961">
              <w:marLeft w:val="0"/>
              <w:marRight w:val="0"/>
              <w:marTop w:val="0"/>
              <w:marBottom w:val="0"/>
              <w:divBdr>
                <w:top w:val="none" w:sz="0" w:space="0" w:color="auto"/>
                <w:left w:val="none" w:sz="0" w:space="0" w:color="auto"/>
                <w:bottom w:val="none" w:sz="0" w:space="0" w:color="auto"/>
                <w:right w:val="none" w:sz="0" w:space="0" w:color="auto"/>
              </w:divBdr>
            </w:div>
            <w:div w:id="208151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320129">
      <w:bodyDiv w:val="1"/>
      <w:marLeft w:val="0"/>
      <w:marRight w:val="0"/>
      <w:marTop w:val="0"/>
      <w:marBottom w:val="0"/>
      <w:divBdr>
        <w:top w:val="none" w:sz="0" w:space="0" w:color="auto"/>
        <w:left w:val="none" w:sz="0" w:space="0" w:color="auto"/>
        <w:bottom w:val="none" w:sz="0" w:space="0" w:color="auto"/>
        <w:right w:val="none" w:sz="0" w:space="0" w:color="auto"/>
      </w:divBdr>
    </w:div>
    <w:div w:id="455225086">
      <w:bodyDiv w:val="1"/>
      <w:marLeft w:val="0"/>
      <w:marRight w:val="0"/>
      <w:marTop w:val="0"/>
      <w:marBottom w:val="0"/>
      <w:divBdr>
        <w:top w:val="none" w:sz="0" w:space="0" w:color="auto"/>
        <w:left w:val="none" w:sz="0" w:space="0" w:color="auto"/>
        <w:bottom w:val="none" w:sz="0" w:space="0" w:color="auto"/>
        <w:right w:val="none" w:sz="0" w:space="0" w:color="auto"/>
      </w:divBdr>
    </w:div>
    <w:div w:id="456022721">
      <w:bodyDiv w:val="1"/>
      <w:marLeft w:val="0"/>
      <w:marRight w:val="0"/>
      <w:marTop w:val="0"/>
      <w:marBottom w:val="0"/>
      <w:divBdr>
        <w:top w:val="none" w:sz="0" w:space="0" w:color="auto"/>
        <w:left w:val="none" w:sz="0" w:space="0" w:color="auto"/>
        <w:bottom w:val="none" w:sz="0" w:space="0" w:color="auto"/>
        <w:right w:val="none" w:sz="0" w:space="0" w:color="auto"/>
      </w:divBdr>
    </w:div>
    <w:div w:id="459232372">
      <w:bodyDiv w:val="1"/>
      <w:marLeft w:val="0"/>
      <w:marRight w:val="0"/>
      <w:marTop w:val="0"/>
      <w:marBottom w:val="0"/>
      <w:divBdr>
        <w:top w:val="none" w:sz="0" w:space="0" w:color="auto"/>
        <w:left w:val="none" w:sz="0" w:space="0" w:color="auto"/>
        <w:bottom w:val="none" w:sz="0" w:space="0" w:color="auto"/>
        <w:right w:val="none" w:sz="0" w:space="0" w:color="auto"/>
      </w:divBdr>
    </w:div>
    <w:div w:id="461966427">
      <w:bodyDiv w:val="1"/>
      <w:marLeft w:val="0"/>
      <w:marRight w:val="0"/>
      <w:marTop w:val="0"/>
      <w:marBottom w:val="0"/>
      <w:divBdr>
        <w:top w:val="none" w:sz="0" w:space="0" w:color="auto"/>
        <w:left w:val="none" w:sz="0" w:space="0" w:color="auto"/>
        <w:bottom w:val="none" w:sz="0" w:space="0" w:color="auto"/>
        <w:right w:val="none" w:sz="0" w:space="0" w:color="auto"/>
      </w:divBdr>
    </w:div>
    <w:div w:id="463934201">
      <w:bodyDiv w:val="1"/>
      <w:marLeft w:val="0"/>
      <w:marRight w:val="0"/>
      <w:marTop w:val="0"/>
      <w:marBottom w:val="0"/>
      <w:divBdr>
        <w:top w:val="none" w:sz="0" w:space="0" w:color="auto"/>
        <w:left w:val="none" w:sz="0" w:space="0" w:color="auto"/>
        <w:bottom w:val="none" w:sz="0" w:space="0" w:color="auto"/>
        <w:right w:val="none" w:sz="0" w:space="0" w:color="auto"/>
      </w:divBdr>
    </w:div>
    <w:div w:id="464855913">
      <w:bodyDiv w:val="1"/>
      <w:marLeft w:val="0"/>
      <w:marRight w:val="0"/>
      <w:marTop w:val="0"/>
      <w:marBottom w:val="0"/>
      <w:divBdr>
        <w:top w:val="none" w:sz="0" w:space="0" w:color="auto"/>
        <w:left w:val="none" w:sz="0" w:space="0" w:color="auto"/>
        <w:bottom w:val="none" w:sz="0" w:space="0" w:color="auto"/>
        <w:right w:val="none" w:sz="0" w:space="0" w:color="auto"/>
      </w:divBdr>
    </w:div>
    <w:div w:id="465514912">
      <w:bodyDiv w:val="1"/>
      <w:marLeft w:val="0"/>
      <w:marRight w:val="0"/>
      <w:marTop w:val="0"/>
      <w:marBottom w:val="0"/>
      <w:divBdr>
        <w:top w:val="none" w:sz="0" w:space="0" w:color="auto"/>
        <w:left w:val="none" w:sz="0" w:space="0" w:color="auto"/>
        <w:bottom w:val="none" w:sz="0" w:space="0" w:color="auto"/>
        <w:right w:val="none" w:sz="0" w:space="0" w:color="auto"/>
      </w:divBdr>
    </w:div>
    <w:div w:id="474295547">
      <w:bodyDiv w:val="1"/>
      <w:marLeft w:val="0"/>
      <w:marRight w:val="0"/>
      <w:marTop w:val="0"/>
      <w:marBottom w:val="0"/>
      <w:divBdr>
        <w:top w:val="none" w:sz="0" w:space="0" w:color="auto"/>
        <w:left w:val="none" w:sz="0" w:space="0" w:color="auto"/>
        <w:bottom w:val="none" w:sz="0" w:space="0" w:color="auto"/>
        <w:right w:val="none" w:sz="0" w:space="0" w:color="auto"/>
      </w:divBdr>
    </w:div>
    <w:div w:id="474493004">
      <w:bodyDiv w:val="1"/>
      <w:marLeft w:val="0"/>
      <w:marRight w:val="0"/>
      <w:marTop w:val="0"/>
      <w:marBottom w:val="0"/>
      <w:divBdr>
        <w:top w:val="none" w:sz="0" w:space="0" w:color="auto"/>
        <w:left w:val="none" w:sz="0" w:space="0" w:color="auto"/>
        <w:bottom w:val="none" w:sz="0" w:space="0" w:color="auto"/>
        <w:right w:val="none" w:sz="0" w:space="0" w:color="auto"/>
      </w:divBdr>
    </w:div>
    <w:div w:id="475489960">
      <w:bodyDiv w:val="1"/>
      <w:marLeft w:val="0"/>
      <w:marRight w:val="0"/>
      <w:marTop w:val="0"/>
      <w:marBottom w:val="0"/>
      <w:divBdr>
        <w:top w:val="none" w:sz="0" w:space="0" w:color="auto"/>
        <w:left w:val="none" w:sz="0" w:space="0" w:color="auto"/>
        <w:bottom w:val="none" w:sz="0" w:space="0" w:color="auto"/>
        <w:right w:val="none" w:sz="0" w:space="0" w:color="auto"/>
      </w:divBdr>
    </w:div>
    <w:div w:id="478226869">
      <w:bodyDiv w:val="1"/>
      <w:marLeft w:val="0"/>
      <w:marRight w:val="0"/>
      <w:marTop w:val="0"/>
      <w:marBottom w:val="0"/>
      <w:divBdr>
        <w:top w:val="none" w:sz="0" w:space="0" w:color="auto"/>
        <w:left w:val="none" w:sz="0" w:space="0" w:color="auto"/>
        <w:bottom w:val="none" w:sz="0" w:space="0" w:color="auto"/>
        <w:right w:val="none" w:sz="0" w:space="0" w:color="auto"/>
      </w:divBdr>
    </w:div>
    <w:div w:id="482238778">
      <w:bodyDiv w:val="1"/>
      <w:marLeft w:val="0"/>
      <w:marRight w:val="0"/>
      <w:marTop w:val="0"/>
      <w:marBottom w:val="0"/>
      <w:divBdr>
        <w:top w:val="none" w:sz="0" w:space="0" w:color="auto"/>
        <w:left w:val="none" w:sz="0" w:space="0" w:color="auto"/>
        <w:bottom w:val="none" w:sz="0" w:space="0" w:color="auto"/>
        <w:right w:val="none" w:sz="0" w:space="0" w:color="auto"/>
      </w:divBdr>
    </w:div>
    <w:div w:id="482817061">
      <w:bodyDiv w:val="1"/>
      <w:marLeft w:val="0"/>
      <w:marRight w:val="0"/>
      <w:marTop w:val="0"/>
      <w:marBottom w:val="0"/>
      <w:divBdr>
        <w:top w:val="none" w:sz="0" w:space="0" w:color="auto"/>
        <w:left w:val="none" w:sz="0" w:space="0" w:color="auto"/>
        <w:bottom w:val="none" w:sz="0" w:space="0" w:color="auto"/>
        <w:right w:val="none" w:sz="0" w:space="0" w:color="auto"/>
      </w:divBdr>
    </w:div>
    <w:div w:id="487941670">
      <w:bodyDiv w:val="1"/>
      <w:marLeft w:val="0"/>
      <w:marRight w:val="0"/>
      <w:marTop w:val="0"/>
      <w:marBottom w:val="0"/>
      <w:divBdr>
        <w:top w:val="none" w:sz="0" w:space="0" w:color="auto"/>
        <w:left w:val="none" w:sz="0" w:space="0" w:color="auto"/>
        <w:bottom w:val="none" w:sz="0" w:space="0" w:color="auto"/>
        <w:right w:val="none" w:sz="0" w:space="0" w:color="auto"/>
      </w:divBdr>
    </w:div>
    <w:div w:id="489180161">
      <w:bodyDiv w:val="1"/>
      <w:marLeft w:val="0"/>
      <w:marRight w:val="0"/>
      <w:marTop w:val="0"/>
      <w:marBottom w:val="0"/>
      <w:divBdr>
        <w:top w:val="none" w:sz="0" w:space="0" w:color="auto"/>
        <w:left w:val="none" w:sz="0" w:space="0" w:color="auto"/>
        <w:bottom w:val="none" w:sz="0" w:space="0" w:color="auto"/>
        <w:right w:val="none" w:sz="0" w:space="0" w:color="auto"/>
      </w:divBdr>
    </w:div>
    <w:div w:id="491332764">
      <w:bodyDiv w:val="1"/>
      <w:marLeft w:val="0"/>
      <w:marRight w:val="0"/>
      <w:marTop w:val="0"/>
      <w:marBottom w:val="0"/>
      <w:divBdr>
        <w:top w:val="none" w:sz="0" w:space="0" w:color="auto"/>
        <w:left w:val="none" w:sz="0" w:space="0" w:color="auto"/>
        <w:bottom w:val="none" w:sz="0" w:space="0" w:color="auto"/>
        <w:right w:val="none" w:sz="0" w:space="0" w:color="auto"/>
      </w:divBdr>
    </w:div>
    <w:div w:id="492840510">
      <w:bodyDiv w:val="1"/>
      <w:marLeft w:val="0"/>
      <w:marRight w:val="0"/>
      <w:marTop w:val="0"/>
      <w:marBottom w:val="0"/>
      <w:divBdr>
        <w:top w:val="none" w:sz="0" w:space="0" w:color="auto"/>
        <w:left w:val="none" w:sz="0" w:space="0" w:color="auto"/>
        <w:bottom w:val="none" w:sz="0" w:space="0" w:color="auto"/>
        <w:right w:val="none" w:sz="0" w:space="0" w:color="auto"/>
      </w:divBdr>
    </w:div>
    <w:div w:id="496266878">
      <w:bodyDiv w:val="1"/>
      <w:marLeft w:val="0"/>
      <w:marRight w:val="0"/>
      <w:marTop w:val="0"/>
      <w:marBottom w:val="0"/>
      <w:divBdr>
        <w:top w:val="none" w:sz="0" w:space="0" w:color="auto"/>
        <w:left w:val="none" w:sz="0" w:space="0" w:color="auto"/>
        <w:bottom w:val="none" w:sz="0" w:space="0" w:color="auto"/>
        <w:right w:val="none" w:sz="0" w:space="0" w:color="auto"/>
      </w:divBdr>
    </w:div>
    <w:div w:id="497428575">
      <w:bodyDiv w:val="1"/>
      <w:marLeft w:val="0"/>
      <w:marRight w:val="0"/>
      <w:marTop w:val="0"/>
      <w:marBottom w:val="0"/>
      <w:divBdr>
        <w:top w:val="none" w:sz="0" w:space="0" w:color="auto"/>
        <w:left w:val="none" w:sz="0" w:space="0" w:color="auto"/>
        <w:bottom w:val="none" w:sz="0" w:space="0" w:color="auto"/>
        <w:right w:val="none" w:sz="0" w:space="0" w:color="auto"/>
      </w:divBdr>
    </w:div>
    <w:div w:id="499346588">
      <w:bodyDiv w:val="1"/>
      <w:marLeft w:val="0"/>
      <w:marRight w:val="0"/>
      <w:marTop w:val="0"/>
      <w:marBottom w:val="0"/>
      <w:divBdr>
        <w:top w:val="none" w:sz="0" w:space="0" w:color="auto"/>
        <w:left w:val="none" w:sz="0" w:space="0" w:color="auto"/>
        <w:bottom w:val="none" w:sz="0" w:space="0" w:color="auto"/>
        <w:right w:val="none" w:sz="0" w:space="0" w:color="auto"/>
      </w:divBdr>
    </w:div>
    <w:div w:id="500051108">
      <w:bodyDiv w:val="1"/>
      <w:marLeft w:val="0"/>
      <w:marRight w:val="0"/>
      <w:marTop w:val="0"/>
      <w:marBottom w:val="0"/>
      <w:divBdr>
        <w:top w:val="none" w:sz="0" w:space="0" w:color="auto"/>
        <w:left w:val="none" w:sz="0" w:space="0" w:color="auto"/>
        <w:bottom w:val="none" w:sz="0" w:space="0" w:color="auto"/>
        <w:right w:val="none" w:sz="0" w:space="0" w:color="auto"/>
      </w:divBdr>
    </w:div>
    <w:div w:id="504519493">
      <w:bodyDiv w:val="1"/>
      <w:marLeft w:val="0"/>
      <w:marRight w:val="0"/>
      <w:marTop w:val="0"/>
      <w:marBottom w:val="0"/>
      <w:divBdr>
        <w:top w:val="none" w:sz="0" w:space="0" w:color="auto"/>
        <w:left w:val="none" w:sz="0" w:space="0" w:color="auto"/>
        <w:bottom w:val="none" w:sz="0" w:space="0" w:color="auto"/>
        <w:right w:val="none" w:sz="0" w:space="0" w:color="auto"/>
      </w:divBdr>
    </w:div>
    <w:div w:id="508373526">
      <w:bodyDiv w:val="1"/>
      <w:marLeft w:val="0"/>
      <w:marRight w:val="0"/>
      <w:marTop w:val="0"/>
      <w:marBottom w:val="0"/>
      <w:divBdr>
        <w:top w:val="none" w:sz="0" w:space="0" w:color="auto"/>
        <w:left w:val="none" w:sz="0" w:space="0" w:color="auto"/>
        <w:bottom w:val="none" w:sz="0" w:space="0" w:color="auto"/>
        <w:right w:val="none" w:sz="0" w:space="0" w:color="auto"/>
      </w:divBdr>
    </w:div>
    <w:div w:id="509026169">
      <w:bodyDiv w:val="1"/>
      <w:marLeft w:val="0"/>
      <w:marRight w:val="0"/>
      <w:marTop w:val="0"/>
      <w:marBottom w:val="0"/>
      <w:divBdr>
        <w:top w:val="none" w:sz="0" w:space="0" w:color="auto"/>
        <w:left w:val="none" w:sz="0" w:space="0" w:color="auto"/>
        <w:bottom w:val="none" w:sz="0" w:space="0" w:color="auto"/>
        <w:right w:val="none" w:sz="0" w:space="0" w:color="auto"/>
      </w:divBdr>
    </w:div>
    <w:div w:id="513422372">
      <w:bodyDiv w:val="1"/>
      <w:marLeft w:val="0"/>
      <w:marRight w:val="0"/>
      <w:marTop w:val="0"/>
      <w:marBottom w:val="0"/>
      <w:divBdr>
        <w:top w:val="none" w:sz="0" w:space="0" w:color="auto"/>
        <w:left w:val="none" w:sz="0" w:space="0" w:color="auto"/>
        <w:bottom w:val="none" w:sz="0" w:space="0" w:color="auto"/>
        <w:right w:val="none" w:sz="0" w:space="0" w:color="auto"/>
      </w:divBdr>
    </w:div>
    <w:div w:id="517430314">
      <w:bodyDiv w:val="1"/>
      <w:marLeft w:val="0"/>
      <w:marRight w:val="0"/>
      <w:marTop w:val="0"/>
      <w:marBottom w:val="0"/>
      <w:divBdr>
        <w:top w:val="none" w:sz="0" w:space="0" w:color="auto"/>
        <w:left w:val="none" w:sz="0" w:space="0" w:color="auto"/>
        <w:bottom w:val="none" w:sz="0" w:space="0" w:color="auto"/>
        <w:right w:val="none" w:sz="0" w:space="0" w:color="auto"/>
      </w:divBdr>
    </w:div>
    <w:div w:id="518086141">
      <w:bodyDiv w:val="1"/>
      <w:marLeft w:val="0"/>
      <w:marRight w:val="0"/>
      <w:marTop w:val="0"/>
      <w:marBottom w:val="0"/>
      <w:divBdr>
        <w:top w:val="none" w:sz="0" w:space="0" w:color="auto"/>
        <w:left w:val="none" w:sz="0" w:space="0" w:color="auto"/>
        <w:bottom w:val="none" w:sz="0" w:space="0" w:color="auto"/>
        <w:right w:val="none" w:sz="0" w:space="0" w:color="auto"/>
      </w:divBdr>
    </w:div>
    <w:div w:id="520435256">
      <w:bodyDiv w:val="1"/>
      <w:marLeft w:val="0"/>
      <w:marRight w:val="0"/>
      <w:marTop w:val="0"/>
      <w:marBottom w:val="0"/>
      <w:divBdr>
        <w:top w:val="none" w:sz="0" w:space="0" w:color="auto"/>
        <w:left w:val="none" w:sz="0" w:space="0" w:color="auto"/>
        <w:bottom w:val="none" w:sz="0" w:space="0" w:color="auto"/>
        <w:right w:val="none" w:sz="0" w:space="0" w:color="auto"/>
      </w:divBdr>
    </w:div>
    <w:div w:id="524246647">
      <w:bodyDiv w:val="1"/>
      <w:marLeft w:val="0"/>
      <w:marRight w:val="0"/>
      <w:marTop w:val="0"/>
      <w:marBottom w:val="0"/>
      <w:divBdr>
        <w:top w:val="none" w:sz="0" w:space="0" w:color="auto"/>
        <w:left w:val="none" w:sz="0" w:space="0" w:color="auto"/>
        <w:bottom w:val="none" w:sz="0" w:space="0" w:color="auto"/>
        <w:right w:val="none" w:sz="0" w:space="0" w:color="auto"/>
      </w:divBdr>
    </w:div>
    <w:div w:id="529150091">
      <w:bodyDiv w:val="1"/>
      <w:marLeft w:val="0"/>
      <w:marRight w:val="0"/>
      <w:marTop w:val="0"/>
      <w:marBottom w:val="0"/>
      <w:divBdr>
        <w:top w:val="none" w:sz="0" w:space="0" w:color="auto"/>
        <w:left w:val="none" w:sz="0" w:space="0" w:color="auto"/>
        <w:bottom w:val="none" w:sz="0" w:space="0" w:color="auto"/>
        <w:right w:val="none" w:sz="0" w:space="0" w:color="auto"/>
      </w:divBdr>
    </w:div>
    <w:div w:id="529605969">
      <w:bodyDiv w:val="1"/>
      <w:marLeft w:val="0"/>
      <w:marRight w:val="0"/>
      <w:marTop w:val="0"/>
      <w:marBottom w:val="0"/>
      <w:divBdr>
        <w:top w:val="none" w:sz="0" w:space="0" w:color="auto"/>
        <w:left w:val="none" w:sz="0" w:space="0" w:color="auto"/>
        <w:bottom w:val="none" w:sz="0" w:space="0" w:color="auto"/>
        <w:right w:val="none" w:sz="0" w:space="0" w:color="auto"/>
      </w:divBdr>
    </w:div>
    <w:div w:id="536428413">
      <w:bodyDiv w:val="1"/>
      <w:marLeft w:val="0"/>
      <w:marRight w:val="0"/>
      <w:marTop w:val="0"/>
      <w:marBottom w:val="0"/>
      <w:divBdr>
        <w:top w:val="none" w:sz="0" w:space="0" w:color="auto"/>
        <w:left w:val="none" w:sz="0" w:space="0" w:color="auto"/>
        <w:bottom w:val="none" w:sz="0" w:space="0" w:color="auto"/>
        <w:right w:val="none" w:sz="0" w:space="0" w:color="auto"/>
      </w:divBdr>
    </w:div>
    <w:div w:id="547112558">
      <w:bodyDiv w:val="1"/>
      <w:marLeft w:val="0"/>
      <w:marRight w:val="0"/>
      <w:marTop w:val="0"/>
      <w:marBottom w:val="0"/>
      <w:divBdr>
        <w:top w:val="none" w:sz="0" w:space="0" w:color="auto"/>
        <w:left w:val="none" w:sz="0" w:space="0" w:color="auto"/>
        <w:bottom w:val="none" w:sz="0" w:space="0" w:color="auto"/>
        <w:right w:val="none" w:sz="0" w:space="0" w:color="auto"/>
      </w:divBdr>
    </w:div>
    <w:div w:id="547229046">
      <w:bodyDiv w:val="1"/>
      <w:marLeft w:val="0"/>
      <w:marRight w:val="0"/>
      <w:marTop w:val="0"/>
      <w:marBottom w:val="0"/>
      <w:divBdr>
        <w:top w:val="none" w:sz="0" w:space="0" w:color="auto"/>
        <w:left w:val="none" w:sz="0" w:space="0" w:color="auto"/>
        <w:bottom w:val="none" w:sz="0" w:space="0" w:color="auto"/>
        <w:right w:val="none" w:sz="0" w:space="0" w:color="auto"/>
      </w:divBdr>
    </w:div>
    <w:div w:id="551623033">
      <w:bodyDiv w:val="1"/>
      <w:marLeft w:val="0"/>
      <w:marRight w:val="0"/>
      <w:marTop w:val="0"/>
      <w:marBottom w:val="0"/>
      <w:divBdr>
        <w:top w:val="none" w:sz="0" w:space="0" w:color="auto"/>
        <w:left w:val="none" w:sz="0" w:space="0" w:color="auto"/>
        <w:bottom w:val="none" w:sz="0" w:space="0" w:color="auto"/>
        <w:right w:val="none" w:sz="0" w:space="0" w:color="auto"/>
      </w:divBdr>
    </w:div>
    <w:div w:id="560755595">
      <w:bodyDiv w:val="1"/>
      <w:marLeft w:val="0"/>
      <w:marRight w:val="0"/>
      <w:marTop w:val="0"/>
      <w:marBottom w:val="0"/>
      <w:divBdr>
        <w:top w:val="none" w:sz="0" w:space="0" w:color="auto"/>
        <w:left w:val="none" w:sz="0" w:space="0" w:color="auto"/>
        <w:bottom w:val="none" w:sz="0" w:space="0" w:color="auto"/>
        <w:right w:val="none" w:sz="0" w:space="0" w:color="auto"/>
      </w:divBdr>
    </w:div>
    <w:div w:id="563949657">
      <w:bodyDiv w:val="1"/>
      <w:marLeft w:val="0"/>
      <w:marRight w:val="0"/>
      <w:marTop w:val="0"/>
      <w:marBottom w:val="0"/>
      <w:divBdr>
        <w:top w:val="none" w:sz="0" w:space="0" w:color="auto"/>
        <w:left w:val="none" w:sz="0" w:space="0" w:color="auto"/>
        <w:bottom w:val="none" w:sz="0" w:space="0" w:color="auto"/>
        <w:right w:val="none" w:sz="0" w:space="0" w:color="auto"/>
      </w:divBdr>
    </w:div>
    <w:div w:id="567956091">
      <w:bodyDiv w:val="1"/>
      <w:marLeft w:val="0"/>
      <w:marRight w:val="0"/>
      <w:marTop w:val="0"/>
      <w:marBottom w:val="0"/>
      <w:divBdr>
        <w:top w:val="none" w:sz="0" w:space="0" w:color="auto"/>
        <w:left w:val="none" w:sz="0" w:space="0" w:color="auto"/>
        <w:bottom w:val="none" w:sz="0" w:space="0" w:color="auto"/>
        <w:right w:val="none" w:sz="0" w:space="0" w:color="auto"/>
      </w:divBdr>
    </w:div>
    <w:div w:id="572351072">
      <w:bodyDiv w:val="1"/>
      <w:marLeft w:val="0"/>
      <w:marRight w:val="0"/>
      <w:marTop w:val="0"/>
      <w:marBottom w:val="0"/>
      <w:divBdr>
        <w:top w:val="none" w:sz="0" w:space="0" w:color="auto"/>
        <w:left w:val="none" w:sz="0" w:space="0" w:color="auto"/>
        <w:bottom w:val="none" w:sz="0" w:space="0" w:color="auto"/>
        <w:right w:val="none" w:sz="0" w:space="0" w:color="auto"/>
      </w:divBdr>
    </w:div>
    <w:div w:id="573707973">
      <w:bodyDiv w:val="1"/>
      <w:marLeft w:val="0"/>
      <w:marRight w:val="0"/>
      <w:marTop w:val="0"/>
      <w:marBottom w:val="0"/>
      <w:divBdr>
        <w:top w:val="none" w:sz="0" w:space="0" w:color="auto"/>
        <w:left w:val="none" w:sz="0" w:space="0" w:color="auto"/>
        <w:bottom w:val="none" w:sz="0" w:space="0" w:color="auto"/>
        <w:right w:val="none" w:sz="0" w:space="0" w:color="auto"/>
      </w:divBdr>
    </w:div>
    <w:div w:id="575163401">
      <w:bodyDiv w:val="1"/>
      <w:marLeft w:val="0"/>
      <w:marRight w:val="0"/>
      <w:marTop w:val="0"/>
      <w:marBottom w:val="0"/>
      <w:divBdr>
        <w:top w:val="none" w:sz="0" w:space="0" w:color="auto"/>
        <w:left w:val="none" w:sz="0" w:space="0" w:color="auto"/>
        <w:bottom w:val="none" w:sz="0" w:space="0" w:color="auto"/>
        <w:right w:val="none" w:sz="0" w:space="0" w:color="auto"/>
      </w:divBdr>
    </w:div>
    <w:div w:id="576987601">
      <w:bodyDiv w:val="1"/>
      <w:marLeft w:val="0"/>
      <w:marRight w:val="0"/>
      <w:marTop w:val="0"/>
      <w:marBottom w:val="0"/>
      <w:divBdr>
        <w:top w:val="none" w:sz="0" w:space="0" w:color="auto"/>
        <w:left w:val="none" w:sz="0" w:space="0" w:color="auto"/>
        <w:bottom w:val="none" w:sz="0" w:space="0" w:color="auto"/>
        <w:right w:val="none" w:sz="0" w:space="0" w:color="auto"/>
      </w:divBdr>
    </w:div>
    <w:div w:id="583224420">
      <w:bodyDiv w:val="1"/>
      <w:marLeft w:val="0"/>
      <w:marRight w:val="0"/>
      <w:marTop w:val="0"/>
      <w:marBottom w:val="0"/>
      <w:divBdr>
        <w:top w:val="none" w:sz="0" w:space="0" w:color="auto"/>
        <w:left w:val="none" w:sz="0" w:space="0" w:color="auto"/>
        <w:bottom w:val="none" w:sz="0" w:space="0" w:color="auto"/>
        <w:right w:val="none" w:sz="0" w:space="0" w:color="auto"/>
      </w:divBdr>
    </w:div>
    <w:div w:id="584649895">
      <w:bodyDiv w:val="1"/>
      <w:marLeft w:val="0"/>
      <w:marRight w:val="0"/>
      <w:marTop w:val="0"/>
      <w:marBottom w:val="0"/>
      <w:divBdr>
        <w:top w:val="none" w:sz="0" w:space="0" w:color="auto"/>
        <w:left w:val="none" w:sz="0" w:space="0" w:color="auto"/>
        <w:bottom w:val="none" w:sz="0" w:space="0" w:color="auto"/>
        <w:right w:val="none" w:sz="0" w:space="0" w:color="auto"/>
      </w:divBdr>
    </w:div>
    <w:div w:id="594288589">
      <w:bodyDiv w:val="1"/>
      <w:marLeft w:val="0"/>
      <w:marRight w:val="0"/>
      <w:marTop w:val="0"/>
      <w:marBottom w:val="0"/>
      <w:divBdr>
        <w:top w:val="none" w:sz="0" w:space="0" w:color="auto"/>
        <w:left w:val="none" w:sz="0" w:space="0" w:color="auto"/>
        <w:bottom w:val="none" w:sz="0" w:space="0" w:color="auto"/>
        <w:right w:val="none" w:sz="0" w:space="0" w:color="auto"/>
      </w:divBdr>
    </w:div>
    <w:div w:id="594633236">
      <w:bodyDiv w:val="1"/>
      <w:marLeft w:val="0"/>
      <w:marRight w:val="0"/>
      <w:marTop w:val="0"/>
      <w:marBottom w:val="0"/>
      <w:divBdr>
        <w:top w:val="none" w:sz="0" w:space="0" w:color="auto"/>
        <w:left w:val="none" w:sz="0" w:space="0" w:color="auto"/>
        <w:bottom w:val="none" w:sz="0" w:space="0" w:color="auto"/>
        <w:right w:val="none" w:sz="0" w:space="0" w:color="auto"/>
      </w:divBdr>
    </w:div>
    <w:div w:id="594704544">
      <w:bodyDiv w:val="1"/>
      <w:marLeft w:val="0"/>
      <w:marRight w:val="0"/>
      <w:marTop w:val="0"/>
      <w:marBottom w:val="0"/>
      <w:divBdr>
        <w:top w:val="none" w:sz="0" w:space="0" w:color="auto"/>
        <w:left w:val="none" w:sz="0" w:space="0" w:color="auto"/>
        <w:bottom w:val="none" w:sz="0" w:space="0" w:color="auto"/>
        <w:right w:val="none" w:sz="0" w:space="0" w:color="auto"/>
      </w:divBdr>
    </w:div>
    <w:div w:id="598491536">
      <w:bodyDiv w:val="1"/>
      <w:marLeft w:val="0"/>
      <w:marRight w:val="0"/>
      <w:marTop w:val="0"/>
      <w:marBottom w:val="0"/>
      <w:divBdr>
        <w:top w:val="none" w:sz="0" w:space="0" w:color="auto"/>
        <w:left w:val="none" w:sz="0" w:space="0" w:color="auto"/>
        <w:bottom w:val="none" w:sz="0" w:space="0" w:color="auto"/>
        <w:right w:val="none" w:sz="0" w:space="0" w:color="auto"/>
      </w:divBdr>
    </w:div>
    <w:div w:id="598804401">
      <w:bodyDiv w:val="1"/>
      <w:marLeft w:val="0"/>
      <w:marRight w:val="0"/>
      <w:marTop w:val="0"/>
      <w:marBottom w:val="0"/>
      <w:divBdr>
        <w:top w:val="none" w:sz="0" w:space="0" w:color="auto"/>
        <w:left w:val="none" w:sz="0" w:space="0" w:color="auto"/>
        <w:bottom w:val="none" w:sz="0" w:space="0" w:color="auto"/>
        <w:right w:val="none" w:sz="0" w:space="0" w:color="auto"/>
      </w:divBdr>
    </w:div>
    <w:div w:id="599261359">
      <w:bodyDiv w:val="1"/>
      <w:marLeft w:val="0"/>
      <w:marRight w:val="0"/>
      <w:marTop w:val="0"/>
      <w:marBottom w:val="0"/>
      <w:divBdr>
        <w:top w:val="none" w:sz="0" w:space="0" w:color="auto"/>
        <w:left w:val="none" w:sz="0" w:space="0" w:color="auto"/>
        <w:bottom w:val="none" w:sz="0" w:space="0" w:color="auto"/>
        <w:right w:val="none" w:sz="0" w:space="0" w:color="auto"/>
      </w:divBdr>
    </w:div>
    <w:div w:id="599608483">
      <w:bodyDiv w:val="1"/>
      <w:marLeft w:val="0"/>
      <w:marRight w:val="0"/>
      <w:marTop w:val="0"/>
      <w:marBottom w:val="0"/>
      <w:divBdr>
        <w:top w:val="none" w:sz="0" w:space="0" w:color="auto"/>
        <w:left w:val="none" w:sz="0" w:space="0" w:color="auto"/>
        <w:bottom w:val="none" w:sz="0" w:space="0" w:color="auto"/>
        <w:right w:val="none" w:sz="0" w:space="0" w:color="auto"/>
      </w:divBdr>
    </w:div>
    <w:div w:id="602229175">
      <w:bodyDiv w:val="1"/>
      <w:marLeft w:val="0"/>
      <w:marRight w:val="0"/>
      <w:marTop w:val="0"/>
      <w:marBottom w:val="0"/>
      <w:divBdr>
        <w:top w:val="none" w:sz="0" w:space="0" w:color="auto"/>
        <w:left w:val="none" w:sz="0" w:space="0" w:color="auto"/>
        <w:bottom w:val="none" w:sz="0" w:space="0" w:color="auto"/>
        <w:right w:val="none" w:sz="0" w:space="0" w:color="auto"/>
      </w:divBdr>
    </w:div>
    <w:div w:id="604073065">
      <w:bodyDiv w:val="1"/>
      <w:marLeft w:val="0"/>
      <w:marRight w:val="0"/>
      <w:marTop w:val="0"/>
      <w:marBottom w:val="0"/>
      <w:divBdr>
        <w:top w:val="none" w:sz="0" w:space="0" w:color="auto"/>
        <w:left w:val="none" w:sz="0" w:space="0" w:color="auto"/>
        <w:bottom w:val="none" w:sz="0" w:space="0" w:color="auto"/>
        <w:right w:val="none" w:sz="0" w:space="0" w:color="auto"/>
      </w:divBdr>
    </w:div>
    <w:div w:id="604269334">
      <w:bodyDiv w:val="1"/>
      <w:marLeft w:val="0"/>
      <w:marRight w:val="0"/>
      <w:marTop w:val="0"/>
      <w:marBottom w:val="0"/>
      <w:divBdr>
        <w:top w:val="none" w:sz="0" w:space="0" w:color="auto"/>
        <w:left w:val="none" w:sz="0" w:space="0" w:color="auto"/>
        <w:bottom w:val="none" w:sz="0" w:space="0" w:color="auto"/>
        <w:right w:val="none" w:sz="0" w:space="0" w:color="auto"/>
      </w:divBdr>
    </w:div>
    <w:div w:id="613438813">
      <w:bodyDiv w:val="1"/>
      <w:marLeft w:val="0"/>
      <w:marRight w:val="0"/>
      <w:marTop w:val="0"/>
      <w:marBottom w:val="0"/>
      <w:divBdr>
        <w:top w:val="none" w:sz="0" w:space="0" w:color="auto"/>
        <w:left w:val="none" w:sz="0" w:space="0" w:color="auto"/>
        <w:bottom w:val="none" w:sz="0" w:space="0" w:color="auto"/>
        <w:right w:val="none" w:sz="0" w:space="0" w:color="auto"/>
      </w:divBdr>
    </w:div>
    <w:div w:id="614756968">
      <w:bodyDiv w:val="1"/>
      <w:marLeft w:val="0"/>
      <w:marRight w:val="0"/>
      <w:marTop w:val="0"/>
      <w:marBottom w:val="0"/>
      <w:divBdr>
        <w:top w:val="none" w:sz="0" w:space="0" w:color="auto"/>
        <w:left w:val="none" w:sz="0" w:space="0" w:color="auto"/>
        <w:bottom w:val="none" w:sz="0" w:space="0" w:color="auto"/>
        <w:right w:val="none" w:sz="0" w:space="0" w:color="auto"/>
      </w:divBdr>
    </w:div>
    <w:div w:id="617032960">
      <w:bodyDiv w:val="1"/>
      <w:marLeft w:val="0"/>
      <w:marRight w:val="0"/>
      <w:marTop w:val="0"/>
      <w:marBottom w:val="0"/>
      <w:divBdr>
        <w:top w:val="none" w:sz="0" w:space="0" w:color="auto"/>
        <w:left w:val="none" w:sz="0" w:space="0" w:color="auto"/>
        <w:bottom w:val="none" w:sz="0" w:space="0" w:color="auto"/>
        <w:right w:val="none" w:sz="0" w:space="0" w:color="auto"/>
      </w:divBdr>
    </w:div>
    <w:div w:id="617416072">
      <w:bodyDiv w:val="1"/>
      <w:marLeft w:val="0"/>
      <w:marRight w:val="0"/>
      <w:marTop w:val="0"/>
      <w:marBottom w:val="0"/>
      <w:divBdr>
        <w:top w:val="none" w:sz="0" w:space="0" w:color="auto"/>
        <w:left w:val="none" w:sz="0" w:space="0" w:color="auto"/>
        <w:bottom w:val="none" w:sz="0" w:space="0" w:color="auto"/>
        <w:right w:val="none" w:sz="0" w:space="0" w:color="auto"/>
      </w:divBdr>
    </w:div>
    <w:div w:id="618608071">
      <w:bodyDiv w:val="1"/>
      <w:marLeft w:val="0"/>
      <w:marRight w:val="0"/>
      <w:marTop w:val="0"/>
      <w:marBottom w:val="0"/>
      <w:divBdr>
        <w:top w:val="none" w:sz="0" w:space="0" w:color="auto"/>
        <w:left w:val="none" w:sz="0" w:space="0" w:color="auto"/>
        <w:bottom w:val="none" w:sz="0" w:space="0" w:color="auto"/>
        <w:right w:val="none" w:sz="0" w:space="0" w:color="auto"/>
      </w:divBdr>
    </w:div>
    <w:div w:id="620379973">
      <w:bodyDiv w:val="1"/>
      <w:marLeft w:val="0"/>
      <w:marRight w:val="0"/>
      <w:marTop w:val="0"/>
      <w:marBottom w:val="0"/>
      <w:divBdr>
        <w:top w:val="none" w:sz="0" w:space="0" w:color="auto"/>
        <w:left w:val="none" w:sz="0" w:space="0" w:color="auto"/>
        <w:bottom w:val="none" w:sz="0" w:space="0" w:color="auto"/>
        <w:right w:val="none" w:sz="0" w:space="0" w:color="auto"/>
      </w:divBdr>
    </w:div>
    <w:div w:id="620697059">
      <w:bodyDiv w:val="1"/>
      <w:marLeft w:val="0"/>
      <w:marRight w:val="0"/>
      <w:marTop w:val="0"/>
      <w:marBottom w:val="0"/>
      <w:divBdr>
        <w:top w:val="none" w:sz="0" w:space="0" w:color="auto"/>
        <w:left w:val="none" w:sz="0" w:space="0" w:color="auto"/>
        <w:bottom w:val="none" w:sz="0" w:space="0" w:color="auto"/>
        <w:right w:val="none" w:sz="0" w:space="0" w:color="auto"/>
      </w:divBdr>
    </w:div>
    <w:div w:id="622228653">
      <w:bodyDiv w:val="1"/>
      <w:marLeft w:val="0"/>
      <w:marRight w:val="0"/>
      <w:marTop w:val="0"/>
      <w:marBottom w:val="0"/>
      <w:divBdr>
        <w:top w:val="none" w:sz="0" w:space="0" w:color="auto"/>
        <w:left w:val="none" w:sz="0" w:space="0" w:color="auto"/>
        <w:bottom w:val="none" w:sz="0" w:space="0" w:color="auto"/>
        <w:right w:val="none" w:sz="0" w:space="0" w:color="auto"/>
      </w:divBdr>
    </w:div>
    <w:div w:id="622686173">
      <w:bodyDiv w:val="1"/>
      <w:marLeft w:val="0"/>
      <w:marRight w:val="0"/>
      <w:marTop w:val="0"/>
      <w:marBottom w:val="0"/>
      <w:divBdr>
        <w:top w:val="none" w:sz="0" w:space="0" w:color="auto"/>
        <w:left w:val="none" w:sz="0" w:space="0" w:color="auto"/>
        <w:bottom w:val="none" w:sz="0" w:space="0" w:color="auto"/>
        <w:right w:val="none" w:sz="0" w:space="0" w:color="auto"/>
      </w:divBdr>
    </w:div>
    <w:div w:id="623582767">
      <w:bodyDiv w:val="1"/>
      <w:marLeft w:val="0"/>
      <w:marRight w:val="0"/>
      <w:marTop w:val="0"/>
      <w:marBottom w:val="0"/>
      <w:divBdr>
        <w:top w:val="none" w:sz="0" w:space="0" w:color="auto"/>
        <w:left w:val="none" w:sz="0" w:space="0" w:color="auto"/>
        <w:bottom w:val="none" w:sz="0" w:space="0" w:color="auto"/>
        <w:right w:val="none" w:sz="0" w:space="0" w:color="auto"/>
      </w:divBdr>
    </w:div>
    <w:div w:id="627397597">
      <w:bodyDiv w:val="1"/>
      <w:marLeft w:val="0"/>
      <w:marRight w:val="0"/>
      <w:marTop w:val="0"/>
      <w:marBottom w:val="0"/>
      <w:divBdr>
        <w:top w:val="none" w:sz="0" w:space="0" w:color="auto"/>
        <w:left w:val="none" w:sz="0" w:space="0" w:color="auto"/>
        <w:bottom w:val="none" w:sz="0" w:space="0" w:color="auto"/>
        <w:right w:val="none" w:sz="0" w:space="0" w:color="auto"/>
      </w:divBdr>
    </w:div>
    <w:div w:id="629283960">
      <w:bodyDiv w:val="1"/>
      <w:marLeft w:val="0"/>
      <w:marRight w:val="0"/>
      <w:marTop w:val="0"/>
      <w:marBottom w:val="0"/>
      <w:divBdr>
        <w:top w:val="none" w:sz="0" w:space="0" w:color="auto"/>
        <w:left w:val="none" w:sz="0" w:space="0" w:color="auto"/>
        <w:bottom w:val="none" w:sz="0" w:space="0" w:color="auto"/>
        <w:right w:val="none" w:sz="0" w:space="0" w:color="auto"/>
      </w:divBdr>
    </w:div>
    <w:div w:id="630016382">
      <w:bodyDiv w:val="1"/>
      <w:marLeft w:val="0"/>
      <w:marRight w:val="0"/>
      <w:marTop w:val="0"/>
      <w:marBottom w:val="0"/>
      <w:divBdr>
        <w:top w:val="none" w:sz="0" w:space="0" w:color="auto"/>
        <w:left w:val="none" w:sz="0" w:space="0" w:color="auto"/>
        <w:bottom w:val="none" w:sz="0" w:space="0" w:color="auto"/>
        <w:right w:val="none" w:sz="0" w:space="0" w:color="auto"/>
      </w:divBdr>
    </w:div>
    <w:div w:id="630021546">
      <w:bodyDiv w:val="1"/>
      <w:marLeft w:val="0"/>
      <w:marRight w:val="0"/>
      <w:marTop w:val="0"/>
      <w:marBottom w:val="0"/>
      <w:divBdr>
        <w:top w:val="none" w:sz="0" w:space="0" w:color="auto"/>
        <w:left w:val="none" w:sz="0" w:space="0" w:color="auto"/>
        <w:bottom w:val="none" w:sz="0" w:space="0" w:color="auto"/>
        <w:right w:val="none" w:sz="0" w:space="0" w:color="auto"/>
      </w:divBdr>
    </w:div>
    <w:div w:id="630288861">
      <w:bodyDiv w:val="1"/>
      <w:marLeft w:val="0"/>
      <w:marRight w:val="0"/>
      <w:marTop w:val="0"/>
      <w:marBottom w:val="0"/>
      <w:divBdr>
        <w:top w:val="none" w:sz="0" w:space="0" w:color="auto"/>
        <w:left w:val="none" w:sz="0" w:space="0" w:color="auto"/>
        <w:bottom w:val="none" w:sz="0" w:space="0" w:color="auto"/>
        <w:right w:val="none" w:sz="0" w:space="0" w:color="auto"/>
      </w:divBdr>
    </w:div>
    <w:div w:id="639118937">
      <w:bodyDiv w:val="1"/>
      <w:marLeft w:val="0"/>
      <w:marRight w:val="0"/>
      <w:marTop w:val="0"/>
      <w:marBottom w:val="0"/>
      <w:divBdr>
        <w:top w:val="none" w:sz="0" w:space="0" w:color="auto"/>
        <w:left w:val="none" w:sz="0" w:space="0" w:color="auto"/>
        <w:bottom w:val="none" w:sz="0" w:space="0" w:color="auto"/>
        <w:right w:val="none" w:sz="0" w:space="0" w:color="auto"/>
      </w:divBdr>
    </w:div>
    <w:div w:id="640504970">
      <w:bodyDiv w:val="1"/>
      <w:marLeft w:val="0"/>
      <w:marRight w:val="0"/>
      <w:marTop w:val="0"/>
      <w:marBottom w:val="0"/>
      <w:divBdr>
        <w:top w:val="none" w:sz="0" w:space="0" w:color="auto"/>
        <w:left w:val="none" w:sz="0" w:space="0" w:color="auto"/>
        <w:bottom w:val="none" w:sz="0" w:space="0" w:color="auto"/>
        <w:right w:val="none" w:sz="0" w:space="0" w:color="auto"/>
      </w:divBdr>
    </w:div>
    <w:div w:id="642468968">
      <w:bodyDiv w:val="1"/>
      <w:marLeft w:val="0"/>
      <w:marRight w:val="0"/>
      <w:marTop w:val="0"/>
      <w:marBottom w:val="0"/>
      <w:divBdr>
        <w:top w:val="none" w:sz="0" w:space="0" w:color="auto"/>
        <w:left w:val="none" w:sz="0" w:space="0" w:color="auto"/>
        <w:bottom w:val="none" w:sz="0" w:space="0" w:color="auto"/>
        <w:right w:val="none" w:sz="0" w:space="0" w:color="auto"/>
      </w:divBdr>
    </w:div>
    <w:div w:id="643775813">
      <w:bodyDiv w:val="1"/>
      <w:marLeft w:val="0"/>
      <w:marRight w:val="0"/>
      <w:marTop w:val="0"/>
      <w:marBottom w:val="0"/>
      <w:divBdr>
        <w:top w:val="none" w:sz="0" w:space="0" w:color="auto"/>
        <w:left w:val="none" w:sz="0" w:space="0" w:color="auto"/>
        <w:bottom w:val="none" w:sz="0" w:space="0" w:color="auto"/>
        <w:right w:val="none" w:sz="0" w:space="0" w:color="auto"/>
      </w:divBdr>
    </w:div>
    <w:div w:id="645011119">
      <w:bodyDiv w:val="1"/>
      <w:marLeft w:val="0"/>
      <w:marRight w:val="0"/>
      <w:marTop w:val="0"/>
      <w:marBottom w:val="0"/>
      <w:divBdr>
        <w:top w:val="none" w:sz="0" w:space="0" w:color="auto"/>
        <w:left w:val="none" w:sz="0" w:space="0" w:color="auto"/>
        <w:bottom w:val="none" w:sz="0" w:space="0" w:color="auto"/>
        <w:right w:val="none" w:sz="0" w:space="0" w:color="auto"/>
      </w:divBdr>
    </w:div>
    <w:div w:id="650989987">
      <w:bodyDiv w:val="1"/>
      <w:marLeft w:val="0"/>
      <w:marRight w:val="0"/>
      <w:marTop w:val="0"/>
      <w:marBottom w:val="0"/>
      <w:divBdr>
        <w:top w:val="none" w:sz="0" w:space="0" w:color="auto"/>
        <w:left w:val="none" w:sz="0" w:space="0" w:color="auto"/>
        <w:bottom w:val="none" w:sz="0" w:space="0" w:color="auto"/>
        <w:right w:val="none" w:sz="0" w:space="0" w:color="auto"/>
      </w:divBdr>
    </w:div>
    <w:div w:id="655493027">
      <w:bodyDiv w:val="1"/>
      <w:marLeft w:val="0"/>
      <w:marRight w:val="0"/>
      <w:marTop w:val="0"/>
      <w:marBottom w:val="0"/>
      <w:divBdr>
        <w:top w:val="none" w:sz="0" w:space="0" w:color="auto"/>
        <w:left w:val="none" w:sz="0" w:space="0" w:color="auto"/>
        <w:bottom w:val="none" w:sz="0" w:space="0" w:color="auto"/>
        <w:right w:val="none" w:sz="0" w:space="0" w:color="auto"/>
      </w:divBdr>
    </w:div>
    <w:div w:id="664161640">
      <w:bodyDiv w:val="1"/>
      <w:marLeft w:val="0"/>
      <w:marRight w:val="0"/>
      <w:marTop w:val="0"/>
      <w:marBottom w:val="0"/>
      <w:divBdr>
        <w:top w:val="none" w:sz="0" w:space="0" w:color="auto"/>
        <w:left w:val="none" w:sz="0" w:space="0" w:color="auto"/>
        <w:bottom w:val="none" w:sz="0" w:space="0" w:color="auto"/>
        <w:right w:val="none" w:sz="0" w:space="0" w:color="auto"/>
      </w:divBdr>
    </w:div>
    <w:div w:id="665285920">
      <w:bodyDiv w:val="1"/>
      <w:marLeft w:val="0"/>
      <w:marRight w:val="0"/>
      <w:marTop w:val="0"/>
      <w:marBottom w:val="0"/>
      <w:divBdr>
        <w:top w:val="none" w:sz="0" w:space="0" w:color="auto"/>
        <w:left w:val="none" w:sz="0" w:space="0" w:color="auto"/>
        <w:bottom w:val="none" w:sz="0" w:space="0" w:color="auto"/>
        <w:right w:val="none" w:sz="0" w:space="0" w:color="auto"/>
      </w:divBdr>
    </w:div>
    <w:div w:id="671877835">
      <w:bodyDiv w:val="1"/>
      <w:marLeft w:val="0"/>
      <w:marRight w:val="0"/>
      <w:marTop w:val="0"/>
      <w:marBottom w:val="0"/>
      <w:divBdr>
        <w:top w:val="none" w:sz="0" w:space="0" w:color="auto"/>
        <w:left w:val="none" w:sz="0" w:space="0" w:color="auto"/>
        <w:bottom w:val="none" w:sz="0" w:space="0" w:color="auto"/>
        <w:right w:val="none" w:sz="0" w:space="0" w:color="auto"/>
      </w:divBdr>
    </w:div>
    <w:div w:id="674383312">
      <w:bodyDiv w:val="1"/>
      <w:marLeft w:val="0"/>
      <w:marRight w:val="0"/>
      <w:marTop w:val="0"/>
      <w:marBottom w:val="0"/>
      <w:divBdr>
        <w:top w:val="none" w:sz="0" w:space="0" w:color="auto"/>
        <w:left w:val="none" w:sz="0" w:space="0" w:color="auto"/>
        <w:bottom w:val="none" w:sz="0" w:space="0" w:color="auto"/>
        <w:right w:val="none" w:sz="0" w:space="0" w:color="auto"/>
      </w:divBdr>
    </w:div>
    <w:div w:id="676687354">
      <w:bodyDiv w:val="1"/>
      <w:marLeft w:val="0"/>
      <w:marRight w:val="0"/>
      <w:marTop w:val="0"/>
      <w:marBottom w:val="0"/>
      <w:divBdr>
        <w:top w:val="none" w:sz="0" w:space="0" w:color="auto"/>
        <w:left w:val="none" w:sz="0" w:space="0" w:color="auto"/>
        <w:bottom w:val="none" w:sz="0" w:space="0" w:color="auto"/>
        <w:right w:val="none" w:sz="0" w:space="0" w:color="auto"/>
      </w:divBdr>
      <w:divsChild>
        <w:div w:id="1684042434">
          <w:marLeft w:val="0"/>
          <w:marRight w:val="0"/>
          <w:marTop w:val="0"/>
          <w:marBottom w:val="0"/>
          <w:divBdr>
            <w:top w:val="none" w:sz="0" w:space="0" w:color="auto"/>
            <w:left w:val="none" w:sz="0" w:space="0" w:color="auto"/>
            <w:bottom w:val="none" w:sz="0" w:space="0" w:color="auto"/>
            <w:right w:val="none" w:sz="0" w:space="0" w:color="auto"/>
          </w:divBdr>
        </w:div>
      </w:divsChild>
    </w:div>
    <w:div w:id="680395339">
      <w:bodyDiv w:val="1"/>
      <w:marLeft w:val="0"/>
      <w:marRight w:val="0"/>
      <w:marTop w:val="0"/>
      <w:marBottom w:val="0"/>
      <w:divBdr>
        <w:top w:val="none" w:sz="0" w:space="0" w:color="auto"/>
        <w:left w:val="none" w:sz="0" w:space="0" w:color="auto"/>
        <w:bottom w:val="none" w:sz="0" w:space="0" w:color="auto"/>
        <w:right w:val="none" w:sz="0" w:space="0" w:color="auto"/>
      </w:divBdr>
    </w:div>
    <w:div w:id="680857913">
      <w:bodyDiv w:val="1"/>
      <w:marLeft w:val="0"/>
      <w:marRight w:val="0"/>
      <w:marTop w:val="0"/>
      <w:marBottom w:val="0"/>
      <w:divBdr>
        <w:top w:val="none" w:sz="0" w:space="0" w:color="auto"/>
        <w:left w:val="none" w:sz="0" w:space="0" w:color="auto"/>
        <w:bottom w:val="none" w:sz="0" w:space="0" w:color="auto"/>
        <w:right w:val="none" w:sz="0" w:space="0" w:color="auto"/>
      </w:divBdr>
      <w:divsChild>
        <w:div w:id="539898431">
          <w:marLeft w:val="0"/>
          <w:marRight w:val="0"/>
          <w:marTop w:val="0"/>
          <w:marBottom w:val="0"/>
          <w:divBdr>
            <w:top w:val="none" w:sz="0" w:space="0" w:color="auto"/>
            <w:left w:val="none" w:sz="0" w:space="0" w:color="auto"/>
            <w:bottom w:val="none" w:sz="0" w:space="0" w:color="auto"/>
            <w:right w:val="none" w:sz="0" w:space="0" w:color="auto"/>
          </w:divBdr>
          <w:divsChild>
            <w:div w:id="199056304">
              <w:marLeft w:val="0"/>
              <w:marRight w:val="0"/>
              <w:marTop w:val="0"/>
              <w:marBottom w:val="0"/>
              <w:divBdr>
                <w:top w:val="none" w:sz="0" w:space="0" w:color="auto"/>
                <w:left w:val="none" w:sz="0" w:space="0" w:color="auto"/>
                <w:bottom w:val="none" w:sz="0" w:space="0" w:color="auto"/>
                <w:right w:val="none" w:sz="0" w:space="0" w:color="auto"/>
              </w:divBdr>
              <w:divsChild>
                <w:div w:id="1219827867">
                  <w:marLeft w:val="0"/>
                  <w:marRight w:val="0"/>
                  <w:marTop w:val="0"/>
                  <w:marBottom w:val="0"/>
                  <w:divBdr>
                    <w:top w:val="none" w:sz="0" w:space="0" w:color="auto"/>
                    <w:left w:val="none" w:sz="0" w:space="0" w:color="auto"/>
                    <w:bottom w:val="none" w:sz="0" w:space="0" w:color="auto"/>
                    <w:right w:val="none" w:sz="0" w:space="0" w:color="auto"/>
                  </w:divBdr>
                  <w:divsChild>
                    <w:div w:id="487407996">
                      <w:marLeft w:val="0"/>
                      <w:marRight w:val="0"/>
                      <w:marTop w:val="0"/>
                      <w:marBottom w:val="0"/>
                      <w:divBdr>
                        <w:top w:val="none" w:sz="0" w:space="0" w:color="auto"/>
                        <w:left w:val="none" w:sz="0" w:space="0" w:color="auto"/>
                        <w:bottom w:val="none" w:sz="0" w:space="0" w:color="auto"/>
                        <w:right w:val="none" w:sz="0" w:space="0" w:color="auto"/>
                      </w:divBdr>
                      <w:divsChild>
                        <w:div w:id="2134787518">
                          <w:marLeft w:val="0"/>
                          <w:marRight w:val="0"/>
                          <w:marTop w:val="0"/>
                          <w:marBottom w:val="0"/>
                          <w:divBdr>
                            <w:top w:val="none" w:sz="0" w:space="0" w:color="auto"/>
                            <w:left w:val="none" w:sz="0" w:space="0" w:color="auto"/>
                            <w:bottom w:val="none" w:sz="0" w:space="0" w:color="auto"/>
                            <w:right w:val="none" w:sz="0" w:space="0" w:color="auto"/>
                          </w:divBdr>
                          <w:divsChild>
                            <w:div w:id="1234003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4702230">
          <w:marLeft w:val="0"/>
          <w:marRight w:val="0"/>
          <w:marTop w:val="0"/>
          <w:marBottom w:val="0"/>
          <w:divBdr>
            <w:top w:val="none" w:sz="0" w:space="0" w:color="auto"/>
            <w:left w:val="none" w:sz="0" w:space="0" w:color="auto"/>
            <w:bottom w:val="none" w:sz="0" w:space="0" w:color="auto"/>
            <w:right w:val="none" w:sz="0" w:space="0" w:color="auto"/>
          </w:divBdr>
          <w:divsChild>
            <w:div w:id="130903485">
              <w:marLeft w:val="0"/>
              <w:marRight w:val="0"/>
              <w:marTop w:val="0"/>
              <w:marBottom w:val="0"/>
              <w:divBdr>
                <w:top w:val="none" w:sz="0" w:space="0" w:color="auto"/>
                <w:left w:val="none" w:sz="0" w:space="0" w:color="auto"/>
                <w:bottom w:val="none" w:sz="0" w:space="0" w:color="auto"/>
                <w:right w:val="none" w:sz="0" w:space="0" w:color="auto"/>
              </w:divBdr>
              <w:divsChild>
                <w:div w:id="17437988">
                  <w:marLeft w:val="0"/>
                  <w:marRight w:val="0"/>
                  <w:marTop w:val="0"/>
                  <w:marBottom w:val="0"/>
                  <w:divBdr>
                    <w:top w:val="none" w:sz="0" w:space="0" w:color="auto"/>
                    <w:left w:val="none" w:sz="0" w:space="0" w:color="auto"/>
                    <w:bottom w:val="none" w:sz="0" w:space="0" w:color="auto"/>
                    <w:right w:val="none" w:sz="0" w:space="0" w:color="auto"/>
                  </w:divBdr>
                  <w:divsChild>
                    <w:div w:id="1927760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2903755">
      <w:bodyDiv w:val="1"/>
      <w:marLeft w:val="0"/>
      <w:marRight w:val="0"/>
      <w:marTop w:val="0"/>
      <w:marBottom w:val="0"/>
      <w:divBdr>
        <w:top w:val="none" w:sz="0" w:space="0" w:color="auto"/>
        <w:left w:val="none" w:sz="0" w:space="0" w:color="auto"/>
        <w:bottom w:val="none" w:sz="0" w:space="0" w:color="auto"/>
        <w:right w:val="none" w:sz="0" w:space="0" w:color="auto"/>
      </w:divBdr>
    </w:div>
    <w:div w:id="689139287">
      <w:bodyDiv w:val="1"/>
      <w:marLeft w:val="0"/>
      <w:marRight w:val="0"/>
      <w:marTop w:val="0"/>
      <w:marBottom w:val="0"/>
      <w:divBdr>
        <w:top w:val="none" w:sz="0" w:space="0" w:color="auto"/>
        <w:left w:val="none" w:sz="0" w:space="0" w:color="auto"/>
        <w:bottom w:val="none" w:sz="0" w:space="0" w:color="auto"/>
        <w:right w:val="none" w:sz="0" w:space="0" w:color="auto"/>
      </w:divBdr>
    </w:div>
    <w:div w:id="689339499">
      <w:bodyDiv w:val="1"/>
      <w:marLeft w:val="0"/>
      <w:marRight w:val="0"/>
      <w:marTop w:val="0"/>
      <w:marBottom w:val="0"/>
      <w:divBdr>
        <w:top w:val="none" w:sz="0" w:space="0" w:color="auto"/>
        <w:left w:val="none" w:sz="0" w:space="0" w:color="auto"/>
        <w:bottom w:val="none" w:sz="0" w:space="0" w:color="auto"/>
        <w:right w:val="none" w:sz="0" w:space="0" w:color="auto"/>
      </w:divBdr>
    </w:div>
    <w:div w:id="690179330">
      <w:bodyDiv w:val="1"/>
      <w:marLeft w:val="0"/>
      <w:marRight w:val="0"/>
      <w:marTop w:val="0"/>
      <w:marBottom w:val="0"/>
      <w:divBdr>
        <w:top w:val="none" w:sz="0" w:space="0" w:color="auto"/>
        <w:left w:val="none" w:sz="0" w:space="0" w:color="auto"/>
        <w:bottom w:val="none" w:sz="0" w:space="0" w:color="auto"/>
        <w:right w:val="none" w:sz="0" w:space="0" w:color="auto"/>
      </w:divBdr>
    </w:div>
    <w:div w:id="701325896">
      <w:bodyDiv w:val="1"/>
      <w:marLeft w:val="0"/>
      <w:marRight w:val="0"/>
      <w:marTop w:val="0"/>
      <w:marBottom w:val="0"/>
      <w:divBdr>
        <w:top w:val="none" w:sz="0" w:space="0" w:color="auto"/>
        <w:left w:val="none" w:sz="0" w:space="0" w:color="auto"/>
        <w:bottom w:val="none" w:sz="0" w:space="0" w:color="auto"/>
        <w:right w:val="none" w:sz="0" w:space="0" w:color="auto"/>
      </w:divBdr>
    </w:div>
    <w:div w:id="701899028">
      <w:bodyDiv w:val="1"/>
      <w:marLeft w:val="0"/>
      <w:marRight w:val="0"/>
      <w:marTop w:val="0"/>
      <w:marBottom w:val="0"/>
      <w:divBdr>
        <w:top w:val="none" w:sz="0" w:space="0" w:color="auto"/>
        <w:left w:val="none" w:sz="0" w:space="0" w:color="auto"/>
        <w:bottom w:val="none" w:sz="0" w:space="0" w:color="auto"/>
        <w:right w:val="none" w:sz="0" w:space="0" w:color="auto"/>
      </w:divBdr>
    </w:div>
    <w:div w:id="704643554">
      <w:bodyDiv w:val="1"/>
      <w:marLeft w:val="0"/>
      <w:marRight w:val="0"/>
      <w:marTop w:val="0"/>
      <w:marBottom w:val="0"/>
      <w:divBdr>
        <w:top w:val="none" w:sz="0" w:space="0" w:color="auto"/>
        <w:left w:val="none" w:sz="0" w:space="0" w:color="auto"/>
        <w:bottom w:val="none" w:sz="0" w:space="0" w:color="auto"/>
        <w:right w:val="none" w:sz="0" w:space="0" w:color="auto"/>
      </w:divBdr>
    </w:div>
    <w:div w:id="709040100">
      <w:bodyDiv w:val="1"/>
      <w:marLeft w:val="0"/>
      <w:marRight w:val="0"/>
      <w:marTop w:val="0"/>
      <w:marBottom w:val="0"/>
      <w:divBdr>
        <w:top w:val="none" w:sz="0" w:space="0" w:color="auto"/>
        <w:left w:val="none" w:sz="0" w:space="0" w:color="auto"/>
        <w:bottom w:val="none" w:sz="0" w:space="0" w:color="auto"/>
        <w:right w:val="none" w:sz="0" w:space="0" w:color="auto"/>
      </w:divBdr>
    </w:div>
    <w:div w:id="712847432">
      <w:bodyDiv w:val="1"/>
      <w:marLeft w:val="0"/>
      <w:marRight w:val="0"/>
      <w:marTop w:val="0"/>
      <w:marBottom w:val="0"/>
      <w:divBdr>
        <w:top w:val="none" w:sz="0" w:space="0" w:color="auto"/>
        <w:left w:val="none" w:sz="0" w:space="0" w:color="auto"/>
        <w:bottom w:val="none" w:sz="0" w:space="0" w:color="auto"/>
        <w:right w:val="none" w:sz="0" w:space="0" w:color="auto"/>
      </w:divBdr>
    </w:div>
    <w:div w:id="712927565">
      <w:bodyDiv w:val="1"/>
      <w:marLeft w:val="0"/>
      <w:marRight w:val="0"/>
      <w:marTop w:val="0"/>
      <w:marBottom w:val="0"/>
      <w:divBdr>
        <w:top w:val="none" w:sz="0" w:space="0" w:color="auto"/>
        <w:left w:val="none" w:sz="0" w:space="0" w:color="auto"/>
        <w:bottom w:val="none" w:sz="0" w:space="0" w:color="auto"/>
        <w:right w:val="none" w:sz="0" w:space="0" w:color="auto"/>
      </w:divBdr>
    </w:div>
    <w:div w:id="714622321">
      <w:bodyDiv w:val="1"/>
      <w:marLeft w:val="0"/>
      <w:marRight w:val="0"/>
      <w:marTop w:val="0"/>
      <w:marBottom w:val="0"/>
      <w:divBdr>
        <w:top w:val="none" w:sz="0" w:space="0" w:color="auto"/>
        <w:left w:val="none" w:sz="0" w:space="0" w:color="auto"/>
        <w:bottom w:val="none" w:sz="0" w:space="0" w:color="auto"/>
        <w:right w:val="none" w:sz="0" w:space="0" w:color="auto"/>
      </w:divBdr>
    </w:div>
    <w:div w:id="715543011">
      <w:bodyDiv w:val="1"/>
      <w:marLeft w:val="0"/>
      <w:marRight w:val="0"/>
      <w:marTop w:val="0"/>
      <w:marBottom w:val="0"/>
      <w:divBdr>
        <w:top w:val="none" w:sz="0" w:space="0" w:color="auto"/>
        <w:left w:val="none" w:sz="0" w:space="0" w:color="auto"/>
        <w:bottom w:val="none" w:sz="0" w:space="0" w:color="auto"/>
        <w:right w:val="none" w:sz="0" w:space="0" w:color="auto"/>
      </w:divBdr>
    </w:div>
    <w:div w:id="717243029">
      <w:bodyDiv w:val="1"/>
      <w:marLeft w:val="0"/>
      <w:marRight w:val="0"/>
      <w:marTop w:val="0"/>
      <w:marBottom w:val="0"/>
      <w:divBdr>
        <w:top w:val="none" w:sz="0" w:space="0" w:color="auto"/>
        <w:left w:val="none" w:sz="0" w:space="0" w:color="auto"/>
        <w:bottom w:val="none" w:sz="0" w:space="0" w:color="auto"/>
        <w:right w:val="none" w:sz="0" w:space="0" w:color="auto"/>
      </w:divBdr>
    </w:div>
    <w:div w:id="718364607">
      <w:bodyDiv w:val="1"/>
      <w:marLeft w:val="0"/>
      <w:marRight w:val="0"/>
      <w:marTop w:val="0"/>
      <w:marBottom w:val="0"/>
      <w:divBdr>
        <w:top w:val="none" w:sz="0" w:space="0" w:color="auto"/>
        <w:left w:val="none" w:sz="0" w:space="0" w:color="auto"/>
        <w:bottom w:val="none" w:sz="0" w:space="0" w:color="auto"/>
        <w:right w:val="none" w:sz="0" w:space="0" w:color="auto"/>
      </w:divBdr>
    </w:div>
    <w:div w:id="719982103">
      <w:bodyDiv w:val="1"/>
      <w:marLeft w:val="0"/>
      <w:marRight w:val="0"/>
      <w:marTop w:val="0"/>
      <w:marBottom w:val="0"/>
      <w:divBdr>
        <w:top w:val="none" w:sz="0" w:space="0" w:color="auto"/>
        <w:left w:val="none" w:sz="0" w:space="0" w:color="auto"/>
        <w:bottom w:val="none" w:sz="0" w:space="0" w:color="auto"/>
        <w:right w:val="none" w:sz="0" w:space="0" w:color="auto"/>
      </w:divBdr>
      <w:divsChild>
        <w:div w:id="607278784">
          <w:marLeft w:val="0"/>
          <w:marRight w:val="0"/>
          <w:marTop w:val="0"/>
          <w:marBottom w:val="0"/>
          <w:divBdr>
            <w:top w:val="none" w:sz="0" w:space="0" w:color="auto"/>
            <w:left w:val="none" w:sz="0" w:space="0" w:color="auto"/>
            <w:bottom w:val="none" w:sz="0" w:space="0" w:color="auto"/>
            <w:right w:val="none" w:sz="0" w:space="0" w:color="auto"/>
          </w:divBdr>
        </w:div>
      </w:divsChild>
    </w:div>
    <w:div w:id="722603040">
      <w:bodyDiv w:val="1"/>
      <w:marLeft w:val="0"/>
      <w:marRight w:val="0"/>
      <w:marTop w:val="0"/>
      <w:marBottom w:val="0"/>
      <w:divBdr>
        <w:top w:val="none" w:sz="0" w:space="0" w:color="auto"/>
        <w:left w:val="none" w:sz="0" w:space="0" w:color="auto"/>
        <w:bottom w:val="none" w:sz="0" w:space="0" w:color="auto"/>
        <w:right w:val="none" w:sz="0" w:space="0" w:color="auto"/>
      </w:divBdr>
    </w:div>
    <w:div w:id="722874505">
      <w:bodyDiv w:val="1"/>
      <w:marLeft w:val="0"/>
      <w:marRight w:val="0"/>
      <w:marTop w:val="0"/>
      <w:marBottom w:val="0"/>
      <w:divBdr>
        <w:top w:val="none" w:sz="0" w:space="0" w:color="auto"/>
        <w:left w:val="none" w:sz="0" w:space="0" w:color="auto"/>
        <w:bottom w:val="none" w:sz="0" w:space="0" w:color="auto"/>
        <w:right w:val="none" w:sz="0" w:space="0" w:color="auto"/>
      </w:divBdr>
    </w:div>
    <w:div w:id="723673681">
      <w:bodyDiv w:val="1"/>
      <w:marLeft w:val="0"/>
      <w:marRight w:val="0"/>
      <w:marTop w:val="0"/>
      <w:marBottom w:val="0"/>
      <w:divBdr>
        <w:top w:val="none" w:sz="0" w:space="0" w:color="auto"/>
        <w:left w:val="none" w:sz="0" w:space="0" w:color="auto"/>
        <w:bottom w:val="none" w:sz="0" w:space="0" w:color="auto"/>
        <w:right w:val="none" w:sz="0" w:space="0" w:color="auto"/>
      </w:divBdr>
    </w:div>
    <w:div w:id="725447788">
      <w:bodyDiv w:val="1"/>
      <w:marLeft w:val="0"/>
      <w:marRight w:val="0"/>
      <w:marTop w:val="0"/>
      <w:marBottom w:val="0"/>
      <w:divBdr>
        <w:top w:val="none" w:sz="0" w:space="0" w:color="auto"/>
        <w:left w:val="none" w:sz="0" w:space="0" w:color="auto"/>
        <w:bottom w:val="none" w:sz="0" w:space="0" w:color="auto"/>
        <w:right w:val="none" w:sz="0" w:space="0" w:color="auto"/>
      </w:divBdr>
    </w:div>
    <w:div w:id="726875854">
      <w:bodyDiv w:val="1"/>
      <w:marLeft w:val="0"/>
      <w:marRight w:val="0"/>
      <w:marTop w:val="0"/>
      <w:marBottom w:val="0"/>
      <w:divBdr>
        <w:top w:val="none" w:sz="0" w:space="0" w:color="auto"/>
        <w:left w:val="none" w:sz="0" w:space="0" w:color="auto"/>
        <w:bottom w:val="none" w:sz="0" w:space="0" w:color="auto"/>
        <w:right w:val="none" w:sz="0" w:space="0" w:color="auto"/>
      </w:divBdr>
    </w:div>
    <w:div w:id="728190154">
      <w:bodyDiv w:val="1"/>
      <w:marLeft w:val="0"/>
      <w:marRight w:val="0"/>
      <w:marTop w:val="0"/>
      <w:marBottom w:val="0"/>
      <w:divBdr>
        <w:top w:val="none" w:sz="0" w:space="0" w:color="auto"/>
        <w:left w:val="none" w:sz="0" w:space="0" w:color="auto"/>
        <w:bottom w:val="none" w:sz="0" w:space="0" w:color="auto"/>
        <w:right w:val="none" w:sz="0" w:space="0" w:color="auto"/>
      </w:divBdr>
    </w:div>
    <w:div w:id="733510090">
      <w:bodyDiv w:val="1"/>
      <w:marLeft w:val="0"/>
      <w:marRight w:val="0"/>
      <w:marTop w:val="0"/>
      <w:marBottom w:val="0"/>
      <w:divBdr>
        <w:top w:val="none" w:sz="0" w:space="0" w:color="auto"/>
        <w:left w:val="none" w:sz="0" w:space="0" w:color="auto"/>
        <w:bottom w:val="none" w:sz="0" w:space="0" w:color="auto"/>
        <w:right w:val="none" w:sz="0" w:space="0" w:color="auto"/>
      </w:divBdr>
    </w:div>
    <w:div w:id="733819255">
      <w:bodyDiv w:val="1"/>
      <w:marLeft w:val="0"/>
      <w:marRight w:val="0"/>
      <w:marTop w:val="0"/>
      <w:marBottom w:val="0"/>
      <w:divBdr>
        <w:top w:val="none" w:sz="0" w:space="0" w:color="auto"/>
        <w:left w:val="none" w:sz="0" w:space="0" w:color="auto"/>
        <w:bottom w:val="none" w:sz="0" w:space="0" w:color="auto"/>
        <w:right w:val="none" w:sz="0" w:space="0" w:color="auto"/>
      </w:divBdr>
    </w:div>
    <w:div w:id="734083047">
      <w:bodyDiv w:val="1"/>
      <w:marLeft w:val="0"/>
      <w:marRight w:val="0"/>
      <w:marTop w:val="0"/>
      <w:marBottom w:val="0"/>
      <w:divBdr>
        <w:top w:val="none" w:sz="0" w:space="0" w:color="auto"/>
        <w:left w:val="none" w:sz="0" w:space="0" w:color="auto"/>
        <w:bottom w:val="none" w:sz="0" w:space="0" w:color="auto"/>
        <w:right w:val="none" w:sz="0" w:space="0" w:color="auto"/>
      </w:divBdr>
    </w:div>
    <w:div w:id="737093187">
      <w:bodyDiv w:val="1"/>
      <w:marLeft w:val="0"/>
      <w:marRight w:val="0"/>
      <w:marTop w:val="0"/>
      <w:marBottom w:val="0"/>
      <w:divBdr>
        <w:top w:val="none" w:sz="0" w:space="0" w:color="auto"/>
        <w:left w:val="none" w:sz="0" w:space="0" w:color="auto"/>
        <w:bottom w:val="none" w:sz="0" w:space="0" w:color="auto"/>
        <w:right w:val="none" w:sz="0" w:space="0" w:color="auto"/>
      </w:divBdr>
    </w:div>
    <w:div w:id="738553261">
      <w:bodyDiv w:val="1"/>
      <w:marLeft w:val="0"/>
      <w:marRight w:val="0"/>
      <w:marTop w:val="0"/>
      <w:marBottom w:val="0"/>
      <w:divBdr>
        <w:top w:val="none" w:sz="0" w:space="0" w:color="auto"/>
        <w:left w:val="none" w:sz="0" w:space="0" w:color="auto"/>
        <w:bottom w:val="none" w:sz="0" w:space="0" w:color="auto"/>
        <w:right w:val="none" w:sz="0" w:space="0" w:color="auto"/>
      </w:divBdr>
    </w:div>
    <w:div w:id="744113198">
      <w:bodyDiv w:val="1"/>
      <w:marLeft w:val="0"/>
      <w:marRight w:val="0"/>
      <w:marTop w:val="0"/>
      <w:marBottom w:val="0"/>
      <w:divBdr>
        <w:top w:val="none" w:sz="0" w:space="0" w:color="auto"/>
        <w:left w:val="none" w:sz="0" w:space="0" w:color="auto"/>
        <w:bottom w:val="none" w:sz="0" w:space="0" w:color="auto"/>
        <w:right w:val="none" w:sz="0" w:space="0" w:color="auto"/>
      </w:divBdr>
    </w:div>
    <w:div w:id="746266602">
      <w:bodyDiv w:val="1"/>
      <w:marLeft w:val="0"/>
      <w:marRight w:val="0"/>
      <w:marTop w:val="0"/>
      <w:marBottom w:val="0"/>
      <w:divBdr>
        <w:top w:val="none" w:sz="0" w:space="0" w:color="auto"/>
        <w:left w:val="none" w:sz="0" w:space="0" w:color="auto"/>
        <w:bottom w:val="none" w:sz="0" w:space="0" w:color="auto"/>
        <w:right w:val="none" w:sz="0" w:space="0" w:color="auto"/>
      </w:divBdr>
    </w:div>
    <w:div w:id="748162882">
      <w:bodyDiv w:val="1"/>
      <w:marLeft w:val="0"/>
      <w:marRight w:val="0"/>
      <w:marTop w:val="0"/>
      <w:marBottom w:val="0"/>
      <w:divBdr>
        <w:top w:val="none" w:sz="0" w:space="0" w:color="auto"/>
        <w:left w:val="none" w:sz="0" w:space="0" w:color="auto"/>
        <w:bottom w:val="none" w:sz="0" w:space="0" w:color="auto"/>
        <w:right w:val="none" w:sz="0" w:space="0" w:color="auto"/>
      </w:divBdr>
    </w:div>
    <w:div w:id="750277704">
      <w:bodyDiv w:val="1"/>
      <w:marLeft w:val="0"/>
      <w:marRight w:val="0"/>
      <w:marTop w:val="0"/>
      <w:marBottom w:val="0"/>
      <w:divBdr>
        <w:top w:val="none" w:sz="0" w:space="0" w:color="auto"/>
        <w:left w:val="none" w:sz="0" w:space="0" w:color="auto"/>
        <w:bottom w:val="none" w:sz="0" w:space="0" w:color="auto"/>
        <w:right w:val="none" w:sz="0" w:space="0" w:color="auto"/>
      </w:divBdr>
    </w:div>
    <w:div w:id="750351126">
      <w:bodyDiv w:val="1"/>
      <w:marLeft w:val="0"/>
      <w:marRight w:val="0"/>
      <w:marTop w:val="0"/>
      <w:marBottom w:val="0"/>
      <w:divBdr>
        <w:top w:val="none" w:sz="0" w:space="0" w:color="auto"/>
        <w:left w:val="none" w:sz="0" w:space="0" w:color="auto"/>
        <w:bottom w:val="none" w:sz="0" w:space="0" w:color="auto"/>
        <w:right w:val="none" w:sz="0" w:space="0" w:color="auto"/>
      </w:divBdr>
    </w:div>
    <w:div w:id="750657488">
      <w:bodyDiv w:val="1"/>
      <w:marLeft w:val="0"/>
      <w:marRight w:val="0"/>
      <w:marTop w:val="0"/>
      <w:marBottom w:val="0"/>
      <w:divBdr>
        <w:top w:val="none" w:sz="0" w:space="0" w:color="auto"/>
        <w:left w:val="none" w:sz="0" w:space="0" w:color="auto"/>
        <w:bottom w:val="none" w:sz="0" w:space="0" w:color="auto"/>
        <w:right w:val="none" w:sz="0" w:space="0" w:color="auto"/>
      </w:divBdr>
    </w:div>
    <w:div w:id="754864210">
      <w:bodyDiv w:val="1"/>
      <w:marLeft w:val="0"/>
      <w:marRight w:val="0"/>
      <w:marTop w:val="0"/>
      <w:marBottom w:val="0"/>
      <w:divBdr>
        <w:top w:val="none" w:sz="0" w:space="0" w:color="auto"/>
        <w:left w:val="none" w:sz="0" w:space="0" w:color="auto"/>
        <w:bottom w:val="none" w:sz="0" w:space="0" w:color="auto"/>
        <w:right w:val="none" w:sz="0" w:space="0" w:color="auto"/>
      </w:divBdr>
    </w:div>
    <w:div w:id="755370045">
      <w:bodyDiv w:val="1"/>
      <w:marLeft w:val="0"/>
      <w:marRight w:val="0"/>
      <w:marTop w:val="0"/>
      <w:marBottom w:val="0"/>
      <w:divBdr>
        <w:top w:val="none" w:sz="0" w:space="0" w:color="auto"/>
        <w:left w:val="none" w:sz="0" w:space="0" w:color="auto"/>
        <w:bottom w:val="none" w:sz="0" w:space="0" w:color="auto"/>
        <w:right w:val="none" w:sz="0" w:space="0" w:color="auto"/>
      </w:divBdr>
    </w:div>
    <w:div w:id="758788874">
      <w:bodyDiv w:val="1"/>
      <w:marLeft w:val="0"/>
      <w:marRight w:val="0"/>
      <w:marTop w:val="0"/>
      <w:marBottom w:val="0"/>
      <w:divBdr>
        <w:top w:val="none" w:sz="0" w:space="0" w:color="auto"/>
        <w:left w:val="none" w:sz="0" w:space="0" w:color="auto"/>
        <w:bottom w:val="none" w:sz="0" w:space="0" w:color="auto"/>
        <w:right w:val="none" w:sz="0" w:space="0" w:color="auto"/>
      </w:divBdr>
    </w:div>
    <w:div w:id="761536633">
      <w:bodyDiv w:val="1"/>
      <w:marLeft w:val="0"/>
      <w:marRight w:val="0"/>
      <w:marTop w:val="0"/>
      <w:marBottom w:val="0"/>
      <w:divBdr>
        <w:top w:val="none" w:sz="0" w:space="0" w:color="auto"/>
        <w:left w:val="none" w:sz="0" w:space="0" w:color="auto"/>
        <w:bottom w:val="none" w:sz="0" w:space="0" w:color="auto"/>
        <w:right w:val="none" w:sz="0" w:space="0" w:color="auto"/>
      </w:divBdr>
    </w:div>
    <w:div w:id="766003017">
      <w:bodyDiv w:val="1"/>
      <w:marLeft w:val="0"/>
      <w:marRight w:val="0"/>
      <w:marTop w:val="0"/>
      <w:marBottom w:val="0"/>
      <w:divBdr>
        <w:top w:val="none" w:sz="0" w:space="0" w:color="auto"/>
        <w:left w:val="none" w:sz="0" w:space="0" w:color="auto"/>
        <w:bottom w:val="none" w:sz="0" w:space="0" w:color="auto"/>
        <w:right w:val="none" w:sz="0" w:space="0" w:color="auto"/>
      </w:divBdr>
    </w:div>
    <w:div w:id="767654222">
      <w:bodyDiv w:val="1"/>
      <w:marLeft w:val="0"/>
      <w:marRight w:val="0"/>
      <w:marTop w:val="0"/>
      <w:marBottom w:val="0"/>
      <w:divBdr>
        <w:top w:val="none" w:sz="0" w:space="0" w:color="auto"/>
        <w:left w:val="none" w:sz="0" w:space="0" w:color="auto"/>
        <w:bottom w:val="none" w:sz="0" w:space="0" w:color="auto"/>
        <w:right w:val="none" w:sz="0" w:space="0" w:color="auto"/>
      </w:divBdr>
    </w:div>
    <w:div w:id="767887683">
      <w:bodyDiv w:val="1"/>
      <w:marLeft w:val="0"/>
      <w:marRight w:val="0"/>
      <w:marTop w:val="0"/>
      <w:marBottom w:val="0"/>
      <w:divBdr>
        <w:top w:val="none" w:sz="0" w:space="0" w:color="auto"/>
        <w:left w:val="none" w:sz="0" w:space="0" w:color="auto"/>
        <w:bottom w:val="none" w:sz="0" w:space="0" w:color="auto"/>
        <w:right w:val="none" w:sz="0" w:space="0" w:color="auto"/>
      </w:divBdr>
    </w:div>
    <w:div w:id="768475179">
      <w:bodyDiv w:val="1"/>
      <w:marLeft w:val="0"/>
      <w:marRight w:val="0"/>
      <w:marTop w:val="0"/>
      <w:marBottom w:val="0"/>
      <w:divBdr>
        <w:top w:val="none" w:sz="0" w:space="0" w:color="auto"/>
        <w:left w:val="none" w:sz="0" w:space="0" w:color="auto"/>
        <w:bottom w:val="none" w:sz="0" w:space="0" w:color="auto"/>
        <w:right w:val="none" w:sz="0" w:space="0" w:color="auto"/>
      </w:divBdr>
    </w:div>
    <w:div w:id="771819505">
      <w:bodyDiv w:val="1"/>
      <w:marLeft w:val="0"/>
      <w:marRight w:val="0"/>
      <w:marTop w:val="0"/>
      <w:marBottom w:val="0"/>
      <w:divBdr>
        <w:top w:val="none" w:sz="0" w:space="0" w:color="auto"/>
        <w:left w:val="none" w:sz="0" w:space="0" w:color="auto"/>
        <w:bottom w:val="none" w:sz="0" w:space="0" w:color="auto"/>
        <w:right w:val="none" w:sz="0" w:space="0" w:color="auto"/>
      </w:divBdr>
    </w:div>
    <w:div w:id="772433957">
      <w:bodyDiv w:val="1"/>
      <w:marLeft w:val="0"/>
      <w:marRight w:val="0"/>
      <w:marTop w:val="0"/>
      <w:marBottom w:val="0"/>
      <w:divBdr>
        <w:top w:val="none" w:sz="0" w:space="0" w:color="auto"/>
        <w:left w:val="none" w:sz="0" w:space="0" w:color="auto"/>
        <w:bottom w:val="none" w:sz="0" w:space="0" w:color="auto"/>
        <w:right w:val="none" w:sz="0" w:space="0" w:color="auto"/>
      </w:divBdr>
    </w:div>
    <w:div w:id="776674877">
      <w:bodyDiv w:val="1"/>
      <w:marLeft w:val="0"/>
      <w:marRight w:val="0"/>
      <w:marTop w:val="0"/>
      <w:marBottom w:val="0"/>
      <w:divBdr>
        <w:top w:val="none" w:sz="0" w:space="0" w:color="auto"/>
        <w:left w:val="none" w:sz="0" w:space="0" w:color="auto"/>
        <w:bottom w:val="none" w:sz="0" w:space="0" w:color="auto"/>
        <w:right w:val="none" w:sz="0" w:space="0" w:color="auto"/>
      </w:divBdr>
    </w:div>
    <w:div w:id="783697758">
      <w:bodyDiv w:val="1"/>
      <w:marLeft w:val="0"/>
      <w:marRight w:val="0"/>
      <w:marTop w:val="0"/>
      <w:marBottom w:val="0"/>
      <w:divBdr>
        <w:top w:val="none" w:sz="0" w:space="0" w:color="auto"/>
        <w:left w:val="none" w:sz="0" w:space="0" w:color="auto"/>
        <w:bottom w:val="none" w:sz="0" w:space="0" w:color="auto"/>
        <w:right w:val="none" w:sz="0" w:space="0" w:color="auto"/>
      </w:divBdr>
    </w:div>
    <w:div w:id="786432710">
      <w:bodyDiv w:val="1"/>
      <w:marLeft w:val="0"/>
      <w:marRight w:val="0"/>
      <w:marTop w:val="0"/>
      <w:marBottom w:val="0"/>
      <w:divBdr>
        <w:top w:val="none" w:sz="0" w:space="0" w:color="auto"/>
        <w:left w:val="none" w:sz="0" w:space="0" w:color="auto"/>
        <w:bottom w:val="none" w:sz="0" w:space="0" w:color="auto"/>
        <w:right w:val="none" w:sz="0" w:space="0" w:color="auto"/>
      </w:divBdr>
    </w:div>
    <w:div w:id="791047714">
      <w:bodyDiv w:val="1"/>
      <w:marLeft w:val="0"/>
      <w:marRight w:val="0"/>
      <w:marTop w:val="0"/>
      <w:marBottom w:val="0"/>
      <w:divBdr>
        <w:top w:val="none" w:sz="0" w:space="0" w:color="auto"/>
        <w:left w:val="none" w:sz="0" w:space="0" w:color="auto"/>
        <w:bottom w:val="none" w:sz="0" w:space="0" w:color="auto"/>
        <w:right w:val="none" w:sz="0" w:space="0" w:color="auto"/>
      </w:divBdr>
    </w:div>
    <w:div w:id="792138165">
      <w:bodyDiv w:val="1"/>
      <w:marLeft w:val="0"/>
      <w:marRight w:val="0"/>
      <w:marTop w:val="0"/>
      <w:marBottom w:val="0"/>
      <w:divBdr>
        <w:top w:val="none" w:sz="0" w:space="0" w:color="auto"/>
        <w:left w:val="none" w:sz="0" w:space="0" w:color="auto"/>
        <w:bottom w:val="none" w:sz="0" w:space="0" w:color="auto"/>
        <w:right w:val="none" w:sz="0" w:space="0" w:color="auto"/>
      </w:divBdr>
    </w:div>
    <w:div w:id="794105940">
      <w:bodyDiv w:val="1"/>
      <w:marLeft w:val="0"/>
      <w:marRight w:val="0"/>
      <w:marTop w:val="0"/>
      <w:marBottom w:val="0"/>
      <w:divBdr>
        <w:top w:val="none" w:sz="0" w:space="0" w:color="auto"/>
        <w:left w:val="none" w:sz="0" w:space="0" w:color="auto"/>
        <w:bottom w:val="none" w:sz="0" w:space="0" w:color="auto"/>
        <w:right w:val="none" w:sz="0" w:space="0" w:color="auto"/>
      </w:divBdr>
    </w:div>
    <w:div w:id="795216184">
      <w:bodyDiv w:val="1"/>
      <w:marLeft w:val="0"/>
      <w:marRight w:val="0"/>
      <w:marTop w:val="0"/>
      <w:marBottom w:val="0"/>
      <w:divBdr>
        <w:top w:val="none" w:sz="0" w:space="0" w:color="auto"/>
        <w:left w:val="none" w:sz="0" w:space="0" w:color="auto"/>
        <w:bottom w:val="none" w:sz="0" w:space="0" w:color="auto"/>
        <w:right w:val="none" w:sz="0" w:space="0" w:color="auto"/>
      </w:divBdr>
    </w:div>
    <w:div w:id="796070524">
      <w:bodyDiv w:val="1"/>
      <w:marLeft w:val="0"/>
      <w:marRight w:val="0"/>
      <w:marTop w:val="0"/>
      <w:marBottom w:val="0"/>
      <w:divBdr>
        <w:top w:val="none" w:sz="0" w:space="0" w:color="auto"/>
        <w:left w:val="none" w:sz="0" w:space="0" w:color="auto"/>
        <w:bottom w:val="none" w:sz="0" w:space="0" w:color="auto"/>
        <w:right w:val="none" w:sz="0" w:space="0" w:color="auto"/>
      </w:divBdr>
    </w:div>
    <w:div w:id="796682745">
      <w:bodyDiv w:val="1"/>
      <w:marLeft w:val="0"/>
      <w:marRight w:val="0"/>
      <w:marTop w:val="0"/>
      <w:marBottom w:val="0"/>
      <w:divBdr>
        <w:top w:val="none" w:sz="0" w:space="0" w:color="auto"/>
        <w:left w:val="none" w:sz="0" w:space="0" w:color="auto"/>
        <w:bottom w:val="none" w:sz="0" w:space="0" w:color="auto"/>
        <w:right w:val="none" w:sz="0" w:space="0" w:color="auto"/>
      </w:divBdr>
      <w:divsChild>
        <w:div w:id="27143266">
          <w:marLeft w:val="0"/>
          <w:marRight w:val="0"/>
          <w:marTop w:val="0"/>
          <w:marBottom w:val="0"/>
          <w:divBdr>
            <w:top w:val="none" w:sz="0" w:space="0" w:color="auto"/>
            <w:left w:val="none" w:sz="0" w:space="0" w:color="auto"/>
            <w:bottom w:val="none" w:sz="0" w:space="0" w:color="auto"/>
            <w:right w:val="none" w:sz="0" w:space="0" w:color="auto"/>
          </w:divBdr>
          <w:divsChild>
            <w:div w:id="514005864">
              <w:marLeft w:val="0"/>
              <w:marRight w:val="0"/>
              <w:marTop w:val="0"/>
              <w:marBottom w:val="0"/>
              <w:divBdr>
                <w:top w:val="none" w:sz="0" w:space="0" w:color="auto"/>
                <w:left w:val="none" w:sz="0" w:space="0" w:color="auto"/>
                <w:bottom w:val="none" w:sz="0" w:space="0" w:color="auto"/>
                <w:right w:val="none" w:sz="0" w:space="0" w:color="auto"/>
              </w:divBdr>
              <w:divsChild>
                <w:div w:id="889800746">
                  <w:marLeft w:val="0"/>
                  <w:marRight w:val="0"/>
                  <w:marTop w:val="0"/>
                  <w:marBottom w:val="0"/>
                  <w:divBdr>
                    <w:top w:val="none" w:sz="0" w:space="0" w:color="auto"/>
                    <w:left w:val="none" w:sz="0" w:space="0" w:color="auto"/>
                    <w:bottom w:val="none" w:sz="0" w:space="0" w:color="auto"/>
                    <w:right w:val="none" w:sz="0" w:space="0" w:color="auto"/>
                  </w:divBdr>
                  <w:divsChild>
                    <w:div w:id="1379015543">
                      <w:marLeft w:val="0"/>
                      <w:marRight w:val="0"/>
                      <w:marTop w:val="0"/>
                      <w:marBottom w:val="0"/>
                      <w:divBdr>
                        <w:top w:val="none" w:sz="0" w:space="0" w:color="auto"/>
                        <w:left w:val="none" w:sz="0" w:space="0" w:color="auto"/>
                        <w:bottom w:val="none" w:sz="0" w:space="0" w:color="auto"/>
                        <w:right w:val="none" w:sz="0" w:space="0" w:color="auto"/>
                      </w:divBdr>
                      <w:divsChild>
                        <w:div w:id="1044132352">
                          <w:marLeft w:val="0"/>
                          <w:marRight w:val="0"/>
                          <w:marTop w:val="0"/>
                          <w:marBottom w:val="0"/>
                          <w:divBdr>
                            <w:top w:val="none" w:sz="0" w:space="0" w:color="auto"/>
                            <w:left w:val="none" w:sz="0" w:space="0" w:color="auto"/>
                            <w:bottom w:val="none" w:sz="0" w:space="0" w:color="auto"/>
                            <w:right w:val="none" w:sz="0" w:space="0" w:color="auto"/>
                          </w:divBdr>
                          <w:divsChild>
                            <w:div w:id="1669476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0995365">
      <w:bodyDiv w:val="1"/>
      <w:marLeft w:val="0"/>
      <w:marRight w:val="0"/>
      <w:marTop w:val="0"/>
      <w:marBottom w:val="0"/>
      <w:divBdr>
        <w:top w:val="none" w:sz="0" w:space="0" w:color="auto"/>
        <w:left w:val="none" w:sz="0" w:space="0" w:color="auto"/>
        <w:bottom w:val="none" w:sz="0" w:space="0" w:color="auto"/>
        <w:right w:val="none" w:sz="0" w:space="0" w:color="auto"/>
      </w:divBdr>
    </w:div>
    <w:div w:id="811606671">
      <w:bodyDiv w:val="1"/>
      <w:marLeft w:val="0"/>
      <w:marRight w:val="0"/>
      <w:marTop w:val="0"/>
      <w:marBottom w:val="0"/>
      <w:divBdr>
        <w:top w:val="none" w:sz="0" w:space="0" w:color="auto"/>
        <w:left w:val="none" w:sz="0" w:space="0" w:color="auto"/>
        <w:bottom w:val="none" w:sz="0" w:space="0" w:color="auto"/>
        <w:right w:val="none" w:sz="0" w:space="0" w:color="auto"/>
      </w:divBdr>
    </w:div>
    <w:div w:id="826096544">
      <w:bodyDiv w:val="1"/>
      <w:marLeft w:val="0"/>
      <w:marRight w:val="0"/>
      <w:marTop w:val="0"/>
      <w:marBottom w:val="0"/>
      <w:divBdr>
        <w:top w:val="none" w:sz="0" w:space="0" w:color="auto"/>
        <w:left w:val="none" w:sz="0" w:space="0" w:color="auto"/>
        <w:bottom w:val="none" w:sz="0" w:space="0" w:color="auto"/>
        <w:right w:val="none" w:sz="0" w:space="0" w:color="auto"/>
      </w:divBdr>
    </w:div>
    <w:div w:id="827752002">
      <w:bodyDiv w:val="1"/>
      <w:marLeft w:val="0"/>
      <w:marRight w:val="0"/>
      <w:marTop w:val="0"/>
      <w:marBottom w:val="0"/>
      <w:divBdr>
        <w:top w:val="none" w:sz="0" w:space="0" w:color="auto"/>
        <w:left w:val="none" w:sz="0" w:space="0" w:color="auto"/>
        <w:bottom w:val="none" w:sz="0" w:space="0" w:color="auto"/>
        <w:right w:val="none" w:sz="0" w:space="0" w:color="auto"/>
      </w:divBdr>
    </w:div>
    <w:div w:id="833453484">
      <w:bodyDiv w:val="1"/>
      <w:marLeft w:val="0"/>
      <w:marRight w:val="0"/>
      <w:marTop w:val="0"/>
      <w:marBottom w:val="0"/>
      <w:divBdr>
        <w:top w:val="none" w:sz="0" w:space="0" w:color="auto"/>
        <w:left w:val="none" w:sz="0" w:space="0" w:color="auto"/>
        <w:bottom w:val="none" w:sz="0" w:space="0" w:color="auto"/>
        <w:right w:val="none" w:sz="0" w:space="0" w:color="auto"/>
      </w:divBdr>
    </w:div>
    <w:div w:id="834490200">
      <w:bodyDiv w:val="1"/>
      <w:marLeft w:val="0"/>
      <w:marRight w:val="0"/>
      <w:marTop w:val="0"/>
      <w:marBottom w:val="0"/>
      <w:divBdr>
        <w:top w:val="none" w:sz="0" w:space="0" w:color="auto"/>
        <w:left w:val="none" w:sz="0" w:space="0" w:color="auto"/>
        <w:bottom w:val="none" w:sz="0" w:space="0" w:color="auto"/>
        <w:right w:val="none" w:sz="0" w:space="0" w:color="auto"/>
      </w:divBdr>
    </w:div>
    <w:div w:id="835613352">
      <w:bodyDiv w:val="1"/>
      <w:marLeft w:val="0"/>
      <w:marRight w:val="0"/>
      <w:marTop w:val="0"/>
      <w:marBottom w:val="0"/>
      <w:divBdr>
        <w:top w:val="none" w:sz="0" w:space="0" w:color="auto"/>
        <w:left w:val="none" w:sz="0" w:space="0" w:color="auto"/>
        <w:bottom w:val="none" w:sz="0" w:space="0" w:color="auto"/>
        <w:right w:val="none" w:sz="0" w:space="0" w:color="auto"/>
      </w:divBdr>
    </w:div>
    <w:div w:id="843127408">
      <w:bodyDiv w:val="1"/>
      <w:marLeft w:val="0"/>
      <w:marRight w:val="0"/>
      <w:marTop w:val="0"/>
      <w:marBottom w:val="0"/>
      <w:divBdr>
        <w:top w:val="none" w:sz="0" w:space="0" w:color="auto"/>
        <w:left w:val="none" w:sz="0" w:space="0" w:color="auto"/>
        <w:bottom w:val="none" w:sz="0" w:space="0" w:color="auto"/>
        <w:right w:val="none" w:sz="0" w:space="0" w:color="auto"/>
      </w:divBdr>
    </w:div>
    <w:div w:id="844242687">
      <w:bodyDiv w:val="1"/>
      <w:marLeft w:val="0"/>
      <w:marRight w:val="0"/>
      <w:marTop w:val="0"/>
      <w:marBottom w:val="0"/>
      <w:divBdr>
        <w:top w:val="none" w:sz="0" w:space="0" w:color="auto"/>
        <w:left w:val="none" w:sz="0" w:space="0" w:color="auto"/>
        <w:bottom w:val="none" w:sz="0" w:space="0" w:color="auto"/>
        <w:right w:val="none" w:sz="0" w:space="0" w:color="auto"/>
      </w:divBdr>
    </w:div>
    <w:div w:id="845553574">
      <w:bodyDiv w:val="1"/>
      <w:marLeft w:val="0"/>
      <w:marRight w:val="0"/>
      <w:marTop w:val="0"/>
      <w:marBottom w:val="0"/>
      <w:divBdr>
        <w:top w:val="none" w:sz="0" w:space="0" w:color="auto"/>
        <w:left w:val="none" w:sz="0" w:space="0" w:color="auto"/>
        <w:bottom w:val="none" w:sz="0" w:space="0" w:color="auto"/>
        <w:right w:val="none" w:sz="0" w:space="0" w:color="auto"/>
      </w:divBdr>
    </w:div>
    <w:div w:id="846092204">
      <w:bodyDiv w:val="1"/>
      <w:marLeft w:val="0"/>
      <w:marRight w:val="0"/>
      <w:marTop w:val="0"/>
      <w:marBottom w:val="0"/>
      <w:divBdr>
        <w:top w:val="none" w:sz="0" w:space="0" w:color="auto"/>
        <w:left w:val="none" w:sz="0" w:space="0" w:color="auto"/>
        <w:bottom w:val="none" w:sz="0" w:space="0" w:color="auto"/>
        <w:right w:val="none" w:sz="0" w:space="0" w:color="auto"/>
      </w:divBdr>
    </w:div>
    <w:div w:id="847406867">
      <w:bodyDiv w:val="1"/>
      <w:marLeft w:val="0"/>
      <w:marRight w:val="0"/>
      <w:marTop w:val="0"/>
      <w:marBottom w:val="0"/>
      <w:divBdr>
        <w:top w:val="none" w:sz="0" w:space="0" w:color="auto"/>
        <w:left w:val="none" w:sz="0" w:space="0" w:color="auto"/>
        <w:bottom w:val="none" w:sz="0" w:space="0" w:color="auto"/>
        <w:right w:val="none" w:sz="0" w:space="0" w:color="auto"/>
      </w:divBdr>
    </w:div>
    <w:div w:id="849952252">
      <w:bodyDiv w:val="1"/>
      <w:marLeft w:val="0"/>
      <w:marRight w:val="0"/>
      <w:marTop w:val="0"/>
      <w:marBottom w:val="0"/>
      <w:divBdr>
        <w:top w:val="none" w:sz="0" w:space="0" w:color="auto"/>
        <w:left w:val="none" w:sz="0" w:space="0" w:color="auto"/>
        <w:bottom w:val="none" w:sz="0" w:space="0" w:color="auto"/>
        <w:right w:val="none" w:sz="0" w:space="0" w:color="auto"/>
      </w:divBdr>
    </w:div>
    <w:div w:id="850492730">
      <w:bodyDiv w:val="1"/>
      <w:marLeft w:val="0"/>
      <w:marRight w:val="0"/>
      <w:marTop w:val="0"/>
      <w:marBottom w:val="0"/>
      <w:divBdr>
        <w:top w:val="none" w:sz="0" w:space="0" w:color="auto"/>
        <w:left w:val="none" w:sz="0" w:space="0" w:color="auto"/>
        <w:bottom w:val="none" w:sz="0" w:space="0" w:color="auto"/>
        <w:right w:val="none" w:sz="0" w:space="0" w:color="auto"/>
      </w:divBdr>
    </w:div>
    <w:div w:id="854148027">
      <w:bodyDiv w:val="1"/>
      <w:marLeft w:val="0"/>
      <w:marRight w:val="0"/>
      <w:marTop w:val="0"/>
      <w:marBottom w:val="0"/>
      <w:divBdr>
        <w:top w:val="none" w:sz="0" w:space="0" w:color="auto"/>
        <w:left w:val="none" w:sz="0" w:space="0" w:color="auto"/>
        <w:bottom w:val="none" w:sz="0" w:space="0" w:color="auto"/>
        <w:right w:val="none" w:sz="0" w:space="0" w:color="auto"/>
      </w:divBdr>
    </w:div>
    <w:div w:id="855534005">
      <w:bodyDiv w:val="1"/>
      <w:marLeft w:val="0"/>
      <w:marRight w:val="0"/>
      <w:marTop w:val="0"/>
      <w:marBottom w:val="0"/>
      <w:divBdr>
        <w:top w:val="none" w:sz="0" w:space="0" w:color="auto"/>
        <w:left w:val="none" w:sz="0" w:space="0" w:color="auto"/>
        <w:bottom w:val="none" w:sz="0" w:space="0" w:color="auto"/>
        <w:right w:val="none" w:sz="0" w:space="0" w:color="auto"/>
      </w:divBdr>
    </w:div>
    <w:div w:id="856039632">
      <w:bodyDiv w:val="1"/>
      <w:marLeft w:val="0"/>
      <w:marRight w:val="0"/>
      <w:marTop w:val="0"/>
      <w:marBottom w:val="0"/>
      <w:divBdr>
        <w:top w:val="none" w:sz="0" w:space="0" w:color="auto"/>
        <w:left w:val="none" w:sz="0" w:space="0" w:color="auto"/>
        <w:bottom w:val="none" w:sz="0" w:space="0" w:color="auto"/>
        <w:right w:val="none" w:sz="0" w:space="0" w:color="auto"/>
      </w:divBdr>
    </w:div>
    <w:div w:id="856582911">
      <w:bodyDiv w:val="1"/>
      <w:marLeft w:val="0"/>
      <w:marRight w:val="0"/>
      <w:marTop w:val="0"/>
      <w:marBottom w:val="0"/>
      <w:divBdr>
        <w:top w:val="none" w:sz="0" w:space="0" w:color="auto"/>
        <w:left w:val="none" w:sz="0" w:space="0" w:color="auto"/>
        <w:bottom w:val="none" w:sz="0" w:space="0" w:color="auto"/>
        <w:right w:val="none" w:sz="0" w:space="0" w:color="auto"/>
      </w:divBdr>
      <w:divsChild>
        <w:div w:id="323365061">
          <w:marLeft w:val="0"/>
          <w:marRight w:val="0"/>
          <w:marTop w:val="0"/>
          <w:marBottom w:val="0"/>
          <w:divBdr>
            <w:top w:val="none" w:sz="0" w:space="0" w:color="auto"/>
            <w:left w:val="none" w:sz="0" w:space="0" w:color="auto"/>
            <w:bottom w:val="none" w:sz="0" w:space="0" w:color="auto"/>
            <w:right w:val="none" w:sz="0" w:space="0" w:color="auto"/>
          </w:divBdr>
        </w:div>
      </w:divsChild>
    </w:div>
    <w:div w:id="857503362">
      <w:bodyDiv w:val="1"/>
      <w:marLeft w:val="0"/>
      <w:marRight w:val="0"/>
      <w:marTop w:val="0"/>
      <w:marBottom w:val="0"/>
      <w:divBdr>
        <w:top w:val="none" w:sz="0" w:space="0" w:color="auto"/>
        <w:left w:val="none" w:sz="0" w:space="0" w:color="auto"/>
        <w:bottom w:val="none" w:sz="0" w:space="0" w:color="auto"/>
        <w:right w:val="none" w:sz="0" w:space="0" w:color="auto"/>
      </w:divBdr>
    </w:div>
    <w:div w:id="859586374">
      <w:bodyDiv w:val="1"/>
      <w:marLeft w:val="0"/>
      <w:marRight w:val="0"/>
      <w:marTop w:val="0"/>
      <w:marBottom w:val="0"/>
      <w:divBdr>
        <w:top w:val="none" w:sz="0" w:space="0" w:color="auto"/>
        <w:left w:val="none" w:sz="0" w:space="0" w:color="auto"/>
        <w:bottom w:val="none" w:sz="0" w:space="0" w:color="auto"/>
        <w:right w:val="none" w:sz="0" w:space="0" w:color="auto"/>
      </w:divBdr>
    </w:div>
    <w:div w:id="861668470">
      <w:bodyDiv w:val="1"/>
      <w:marLeft w:val="0"/>
      <w:marRight w:val="0"/>
      <w:marTop w:val="0"/>
      <w:marBottom w:val="0"/>
      <w:divBdr>
        <w:top w:val="none" w:sz="0" w:space="0" w:color="auto"/>
        <w:left w:val="none" w:sz="0" w:space="0" w:color="auto"/>
        <w:bottom w:val="none" w:sz="0" w:space="0" w:color="auto"/>
        <w:right w:val="none" w:sz="0" w:space="0" w:color="auto"/>
      </w:divBdr>
    </w:div>
    <w:div w:id="868765763">
      <w:bodyDiv w:val="1"/>
      <w:marLeft w:val="0"/>
      <w:marRight w:val="0"/>
      <w:marTop w:val="0"/>
      <w:marBottom w:val="0"/>
      <w:divBdr>
        <w:top w:val="none" w:sz="0" w:space="0" w:color="auto"/>
        <w:left w:val="none" w:sz="0" w:space="0" w:color="auto"/>
        <w:bottom w:val="none" w:sz="0" w:space="0" w:color="auto"/>
        <w:right w:val="none" w:sz="0" w:space="0" w:color="auto"/>
      </w:divBdr>
    </w:div>
    <w:div w:id="870923297">
      <w:bodyDiv w:val="1"/>
      <w:marLeft w:val="0"/>
      <w:marRight w:val="0"/>
      <w:marTop w:val="0"/>
      <w:marBottom w:val="0"/>
      <w:divBdr>
        <w:top w:val="none" w:sz="0" w:space="0" w:color="auto"/>
        <w:left w:val="none" w:sz="0" w:space="0" w:color="auto"/>
        <w:bottom w:val="none" w:sz="0" w:space="0" w:color="auto"/>
        <w:right w:val="none" w:sz="0" w:space="0" w:color="auto"/>
      </w:divBdr>
    </w:div>
    <w:div w:id="873467666">
      <w:bodyDiv w:val="1"/>
      <w:marLeft w:val="0"/>
      <w:marRight w:val="0"/>
      <w:marTop w:val="0"/>
      <w:marBottom w:val="0"/>
      <w:divBdr>
        <w:top w:val="none" w:sz="0" w:space="0" w:color="auto"/>
        <w:left w:val="none" w:sz="0" w:space="0" w:color="auto"/>
        <w:bottom w:val="none" w:sz="0" w:space="0" w:color="auto"/>
        <w:right w:val="none" w:sz="0" w:space="0" w:color="auto"/>
      </w:divBdr>
    </w:div>
    <w:div w:id="873661357">
      <w:bodyDiv w:val="1"/>
      <w:marLeft w:val="0"/>
      <w:marRight w:val="0"/>
      <w:marTop w:val="0"/>
      <w:marBottom w:val="0"/>
      <w:divBdr>
        <w:top w:val="none" w:sz="0" w:space="0" w:color="auto"/>
        <w:left w:val="none" w:sz="0" w:space="0" w:color="auto"/>
        <w:bottom w:val="none" w:sz="0" w:space="0" w:color="auto"/>
        <w:right w:val="none" w:sz="0" w:space="0" w:color="auto"/>
      </w:divBdr>
    </w:div>
    <w:div w:id="878391764">
      <w:bodyDiv w:val="1"/>
      <w:marLeft w:val="0"/>
      <w:marRight w:val="0"/>
      <w:marTop w:val="0"/>
      <w:marBottom w:val="0"/>
      <w:divBdr>
        <w:top w:val="none" w:sz="0" w:space="0" w:color="auto"/>
        <w:left w:val="none" w:sz="0" w:space="0" w:color="auto"/>
        <w:bottom w:val="none" w:sz="0" w:space="0" w:color="auto"/>
        <w:right w:val="none" w:sz="0" w:space="0" w:color="auto"/>
      </w:divBdr>
    </w:div>
    <w:div w:id="880165227">
      <w:bodyDiv w:val="1"/>
      <w:marLeft w:val="0"/>
      <w:marRight w:val="0"/>
      <w:marTop w:val="0"/>
      <w:marBottom w:val="0"/>
      <w:divBdr>
        <w:top w:val="none" w:sz="0" w:space="0" w:color="auto"/>
        <w:left w:val="none" w:sz="0" w:space="0" w:color="auto"/>
        <w:bottom w:val="none" w:sz="0" w:space="0" w:color="auto"/>
        <w:right w:val="none" w:sz="0" w:space="0" w:color="auto"/>
      </w:divBdr>
    </w:div>
    <w:div w:id="885070654">
      <w:bodyDiv w:val="1"/>
      <w:marLeft w:val="0"/>
      <w:marRight w:val="0"/>
      <w:marTop w:val="0"/>
      <w:marBottom w:val="0"/>
      <w:divBdr>
        <w:top w:val="none" w:sz="0" w:space="0" w:color="auto"/>
        <w:left w:val="none" w:sz="0" w:space="0" w:color="auto"/>
        <w:bottom w:val="none" w:sz="0" w:space="0" w:color="auto"/>
        <w:right w:val="none" w:sz="0" w:space="0" w:color="auto"/>
      </w:divBdr>
    </w:div>
    <w:div w:id="885534011">
      <w:bodyDiv w:val="1"/>
      <w:marLeft w:val="0"/>
      <w:marRight w:val="0"/>
      <w:marTop w:val="0"/>
      <w:marBottom w:val="0"/>
      <w:divBdr>
        <w:top w:val="none" w:sz="0" w:space="0" w:color="auto"/>
        <w:left w:val="none" w:sz="0" w:space="0" w:color="auto"/>
        <w:bottom w:val="none" w:sz="0" w:space="0" w:color="auto"/>
        <w:right w:val="none" w:sz="0" w:space="0" w:color="auto"/>
      </w:divBdr>
    </w:div>
    <w:div w:id="889152634">
      <w:bodyDiv w:val="1"/>
      <w:marLeft w:val="0"/>
      <w:marRight w:val="0"/>
      <w:marTop w:val="0"/>
      <w:marBottom w:val="0"/>
      <w:divBdr>
        <w:top w:val="none" w:sz="0" w:space="0" w:color="auto"/>
        <w:left w:val="none" w:sz="0" w:space="0" w:color="auto"/>
        <w:bottom w:val="none" w:sz="0" w:space="0" w:color="auto"/>
        <w:right w:val="none" w:sz="0" w:space="0" w:color="auto"/>
      </w:divBdr>
    </w:div>
    <w:div w:id="889995698">
      <w:bodyDiv w:val="1"/>
      <w:marLeft w:val="0"/>
      <w:marRight w:val="0"/>
      <w:marTop w:val="0"/>
      <w:marBottom w:val="0"/>
      <w:divBdr>
        <w:top w:val="none" w:sz="0" w:space="0" w:color="auto"/>
        <w:left w:val="none" w:sz="0" w:space="0" w:color="auto"/>
        <w:bottom w:val="none" w:sz="0" w:space="0" w:color="auto"/>
        <w:right w:val="none" w:sz="0" w:space="0" w:color="auto"/>
      </w:divBdr>
    </w:div>
    <w:div w:id="893345453">
      <w:bodyDiv w:val="1"/>
      <w:marLeft w:val="0"/>
      <w:marRight w:val="0"/>
      <w:marTop w:val="0"/>
      <w:marBottom w:val="0"/>
      <w:divBdr>
        <w:top w:val="none" w:sz="0" w:space="0" w:color="auto"/>
        <w:left w:val="none" w:sz="0" w:space="0" w:color="auto"/>
        <w:bottom w:val="none" w:sz="0" w:space="0" w:color="auto"/>
        <w:right w:val="none" w:sz="0" w:space="0" w:color="auto"/>
      </w:divBdr>
    </w:div>
    <w:div w:id="900677132">
      <w:bodyDiv w:val="1"/>
      <w:marLeft w:val="0"/>
      <w:marRight w:val="0"/>
      <w:marTop w:val="0"/>
      <w:marBottom w:val="0"/>
      <w:divBdr>
        <w:top w:val="none" w:sz="0" w:space="0" w:color="auto"/>
        <w:left w:val="none" w:sz="0" w:space="0" w:color="auto"/>
        <w:bottom w:val="none" w:sz="0" w:space="0" w:color="auto"/>
        <w:right w:val="none" w:sz="0" w:space="0" w:color="auto"/>
      </w:divBdr>
      <w:divsChild>
        <w:div w:id="383062889">
          <w:marLeft w:val="547"/>
          <w:marRight w:val="0"/>
          <w:marTop w:val="0"/>
          <w:marBottom w:val="0"/>
          <w:divBdr>
            <w:top w:val="none" w:sz="0" w:space="0" w:color="auto"/>
            <w:left w:val="none" w:sz="0" w:space="0" w:color="auto"/>
            <w:bottom w:val="none" w:sz="0" w:space="0" w:color="auto"/>
            <w:right w:val="none" w:sz="0" w:space="0" w:color="auto"/>
          </w:divBdr>
        </w:div>
      </w:divsChild>
    </w:div>
    <w:div w:id="902330057">
      <w:bodyDiv w:val="1"/>
      <w:marLeft w:val="0"/>
      <w:marRight w:val="0"/>
      <w:marTop w:val="0"/>
      <w:marBottom w:val="0"/>
      <w:divBdr>
        <w:top w:val="none" w:sz="0" w:space="0" w:color="auto"/>
        <w:left w:val="none" w:sz="0" w:space="0" w:color="auto"/>
        <w:bottom w:val="none" w:sz="0" w:space="0" w:color="auto"/>
        <w:right w:val="none" w:sz="0" w:space="0" w:color="auto"/>
      </w:divBdr>
    </w:div>
    <w:div w:id="902446621">
      <w:bodyDiv w:val="1"/>
      <w:marLeft w:val="0"/>
      <w:marRight w:val="0"/>
      <w:marTop w:val="0"/>
      <w:marBottom w:val="0"/>
      <w:divBdr>
        <w:top w:val="none" w:sz="0" w:space="0" w:color="auto"/>
        <w:left w:val="none" w:sz="0" w:space="0" w:color="auto"/>
        <w:bottom w:val="none" w:sz="0" w:space="0" w:color="auto"/>
        <w:right w:val="none" w:sz="0" w:space="0" w:color="auto"/>
      </w:divBdr>
    </w:div>
    <w:div w:id="902835193">
      <w:bodyDiv w:val="1"/>
      <w:marLeft w:val="0"/>
      <w:marRight w:val="0"/>
      <w:marTop w:val="0"/>
      <w:marBottom w:val="0"/>
      <w:divBdr>
        <w:top w:val="none" w:sz="0" w:space="0" w:color="auto"/>
        <w:left w:val="none" w:sz="0" w:space="0" w:color="auto"/>
        <w:bottom w:val="none" w:sz="0" w:space="0" w:color="auto"/>
        <w:right w:val="none" w:sz="0" w:space="0" w:color="auto"/>
      </w:divBdr>
    </w:div>
    <w:div w:id="905529733">
      <w:bodyDiv w:val="1"/>
      <w:marLeft w:val="0"/>
      <w:marRight w:val="0"/>
      <w:marTop w:val="0"/>
      <w:marBottom w:val="0"/>
      <w:divBdr>
        <w:top w:val="none" w:sz="0" w:space="0" w:color="auto"/>
        <w:left w:val="none" w:sz="0" w:space="0" w:color="auto"/>
        <w:bottom w:val="none" w:sz="0" w:space="0" w:color="auto"/>
        <w:right w:val="none" w:sz="0" w:space="0" w:color="auto"/>
      </w:divBdr>
    </w:div>
    <w:div w:id="907957254">
      <w:bodyDiv w:val="1"/>
      <w:marLeft w:val="0"/>
      <w:marRight w:val="0"/>
      <w:marTop w:val="0"/>
      <w:marBottom w:val="0"/>
      <w:divBdr>
        <w:top w:val="none" w:sz="0" w:space="0" w:color="auto"/>
        <w:left w:val="none" w:sz="0" w:space="0" w:color="auto"/>
        <w:bottom w:val="none" w:sz="0" w:space="0" w:color="auto"/>
        <w:right w:val="none" w:sz="0" w:space="0" w:color="auto"/>
      </w:divBdr>
    </w:div>
    <w:div w:id="908462195">
      <w:bodyDiv w:val="1"/>
      <w:marLeft w:val="0"/>
      <w:marRight w:val="0"/>
      <w:marTop w:val="0"/>
      <w:marBottom w:val="0"/>
      <w:divBdr>
        <w:top w:val="none" w:sz="0" w:space="0" w:color="auto"/>
        <w:left w:val="none" w:sz="0" w:space="0" w:color="auto"/>
        <w:bottom w:val="none" w:sz="0" w:space="0" w:color="auto"/>
        <w:right w:val="none" w:sz="0" w:space="0" w:color="auto"/>
      </w:divBdr>
      <w:divsChild>
        <w:div w:id="1913848980">
          <w:marLeft w:val="0"/>
          <w:marRight w:val="0"/>
          <w:marTop w:val="0"/>
          <w:marBottom w:val="0"/>
          <w:divBdr>
            <w:top w:val="none" w:sz="0" w:space="0" w:color="auto"/>
            <w:left w:val="none" w:sz="0" w:space="0" w:color="auto"/>
            <w:bottom w:val="none" w:sz="0" w:space="0" w:color="auto"/>
            <w:right w:val="none" w:sz="0" w:space="0" w:color="auto"/>
          </w:divBdr>
        </w:div>
      </w:divsChild>
    </w:div>
    <w:div w:id="914783092">
      <w:bodyDiv w:val="1"/>
      <w:marLeft w:val="0"/>
      <w:marRight w:val="0"/>
      <w:marTop w:val="0"/>
      <w:marBottom w:val="0"/>
      <w:divBdr>
        <w:top w:val="none" w:sz="0" w:space="0" w:color="auto"/>
        <w:left w:val="none" w:sz="0" w:space="0" w:color="auto"/>
        <w:bottom w:val="none" w:sz="0" w:space="0" w:color="auto"/>
        <w:right w:val="none" w:sz="0" w:space="0" w:color="auto"/>
      </w:divBdr>
    </w:div>
    <w:div w:id="916475446">
      <w:bodyDiv w:val="1"/>
      <w:marLeft w:val="0"/>
      <w:marRight w:val="0"/>
      <w:marTop w:val="0"/>
      <w:marBottom w:val="0"/>
      <w:divBdr>
        <w:top w:val="none" w:sz="0" w:space="0" w:color="auto"/>
        <w:left w:val="none" w:sz="0" w:space="0" w:color="auto"/>
        <w:bottom w:val="none" w:sz="0" w:space="0" w:color="auto"/>
        <w:right w:val="none" w:sz="0" w:space="0" w:color="auto"/>
      </w:divBdr>
      <w:divsChild>
        <w:div w:id="443889492">
          <w:marLeft w:val="0"/>
          <w:marRight w:val="0"/>
          <w:marTop w:val="0"/>
          <w:marBottom w:val="0"/>
          <w:divBdr>
            <w:top w:val="none" w:sz="0" w:space="0" w:color="auto"/>
            <w:left w:val="none" w:sz="0" w:space="0" w:color="auto"/>
            <w:bottom w:val="none" w:sz="0" w:space="0" w:color="auto"/>
            <w:right w:val="none" w:sz="0" w:space="0" w:color="auto"/>
          </w:divBdr>
          <w:divsChild>
            <w:div w:id="801076356">
              <w:marLeft w:val="0"/>
              <w:marRight w:val="0"/>
              <w:marTop w:val="0"/>
              <w:marBottom w:val="0"/>
              <w:divBdr>
                <w:top w:val="none" w:sz="0" w:space="0" w:color="auto"/>
                <w:left w:val="none" w:sz="0" w:space="0" w:color="auto"/>
                <w:bottom w:val="none" w:sz="0" w:space="0" w:color="auto"/>
                <w:right w:val="none" w:sz="0" w:space="0" w:color="auto"/>
              </w:divBdr>
              <w:divsChild>
                <w:div w:id="944077774">
                  <w:marLeft w:val="0"/>
                  <w:marRight w:val="0"/>
                  <w:marTop w:val="0"/>
                  <w:marBottom w:val="0"/>
                  <w:divBdr>
                    <w:top w:val="none" w:sz="0" w:space="0" w:color="auto"/>
                    <w:left w:val="none" w:sz="0" w:space="0" w:color="auto"/>
                    <w:bottom w:val="none" w:sz="0" w:space="0" w:color="auto"/>
                    <w:right w:val="none" w:sz="0" w:space="0" w:color="auto"/>
                  </w:divBdr>
                  <w:divsChild>
                    <w:div w:id="1768312552">
                      <w:marLeft w:val="0"/>
                      <w:marRight w:val="0"/>
                      <w:marTop w:val="0"/>
                      <w:marBottom w:val="0"/>
                      <w:divBdr>
                        <w:top w:val="none" w:sz="0" w:space="0" w:color="auto"/>
                        <w:left w:val="none" w:sz="0" w:space="0" w:color="auto"/>
                        <w:bottom w:val="none" w:sz="0" w:space="0" w:color="auto"/>
                        <w:right w:val="none" w:sz="0" w:space="0" w:color="auto"/>
                      </w:divBdr>
                      <w:divsChild>
                        <w:div w:id="2038582467">
                          <w:marLeft w:val="0"/>
                          <w:marRight w:val="0"/>
                          <w:marTop w:val="0"/>
                          <w:marBottom w:val="0"/>
                          <w:divBdr>
                            <w:top w:val="none" w:sz="0" w:space="0" w:color="auto"/>
                            <w:left w:val="none" w:sz="0" w:space="0" w:color="auto"/>
                            <w:bottom w:val="none" w:sz="0" w:space="0" w:color="auto"/>
                            <w:right w:val="none" w:sz="0" w:space="0" w:color="auto"/>
                          </w:divBdr>
                          <w:divsChild>
                            <w:div w:id="706492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7397029">
      <w:bodyDiv w:val="1"/>
      <w:marLeft w:val="0"/>
      <w:marRight w:val="0"/>
      <w:marTop w:val="0"/>
      <w:marBottom w:val="0"/>
      <w:divBdr>
        <w:top w:val="none" w:sz="0" w:space="0" w:color="auto"/>
        <w:left w:val="none" w:sz="0" w:space="0" w:color="auto"/>
        <w:bottom w:val="none" w:sz="0" w:space="0" w:color="auto"/>
        <w:right w:val="none" w:sz="0" w:space="0" w:color="auto"/>
      </w:divBdr>
    </w:div>
    <w:div w:id="920261969">
      <w:bodyDiv w:val="1"/>
      <w:marLeft w:val="0"/>
      <w:marRight w:val="0"/>
      <w:marTop w:val="0"/>
      <w:marBottom w:val="0"/>
      <w:divBdr>
        <w:top w:val="none" w:sz="0" w:space="0" w:color="auto"/>
        <w:left w:val="none" w:sz="0" w:space="0" w:color="auto"/>
        <w:bottom w:val="none" w:sz="0" w:space="0" w:color="auto"/>
        <w:right w:val="none" w:sz="0" w:space="0" w:color="auto"/>
      </w:divBdr>
    </w:div>
    <w:div w:id="922566824">
      <w:bodyDiv w:val="1"/>
      <w:marLeft w:val="0"/>
      <w:marRight w:val="0"/>
      <w:marTop w:val="0"/>
      <w:marBottom w:val="0"/>
      <w:divBdr>
        <w:top w:val="none" w:sz="0" w:space="0" w:color="auto"/>
        <w:left w:val="none" w:sz="0" w:space="0" w:color="auto"/>
        <w:bottom w:val="none" w:sz="0" w:space="0" w:color="auto"/>
        <w:right w:val="none" w:sz="0" w:space="0" w:color="auto"/>
      </w:divBdr>
    </w:div>
    <w:div w:id="923412975">
      <w:bodyDiv w:val="1"/>
      <w:marLeft w:val="0"/>
      <w:marRight w:val="0"/>
      <w:marTop w:val="0"/>
      <w:marBottom w:val="0"/>
      <w:divBdr>
        <w:top w:val="none" w:sz="0" w:space="0" w:color="auto"/>
        <w:left w:val="none" w:sz="0" w:space="0" w:color="auto"/>
        <w:bottom w:val="none" w:sz="0" w:space="0" w:color="auto"/>
        <w:right w:val="none" w:sz="0" w:space="0" w:color="auto"/>
      </w:divBdr>
    </w:div>
    <w:div w:id="924654541">
      <w:bodyDiv w:val="1"/>
      <w:marLeft w:val="0"/>
      <w:marRight w:val="0"/>
      <w:marTop w:val="0"/>
      <w:marBottom w:val="0"/>
      <w:divBdr>
        <w:top w:val="none" w:sz="0" w:space="0" w:color="auto"/>
        <w:left w:val="none" w:sz="0" w:space="0" w:color="auto"/>
        <w:bottom w:val="none" w:sz="0" w:space="0" w:color="auto"/>
        <w:right w:val="none" w:sz="0" w:space="0" w:color="auto"/>
      </w:divBdr>
    </w:div>
    <w:div w:id="925773390">
      <w:bodyDiv w:val="1"/>
      <w:marLeft w:val="0"/>
      <w:marRight w:val="0"/>
      <w:marTop w:val="0"/>
      <w:marBottom w:val="0"/>
      <w:divBdr>
        <w:top w:val="none" w:sz="0" w:space="0" w:color="auto"/>
        <w:left w:val="none" w:sz="0" w:space="0" w:color="auto"/>
        <w:bottom w:val="none" w:sz="0" w:space="0" w:color="auto"/>
        <w:right w:val="none" w:sz="0" w:space="0" w:color="auto"/>
      </w:divBdr>
    </w:div>
    <w:div w:id="927735806">
      <w:bodyDiv w:val="1"/>
      <w:marLeft w:val="0"/>
      <w:marRight w:val="0"/>
      <w:marTop w:val="0"/>
      <w:marBottom w:val="0"/>
      <w:divBdr>
        <w:top w:val="none" w:sz="0" w:space="0" w:color="auto"/>
        <w:left w:val="none" w:sz="0" w:space="0" w:color="auto"/>
        <w:bottom w:val="none" w:sz="0" w:space="0" w:color="auto"/>
        <w:right w:val="none" w:sz="0" w:space="0" w:color="auto"/>
      </w:divBdr>
    </w:div>
    <w:div w:id="928192870">
      <w:bodyDiv w:val="1"/>
      <w:marLeft w:val="0"/>
      <w:marRight w:val="0"/>
      <w:marTop w:val="0"/>
      <w:marBottom w:val="0"/>
      <w:divBdr>
        <w:top w:val="none" w:sz="0" w:space="0" w:color="auto"/>
        <w:left w:val="none" w:sz="0" w:space="0" w:color="auto"/>
        <w:bottom w:val="none" w:sz="0" w:space="0" w:color="auto"/>
        <w:right w:val="none" w:sz="0" w:space="0" w:color="auto"/>
      </w:divBdr>
    </w:div>
    <w:div w:id="932936296">
      <w:bodyDiv w:val="1"/>
      <w:marLeft w:val="0"/>
      <w:marRight w:val="0"/>
      <w:marTop w:val="0"/>
      <w:marBottom w:val="0"/>
      <w:divBdr>
        <w:top w:val="none" w:sz="0" w:space="0" w:color="auto"/>
        <w:left w:val="none" w:sz="0" w:space="0" w:color="auto"/>
        <w:bottom w:val="none" w:sz="0" w:space="0" w:color="auto"/>
        <w:right w:val="none" w:sz="0" w:space="0" w:color="auto"/>
      </w:divBdr>
    </w:div>
    <w:div w:id="932972733">
      <w:bodyDiv w:val="1"/>
      <w:marLeft w:val="0"/>
      <w:marRight w:val="0"/>
      <w:marTop w:val="0"/>
      <w:marBottom w:val="0"/>
      <w:divBdr>
        <w:top w:val="none" w:sz="0" w:space="0" w:color="auto"/>
        <w:left w:val="none" w:sz="0" w:space="0" w:color="auto"/>
        <w:bottom w:val="none" w:sz="0" w:space="0" w:color="auto"/>
        <w:right w:val="none" w:sz="0" w:space="0" w:color="auto"/>
      </w:divBdr>
    </w:div>
    <w:div w:id="933827922">
      <w:bodyDiv w:val="1"/>
      <w:marLeft w:val="0"/>
      <w:marRight w:val="0"/>
      <w:marTop w:val="0"/>
      <w:marBottom w:val="0"/>
      <w:divBdr>
        <w:top w:val="none" w:sz="0" w:space="0" w:color="auto"/>
        <w:left w:val="none" w:sz="0" w:space="0" w:color="auto"/>
        <w:bottom w:val="none" w:sz="0" w:space="0" w:color="auto"/>
        <w:right w:val="none" w:sz="0" w:space="0" w:color="auto"/>
      </w:divBdr>
    </w:div>
    <w:div w:id="934171884">
      <w:bodyDiv w:val="1"/>
      <w:marLeft w:val="0"/>
      <w:marRight w:val="0"/>
      <w:marTop w:val="0"/>
      <w:marBottom w:val="0"/>
      <w:divBdr>
        <w:top w:val="none" w:sz="0" w:space="0" w:color="auto"/>
        <w:left w:val="none" w:sz="0" w:space="0" w:color="auto"/>
        <w:bottom w:val="none" w:sz="0" w:space="0" w:color="auto"/>
        <w:right w:val="none" w:sz="0" w:space="0" w:color="auto"/>
      </w:divBdr>
      <w:divsChild>
        <w:div w:id="1227033429">
          <w:marLeft w:val="0"/>
          <w:marRight w:val="0"/>
          <w:marTop w:val="0"/>
          <w:marBottom w:val="0"/>
          <w:divBdr>
            <w:top w:val="none" w:sz="0" w:space="0" w:color="auto"/>
            <w:left w:val="single" w:sz="6" w:space="0" w:color="DFDFDF"/>
            <w:bottom w:val="none" w:sz="0" w:space="0" w:color="auto"/>
            <w:right w:val="none" w:sz="0" w:space="3" w:color="auto"/>
          </w:divBdr>
          <w:divsChild>
            <w:div w:id="364596578">
              <w:marLeft w:val="0"/>
              <w:marRight w:val="0"/>
              <w:marTop w:val="0"/>
              <w:marBottom w:val="0"/>
              <w:divBdr>
                <w:top w:val="none" w:sz="0" w:space="0" w:color="auto"/>
                <w:left w:val="none" w:sz="0" w:space="0" w:color="auto"/>
                <w:bottom w:val="none" w:sz="0" w:space="0" w:color="auto"/>
                <w:right w:val="none" w:sz="0" w:space="0" w:color="auto"/>
              </w:divBdr>
              <w:divsChild>
                <w:div w:id="500662251">
                  <w:marLeft w:val="0"/>
                  <w:marRight w:val="0"/>
                  <w:marTop w:val="0"/>
                  <w:marBottom w:val="150"/>
                  <w:divBdr>
                    <w:top w:val="none" w:sz="0" w:space="0" w:color="auto"/>
                    <w:left w:val="none" w:sz="0" w:space="0" w:color="auto"/>
                    <w:bottom w:val="none" w:sz="0" w:space="0" w:color="auto"/>
                    <w:right w:val="none" w:sz="0" w:space="0" w:color="auto"/>
                  </w:divBdr>
                  <w:divsChild>
                    <w:div w:id="1793940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4706975">
      <w:bodyDiv w:val="1"/>
      <w:marLeft w:val="0"/>
      <w:marRight w:val="0"/>
      <w:marTop w:val="0"/>
      <w:marBottom w:val="0"/>
      <w:divBdr>
        <w:top w:val="none" w:sz="0" w:space="0" w:color="auto"/>
        <w:left w:val="none" w:sz="0" w:space="0" w:color="auto"/>
        <w:bottom w:val="none" w:sz="0" w:space="0" w:color="auto"/>
        <w:right w:val="none" w:sz="0" w:space="0" w:color="auto"/>
      </w:divBdr>
    </w:div>
    <w:div w:id="936135202">
      <w:bodyDiv w:val="1"/>
      <w:marLeft w:val="0"/>
      <w:marRight w:val="0"/>
      <w:marTop w:val="0"/>
      <w:marBottom w:val="0"/>
      <w:divBdr>
        <w:top w:val="none" w:sz="0" w:space="0" w:color="auto"/>
        <w:left w:val="none" w:sz="0" w:space="0" w:color="auto"/>
        <w:bottom w:val="none" w:sz="0" w:space="0" w:color="auto"/>
        <w:right w:val="none" w:sz="0" w:space="0" w:color="auto"/>
      </w:divBdr>
    </w:div>
    <w:div w:id="937516759">
      <w:bodyDiv w:val="1"/>
      <w:marLeft w:val="0"/>
      <w:marRight w:val="0"/>
      <w:marTop w:val="0"/>
      <w:marBottom w:val="0"/>
      <w:divBdr>
        <w:top w:val="none" w:sz="0" w:space="0" w:color="auto"/>
        <w:left w:val="none" w:sz="0" w:space="0" w:color="auto"/>
        <w:bottom w:val="none" w:sz="0" w:space="0" w:color="auto"/>
        <w:right w:val="none" w:sz="0" w:space="0" w:color="auto"/>
      </w:divBdr>
    </w:div>
    <w:div w:id="940601803">
      <w:bodyDiv w:val="1"/>
      <w:marLeft w:val="0"/>
      <w:marRight w:val="0"/>
      <w:marTop w:val="0"/>
      <w:marBottom w:val="0"/>
      <w:divBdr>
        <w:top w:val="none" w:sz="0" w:space="0" w:color="auto"/>
        <w:left w:val="none" w:sz="0" w:space="0" w:color="auto"/>
        <w:bottom w:val="none" w:sz="0" w:space="0" w:color="auto"/>
        <w:right w:val="none" w:sz="0" w:space="0" w:color="auto"/>
      </w:divBdr>
    </w:div>
    <w:div w:id="940844834">
      <w:bodyDiv w:val="1"/>
      <w:marLeft w:val="0"/>
      <w:marRight w:val="0"/>
      <w:marTop w:val="0"/>
      <w:marBottom w:val="0"/>
      <w:divBdr>
        <w:top w:val="none" w:sz="0" w:space="0" w:color="auto"/>
        <w:left w:val="none" w:sz="0" w:space="0" w:color="auto"/>
        <w:bottom w:val="none" w:sz="0" w:space="0" w:color="auto"/>
        <w:right w:val="none" w:sz="0" w:space="0" w:color="auto"/>
      </w:divBdr>
    </w:div>
    <w:div w:id="944770008">
      <w:bodyDiv w:val="1"/>
      <w:marLeft w:val="0"/>
      <w:marRight w:val="0"/>
      <w:marTop w:val="0"/>
      <w:marBottom w:val="0"/>
      <w:divBdr>
        <w:top w:val="none" w:sz="0" w:space="0" w:color="auto"/>
        <w:left w:val="none" w:sz="0" w:space="0" w:color="auto"/>
        <w:bottom w:val="none" w:sz="0" w:space="0" w:color="auto"/>
        <w:right w:val="none" w:sz="0" w:space="0" w:color="auto"/>
      </w:divBdr>
    </w:div>
    <w:div w:id="946621092">
      <w:bodyDiv w:val="1"/>
      <w:marLeft w:val="0"/>
      <w:marRight w:val="0"/>
      <w:marTop w:val="0"/>
      <w:marBottom w:val="0"/>
      <w:divBdr>
        <w:top w:val="none" w:sz="0" w:space="0" w:color="auto"/>
        <w:left w:val="none" w:sz="0" w:space="0" w:color="auto"/>
        <w:bottom w:val="none" w:sz="0" w:space="0" w:color="auto"/>
        <w:right w:val="none" w:sz="0" w:space="0" w:color="auto"/>
      </w:divBdr>
    </w:div>
    <w:div w:id="947397469">
      <w:bodyDiv w:val="1"/>
      <w:marLeft w:val="0"/>
      <w:marRight w:val="0"/>
      <w:marTop w:val="0"/>
      <w:marBottom w:val="0"/>
      <w:divBdr>
        <w:top w:val="none" w:sz="0" w:space="0" w:color="auto"/>
        <w:left w:val="none" w:sz="0" w:space="0" w:color="auto"/>
        <w:bottom w:val="none" w:sz="0" w:space="0" w:color="auto"/>
        <w:right w:val="none" w:sz="0" w:space="0" w:color="auto"/>
      </w:divBdr>
    </w:div>
    <w:div w:id="949699859">
      <w:bodyDiv w:val="1"/>
      <w:marLeft w:val="0"/>
      <w:marRight w:val="0"/>
      <w:marTop w:val="0"/>
      <w:marBottom w:val="0"/>
      <w:divBdr>
        <w:top w:val="none" w:sz="0" w:space="0" w:color="auto"/>
        <w:left w:val="none" w:sz="0" w:space="0" w:color="auto"/>
        <w:bottom w:val="none" w:sz="0" w:space="0" w:color="auto"/>
        <w:right w:val="none" w:sz="0" w:space="0" w:color="auto"/>
      </w:divBdr>
    </w:div>
    <w:div w:id="951326852">
      <w:bodyDiv w:val="1"/>
      <w:marLeft w:val="0"/>
      <w:marRight w:val="0"/>
      <w:marTop w:val="0"/>
      <w:marBottom w:val="0"/>
      <w:divBdr>
        <w:top w:val="none" w:sz="0" w:space="0" w:color="auto"/>
        <w:left w:val="none" w:sz="0" w:space="0" w:color="auto"/>
        <w:bottom w:val="none" w:sz="0" w:space="0" w:color="auto"/>
        <w:right w:val="none" w:sz="0" w:space="0" w:color="auto"/>
      </w:divBdr>
    </w:div>
    <w:div w:id="963075784">
      <w:bodyDiv w:val="1"/>
      <w:marLeft w:val="0"/>
      <w:marRight w:val="0"/>
      <w:marTop w:val="0"/>
      <w:marBottom w:val="0"/>
      <w:divBdr>
        <w:top w:val="none" w:sz="0" w:space="0" w:color="auto"/>
        <w:left w:val="none" w:sz="0" w:space="0" w:color="auto"/>
        <w:bottom w:val="none" w:sz="0" w:space="0" w:color="auto"/>
        <w:right w:val="none" w:sz="0" w:space="0" w:color="auto"/>
      </w:divBdr>
    </w:div>
    <w:div w:id="963344166">
      <w:bodyDiv w:val="1"/>
      <w:marLeft w:val="0"/>
      <w:marRight w:val="0"/>
      <w:marTop w:val="0"/>
      <w:marBottom w:val="0"/>
      <w:divBdr>
        <w:top w:val="none" w:sz="0" w:space="0" w:color="auto"/>
        <w:left w:val="none" w:sz="0" w:space="0" w:color="auto"/>
        <w:bottom w:val="none" w:sz="0" w:space="0" w:color="auto"/>
        <w:right w:val="none" w:sz="0" w:space="0" w:color="auto"/>
      </w:divBdr>
    </w:div>
    <w:div w:id="971324672">
      <w:bodyDiv w:val="1"/>
      <w:marLeft w:val="0"/>
      <w:marRight w:val="0"/>
      <w:marTop w:val="0"/>
      <w:marBottom w:val="0"/>
      <w:divBdr>
        <w:top w:val="none" w:sz="0" w:space="0" w:color="auto"/>
        <w:left w:val="none" w:sz="0" w:space="0" w:color="auto"/>
        <w:bottom w:val="none" w:sz="0" w:space="0" w:color="auto"/>
        <w:right w:val="none" w:sz="0" w:space="0" w:color="auto"/>
      </w:divBdr>
    </w:div>
    <w:div w:id="972757771">
      <w:bodyDiv w:val="1"/>
      <w:marLeft w:val="0"/>
      <w:marRight w:val="0"/>
      <w:marTop w:val="0"/>
      <w:marBottom w:val="0"/>
      <w:divBdr>
        <w:top w:val="none" w:sz="0" w:space="0" w:color="auto"/>
        <w:left w:val="none" w:sz="0" w:space="0" w:color="auto"/>
        <w:bottom w:val="none" w:sz="0" w:space="0" w:color="auto"/>
        <w:right w:val="none" w:sz="0" w:space="0" w:color="auto"/>
      </w:divBdr>
    </w:div>
    <w:div w:id="978459405">
      <w:bodyDiv w:val="1"/>
      <w:marLeft w:val="0"/>
      <w:marRight w:val="0"/>
      <w:marTop w:val="0"/>
      <w:marBottom w:val="0"/>
      <w:divBdr>
        <w:top w:val="none" w:sz="0" w:space="0" w:color="auto"/>
        <w:left w:val="none" w:sz="0" w:space="0" w:color="auto"/>
        <w:bottom w:val="none" w:sz="0" w:space="0" w:color="auto"/>
        <w:right w:val="none" w:sz="0" w:space="0" w:color="auto"/>
      </w:divBdr>
    </w:div>
    <w:div w:id="982078129">
      <w:bodyDiv w:val="1"/>
      <w:marLeft w:val="0"/>
      <w:marRight w:val="0"/>
      <w:marTop w:val="0"/>
      <w:marBottom w:val="0"/>
      <w:divBdr>
        <w:top w:val="none" w:sz="0" w:space="0" w:color="auto"/>
        <w:left w:val="none" w:sz="0" w:space="0" w:color="auto"/>
        <w:bottom w:val="none" w:sz="0" w:space="0" w:color="auto"/>
        <w:right w:val="none" w:sz="0" w:space="0" w:color="auto"/>
      </w:divBdr>
    </w:div>
    <w:div w:id="982386918">
      <w:bodyDiv w:val="1"/>
      <w:marLeft w:val="0"/>
      <w:marRight w:val="0"/>
      <w:marTop w:val="0"/>
      <w:marBottom w:val="0"/>
      <w:divBdr>
        <w:top w:val="none" w:sz="0" w:space="0" w:color="auto"/>
        <w:left w:val="none" w:sz="0" w:space="0" w:color="auto"/>
        <w:bottom w:val="none" w:sz="0" w:space="0" w:color="auto"/>
        <w:right w:val="none" w:sz="0" w:space="0" w:color="auto"/>
      </w:divBdr>
    </w:div>
    <w:div w:id="988898307">
      <w:bodyDiv w:val="1"/>
      <w:marLeft w:val="0"/>
      <w:marRight w:val="0"/>
      <w:marTop w:val="0"/>
      <w:marBottom w:val="0"/>
      <w:divBdr>
        <w:top w:val="none" w:sz="0" w:space="0" w:color="auto"/>
        <w:left w:val="none" w:sz="0" w:space="0" w:color="auto"/>
        <w:bottom w:val="none" w:sz="0" w:space="0" w:color="auto"/>
        <w:right w:val="none" w:sz="0" w:space="0" w:color="auto"/>
      </w:divBdr>
    </w:div>
    <w:div w:id="991562673">
      <w:bodyDiv w:val="1"/>
      <w:marLeft w:val="0"/>
      <w:marRight w:val="0"/>
      <w:marTop w:val="0"/>
      <w:marBottom w:val="0"/>
      <w:divBdr>
        <w:top w:val="none" w:sz="0" w:space="0" w:color="auto"/>
        <w:left w:val="none" w:sz="0" w:space="0" w:color="auto"/>
        <w:bottom w:val="none" w:sz="0" w:space="0" w:color="auto"/>
        <w:right w:val="none" w:sz="0" w:space="0" w:color="auto"/>
      </w:divBdr>
    </w:div>
    <w:div w:id="994528924">
      <w:bodyDiv w:val="1"/>
      <w:marLeft w:val="0"/>
      <w:marRight w:val="0"/>
      <w:marTop w:val="0"/>
      <w:marBottom w:val="0"/>
      <w:divBdr>
        <w:top w:val="none" w:sz="0" w:space="0" w:color="auto"/>
        <w:left w:val="none" w:sz="0" w:space="0" w:color="auto"/>
        <w:bottom w:val="none" w:sz="0" w:space="0" w:color="auto"/>
        <w:right w:val="none" w:sz="0" w:space="0" w:color="auto"/>
      </w:divBdr>
    </w:div>
    <w:div w:id="998534359">
      <w:bodyDiv w:val="1"/>
      <w:marLeft w:val="0"/>
      <w:marRight w:val="0"/>
      <w:marTop w:val="0"/>
      <w:marBottom w:val="0"/>
      <w:divBdr>
        <w:top w:val="none" w:sz="0" w:space="0" w:color="auto"/>
        <w:left w:val="none" w:sz="0" w:space="0" w:color="auto"/>
        <w:bottom w:val="none" w:sz="0" w:space="0" w:color="auto"/>
        <w:right w:val="none" w:sz="0" w:space="0" w:color="auto"/>
      </w:divBdr>
    </w:div>
    <w:div w:id="1001271161">
      <w:bodyDiv w:val="1"/>
      <w:marLeft w:val="0"/>
      <w:marRight w:val="0"/>
      <w:marTop w:val="0"/>
      <w:marBottom w:val="0"/>
      <w:divBdr>
        <w:top w:val="none" w:sz="0" w:space="0" w:color="auto"/>
        <w:left w:val="none" w:sz="0" w:space="0" w:color="auto"/>
        <w:bottom w:val="none" w:sz="0" w:space="0" w:color="auto"/>
        <w:right w:val="none" w:sz="0" w:space="0" w:color="auto"/>
      </w:divBdr>
    </w:div>
    <w:div w:id="1011562941">
      <w:bodyDiv w:val="1"/>
      <w:marLeft w:val="0"/>
      <w:marRight w:val="0"/>
      <w:marTop w:val="0"/>
      <w:marBottom w:val="0"/>
      <w:divBdr>
        <w:top w:val="none" w:sz="0" w:space="0" w:color="auto"/>
        <w:left w:val="none" w:sz="0" w:space="0" w:color="auto"/>
        <w:bottom w:val="none" w:sz="0" w:space="0" w:color="auto"/>
        <w:right w:val="none" w:sz="0" w:space="0" w:color="auto"/>
      </w:divBdr>
    </w:div>
    <w:div w:id="1013189401">
      <w:bodyDiv w:val="1"/>
      <w:marLeft w:val="0"/>
      <w:marRight w:val="0"/>
      <w:marTop w:val="0"/>
      <w:marBottom w:val="0"/>
      <w:divBdr>
        <w:top w:val="none" w:sz="0" w:space="0" w:color="auto"/>
        <w:left w:val="none" w:sz="0" w:space="0" w:color="auto"/>
        <w:bottom w:val="none" w:sz="0" w:space="0" w:color="auto"/>
        <w:right w:val="none" w:sz="0" w:space="0" w:color="auto"/>
      </w:divBdr>
    </w:div>
    <w:div w:id="1016036277">
      <w:bodyDiv w:val="1"/>
      <w:marLeft w:val="0"/>
      <w:marRight w:val="0"/>
      <w:marTop w:val="0"/>
      <w:marBottom w:val="0"/>
      <w:divBdr>
        <w:top w:val="none" w:sz="0" w:space="0" w:color="auto"/>
        <w:left w:val="none" w:sz="0" w:space="0" w:color="auto"/>
        <w:bottom w:val="none" w:sz="0" w:space="0" w:color="auto"/>
        <w:right w:val="none" w:sz="0" w:space="0" w:color="auto"/>
      </w:divBdr>
    </w:div>
    <w:div w:id="1016349182">
      <w:bodyDiv w:val="1"/>
      <w:marLeft w:val="0"/>
      <w:marRight w:val="0"/>
      <w:marTop w:val="0"/>
      <w:marBottom w:val="0"/>
      <w:divBdr>
        <w:top w:val="none" w:sz="0" w:space="0" w:color="auto"/>
        <w:left w:val="none" w:sz="0" w:space="0" w:color="auto"/>
        <w:bottom w:val="none" w:sz="0" w:space="0" w:color="auto"/>
        <w:right w:val="none" w:sz="0" w:space="0" w:color="auto"/>
      </w:divBdr>
    </w:div>
    <w:div w:id="1017272783">
      <w:bodyDiv w:val="1"/>
      <w:marLeft w:val="0"/>
      <w:marRight w:val="0"/>
      <w:marTop w:val="0"/>
      <w:marBottom w:val="0"/>
      <w:divBdr>
        <w:top w:val="none" w:sz="0" w:space="0" w:color="auto"/>
        <w:left w:val="none" w:sz="0" w:space="0" w:color="auto"/>
        <w:bottom w:val="none" w:sz="0" w:space="0" w:color="auto"/>
        <w:right w:val="none" w:sz="0" w:space="0" w:color="auto"/>
      </w:divBdr>
    </w:div>
    <w:div w:id="1021979777">
      <w:bodyDiv w:val="1"/>
      <w:marLeft w:val="0"/>
      <w:marRight w:val="0"/>
      <w:marTop w:val="0"/>
      <w:marBottom w:val="0"/>
      <w:divBdr>
        <w:top w:val="none" w:sz="0" w:space="0" w:color="auto"/>
        <w:left w:val="none" w:sz="0" w:space="0" w:color="auto"/>
        <w:bottom w:val="none" w:sz="0" w:space="0" w:color="auto"/>
        <w:right w:val="none" w:sz="0" w:space="0" w:color="auto"/>
      </w:divBdr>
    </w:div>
    <w:div w:id="1033531766">
      <w:bodyDiv w:val="1"/>
      <w:marLeft w:val="0"/>
      <w:marRight w:val="0"/>
      <w:marTop w:val="0"/>
      <w:marBottom w:val="0"/>
      <w:divBdr>
        <w:top w:val="none" w:sz="0" w:space="0" w:color="auto"/>
        <w:left w:val="none" w:sz="0" w:space="0" w:color="auto"/>
        <w:bottom w:val="none" w:sz="0" w:space="0" w:color="auto"/>
        <w:right w:val="none" w:sz="0" w:space="0" w:color="auto"/>
      </w:divBdr>
    </w:div>
    <w:div w:id="1036856018">
      <w:bodyDiv w:val="1"/>
      <w:marLeft w:val="0"/>
      <w:marRight w:val="0"/>
      <w:marTop w:val="0"/>
      <w:marBottom w:val="0"/>
      <w:divBdr>
        <w:top w:val="none" w:sz="0" w:space="0" w:color="auto"/>
        <w:left w:val="none" w:sz="0" w:space="0" w:color="auto"/>
        <w:bottom w:val="none" w:sz="0" w:space="0" w:color="auto"/>
        <w:right w:val="none" w:sz="0" w:space="0" w:color="auto"/>
      </w:divBdr>
    </w:div>
    <w:div w:id="1041173675">
      <w:bodyDiv w:val="1"/>
      <w:marLeft w:val="0"/>
      <w:marRight w:val="0"/>
      <w:marTop w:val="0"/>
      <w:marBottom w:val="0"/>
      <w:divBdr>
        <w:top w:val="none" w:sz="0" w:space="0" w:color="auto"/>
        <w:left w:val="none" w:sz="0" w:space="0" w:color="auto"/>
        <w:bottom w:val="none" w:sz="0" w:space="0" w:color="auto"/>
        <w:right w:val="none" w:sz="0" w:space="0" w:color="auto"/>
      </w:divBdr>
    </w:div>
    <w:div w:id="1041438279">
      <w:bodyDiv w:val="1"/>
      <w:marLeft w:val="0"/>
      <w:marRight w:val="0"/>
      <w:marTop w:val="0"/>
      <w:marBottom w:val="0"/>
      <w:divBdr>
        <w:top w:val="none" w:sz="0" w:space="0" w:color="auto"/>
        <w:left w:val="none" w:sz="0" w:space="0" w:color="auto"/>
        <w:bottom w:val="none" w:sz="0" w:space="0" w:color="auto"/>
        <w:right w:val="none" w:sz="0" w:space="0" w:color="auto"/>
      </w:divBdr>
    </w:div>
    <w:div w:id="1042559456">
      <w:bodyDiv w:val="1"/>
      <w:marLeft w:val="0"/>
      <w:marRight w:val="0"/>
      <w:marTop w:val="0"/>
      <w:marBottom w:val="0"/>
      <w:divBdr>
        <w:top w:val="none" w:sz="0" w:space="0" w:color="auto"/>
        <w:left w:val="none" w:sz="0" w:space="0" w:color="auto"/>
        <w:bottom w:val="none" w:sz="0" w:space="0" w:color="auto"/>
        <w:right w:val="none" w:sz="0" w:space="0" w:color="auto"/>
      </w:divBdr>
    </w:div>
    <w:div w:id="1044478951">
      <w:bodyDiv w:val="1"/>
      <w:marLeft w:val="0"/>
      <w:marRight w:val="0"/>
      <w:marTop w:val="0"/>
      <w:marBottom w:val="0"/>
      <w:divBdr>
        <w:top w:val="none" w:sz="0" w:space="0" w:color="auto"/>
        <w:left w:val="none" w:sz="0" w:space="0" w:color="auto"/>
        <w:bottom w:val="none" w:sz="0" w:space="0" w:color="auto"/>
        <w:right w:val="none" w:sz="0" w:space="0" w:color="auto"/>
      </w:divBdr>
    </w:div>
    <w:div w:id="1045325127">
      <w:bodyDiv w:val="1"/>
      <w:marLeft w:val="0"/>
      <w:marRight w:val="0"/>
      <w:marTop w:val="0"/>
      <w:marBottom w:val="0"/>
      <w:divBdr>
        <w:top w:val="none" w:sz="0" w:space="0" w:color="auto"/>
        <w:left w:val="none" w:sz="0" w:space="0" w:color="auto"/>
        <w:bottom w:val="none" w:sz="0" w:space="0" w:color="auto"/>
        <w:right w:val="none" w:sz="0" w:space="0" w:color="auto"/>
      </w:divBdr>
    </w:div>
    <w:div w:id="1046679313">
      <w:bodyDiv w:val="1"/>
      <w:marLeft w:val="0"/>
      <w:marRight w:val="0"/>
      <w:marTop w:val="0"/>
      <w:marBottom w:val="0"/>
      <w:divBdr>
        <w:top w:val="none" w:sz="0" w:space="0" w:color="auto"/>
        <w:left w:val="none" w:sz="0" w:space="0" w:color="auto"/>
        <w:bottom w:val="none" w:sz="0" w:space="0" w:color="auto"/>
        <w:right w:val="none" w:sz="0" w:space="0" w:color="auto"/>
      </w:divBdr>
    </w:div>
    <w:div w:id="1054230879">
      <w:bodyDiv w:val="1"/>
      <w:marLeft w:val="0"/>
      <w:marRight w:val="0"/>
      <w:marTop w:val="0"/>
      <w:marBottom w:val="0"/>
      <w:divBdr>
        <w:top w:val="none" w:sz="0" w:space="0" w:color="auto"/>
        <w:left w:val="none" w:sz="0" w:space="0" w:color="auto"/>
        <w:bottom w:val="none" w:sz="0" w:space="0" w:color="auto"/>
        <w:right w:val="none" w:sz="0" w:space="0" w:color="auto"/>
      </w:divBdr>
    </w:div>
    <w:div w:id="1060787806">
      <w:bodyDiv w:val="1"/>
      <w:marLeft w:val="0"/>
      <w:marRight w:val="0"/>
      <w:marTop w:val="0"/>
      <w:marBottom w:val="0"/>
      <w:divBdr>
        <w:top w:val="none" w:sz="0" w:space="0" w:color="auto"/>
        <w:left w:val="none" w:sz="0" w:space="0" w:color="auto"/>
        <w:bottom w:val="none" w:sz="0" w:space="0" w:color="auto"/>
        <w:right w:val="none" w:sz="0" w:space="0" w:color="auto"/>
      </w:divBdr>
    </w:div>
    <w:div w:id="1063601549">
      <w:bodyDiv w:val="1"/>
      <w:marLeft w:val="0"/>
      <w:marRight w:val="0"/>
      <w:marTop w:val="0"/>
      <w:marBottom w:val="0"/>
      <w:divBdr>
        <w:top w:val="none" w:sz="0" w:space="0" w:color="auto"/>
        <w:left w:val="none" w:sz="0" w:space="0" w:color="auto"/>
        <w:bottom w:val="none" w:sz="0" w:space="0" w:color="auto"/>
        <w:right w:val="none" w:sz="0" w:space="0" w:color="auto"/>
      </w:divBdr>
    </w:div>
    <w:div w:id="1064567520">
      <w:bodyDiv w:val="1"/>
      <w:marLeft w:val="0"/>
      <w:marRight w:val="0"/>
      <w:marTop w:val="0"/>
      <w:marBottom w:val="0"/>
      <w:divBdr>
        <w:top w:val="none" w:sz="0" w:space="0" w:color="auto"/>
        <w:left w:val="none" w:sz="0" w:space="0" w:color="auto"/>
        <w:bottom w:val="none" w:sz="0" w:space="0" w:color="auto"/>
        <w:right w:val="none" w:sz="0" w:space="0" w:color="auto"/>
      </w:divBdr>
    </w:div>
    <w:div w:id="1078943527">
      <w:bodyDiv w:val="1"/>
      <w:marLeft w:val="0"/>
      <w:marRight w:val="0"/>
      <w:marTop w:val="0"/>
      <w:marBottom w:val="0"/>
      <w:divBdr>
        <w:top w:val="none" w:sz="0" w:space="0" w:color="auto"/>
        <w:left w:val="none" w:sz="0" w:space="0" w:color="auto"/>
        <w:bottom w:val="none" w:sz="0" w:space="0" w:color="auto"/>
        <w:right w:val="none" w:sz="0" w:space="0" w:color="auto"/>
      </w:divBdr>
    </w:div>
    <w:div w:id="1081365273">
      <w:bodyDiv w:val="1"/>
      <w:marLeft w:val="0"/>
      <w:marRight w:val="0"/>
      <w:marTop w:val="0"/>
      <w:marBottom w:val="0"/>
      <w:divBdr>
        <w:top w:val="none" w:sz="0" w:space="0" w:color="auto"/>
        <w:left w:val="none" w:sz="0" w:space="0" w:color="auto"/>
        <w:bottom w:val="none" w:sz="0" w:space="0" w:color="auto"/>
        <w:right w:val="none" w:sz="0" w:space="0" w:color="auto"/>
      </w:divBdr>
    </w:div>
    <w:div w:id="1082484359">
      <w:bodyDiv w:val="1"/>
      <w:marLeft w:val="0"/>
      <w:marRight w:val="0"/>
      <w:marTop w:val="0"/>
      <w:marBottom w:val="0"/>
      <w:divBdr>
        <w:top w:val="none" w:sz="0" w:space="0" w:color="auto"/>
        <w:left w:val="none" w:sz="0" w:space="0" w:color="auto"/>
        <w:bottom w:val="none" w:sz="0" w:space="0" w:color="auto"/>
        <w:right w:val="none" w:sz="0" w:space="0" w:color="auto"/>
      </w:divBdr>
    </w:div>
    <w:div w:id="1090197757">
      <w:bodyDiv w:val="1"/>
      <w:marLeft w:val="0"/>
      <w:marRight w:val="0"/>
      <w:marTop w:val="0"/>
      <w:marBottom w:val="0"/>
      <w:divBdr>
        <w:top w:val="none" w:sz="0" w:space="0" w:color="auto"/>
        <w:left w:val="none" w:sz="0" w:space="0" w:color="auto"/>
        <w:bottom w:val="none" w:sz="0" w:space="0" w:color="auto"/>
        <w:right w:val="none" w:sz="0" w:space="0" w:color="auto"/>
      </w:divBdr>
    </w:div>
    <w:div w:id="1091437306">
      <w:bodyDiv w:val="1"/>
      <w:marLeft w:val="0"/>
      <w:marRight w:val="0"/>
      <w:marTop w:val="0"/>
      <w:marBottom w:val="0"/>
      <w:divBdr>
        <w:top w:val="none" w:sz="0" w:space="0" w:color="auto"/>
        <w:left w:val="none" w:sz="0" w:space="0" w:color="auto"/>
        <w:bottom w:val="none" w:sz="0" w:space="0" w:color="auto"/>
        <w:right w:val="none" w:sz="0" w:space="0" w:color="auto"/>
      </w:divBdr>
    </w:div>
    <w:div w:id="1092704079">
      <w:bodyDiv w:val="1"/>
      <w:marLeft w:val="0"/>
      <w:marRight w:val="0"/>
      <w:marTop w:val="0"/>
      <w:marBottom w:val="0"/>
      <w:divBdr>
        <w:top w:val="none" w:sz="0" w:space="0" w:color="auto"/>
        <w:left w:val="none" w:sz="0" w:space="0" w:color="auto"/>
        <w:bottom w:val="none" w:sz="0" w:space="0" w:color="auto"/>
        <w:right w:val="none" w:sz="0" w:space="0" w:color="auto"/>
      </w:divBdr>
    </w:div>
    <w:div w:id="1098715954">
      <w:bodyDiv w:val="1"/>
      <w:marLeft w:val="0"/>
      <w:marRight w:val="0"/>
      <w:marTop w:val="0"/>
      <w:marBottom w:val="0"/>
      <w:divBdr>
        <w:top w:val="none" w:sz="0" w:space="0" w:color="auto"/>
        <w:left w:val="none" w:sz="0" w:space="0" w:color="auto"/>
        <w:bottom w:val="none" w:sz="0" w:space="0" w:color="auto"/>
        <w:right w:val="none" w:sz="0" w:space="0" w:color="auto"/>
      </w:divBdr>
      <w:divsChild>
        <w:div w:id="652879773">
          <w:marLeft w:val="0"/>
          <w:marRight w:val="0"/>
          <w:marTop w:val="0"/>
          <w:marBottom w:val="0"/>
          <w:divBdr>
            <w:top w:val="none" w:sz="0" w:space="0" w:color="auto"/>
            <w:left w:val="none" w:sz="0" w:space="0" w:color="auto"/>
            <w:bottom w:val="none" w:sz="0" w:space="0" w:color="auto"/>
            <w:right w:val="none" w:sz="0" w:space="0" w:color="auto"/>
          </w:divBdr>
          <w:divsChild>
            <w:div w:id="651762034">
              <w:marLeft w:val="0"/>
              <w:marRight w:val="0"/>
              <w:marTop w:val="0"/>
              <w:marBottom w:val="0"/>
              <w:divBdr>
                <w:top w:val="none" w:sz="0" w:space="0" w:color="auto"/>
                <w:left w:val="none" w:sz="0" w:space="0" w:color="auto"/>
                <w:bottom w:val="none" w:sz="0" w:space="0" w:color="auto"/>
                <w:right w:val="none" w:sz="0" w:space="0" w:color="auto"/>
              </w:divBdr>
              <w:divsChild>
                <w:div w:id="21712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758316">
          <w:marLeft w:val="0"/>
          <w:marRight w:val="0"/>
          <w:marTop w:val="0"/>
          <w:marBottom w:val="0"/>
          <w:divBdr>
            <w:top w:val="none" w:sz="0" w:space="0" w:color="auto"/>
            <w:left w:val="none" w:sz="0" w:space="0" w:color="auto"/>
            <w:bottom w:val="none" w:sz="0" w:space="0" w:color="auto"/>
            <w:right w:val="none" w:sz="0" w:space="0" w:color="auto"/>
          </w:divBdr>
          <w:divsChild>
            <w:div w:id="1001618238">
              <w:marLeft w:val="0"/>
              <w:marRight w:val="0"/>
              <w:marTop w:val="0"/>
              <w:marBottom w:val="0"/>
              <w:divBdr>
                <w:top w:val="none" w:sz="0" w:space="0" w:color="auto"/>
                <w:left w:val="none" w:sz="0" w:space="0" w:color="auto"/>
                <w:bottom w:val="none" w:sz="0" w:space="0" w:color="auto"/>
                <w:right w:val="none" w:sz="0" w:space="0" w:color="auto"/>
              </w:divBdr>
              <w:divsChild>
                <w:div w:id="400834269">
                  <w:marLeft w:val="0"/>
                  <w:marRight w:val="0"/>
                  <w:marTop w:val="0"/>
                  <w:marBottom w:val="0"/>
                  <w:divBdr>
                    <w:top w:val="none" w:sz="0" w:space="0" w:color="auto"/>
                    <w:left w:val="none" w:sz="0" w:space="0" w:color="auto"/>
                    <w:bottom w:val="none" w:sz="0" w:space="0" w:color="auto"/>
                    <w:right w:val="none" w:sz="0" w:space="0" w:color="auto"/>
                  </w:divBdr>
                  <w:divsChild>
                    <w:div w:id="1754281278">
                      <w:marLeft w:val="0"/>
                      <w:marRight w:val="0"/>
                      <w:marTop w:val="0"/>
                      <w:marBottom w:val="0"/>
                      <w:divBdr>
                        <w:top w:val="none" w:sz="0" w:space="0" w:color="auto"/>
                        <w:left w:val="none" w:sz="0" w:space="0" w:color="auto"/>
                        <w:bottom w:val="none" w:sz="0" w:space="0" w:color="auto"/>
                        <w:right w:val="none" w:sz="0" w:space="0" w:color="auto"/>
                      </w:divBdr>
                      <w:divsChild>
                        <w:div w:id="841705990">
                          <w:marLeft w:val="0"/>
                          <w:marRight w:val="0"/>
                          <w:marTop w:val="0"/>
                          <w:marBottom w:val="0"/>
                          <w:divBdr>
                            <w:top w:val="none" w:sz="0" w:space="0" w:color="auto"/>
                            <w:left w:val="none" w:sz="0" w:space="0" w:color="auto"/>
                            <w:bottom w:val="none" w:sz="0" w:space="0" w:color="auto"/>
                            <w:right w:val="none" w:sz="0" w:space="0" w:color="auto"/>
                          </w:divBdr>
                          <w:divsChild>
                            <w:div w:id="1011644093">
                              <w:marLeft w:val="0"/>
                              <w:marRight w:val="0"/>
                              <w:marTop w:val="0"/>
                              <w:marBottom w:val="0"/>
                              <w:divBdr>
                                <w:top w:val="none" w:sz="0" w:space="0" w:color="auto"/>
                                <w:left w:val="none" w:sz="0" w:space="0" w:color="auto"/>
                                <w:bottom w:val="none" w:sz="0" w:space="0" w:color="auto"/>
                                <w:right w:val="none" w:sz="0" w:space="0" w:color="auto"/>
                              </w:divBdr>
                            </w:div>
                          </w:divsChild>
                        </w:div>
                        <w:div w:id="992752643">
                          <w:marLeft w:val="0"/>
                          <w:marRight w:val="0"/>
                          <w:marTop w:val="0"/>
                          <w:marBottom w:val="0"/>
                          <w:divBdr>
                            <w:top w:val="none" w:sz="0" w:space="0" w:color="auto"/>
                            <w:left w:val="none" w:sz="0" w:space="0" w:color="auto"/>
                            <w:bottom w:val="none" w:sz="0" w:space="0" w:color="auto"/>
                            <w:right w:val="none" w:sz="0" w:space="0" w:color="auto"/>
                          </w:divBdr>
                          <w:divsChild>
                            <w:div w:id="1564832484">
                              <w:marLeft w:val="0"/>
                              <w:marRight w:val="0"/>
                              <w:marTop w:val="0"/>
                              <w:marBottom w:val="0"/>
                              <w:divBdr>
                                <w:top w:val="none" w:sz="0" w:space="0" w:color="auto"/>
                                <w:left w:val="none" w:sz="0" w:space="0" w:color="auto"/>
                                <w:bottom w:val="none" w:sz="0" w:space="0" w:color="auto"/>
                                <w:right w:val="none" w:sz="0" w:space="0" w:color="auto"/>
                              </w:divBdr>
                            </w:div>
                          </w:divsChild>
                        </w:div>
                        <w:div w:id="204485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1492594">
          <w:marLeft w:val="0"/>
          <w:marRight w:val="0"/>
          <w:marTop w:val="0"/>
          <w:marBottom w:val="0"/>
          <w:divBdr>
            <w:top w:val="none" w:sz="0" w:space="0" w:color="auto"/>
            <w:left w:val="none" w:sz="0" w:space="0" w:color="auto"/>
            <w:bottom w:val="none" w:sz="0" w:space="0" w:color="auto"/>
            <w:right w:val="none" w:sz="0" w:space="0" w:color="auto"/>
          </w:divBdr>
          <w:divsChild>
            <w:div w:id="508302302">
              <w:marLeft w:val="0"/>
              <w:marRight w:val="0"/>
              <w:marTop w:val="0"/>
              <w:marBottom w:val="0"/>
              <w:divBdr>
                <w:top w:val="none" w:sz="0" w:space="0" w:color="auto"/>
                <w:left w:val="none" w:sz="0" w:space="0" w:color="auto"/>
                <w:bottom w:val="none" w:sz="0" w:space="0" w:color="auto"/>
                <w:right w:val="none" w:sz="0" w:space="0" w:color="auto"/>
              </w:divBdr>
              <w:divsChild>
                <w:div w:id="2024354266">
                  <w:marLeft w:val="0"/>
                  <w:marRight w:val="0"/>
                  <w:marTop w:val="0"/>
                  <w:marBottom w:val="0"/>
                  <w:divBdr>
                    <w:top w:val="none" w:sz="0" w:space="0" w:color="auto"/>
                    <w:left w:val="none" w:sz="0" w:space="0" w:color="auto"/>
                    <w:bottom w:val="none" w:sz="0" w:space="0" w:color="auto"/>
                    <w:right w:val="none" w:sz="0" w:space="0" w:color="auto"/>
                  </w:divBdr>
                  <w:divsChild>
                    <w:div w:id="394551533">
                      <w:marLeft w:val="0"/>
                      <w:marRight w:val="0"/>
                      <w:marTop w:val="0"/>
                      <w:marBottom w:val="0"/>
                      <w:divBdr>
                        <w:top w:val="none" w:sz="0" w:space="0" w:color="auto"/>
                        <w:left w:val="none" w:sz="0" w:space="0" w:color="auto"/>
                        <w:bottom w:val="none" w:sz="0" w:space="0" w:color="auto"/>
                        <w:right w:val="none" w:sz="0" w:space="0" w:color="auto"/>
                      </w:divBdr>
                      <w:divsChild>
                        <w:div w:id="1463885683">
                          <w:marLeft w:val="0"/>
                          <w:marRight w:val="0"/>
                          <w:marTop w:val="0"/>
                          <w:marBottom w:val="0"/>
                          <w:divBdr>
                            <w:top w:val="none" w:sz="0" w:space="0" w:color="auto"/>
                            <w:left w:val="none" w:sz="0" w:space="0" w:color="auto"/>
                            <w:bottom w:val="none" w:sz="0" w:space="0" w:color="auto"/>
                            <w:right w:val="none" w:sz="0" w:space="0" w:color="auto"/>
                          </w:divBdr>
                        </w:div>
                      </w:divsChild>
                    </w:div>
                    <w:div w:id="171855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3114982">
      <w:bodyDiv w:val="1"/>
      <w:marLeft w:val="0"/>
      <w:marRight w:val="0"/>
      <w:marTop w:val="0"/>
      <w:marBottom w:val="0"/>
      <w:divBdr>
        <w:top w:val="none" w:sz="0" w:space="0" w:color="auto"/>
        <w:left w:val="none" w:sz="0" w:space="0" w:color="auto"/>
        <w:bottom w:val="none" w:sz="0" w:space="0" w:color="auto"/>
        <w:right w:val="none" w:sz="0" w:space="0" w:color="auto"/>
      </w:divBdr>
    </w:div>
    <w:div w:id="1103258351">
      <w:bodyDiv w:val="1"/>
      <w:marLeft w:val="0"/>
      <w:marRight w:val="0"/>
      <w:marTop w:val="0"/>
      <w:marBottom w:val="0"/>
      <w:divBdr>
        <w:top w:val="none" w:sz="0" w:space="0" w:color="auto"/>
        <w:left w:val="none" w:sz="0" w:space="0" w:color="auto"/>
        <w:bottom w:val="none" w:sz="0" w:space="0" w:color="auto"/>
        <w:right w:val="none" w:sz="0" w:space="0" w:color="auto"/>
      </w:divBdr>
    </w:div>
    <w:div w:id="1106847476">
      <w:bodyDiv w:val="1"/>
      <w:marLeft w:val="0"/>
      <w:marRight w:val="0"/>
      <w:marTop w:val="0"/>
      <w:marBottom w:val="0"/>
      <w:divBdr>
        <w:top w:val="none" w:sz="0" w:space="0" w:color="auto"/>
        <w:left w:val="none" w:sz="0" w:space="0" w:color="auto"/>
        <w:bottom w:val="none" w:sz="0" w:space="0" w:color="auto"/>
        <w:right w:val="none" w:sz="0" w:space="0" w:color="auto"/>
      </w:divBdr>
    </w:div>
    <w:div w:id="1112555729">
      <w:bodyDiv w:val="1"/>
      <w:marLeft w:val="0"/>
      <w:marRight w:val="0"/>
      <w:marTop w:val="0"/>
      <w:marBottom w:val="0"/>
      <w:divBdr>
        <w:top w:val="none" w:sz="0" w:space="0" w:color="auto"/>
        <w:left w:val="none" w:sz="0" w:space="0" w:color="auto"/>
        <w:bottom w:val="none" w:sz="0" w:space="0" w:color="auto"/>
        <w:right w:val="none" w:sz="0" w:space="0" w:color="auto"/>
      </w:divBdr>
    </w:div>
    <w:div w:id="1113325893">
      <w:bodyDiv w:val="1"/>
      <w:marLeft w:val="0"/>
      <w:marRight w:val="0"/>
      <w:marTop w:val="0"/>
      <w:marBottom w:val="0"/>
      <w:divBdr>
        <w:top w:val="none" w:sz="0" w:space="0" w:color="auto"/>
        <w:left w:val="none" w:sz="0" w:space="0" w:color="auto"/>
        <w:bottom w:val="none" w:sz="0" w:space="0" w:color="auto"/>
        <w:right w:val="none" w:sz="0" w:space="0" w:color="auto"/>
      </w:divBdr>
    </w:div>
    <w:div w:id="1113592176">
      <w:bodyDiv w:val="1"/>
      <w:marLeft w:val="0"/>
      <w:marRight w:val="0"/>
      <w:marTop w:val="0"/>
      <w:marBottom w:val="0"/>
      <w:divBdr>
        <w:top w:val="none" w:sz="0" w:space="0" w:color="auto"/>
        <w:left w:val="none" w:sz="0" w:space="0" w:color="auto"/>
        <w:bottom w:val="none" w:sz="0" w:space="0" w:color="auto"/>
        <w:right w:val="none" w:sz="0" w:space="0" w:color="auto"/>
      </w:divBdr>
    </w:div>
    <w:div w:id="1117258605">
      <w:bodyDiv w:val="1"/>
      <w:marLeft w:val="0"/>
      <w:marRight w:val="0"/>
      <w:marTop w:val="0"/>
      <w:marBottom w:val="0"/>
      <w:divBdr>
        <w:top w:val="none" w:sz="0" w:space="0" w:color="auto"/>
        <w:left w:val="none" w:sz="0" w:space="0" w:color="auto"/>
        <w:bottom w:val="none" w:sz="0" w:space="0" w:color="auto"/>
        <w:right w:val="none" w:sz="0" w:space="0" w:color="auto"/>
      </w:divBdr>
    </w:div>
    <w:div w:id="1118331882">
      <w:bodyDiv w:val="1"/>
      <w:marLeft w:val="0"/>
      <w:marRight w:val="0"/>
      <w:marTop w:val="0"/>
      <w:marBottom w:val="0"/>
      <w:divBdr>
        <w:top w:val="none" w:sz="0" w:space="0" w:color="auto"/>
        <w:left w:val="none" w:sz="0" w:space="0" w:color="auto"/>
        <w:bottom w:val="none" w:sz="0" w:space="0" w:color="auto"/>
        <w:right w:val="none" w:sz="0" w:space="0" w:color="auto"/>
      </w:divBdr>
    </w:div>
    <w:div w:id="1118598573">
      <w:bodyDiv w:val="1"/>
      <w:marLeft w:val="0"/>
      <w:marRight w:val="0"/>
      <w:marTop w:val="0"/>
      <w:marBottom w:val="0"/>
      <w:divBdr>
        <w:top w:val="none" w:sz="0" w:space="0" w:color="auto"/>
        <w:left w:val="none" w:sz="0" w:space="0" w:color="auto"/>
        <w:bottom w:val="none" w:sz="0" w:space="0" w:color="auto"/>
        <w:right w:val="none" w:sz="0" w:space="0" w:color="auto"/>
      </w:divBdr>
    </w:div>
    <w:div w:id="1118716464">
      <w:bodyDiv w:val="1"/>
      <w:marLeft w:val="0"/>
      <w:marRight w:val="0"/>
      <w:marTop w:val="0"/>
      <w:marBottom w:val="0"/>
      <w:divBdr>
        <w:top w:val="none" w:sz="0" w:space="0" w:color="auto"/>
        <w:left w:val="none" w:sz="0" w:space="0" w:color="auto"/>
        <w:bottom w:val="none" w:sz="0" w:space="0" w:color="auto"/>
        <w:right w:val="none" w:sz="0" w:space="0" w:color="auto"/>
      </w:divBdr>
    </w:div>
    <w:div w:id="1120607359">
      <w:bodyDiv w:val="1"/>
      <w:marLeft w:val="0"/>
      <w:marRight w:val="0"/>
      <w:marTop w:val="0"/>
      <w:marBottom w:val="0"/>
      <w:divBdr>
        <w:top w:val="none" w:sz="0" w:space="0" w:color="auto"/>
        <w:left w:val="none" w:sz="0" w:space="0" w:color="auto"/>
        <w:bottom w:val="none" w:sz="0" w:space="0" w:color="auto"/>
        <w:right w:val="none" w:sz="0" w:space="0" w:color="auto"/>
      </w:divBdr>
    </w:div>
    <w:div w:id="1130905765">
      <w:bodyDiv w:val="1"/>
      <w:marLeft w:val="0"/>
      <w:marRight w:val="0"/>
      <w:marTop w:val="0"/>
      <w:marBottom w:val="0"/>
      <w:divBdr>
        <w:top w:val="none" w:sz="0" w:space="0" w:color="auto"/>
        <w:left w:val="none" w:sz="0" w:space="0" w:color="auto"/>
        <w:bottom w:val="none" w:sz="0" w:space="0" w:color="auto"/>
        <w:right w:val="none" w:sz="0" w:space="0" w:color="auto"/>
      </w:divBdr>
    </w:div>
    <w:div w:id="1134980506">
      <w:bodyDiv w:val="1"/>
      <w:marLeft w:val="0"/>
      <w:marRight w:val="0"/>
      <w:marTop w:val="0"/>
      <w:marBottom w:val="0"/>
      <w:divBdr>
        <w:top w:val="none" w:sz="0" w:space="0" w:color="auto"/>
        <w:left w:val="none" w:sz="0" w:space="0" w:color="auto"/>
        <w:bottom w:val="none" w:sz="0" w:space="0" w:color="auto"/>
        <w:right w:val="none" w:sz="0" w:space="0" w:color="auto"/>
      </w:divBdr>
    </w:div>
    <w:div w:id="1144738948">
      <w:bodyDiv w:val="1"/>
      <w:marLeft w:val="0"/>
      <w:marRight w:val="0"/>
      <w:marTop w:val="0"/>
      <w:marBottom w:val="0"/>
      <w:divBdr>
        <w:top w:val="none" w:sz="0" w:space="0" w:color="auto"/>
        <w:left w:val="none" w:sz="0" w:space="0" w:color="auto"/>
        <w:bottom w:val="none" w:sz="0" w:space="0" w:color="auto"/>
        <w:right w:val="none" w:sz="0" w:space="0" w:color="auto"/>
      </w:divBdr>
    </w:div>
    <w:div w:id="1145393630">
      <w:bodyDiv w:val="1"/>
      <w:marLeft w:val="0"/>
      <w:marRight w:val="0"/>
      <w:marTop w:val="0"/>
      <w:marBottom w:val="0"/>
      <w:divBdr>
        <w:top w:val="none" w:sz="0" w:space="0" w:color="auto"/>
        <w:left w:val="none" w:sz="0" w:space="0" w:color="auto"/>
        <w:bottom w:val="none" w:sz="0" w:space="0" w:color="auto"/>
        <w:right w:val="none" w:sz="0" w:space="0" w:color="auto"/>
      </w:divBdr>
    </w:div>
    <w:div w:id="1146630076">
      <w:bodyDiv w:val="1"/>
      <w:marLeft w:val="0"/>
      <w:marRight w:val="0"/>
      <w:marTop w:val="0"/>
      <w:marBottom w:val="0"/>
      <w:divBdr>
        <w:top w:val="none" w:sz="0" w:space="0" w:color="auto"/>
        <w:left w:val="none" w:sz="0" w:space="0" w:color="auto"/>
        <w:bottom w:val="none" w:sz="0" w:space="0" w:color="auto"/>
        <w:right w:val="none" w:sz="0" w:space="0" w:color="auto"/>
      </w:divBdr>
    </w:div>
    <w:div w:id="1147816982">
      <w:bodyDiv w:val="1"/>
      <w:marLeft w:val="0"/>
      <w:marRight w:val="0"/>
      <w:marTop w:val="0"/>
      <w:marBottom w:val="0"/>
      <w:divBdr>
        <w:top w:val="none" w:sz="0" w:space="0" w:color="auto"/>
        <w:left w:val="none" w:sz="0" w:space="0" w:color="auto"/>
        <w:bottom w:val="none" w:sz="0" w:space="0" w:color="auto"/>
        <w:right w:val="none" w:sz="0" w:space="0" w:color="auto"/>
      </w:divBdr>
    </w:div>
    <w:div w:id="1148404097">
      <w:bodyDiv w:val="1"/>
      <w:marLeft w:val="0"/>
      <w:marRight w:val="0"/>
      <w:marTop w:val="0"/>
      <w:marBottom w:val="0"/>
      <w:divBdr>
        <w:top w:val="none" w:sz="0" w:space="0" w:color="auto"/>
        <w:left w:val="none" w:sz="0" w:space="0" w:color="auto"/>
        <w:bottom w:val="none" w:sz="0" w:space="0" w:color="auto"/>
        <w:right w:val="none" w:sz="0" w:space="0" w:color="auto"/>
      </w:divBdr>
    </w:div>
    <w:div w:id="1149252700">
      <w:bodyDiv w:val="1"/>
      <w:marLeft w:val="0"/>
      <w:marRight w:val="0"/>
      <w:marTop w:val="0"/>
      <w:marBottom w:val="0"/>
      <w:divBdr>
        <w:top w:val="none" w:sz="0" w:space="0" w:color="auto"/>
        <w:left w:val="none" w:sz="0" w:space="0" w:color="auto"/>
        <w:bottom w:val="none" w:sz="0" w:space="0" w:color="auto"/>
        <w:right w:val="none" w:sz="0" w:space="0" w:color="auto"/>
      </w:divBdr>
    </w:div>
    <w:div w:id="1155605160">
      <w:bodyDiv w:val="1"/>
      <w:marLeft w:val="0"/>
      <w:marRight w:val="0"/>
      <w:marTop w:val="0"/>
      <w:marBottom w:val="0"/>
      <w:divBdr>
        <w:top w:val="none" w:sz="0" w:space="0" w:color="auto"/>
        <w:left w:val="none" w:sz="0" w:space="0" w:color="auto"/>
        <w:bottom w:val="none" w:sz="0" w:space="0" w:color="auto"/>
        <w:right w:val="none" w:sz="0" w:space="0" w:color="auto"/>
      </w:divBdr>
    </w:div>
    <w:div w:id="1155606400">
      <w:bodyDiv w:val="1"/>
      <w:marLeft w:val="0"/>
      <w:marRight w:val="0"/>
      <w:marTop w:val="0"/>
      <w:marBottom w:val="0"/>
      <w:divBdr>
        <w:top w:val="none" w:sz="0" w:space="0" w:color="auto"/>
        <w:left w:val="none" w:sz="0" w:space="0" w:color="auto"/>
        <w:bottom w:val="none" w:sz="0" w:space="0" w:color="auto"/>
        <w:right w:val="none" w:sz="0" w:space="0" w:color="auto"/>
      </w:divBdr>
    </w:div>
    <w:div w:id="1156721814">
      <w:bodyDiv w:val="1"/>
      <w:marLeft w:val="0"/>
      <w:marRight w:val="0"/>
      <w:marTop w:val="0"/>
      <w:marBottom w:val="0"/>
      <w:divBdr>
        <w:top w:val="none" w:sz="0" w:space="0" w:color="auto"/>
        <w:left w:val="none" w:sz="0" w:space="0" w:color="auto"/>
        <w:bottom w:val="none" w:sz="0" w:space="0" w:color="auto"/>
        <w:right w:val="none" w:sz="0" w:space="0" w:color="auto"/>
      </w:divBdr>
    </w:div>
    <w:div w:id="1156919911">
      <w:bodyDiv w:val="1"/>
      <w:marLeft w:val="0"/>
      <w:marRight w:val="0"/>
      <w:marTop w:val="0"/>
      <w:marBottom w:val="0"/>
      <w:divBdr>
        <w:top w:val="none" w:sz="0" w:space="0" w:color="auto"/>
        <w:left w:val="none" w:sz="0" w:space="0" w:color="auto"/>
        <w:bottom w:val="none" w:sz="0" w:space="0" w:color="auto"/>
        <w:right w:val="none" w:sz="0" w:space="0" w:color="auto"/>
      </w:divBdr>
    </w:div>
    <w:div w:id="1157645612">
      <w:bodyDiv w:val="1"/>
      <w:marLeft w:val="0"/>
      <w:marRight w:val="0"/>
      <w:marTop w:val="0"/>
      <w:marBottom w:val="0"/>
      <w:divBdr>
        <w:top w:val="none" w:sz="0" w:space="0" w:color="auto"/>
        <w:left w:val="none" w:sz="0" w:space="0" w:color="auto"/>
        <w:bottom w:val="none" w:sz="0" w:space="0" w:color="auto"/>
        <w:right w:val="none" w:sz="0" w:space="0" w:color="auto"/>
      </w:divBdr>
    </w:div>
    <w:div w:id="1157652305">
      <w:bodyDiv w:val="1"/>
      <w:marLeft w:val="0"/>
      <w:marRight w:val="0"/>
      <w:marTop w:val="0"/>
      <w:marBottom w:val="0"/>
      <w:divBdr>
        <w:top w:val="none" w:sz="0" w:space="0" w:color="auto"/>
        <w:left w:val="none" w:sz="0" w:space="0" w:color="auto"/>
        <w:bottom w:val="none" w:sz="0" w:space="0" w:color="auto"/>
        <w:right w:val="none" w:sz="0" w:space="0" w:color="auto"/>
      </w:divBdr>
    </w:div>
    <w:div w:id="1158809151">
      <w:bodyDiv w:val="1"/>
      <w:marLeft w:val="0"/>
      <w:marRight w:val="0"/>
      <w:marTop w:val="0"/>
      <w:marBottom w:val="0"/>
      <w:divBdr>
        <w:top w:val="none" w:sz="0" w:space="0" w:color="auto"/>
        <w:left w:val="none" w:sz="0" w:space="0" w:color="auto"/>
        <w:bottom w:val="none" w:sz="0" w:space="0" w:color="auto"/>
        <w:right w:val="none" w:sz="0" w:space="0" w:color="auto"/>
      </w:divBdr>
    </w:div>
    <w:div w:id="1160150511">
      <w:bodyDiv w:val="1"/>
      <w:marLeft w:val="0"/>
      <w:marRight w:val="0"/>
      <w:marTop w:val="0"/>
      <w:marBottom w:val="0"/>
      <w:divBdr>
        <w:top w:val="none" w:sz="0" w:space="0" w:color="auto"/>
        <w:left w:val="none" w:sz="0" w:space="0" w:color="auto"/>
        <w:bottom w:val="none" w:sz="0" w:space="0" w:color="auto"/>
        <w:right w:val="none" w:sz="0" w:space="0" w:color="auto"/>
      </w:divBdr>
    </w:div>
    <w:div w:id="1160998037">
      <w:bodyDiv w:val="1"/>
      <w:marLeft w:val="0"/>
      <w:marRight w:val="0"/>
      <w:marTop w:val="0"/>
      <w:marBottom w:val="0"/>
      <w:divBdr>
        <w:top w:val="none" w:sz="0" w:space="0" w:color="auto"/>
        <w:left w:val="none" w:sz="0" w:space="0" w:color="auto"/>
        <w:bottom w:val="none" w:sz="0" w:space="0" w:color="auto"/>
        <w:right w:val="none" w:sz="0" w:space="0" w:color="auto"/>
      </w:divBdr>
    </w:div>
    <w:div w:id="1162351630">
      <w:bodyDiv w:val="1"/>
      <w:marLeft w:val="0"/>
      <w:marRight w:val="0"/>
      <w:marTop w:val="0"/>
      <w:marBottom w:val="0"/>
      <w:divBdr>
        <w:top w:val="none" w:sz="0" w:space="0" w:color="auto"/>
        <w:left w:val="none" w:sz="0" w:space="0" w:color="auto"/>
        <w:bottom w:val="none" w:sz="0" w:space="0" w:color="auto"/>
        <w:right w:val="none" w:sz="0" w:space="0" w:color="auto"/>
      </w:divBdr>
    </w:div>
    <w:div w:id="1162550834">
      <w:bodyDiv w:val="1"/>
      <w:marLeft w:val="0"/>
      <w:marRight w:val="0"/>
      <w:marTop w:val="0"/>
      <w:marBottom w:val="0"/>
      <w:divBdr>
        <w:top w:val="none" w:sz="0" w:space="0" w:color="auto"/>
        <w:left w:val="none" w:sz="0" w:space="0" w:color="auto"/>
        <w:bottom w:val="none" w:sz="0" w:space="0" w:color="auto"/>
        <w:right w:val="none" w:sz="0" w:space="0" w:color="auto"/>
      </w:divBdr>
      <w:divsChild>
        <w:div w:id="1874608258">
          <w:marLeft w:val="0"/>
          <w:marRight w:val="0"/>
          <w:marTop w:val="0"/>
          <w:marBottom w:val="0"/>
          <w:divBdr>
            <w:top w:val="none" w:sz="0" w:space="0" w:color="auto"/>
            <w:left w:val="none" w:sz="0" w:space="0" w:color="auto"/>
            <w:bottom w:val="none" w:sz="0" w:space="0" w:color="auto"/>
            <w:right w:val="none" w:sz="0" w:space="0" w:color="auto"/>
          </w:divBdr>
        </w:div>
      </w:divsChild>
    </w:div>
    <w:div w:id="1164930455">
      <w:bodyDiv w:val="1"/>
      <w:marLeft w:val="0"/>
      <w:marRight w:val="0"/>
      <w:marTop w:val="0"/>
      <w:marBottom w:val="0"/>
      <w:divBdr>
        <w:top w:val="none" w:sz="0" w:space="0" w:color="auto"/>
        <w:left w:val="none" w:sz="0" w:space="0" w:color="auto"/>
        <w:bottom w:val="none" w:sz="0" w:space="0" w:color="auto"/>
        <w:right w:val="none" w:sz="0" w:space="0" w:color="auto"/>
      </w:divBdr>
      <w:divsChild>
        <w:div w:id="636036328">
          <w:marLeft w:val="0"/>
          <w:marRight w:val="0"/>
          <w:marTop w:val="0"/>
          <w:marBottom w:val="0"/>
          <w:divBdr>
            <w:top w:val="none" w:sz="0" w:space="0" w:color="auto"/>
            <w:left w:val="none" w:sz="0" w:space="0" w:color="auto"/>
            <w:bottom w:val="none" w:sz="0" w:space="0" w:color="auto"/>
            <w:right w:val="none" w:sz="0" w:space="0" w:color="auto"/>
          </w:divBdr>
        </w:div>
        <w:div w:id="1574269727">
          <w:marLeft w:val="0"/>
          <w:marRight w:val="0"/>
          <w:marTop w:val="0"/>
          <w:marBottom w:val="0"/>
          <w:divBdr>
            <w:top w:val="none" w:sz="0" w:space="0" w:color="auto"/>
            <w:left w:val="none" w:sz="0" w:space="0" w:color="auto"/>
            <w:bottom w:val="none" w:sz="0" w:space="0" w:color="auto"/>
            <w:right w:val="none" w:sz="0" w:space="0" w:color="auto"/>
          </w:divBdr>
        </w:div>
        <w:div w:id="692347463">
          <w:marLeft w:val="0"/>
          <w:marRight w:val="0"/>
          <w:marTop w:val="0"/>
          <w:marBottom w:val="0"/>
          <w:divBdr>
            <w:top w:val="none" w:sz="0" w:space="0" w:color="auto"/>
            <w:left w:val="none" w:sz="0" w:space="0" w:color="auto"/>
            <w:bottom w:val="none" w:sz="0" w:space="0" w:color="auto"/>
            <w:right w:val="none" w:sz="0" w:space="0" w:color="auto"/>
          </w:divBdr>
        </w:div>
        <w:div w:id="1351372508">
          <w:marLeft w:val="0"/>
          <w:marRight w:val="0"/>
          <w:marTop w:val="0"/>
          <w:marBottom w:val="0"/>
          <w:divBdr>
            <w:top w:val="none" w:sz="0" w:space="0" w:color="auto"/>
            <w:left w:val="none" w:sz="0" w:space="0" w:color="auto"/>
            <w:bottom w:val="none" w:sz="0" w:space="0" w:color="auto"/>
            <w:right w:val="none" w:sz="0" w:space="0" w:color="auto"/>
          </w:divBdr>
        </w:div>
        <w:div w:id="1542017471">
          <w:marLeft w:val="0"/>
          <w:marRight w:val="0"/>
          <w:marTop w:val="0"/>
          <w:marBottom w:val="0"/>
          <w:divBdr>
            <w:top w:val="none" w:sz="0" w:space="0" w:color="auto"/>
            <w:left w:val="none" w:sz="0" w:space="0" w:color="auto"/>
            <w:bottom w:val="none" w:sz="0" w:space="0" w:color="auto"/>
            <w:right w:val="none" w:sz="0" w:space="0" w:color="auto"/>
          </w:divBdr>
        </w:div>
        <w:div w:id="802885397">
          <w:marLeft w:val="0"/>
          <w:marRight w:val="0"/>
          <w:marTop w:val="0"/>
          <w:marBottom w:val="0"/>
          <w:divBdr>
            <w:top w:val="none" w:sz="0" w:space="0" w:color="auto"/>
            <w:left w:val="none" w:sz="0" w:space="0" w:color="auto"/>
            <w:bottom w:val="none" w:sz="0" w:space="0" w:color="auto"/>
            <w:right w:val="none" w:sz="0" w:space="0" w:color="auto"/>
          </w:divBdr>
        </w:div>
        <w:div w:id="720175448">
          <w:marLeft w:val="0"/>
          <w:marRight w:val="0"/>
          <w:marTop w:val="0"/>
          <w:marBottom w:val="0"/>
          <w:divBdr>
            <w:top w:val="none" w:sz="0" w:space="0" w:color="auto"/>
            <w:left w:val="none" w:sz="0" w:space="0" w:color="auto"/>
            <w:bottom w:val="none" w:sz="0" w:space="0" w:color="auto"/>
            <w:right w:val="none" w:sz="0" w:space="0" w:color="auto"/>
          </w:divBdr>
        </w:div>
        <w:div w:id="185485005">
          <w:marLeft w:val="0"/>
          <w:marRight w:val="0"/>
          <w:marTop w:val="0"/>
          <w:marBottom w:val="0"/>
          <w:divBdr>
            <w:top w:val="none" w:sz="0" w:space="0" w:color="auto"/>
            <w:left w:val="none" w:sz="0" w:space="0" w:color="auto"/>
            <w:bottom w:val="none" w:sz="0" w:space="0" w:color="auto"/>
            <w:right w:val="none" w:sz="0" w:space="0" w:color="auto"/>
          </w:divBdr>
        </w:div>
        <w:div w:id="1008142603">
          <w:marLeft w:val="0"/>
          <w:marRight w:val="0"/>
          <w:marTop w:val="0"/>
          <w:marBottom w:val="0"/>
          <w:divBdr>
            <w:top w:val="none" w:sz="0" w:space="0" w:color="auto"/>
            <w:left w:val="none" w:sz="0" w:space="0" w:color="auto"/>
            <w:bottom w:val="none" w:sz="0" w:space="0" w:color="auto"/>
            <w:right w:val="none" w:sz="0" w:space="0" w:color="auto"/>
          </w:divBdr>
        </w:div>
        <w:div w:id="1776830237">
          <w:marLeft w:val="0"/>
          <w:marRight w:val="0"/>
          <w:marTop w:val="0"/>
          <w:marBottom w:val="0"/>
          <w:divBdr>
            <w:top w:val="none" w:sz="0" w:space="0" w:color="auto"/>
            <w:left w:val="none" w:sz="0" w:space="0" w:color="auto"/>
            <w:bottom w:val="none" w:sz="0" w:space="0" w:color="auto"/>
            <w:right w:val="none" w:sz="0" w:space="0" w:color="auto"/>
          </w:divBdr>
        </w:div>
      </w:divsChild>
    </w:div>
    <w:div w:id="1168981557">
      <w:bodyDiv w:val="1"/>
      <w:marLeft w:val="0"/>
      <w:marRight w:val="0"/>
      <w:marTop w:val="0"/>
      <w:marBottom w:val="0"/>
      <w:divBdr>
        <w:top w:val="none" w:sz="0" w:space="0" w:color="auto"/>
        <w:left w:val="none" w:sz="0" w:space="0" w:color="auto"/>
        <w:bottom w:val="none" w:sz="0" w:space="0" w:color="auto"/>
        <w:right w:val="none" w:sz="0" w:space="0" w:color="auto"/>
      </w:divBdr>
    </w:div>
    <w:div w:id="1170558618">
      <w:bodyDiv w:val="1"/>
      <w:marLeft w:val="0"/>
      <w:marRight w:val="0"/>
      <w:marTop w:val="0"/>
      <w:marBottom w:val="0"/>
      <w:divBdr>
        <w:top w:val="none" w:sz="0" w:space="0" w:color="auto"/>
        <w:left w:val="none" w:sz="0" w:space="0" w:color="auto"/>
        <w:bottom w:val="none" w:sz="0" w:space="0" w:color="auto"/>
        <w:right w:val="none" w:sz="0" w:space="0" w:color="auto"/>
      </w:divBdr>
    </w:div>
    <w:div w:id="1172138882">
      <w:bodyDiv w:val="1"/>
      <w:marLeft w:val="0"/>
      <w:marRight w:val="0"/>
      <w:marTop w:val="0"/>
      <w:marBottom w:val="0"/>
      <w:divBdr>
        <w:top w:val="none" w:sz="0" w:space="0" w:color="auto"/>
        <w:left w:val="none" w:sz="0" w:space="0" w:color="auto"/>
        <w:bottom w:val="none" w:sz="0" w:space="0" w:color="auto"/>
        <w:right w:val="none" w:sz="0" w:space="0" w:color="auto"/>
      </w:divBdr>
    </w:div>
    <w:div w:id="1172641207">
      <w:bodyDiv w:val="1"/>
      <w:marLeft w:val="0"/>
      <w:marRight w:val="0"/>
      <w:marTop w:val="0"/>
      <w:marBottom w:val="0"/>
      <w:divBdr>
        <w:top w:val="none" w:sz="0" w:space="0" w:color="auto"/>
        <w:left w:val="none" w:sz="0" w:space="0" w:color="auto"/>
        <w:bottom w:val="none" w:sz="0" w:space="0" w:color="auto"/>
        <w:right w:val="none" w:sz="0" w:space="0" w:color="auto"/>
      </w:divBdr>
    </w:div>
    <w:div w:id="1174345426">
      <w:bodyDiv w:val="1"/>
      <w:marLeft w:val="0"/>
      <w:marRight w:val="0"/>
      <w:marTop w:val="0"/>
      <w:marBottom w:val="0"/>
      <w:divBdr>
        <w:top w:val="none" w:sz="0" w:space="0" w:color="auto"/>
        <w:left w:val="none" w:sz="0" w:space="0" w:color="auto"/>
        <w:bottom w:val="none" w:sz="0" w:space="0" w:color="auto"/>
        <w:right w:val="none" w:sz="0" w:space="0" w:color="auto"/>
      </w:divBdr>
    </w:div>
    <w:div w:id="1180857146">
      <w:bodyDiv w:val="1"/>
      <w:marLeft w:val="0"/>
      <w:marRight w:val="0"/>
      <w:marTop w:val="0"/>
      <w:marBottom w:val="0"/>
      <w:divBdr>
        <w:top w:val="none" w:sz="0" w:space="0" w:color="auto"/>
        <w:left w:val="none" w:sz="0" w:space="0" w:color="auto"/>
        <w:bottom w:val="none" w:sz="0" w:space="0" w:color="auto"/>
        <w:right w:val="none" w:sz="0" w:space="0" w:color="auto"/>
      </w:divBdr>
    </w:div>
    <w:div w:id="1184786622">
      <w:bodyDiv w:val="1"/>
      <w:marLeft w:val="0"/>
      <w:marRight w:val="0"/>
      <w:marTop w:val="0"/>
      <w:marBottom w:val="0"/>
      <w:divBdr>
        <w:top w:val="none" w:sz="0" w:space="0" w:color="auto"/>
        <w:left w:val="none" w:sz="0" w:space="0" w:color="auto"/>
        <w:bottom w:val="none" w:sz="0" w:space="0" w:color="auto"/>
        <w:right w:val="none" w:sz="0" w:space="0" w:color="auto"/>
      </w:divBdr>
    </w:div>
    <w:div w:id="1187058083">
      <w:bodyDiv w:val="1"/>
      <w:marLeft w:val="0"/>
      <w:marRight w:val="0"/>
      <w:marTop w:val="0"/>
      <w:marBottom w:val="0"/>
      <w:divBdr>
        <w:top w:val="none" w:sz="0" w:space="0" w:color="auto"/>
        <w:left w:val="none" w:sz="0" w:space="0" w:color="auto"/>
        <w:bottom w:val="none" w:sz="0" w:space="0" w:color="auto"/>
        <w:right w:val="none" w:sz="0" w:space="0" w:color="auto"/>
      </w:divBdr>
    </w:div>
    <w:div w:id="1187255762">
      <w:bodyDiv w:val="1"/>
      <w:marLeft w:val="0"/>
      <w:marRight w:val="0"/>
      <w:marTop w:val="0"/>
      <w:marBottom w:val="0"/>
      <w:divBdr>
        <w:top w:val="none" w:sz="0" w:space="0" w:color="auto"/>
        <w:left w:val="none" w:sz="0" w:space="0" w:color="auto"/>
        <w:bottom w:val="none" w:sz="0" w:space="0" w:color="auto"/>
        <w:right w:val="none" w:sz="0" w:space="0" w:color="auto"/>
      </w:divBdr>
    </w:div>
    <w:div w:id="1187256026">
      <w:bodyDiv w:val="1"/>
      <w:marLeft w:val="0"/>
      <w:marRight w:val="0"/>
      <w:marTop w:val="0"/>
      <w:marBottom w:val="0"/>
      <w:divBdr>
        <w:top w:val="none" w:sz="0" w:space="0" w:color="auto"/>
        <w:left w:val="none" w:sz="0" w:space="0" w:color="auto"/>
        <w:bottom w:val="none" w:sz="0" w:space="0" w:color="auto"/>
        <w:right w:val="none" w:sz="0" w:space="0" w:color="auto"/>
      </w:divBdr>
    </w:div>
    <w:div w:id="1188252299">
      <w:bodyDiv w:val="1"/>
      <w:marLeft w:val="0"/>
      <w:marRight w:val="0"/>
      <w:marTop w:val="0"/>
      <w:marBottom w:val="0"/>
      <w:divBdr>
        <w:top w:val="none" w:sz="0" w:space="0" w:color="auto"/>
        <w:left w:val="none" w:sz="0" w:space="0" w:color="auto"/>
        <w:bottom w:val="none" w:sz="0" w:space="0" w:color="auto"/>
        <w:right w:val="none" w:sz="0" w:space="0" w:color="auto"/>
      </w:divBdr>
    </w:div>
    <w:div w:id="1189677411">
      <w:bodyDiv w:val="1"/>
      <w:marLeft w:val="0"/>
      <w:marRight w:val="0"/>
      <w:marTop w:val="0"/>
      <w:marBottom w:val="0"/>
      <w:divBdr>
        <w:top w:val="none" w:sz="0" w:space="0" w:color="auto"/>
        <w:left w:val="none" w:sz="0" w:space="0" w:color="auto"/>
        <w:bottom w:val="none" w:sz="0" w:space="0" w:color="auto"/>
        <w:right w:val="none" w:sz="0" w:space="0" w:color="auto"/>
      </w:divBdr>
    </w:div>
    <w:div w:id="1193305655">
      <w:bodyDiv w:val="1"/>
      <w:marLeft w:val="0"/>
      <w:marRight w:val="0"/>
      <w:marTop w:val="0"/>
      <w:marBottom w:val="0"/>
      <w:divBdr>
        <w:top w:val="none" w:sz="0" w:space="0" w:color="auto"/>
        <w:left w:val="none" w:sz="0" w:space="0" w:color="auto"/>
        <w:bottom w:val="none" w:sz="0" w:space="0" w:color="auto"/>
        <w:right w:val="none" w:sz="0" w:space="0" w:color="auto"/>
      </w:divBdr>
    </w:div>
    <w:div w:id="1199589428">
      <w:bodyDiv w:val="1"/>
      <w:marLeft w:val="0"/>
      <w:marRight w:val="0"/>
      <w:marTop w:val="0"/>
      <w:marBottom w:val="0"/>
      <w:divBdr>
        <w:top w:val="none" w:sz="0" w:space="0" w:color="auto"/>
        <w:left w:val="none" w:sz="0" w:space="0" w:color="auto"/>
        <w:bottom w:val="none" w:sz="0" w:space="0" w:color="auto"/>
        <w:right w:val="none" w:sz="0" w:space="0" w:color="auto"/>
      </w:divBdr>
    </w:div>
    <w:div w:id="1202861368">
      <w:bodyDiv w:val="1"/>
      <w:marLeft w:val="0"/>
      <w:marRight w:val="0"/>
      <w:marTop w:val="0"/>
      <w:marBottom w:val="0"/>
      <w:divBdr>
        <w:top w:val="none" w:sz="0" w:space="0" w:color="auto"/>
        <w:left w:val="none" w:sz="0" w:space="0" w:color="auto"/>
        <w:bottom w:val="none" w:sz="0" w:space="0" w:color="auto"/>
        <w:right w:val="none" w:sz="0" w:space="0" w:color="auto"/>
      </w:divBdr>
    </w:div>
    <w:div w:id="1207376301">
      <w:bodyDiv w:val="1"/>
      <w:marLeft w:val="0"/>
      <w:marRight w:val="0"/>
      <w:marTop w:val="0"/>
      <w:marBottom w:val="0"/>
      <w:divBdr>
        <w:top w:val="none" w:sz="0" w:space="0" w:color="auto"/>
        <w:left w:val="none" w:sz="0" w:space="0" w:color="auto"/>
        <w:bottom w:val="none" w:sz="0" w:space="0" w:color="auto"/>
        <w:right w:val="none" w:sz="0" w:space="0" w:color="auto"/>
      </w:divBdr>
    </w:div>
    <w:div w:id="1208293710">
      <w:bodyDiv w:val="1"/>
      <w:marLeft w:val="0"/>
      <w:marRight w:val="0"/>
      <w:marTop w:val="0"/>
      <w:marBottom w:val="0"/>
      <w:divBdr>
        <w:top w:val="none" w:sz="0" w:space="0" w:color="auto"/>
        <w:left w:val="none" w:sz="0" w:space="0" w:color="auto"/>
        <w:bottom w:val="none" w:sz="0" w:space="0" w:color="auto"/>
        <w:right w:val="none" w:sz="0" w:space="0" w:color="auto"/>
      </w:divBdr>
    </w:div>
    <w:div w:id="1210335937">
      <w:bodyDiv w:val="1"/>
      <w:marLeft w:val="0"/>
      <w:marRight w:val="0"/>
      <w:marTop w:val="0"/>
      <w:marBottom w:val="0"/>
      <w:divBdr>
        <w:top w:val="none" w:sz="0" w:space="0" w:color="auto"/>
        <w:left w:val="none" w:sz="0" w:space="0" w:color="auto"/>
        <w:bottom w:val="none" w:sz="0" w:space="0" w:color="auto"/>
        <w:right w:val="none" w:sz="0" w:space="0" w:color="auto"/>
      </w:divBdr>
    </w:div>
    <w:div w:id="1217401373">
      <w:bodyDiv w:val="1"/>
      <w:marLeft w:val="0"/>
      <w:marRight w:val="0"/>
      <w:marTop w:val="0"/>
      <w:marBottom w:val="0"/>
      <w:divBdr>
        <w:top w:val="none" w:sz="0" w:space="0" w:color="auto"/>
        <w:left w:val="none" w:sz="0" w:space="0" w:color="auto"/>
        <w:bottom w:val="none" w:sz="0" w:space="0" w:color="auto"/>
        <w:right w:val="none" w:sz="0" w:space="0" w:color="auto"/>
      </w:divBdr>
    </w:div>
    <w:div w:id="1221593507">
      <w:bodyDiv w:val="1"/>
      <w:marLeft w:val="0"/>
      <w:marRight w:val="0"/>
      <w:marTop w:val="0"/>
      <w:marBottom w:val="0"/>
      <w:divBdr>
        <w:top w:val="none" w:sz="0" w:space="0" w:color="auto"/>
        <w:left w:val="none" w:sz="0" w:space="0" w:color="auto"/>
        <w:bottom w:val="none" w:sz="0" w:space="0" w:color="auto"/>
        <w:right w:val="none" w:sz="0" w:space="0" w:color="auto"/>
      </w:divBdr>
    </w:div>
    <w:div w:id="1222865771">
      <w:bodyDiv w:val="1"/>
      <w:marLeft w:val="0"/>
      <w:marRight w:val="0"/>
      <w:marTop w:val="0"/>
      <w:marBottom w:val="0"/>
      <w:divBdr>
        <w:top w:val="none" w:sz="0" w:space="0" w:color="auto"/>
        <w:left w:val="none" w:sz="0" w:space="0" w:color="auto"/>
        <w:bottom w:val="none" w:sz="0" w:space="0" w:color="auto"/>
        <w:right w:val="none" w:sz="0" w:space="0" w:color="auto"/>
      </w:divBdr>
    </w:div>
    <w:div w:id="1225022796">
      <w:bodyDiv w:val="1"/>
      <w:marLeft w:val="0"/>
      <w:marRight w:val="0"/>
      <w:marTop w:val="0"/>
      <w:marBottom w:val="0"/>
      <w:divBdr>
        <w:top w:val="none" w:sz="0" w:space="0" w:color="auto"/>
        <w:left w:val="none" w:sz="0" w:space="0" w:color="auto"/>
        <w:bottom w:val="none" w:sz="0" w:space="0" w:color="auto"/>
        <w:right w:val="none" w:sz="0" w:space="0" w:color="auto"/>
      </w:divBdr>
    </w:div>
    <w:div w:id="1225412267">
      <w:bodyDiv w:val="1"/>
      <w:marLeft w:val="0"/>
      <w:marRight w:val="0"/>
      <w:marTop w:val="0"/>
      <w:marBottom w:val="0"/>
      <w:divBdr>
        <w:top w:val="none" w:sz="0" w:space="0" w:color="auto"/>
        <w:left w:val="none" w:sz="0" w:space="0" w:color="auto"/>
        <w:bottom w:val="none" w:sz="0" w:space="0" w:color="auto"/>
        <w:right w:val="none" w:sz="0" w:space="0" w:color="auto"/>
      </w:divBdr>
    </w:div>
    <w:div w:id="1225995435">
      <w:bodyDiv w:val="1"/>
      <w:marLeft w:val="0"/>
      <w:marRight w:val="0"/>
      <w:marTop w:val="0"/>
      <w:marBottom w:val="0"/>
      <w:divBdr>
        <w:top w:val="none" w:sz="0" w:space="0" w:color="auto"/>
        <w:left w:val="none" w:sz="0" w:space="0" w:color="auto"/>
        <w:bottom w:val="none" w:sz="0" w:space="0" w:color="auto"/>
        <w:right w:val="none" w:sz="0" w:space="0" w:color="auto"/>
      </w:divBdr>
    </w:div>
    <w:div w:id="1226915868">
      <w:bodyDiv w:val="1"/>
      <w:marLeft w:val="0"/>
      <w:marRight w:val="0"/>
      <w:marTop w:val="0"/>
      <w:marBottom w:val="0"/>
      <w:divBdr>
        <w:top w:val="none" w:sz="0" w:space="0" w:color="auto"/>
        <w:left w:val="none" w:sz="0" w:space="0" w:color="auto"/>
        <w:bottom w:val="none" w:sz="0" w:space="0" w:color="auto"/>
        <w:right w:val="none" w:sz="0" w:space="0" w:color="auto"/>
      </w:divBdr>
    </w:div>
    <w:div w:id="1227883589">
      <w:bodyDiv w:val="1"/>
      <w:marLeft w:val="0"/>
      <w:marRight w:val="0"/>
      <w:marTop w:val="0"/>
      <w:marBottom w:val="0"/>
      <w:divBdr>
        <w:top w:val="none" w:sz="0" w:space="0" w:color="auto"/>
        <w:left w:val="none" w:sz="0" w:space="0" w:color="auto"/>
        <w:bottom w:val="none" w:sz="0" w:space="0" w:color="auto"/>
        <w:right w:val="none" w:sz="0" w:space="0" w:color="auto"/>
      </w:divBdr>
    </w:div>
    <w:div w:id="1232346988">
      <w:bodyDiv w:val="1"/>
      <w:marLeft w:val="0"/>
      <w:marRight w:val="0"/>
      <w:marTop w:val="0"/>
      <w:marBottom w:val="0"/>
      <w:divBdr>
        <w:top w:val="none" w:sz="0" w:space="0" w:color="auto"/>
        <w:left w:val="none" w:sz="0" w:space="0" w:color="auto"/>
        <w:bottom w:val="none" w:sz="0" w:space="0" w:color="auto"/>
        <w:right w:val="none" w:sz="0" w:space="0" w:color="auto"/>
      </w:divBdr>
    </w:div>
    <w:div w:id="1233396392">
      <w:bodyDiv w:val="1"/>
      <w:marLeft w:val="0"/>
      <w:marRight w:val="0"/>
      <w:marTop w:val="0"/>
      <w:marBottom w:val="0"/>
      <w:divBdr>
        <w:top w:val="none" w:sz="0" w:space="0" w:color="auto"/>
        <w:left w:val="none" w:sz="0" w:space="0" w:color="auto"/>
        <w:bottom w:val="none" w:sz="0" w:space="0" w:color="auto"/>
        <w:right w:val="none" w:sz="0" w:space="0" w:color="auto"/>
      </w:divBdr>
    </w:div>
    <w:div w:id="1235554943">
      <w:bodyDiv w:val="1"/>
      <w:marLeft w:val="0"/>
      <w:marRight w:val="0"/>
      <w:marTop w:val="0"/>
      <w:marBottom w:val="0"/>
      <w:divBdr>
        <w:top w:val="none" w:sz="0" w:space="0" w:color="auto"/>
        <w:left w:val="none" w:sz="0" w:space="0" w:color="auto"/>
        <w:bottom w:val="none" w:sz="0" w:space="0" w:color="auto"/>
        <w:right w:val="none" w:sz="0" w:space="0" w:color="auto"/>
      </w:divBdr>
    </w:div>
    <w:div w:id="1240212513">
      <w:bodyDiv w:val="1"/>
      <w:marLeft w:val="0"/>
      <w:marRight w:val="0"/>
      <w:marTop w:val="0"/>
      <w:marBottom w:val="0"/>
      <w:divBdr>
        <w:top w:val="none" w:sz="0" w:space="0" w:color="auto"/>
        <w:left w:val="none" w:sz="0" w:space="0" w:color="auto"/>
        <w:bottom w:val="none" w:sz="0" w:space="0" w:color="auto"/>
        <w:right w:val="none" w:sz="0" w:space="0" w:color="auto"/>
      </w:divBdr>
    </w:div>
    <w:div w:id="1240287833">
      <w:bodyDiv w:val="1"/>
      <w:marLeft w:val="0"/>
      <w:marRight w:val="0"/>
      <w:marTop w:val="0"/>
      <w:marBottom w:val="0"/>
      <w:divBdr>
        <w:top w:val="none" w:sz="0" w:space="0" w:color="auto"/>
        <w:left w:val="none" w:sz="0" w:space="0" w:color="auto"/>
        <w:bottom w:val="none" w:sz="0" w:space="0" w:color="auto"/>
        <w:right w:val="none" w:sz="0" w:space="0" w:color="auto"/>
      </w:divBdr>
    </w:div>
    <w:div w:id="1242568409">
      <w:bodyDiv w:val="1"/>
      <w:marLeft w:val="0"/>
      <w:marRight w:val="0"/>
      <w:marTop w:val="0"/>
      <w:marBottom w:val="0"/>
      <w:divBdr>
        <w:top w:val="none" w:sz="0" w:space="0" w:color="auto"/>
        <w:left w:val="none" w:sz="0" w:space="0" w:color="auto"/>
        <w:bottom w:val="none" w:sz="0" w:space="0" w:color="auto"/>
        <w:right w:val="none" w:sz="0" w:space="0" w:color="auto"/>
      </w:divBdr>
    </w:div>
    <w:div w:id="1243562717">
      <w:bodyDiv w:val="1"/>
      <w:marLeft w:val="0"/>
      <w:marRight w:val="0"/>
      <w:marTop w:val="0"/>
      <w:marBottom w:val="0"/>
      <w:divBdr>
        <w:top w:val="none" w:sz="0" w:space="0" w:color="auto"/>
        <w:left w:val="none" w:sz="0" w:space="0" w:color="auto"/>
        <w:bottom w:val="none" w:sz="0" w:space="0" w:color="auto"/>
        <w:right w:val="none" w:sz="0" w:space="0" w:color="auto"/>
      </w:divBdr>
    </w:div>
    <w:div w:id="1245647428">
      <w:bodyDiv w:val="1"/>
      <w:marLeft w:val="0"/>
      <w:marRight w:val="0"/>
      <w:marTop w:val="0"/>
      <w:marBottom w:val="0"/>
      <w:divBdr>
        <w:top w:val="none" w:sz="0" w:space="0" w:color="auto"/>
        <w:left w:val="none" w:sz="0" w:space="0" w:color="auto"/>
        <w:bottom w:val="none" w:sz="0" w:space="0" w:color="auto"/>
        <w:right w:val="none" w:sz="0" w:space="0" w:color="auto"/>
      </w:divBdr>
    </w:div>
    <w:div w:id="1253321697">
      <w:bodyDiv w:val="1"/>
      <w:marLeft w:val="0"/>
      <w:marRight w:val="0"/>
      <w:marTop w:val="0"/>
      <w:marBottom w:val="0"/>
      <w:divBdr>
        <w:top w:val="none" w:sz="0" w:space="0" w:color="auto"/>
        <w:left w:val="none" w:sz="0" w:space="0" w:color="auto"/>
        <w:bottom w:val="none" w:sz="0" w:space="0" w:color="auto"/>
        <w:right w:val="none" w:sz="0" w:space="0" w:color="auto"/>
      </w:divBdr>
    </w:div>
    <w:div w:id="1257396675">
      <w:bodyDiv w:val="1"/>
      <w:marLeft w:val="0"/>
      <w:marRight w:val="0"/>
      <w:marTop w:val="0"/>
      <w:marBottom w:val="0"/>
      <w:divBdr>
        <w:top w:val="none" w:sz="0" w:space="0" w:color="auto"/>
        <w:left w:val="none" w:sz="0" w:space="0" w:color="auto"/>
        <w:bottom w:val="none" w:sz="0" w:space="0" w:color="auto"/>
        <w:right w:val="none" w:sz="0" w:space="0" w:color="auto"/>
      </w:divBdr>
    </w:div>
    <w:div w:id="1257404705">
      <w:bodyDiv w:val="1"/>
      <w:marLeft w:val="0"/>
      <w:marRight w:val="0"/>
      <w:marTop w:val="0"/>
      <w:marBottom w:val="0"/>
      <w:divBdr>
        <w:top w:val="none" w:sz="0" w:space="0" w:color="auto"/>
        <w:left w:val="none" w:sz="0" w:space="0" w:color="auto"/>
        <w:bottom w:val="none" w:sz="0" w:space="0" w:color="auto"/>
        <w:right w:val="none" w:sz="0" w:space="0" w:color="auto"/>
      </w:divBdr>
    </w:div>
    <w:div w:id="1259219248">
      <w:bodyDiv w:val="1"/>
      <w:marLeft w:val="0"/>
      <w:marRight w:val="0"/>
      <w:marTop w:val="0"/>
      <w:marBottom w:val="0"/>
      <w:divBdr>
        <w:top w:val="none" w:sz="0" w:space="0" w:color="auto"/>
        <w:left w:val="none" w:sz="0" w:space="0" w:color="auto"/>
        <w:bottom w:val="none" w:sz="0" w:space="0" w:color="auto"/>
        <w:right w:val="none" w:sz="0" w:space="0" w:color="auto"/>
      </w:divBdr>
    </w:div>
    <w:div w:id="1260017220">
      <w:bodyDiv w:val="1"/>
      <w:marLeft w:val="0"/>
      <w:marRight w:val="0"/>
      <w:marTop w:val="0"/>
      <w:marBottom w:val="0"/>
      <w:divBdr>
        <w:top w:val="none" w:sz="0" w:space="0" w:color="auto"/>
        <w:left w:val="none" w:sz="0" w:space="0" w:color="auto"/>
        <w:bottom w:val="none" w:sz="0" w:space="0" w:color="auto"/>
        <w:right w:val="none" w:sz="0" w:space="0" w:color="auto"/>
      </w:divBdr>
    </w:div>
    <w:div w:id="1260332690">
      <w:bodyDiv w:val="1"/>
      <w:marLeft w:val="0"/>
      <w:marRight w:val="0"/>
      <w:marTop w:val="0"/>
      <w:marBottom w:val="0"/>
      <w:divBdr>
        <w:top w:val="none" w:sz="0" w:space="0" w:color="auto"/>
        <w:left w:val="none" w:sz="0" w:space="0" w:color="auto"/>
        <w:bottom w:val="none" w:sz="0" w:space="0" w:color="auto"/>
        <w:right w:val="none" w:sz="0" w:space="0" w:color="auto"/>
      </w:divBdr>
    </w:div>
    <w:div w:id="1261109727">
      <w:bodyDiv w:val="1"/>
      <w:marLeft w:val="0"/>
      <w:marRight w:val="0"/>
      <w:marTop w:val="0"/>
      <w:marBottom w:val="0"/>
      <w:divBdr>
        <w:top w:val="none" w:sz="0" w:space="0" w:color="auto"/>
        <w:left w:val="none" w:sz="0" w:space="0" w:color="auto"/>
        <w:bottom w:val="none" w:sz="0" w:space="0" w:color="auto"/>
        <w:right w:val="none" w:sz="0" w:space="0" w:color="auto"/>
      </w:divBdr>
    </w:div>
    <w:div w:id="1262421694">
      <w:bodyDiv w:val="1"/>
      <w:marLeft w:val="0"/>
      <w:marRight w:val="0"/>
      <w:marTop w:val="0"/>
      <w:marBottom w:val="0"/>
      <w:divBdr>
        <w:top w:val="none" w:sz="0" w:space="0" w:color="auto"/>
        <w:left w:val="none" w:sz="0" w:space="0" w:color="auto"/>
        <w:bottom w:val="none" w:sz="0" w:space="0" w:color="auto"/>
        <w:right w:val="none" w:sz="0" w:space="0" w:color="auto"/>
      </w:divBdr>
    </w:div>
    <w:div w:id="1266157353">
      <w:bodyDiv w:val="1"/>
      <w:marLeft w:val="0"/>
      <w:marRight w:val="0"/>
      <w:marTop w:val="0"/>
      <w:marBottom w:val="0"/>
      <w:divBdr>
        <w:top w:val="none" w:sz="0" w:space="0" w:color="auto"/>
        <w:left w:val="none" w:sz="0" w:space="0" w:color="auto"/>
        <w:bottom w:val="none" w:sz="0" w:space="0" w:color="auto"/>
        <w:right w:val="none" w:sz="0" w:space="0" w:color="auto"/>
      </w:divBdr>
    </w:div>
    <w:div w:id="1275747321">
      <w:bodyDiv w:val="1"/>
      <w:marLeft w:val="0"/>
      <w:marRight w:val="0"/>
      <w:marTop w:val="0"/>
      <w:marBottom w:val="0"/>
      <w:divBdr>
        <w:top w:val="none" w:sz="0" w:space="0" w:color="auto"/>
        <w:left w:val="none" w:sz="0" w:space="0" w:color="auto"/>
        <w:bottom w:val="none" w:sz="0" w:space="0" w:color="auto"/>
        <w:right w:val="none" w:sz="0" w:space="0" w:color="auto"/>
      </w:divBdr>
    </w:div>
    <w:div w:id="1277103052">
      <w:bodyDiv w:val="1"/>
      <w:marLeft w:val="0"/>
      <w:marRight w:val="0"/>
      <w:marTop w:val="0"/>
      <w:marBottom w:val="0"/>
      <w:divBdr>
        <w:top w:val="none" w:sz="0" w:space="0" w:color="auto"/>
        <w:left w:val="none" w:sz="0" w:space="0" w:color="auto"/>
        <w:bottom w:val="none" w:sz="0" w:space="0" w:color="auto"/>
        <w:right w:val="none" w:sz="0" w:space="0" w:color="auto"/>
      </w:divBdr>
    </w:div>
    <w:div w:id="1277563246">
      <w:bodyDiv w:val="1"/>
      <w:marLeft w:val="0"/>
      <w:marRight w:val="0"/>
      <w:marTop w:val="0"/>
      <w:marBottom w:val="0"/>
      <w:divBdr>
        <w:top w:val="none" w:sz="0" w:space="0" w:color="auto"/>
        <w:left w:val="none" w:sz="0" w:space="0" w:color="auto"/>
        <w:bottom w:val="none" w:sz="0" w:space="0" w:color="auto"/>
        <w:right w:val="none" w:sz="0" w:space="0" w:color="auto"/>
      </w:divBdr>
    </w:div>
    <w:div w:id="1277710802">
      <w:bodyDiv w:val="1"/>
      <w:marLeft w:val="0"/>
      <w:marRight w:val="0"/>
      <w:marTop w:val="0"/>
      <w:marBottom w:val="0"/>
      <w:divBdr>
        <w:top w:val="none" w:sz="0" w:space="0" w:color="auto"/>
        <w:left w:val="none" w:sz="0" w:space="0" w:color="auto"/>
        <w:bottom w:val="none" w:sz="0" w:space="0" w:color="auto"/>
        <w:right w:val="none" w:sz="0" w:space="0" w:color="auto"/>
      </w:divBdr>
    </w:div>
    <w:div w:id="1285310770">
      <w:bodyDiv w:val="1"/>
      <w:marLeft w:val="0"/>
      <w:marRight w:val="0"/>
      <w:marTop w:val="0"/>
      <w:marBottom w:val="0"/>
      <w:divBdr>
        <w:top w:val="none" w:sz="0" w:space="0" w:color="auto"/>
        <w:left w:val="none" w:sz="0" w:space="0" w:color="auto"/>
        <w:bottom w:val="none" w:sz="0" w:space="0" w:color="auto"/>
        <w:right w:val="none" w:sz="0" w:space="0" w:color="auto"/>
      </w:divBdr>
    </w:div>
    <w:div w:id="1291937530">
      <w:bodyDiv w:val="1"/>
      <w:marLeft w:val="0"/>
      <w:marRight w:val="0"/>
      <w:marTop w:val="0"/>
      <w:marBottom w:val="0"/>
      <w:divBdr>
        <w:top w:val="none" w:sz="0" w:space="0" w:color="auto"/>
        <w:left w:val="none" w:sz="0" w:space="0" w:color="auto"/>
        <w:bottom w:val="none" w:sz="0" w:space="0" w:color="auto"/>
        <w:right w:val="none" w:sz="0" w:space="0" w:color="auto"/>
      </w:divBdr>
    </w:div>
    <w:div w:id="1292319442">
      <w:bodyDiv w:val="1"/>
      <w:marLeft w:val="0"/>
      <w:marRight w:val="0"/>
      <w:marTop w:val="0"/>
      <w:marBottom w:val="0"/>
      <w:divBdr>
        <w:top w:val="none" w:sz="0" w:space="0" w:color="auto"/>
        <w:left w:val="none" w:sz="0" w:space="0" w:color="auto"/>
        <w:bottom w:val="none" w:sz="0" w:space="0" w:color="auto"/>
        <w:right w:val="none" w:sz="0" w:space="0" w:color="auto"/>
      </w:divBdr>
    </w:div>
    <w:div w:id="1304391938">
      <w:bodyDiv w:val="1"/>
      <w:marLeft w:val="0"/>
      <w:marRight w:val="0"/>
      <w:marTop w:val="0"/>
      <w:marBottom w:val="0"/>
      <w:divBdr>
        <w:top w:val="none" w:sz="0" w:space="0" w:color="auto"/>
        <w:left w:val="none" w:sz="0" w:space="0" w:color="auto"/>
        <w:bottom w:val="none" w:sz="0" w:space="0" w:color="auto"/>
        <w:right w:val="none" w:sz="0" w:space="0" w:color="auto"/>
      </w:divBdr>
    </w:div>
    <w:div w:id="1304504014">
      <w:bodyDiv w:val="1"/>
      <w:marLeft w:val="0"/>
      <w:marRight w:val="0"/>
      <w:marTop w:val="0"/>
      <w:marBottom w:val="0"/>
      <w:divBdr>
        <w:top w:val="none" w:sz="0" w:space="0" w:color="auto"/>
        <w:left w:val="none" w:sz="0" w:space="0" w:color="auto"/>
        <w:bottom w:val="none" w:sz="0" w:space="0" w:color="auto"/>
        <w:right w:val="none" w:sz="0" w:space="0" w:color="auto"/>
      </w:divBdr>
    </w:div>
    <w:div w:id="1305087876">
      <w:bodyDiv w:val="1"/>
      <w:marLeft w:val="0"/>
      <w:marRight w:val="0"/>
      <w:marTop w:val="0"/>
      <w:marBottom w:val="0"/>
      <w:divBdr>
        <w:top w:val="none" w:sz="0" w:space="0" w:color="auto"/>
        <w:left w:val="none" w:sz="0" w:space="0" w:color="auto"/>
        <w:bottom w:val="none" w:sz="0" w:space="0" w:color="auto"/>
        <w:right w:val="none" w:sz="0" w:space="0" w:color="auto"/>
      </w:divBdr>
    </w:div>
    <w:div w:id="1310675847">
      <w:bodyDiv w:val="1"/>
      <w:marLeft w:val="0"/>
      <w:marRight w:val="0"/>
      <w:marTop w:val="0"/>
      <w:marBottom w:val="0"/>
      <w:divBdr>
        <w:top w:val="none" w:sz="0" w:space="0" w:color="auto"/>
        <w:left w:val="none" w:sz="0" w:space="0" w:color="auto"/>
        <w:bottom w:val="none" w:sz="0" w:space="0" w:color="auto"/>
        <w:right w:val="none" w:sz="0" w:space="0" w:color="auto"/>
      </w:divBdr>
    </w:div>
    <w:div w:id="1310937710">
      <w:bodyDiv w:val="1"/>
      <w:marLeft w:val="0"/>
      <w:marRight w:val="0"/>
      <w:marTop w:val="0"/>
      <w:marBottom w:val="0"/>
      <w:divBdr>
        <w:top w:val="none" w:sz="0" w:space="0" w:color="auto"/>
        <w:left w:val="none" w:sz="0" w:space="0" w:color="auto"/>
        <w:bottom w:val="none" w:sz="0" w:space="0" w:color="auto"/>
        <w:right w:val="none" w:sz="0" w:space="0" w:color="auto"/>
      </w:divBdr>
    </w:div>
    <w:div w:id="1311783742">
      <w:bodyDiv w:val="1"/>
      <w:marLeft w:val="0"/>
      <w:marRight w:val="0"/>
      <w:marTop w:val="0"/>
      <w:marBottom w:val="0"/>
      <w:divBdr>
        <w:top w:val="none" w:sz="0" w:space="0" w:color="auto"/>
        <w:left w:val="none" w:sz="0" w:space="0" w:color="auto"/>
        <w:bottom w:val="none" w:sz="0" w:space="0" w:color="auto"/>
        <w:right w:val="none" w:sz="0" w:space="0" w:color="auto"/>
      </w:divBdr>
    </w:div>
    <w:div w:id="1319070141">
      <w:bodyDiv w:val="1"/>
      <w:marLeft w:val="0"/>
      <w:marRight w:val="0"/>
      <w:marTop w:val="0"/>
      <w:marBottom w:val="0"/>
      <w:divBdr>
        <w:top w:val="none" w:sz="0" w:space="0" w:color="auto"/>
        <w:left w:val="none" w:sz="0" w:space="0" w:color="auto"/>
        <w:bottom w:val="none" w:sz="0" w:space="0" w:color="auto"/>
        <w:right w:val="none" w:sz="0" w:space="0" w:color="auto"/>
      </w:divBdr>
    </w:div>
    <w:div w:id="1320620094">
      <w:bodyDiv w:val="1"/>
      <w:marLeft w:val="0"/>
      <w:marRight w:val="0"/>
      <w:marTop w:val="0"/>
      <w:marBottom w:val="0"/>
      <w:divBdr>
        <w:top w:val="none" w:sz="0" w:space="0" w:color="auto"/>
        <w:left w:val="none" w:sz="0" w:space="0" w:color="auto"/>
        <w:bottom w:val="none" w:sz="0" w:space="0" w:color="auto"/>
        <w:right w:val="none" w:sz="0" w:space="0" w:color="auto"/>
      </w:divBdr>
    </w:div>
    <w:div w:id="1320843044">
      <w:bodyDiv w:val="1"/>
      <w:marLeft w:val="0"/>
      <w:marRight w:val="0"/>
      <w:marTop w:val="0"/>
      <w:marBottom w:val="0"/>
      <w:divBdr>
        <w:top w:val="none" w:sz="0" w:space="0" w:color="auto"/>
        <w:left w:val="none" w:sz="0" w:space="0" w:color="auto"/>
        <w:bottom w:val="none" w:sz="0" w:space="0" w:color="auto"/>
        <w:right w:val="none" w:sz="0" w:space="0" w:color="auto"/>
      </w:divBdr>
    </w:div>
    <w:div w:id="1323195944">
      <w:bodyDiv w:val="1"/>
      <w:marLeft w:val="0"/>
      <w:marRight w:val="0"/>
      <w:marTop w:val="0"/>
      <w:marBottom w:val="0"/>
      <w:divBdr>
        <w:top w:val="none" w:sz="0" w:space="0" w:color="auto"/>
        <w:left w:val="none" w:sz="0" w:space="0" w:color="auto"/>
        <w:bottom w:val="none" w:sz="0" w:space="0" w:color="auto"/>
        <w:right w:val="none" w:sz="0" w:space="0" w:color="auto"/>
      </w:divBdr>
    </w:div>
    <w:div w:id="1326517749">
      <w:bodyDiv w:val="1"/>
      <w:marLeft w:val="0"/>
      <w:marRight w:val="0"/>
      <w:marTop w:val="0"/>
      <w:marBottom w:val="0"/>
      <w:divBdr>
        <w:top w:val="none" w:sz="0" w:space="0" w:color="auto"/>
        <w:left w:val="none" w:sz="0" w:space="0" w:color="auto"/>
        <w:bottom w:val="none" w:sz="0" w:space="0" w:color="auto"/>
        <w:right w:val="none" w:sz="0" w:space="0" w:color="auto"/>
      </w:divBdr>
    </w:div>
    <w:div w:id="1328244731">
      <w:bodyDiv w:val="1"/>
      <w:marLeft w:val="0"/>
      <w:marRight w:val="0"/>
      <w:marTop w:val="0"/>
      <w:marBottom w:val="0"/>
      <w:divBdr>
        <w:top w:val="none" w:sz="0" w:space="0" w:color="auto"/>
        <w:left w:val="none" w:sz="0" w:space="0" w:color="auto"/>
        <w:bottom w:val="none" w:sz="0" w:space="0" w:color="auto"/>
        <w:right w:val="none" w:sz="0" w:space="0" w:color="auto"/>
      </w:divBdr>
    </w:div>
    <w:div w:id="1330911720">
      <w:bodyDiv w:val="1"/>
      <w:marLeft w:val="0"/>
      <w:marRight w:val="0"/>
      <w:marTop w:val="0"/>
      <w:marBottom w:val="0"/>
      <w:divBdr>
        <w:top w:val="none" w:sz="0" w:space="0" w:color="auto"/>
        <w:left w:val="none" w:sz="0" w:space="0" w:color="auto"/>
        <w:bottom w:val="none" w:sz="0" w:space="0" w:color="auto"/>
        <w:right w:val="none" w:sz="0" w:space="0" w:color="auto"/>
      </w:divBdr>
    </w:div>
    <w:div w:id="1344548306">
      <w:bodyDiv w:val="1"/>
      <w:marLeft w:val="0"/>
      <w:marRight w:val="0"/>
      <w:marTop w:val="0"/>
      <w:marBottom w:val="0"/>
      <w:divBdr>
        <w:top w:val="none" w:sz="0" w:space="0" w:color="auto"/>
        <w:left w:val="none" w:sz="0" w:space="0" w:color="auto"/>
        <w:bottom w:val="none" w:sz="0" w:space="0" w:color="auto"/>
        <w:right w:val="none" w:sz="0" w:space="0" w:color="auto"/>
      </w:divBdr>
    </w:div>
    <w:div w:id="1344896495">
      <w:bodyDiv w:val="1"/>
      <w:marLeft w:val="0"/>
      <w:marRight w:val="0"/>
      <w:marTop w:val="0"/>
      <w:marBottom w:val="0"/>
      <w:divBdr>
        <w:top w:val="none" w:sz="0" w:space="0" w:color="auto"/>
        <w:left w:val="none" w:sz="0" w:space="0" w:color="auto"/>
        <w:bottom w:val="none" w:sz="0" w:space="0" w:color="auto"/>
        <w:right w:val="none" w:sz="0" w:space="0" w:color="auto"/>
      </w:divBdr>
    </w:div>
    <w:div w:id="1349941750">
      <w:bodyDiv w:val="1"/>
      <w:marLeft w:val="0"/>
      <w:marRight w:val="0"/>
      <w:marTop w:val="0"/>
      <w:marBottom w:val="0"/>
      <w:divBdr>
        <w:top w:val="none" w:sz="0" w:space="0" w:color="auto"/>
        <w:left w:val="none" w:sz="0" w:space="0" w:color="auto"/>
        <w:bottom w:val="none" w:sz="0" w:space="0" w:color="auto"/>
        <w:right w:val="none" w:sz="0" w:space="0" w:color="auto"/>
      </w:divBdr>
    </w:div>
    <w:div w:id="1352300208">
      <w:bodyDiv w:val="1"/>
      <w:marLeft w:val="0"/>
      <w:marRight w:val="0"/>
      <w:marTop w:val="0"/>
      <w:marBottom w:val="0"/>
      <w:divBdr>
        <w:top w:val="none" w:sz="0" w:space="0" w:color="auto"/>
        <w:left w:val="none" w:sz="0" w:space="0" w:color="auto"/>
        <w:bottom w:val="none" w:sz="0" w:space="0" w:color="auto"/>
        <w:right w:val="none" w:sz="0" w:space="0" w:color="auto"/>
      </w:divBdr>
    </w:div>
    <w:div w:id="1355493237">
      <w:bodyDiv w:val="1"/>
      <w:marLeft w:val="0"/>
      <w:marRight w:val="0"/>
      <w:marTop w:val="0"/>
      <w:marBottom w:val="0"/>
      <w:divBdr>
        <w:top w:val="none" w:sz="0" w:space="0" w:color="auto"/>
        <w:left w:val="none" w:sz="0" w:space="0" w:color="auto"/>
        <w:bottom w:val="none" w:sz="0" w:space="0" w:color="auto"/>
        <w:right w:val="none" w:sz="0" w:space="0" w:color="auto"/>
      </w:divBdr>
    </w:div>
    <w:div w:id="1356005482">
      <w:bodyDiv w:val="1"/>
      <w:marLeft w:val="0"/>
      <w:marRight w:val="0"/>
      <w:marTop w:val="0"/>
      <w:marBottom w:val="0"/>
      <w:divBdr>
        <w:top w:val="none" w:sz="0" w:space="0" w:color="auto"/>
        <w:left w:val="none" w:sz="0" w:space="0" w:color="auto"/>
        <w:bottom w:val="none" w:sz="0" w:space="0" w:color="auto"/>
        <w:right w:val="none" w:sz="0" w:space="0" w:color="auto"/>
      </w:divBdr>
    </w:div>
    <w:div w:id="1356231129">
      <w:bodyDiv w:val="1"/>
      <w:marLeft w:val="0"/>
      <w:marRight w:val="0"/>
      <w:marTop w:val="0"/>
      <w:marBottom w:val="0"/>
      <w:divBdr>
        <w:top w:val="none" w:sz="0" w:space="0" w:color="auto"/>
        <w:left w:val="none" w:sz="0" w:space="0" w:color="auto"/>
        <w:bottom w:val="none" w:sz="0" w:space="0" w:color="auto"/>
        <w:right w:val="none" w:sz="0" w:space="0" w:color="auto"/>
      </w:divBdr>
    </w:div>
    <w:div w:id="1356422511">
      <w:bodyDiv w:val="1"/>
      <w:marLeft w:val="0"/>
      <w:marRight w:val="0"/>
      <w:marTop w:val="0"/>
      <w:marBottom w:val="0"/>
      <w:divBdr>
        <w:top w:val="none" w:sz="0" w:space="0" w:color="auto"/>
        <w:left w:val="none" w:sz="0" w:space="0" w:color="auto"/>
        <w:bottom w:val="none" w:sz="0" w:space="0" w:color="auto"/>
        <w:right w:val="none" w:sz="0" w:space="0" w:color="auto"/>
      </w:divBdr>
    </w:div>
    <w:div w:id="1359350338">
      <w:bodyDiv w:val="1"/>
      <w:marLeft w:val="0"/>
      <w:marRight w:val="0"/>
      <w:marTop w:val="0"/>
      <w:marBottom w:val="0"/>
      <w:divBdr>
        <w:top w:val="none" w:sz="0" w:space="0" w:color="auto"/>
        <w:left w:val="none" w:sz="0" w:space="0" w:color="auto"/>
        <w:bottom w:val="none" w:sz="0" w:space="0" w:color="auto"/>
        <w:right w:val="none" w:sz="0" w:space="0" w:color="auto"/>
      </w:divBdr>
    </w:div>
    <w:div w:id="1360814533">
      <w:bodyDiv w:val="1"/>
      <w:marLeft w:val="0"/>
      <w:marRight w:val="0"/>
      <w:marTop w:val="0"/>
      <w:marBottom w:val="0"/>
      <w:divBdr>
        <w:top w:val="none" w:sz="0" w:space="0" w:color="auto"/>
        <w:left w:val="none" w:sz="0" w:space="0" w:color="auto"/>
        <w:bottom w:val="none" w:sz="0" w:space="0" w:color="auto"/>
        <w:right w:val="none" w:sz="0" w:space="0" w:color="auto"/>
      </w:divBdr>
    </w:div>
    <w:div w:id="1369337574">
      <w:bodyDiv w:val="1"/>
      <w:marLeft w:val="0"/>
      <w:marRight w:val="0"/>
      <w:marTop w:val="0"/>
      <w:marBottom w:val="0"/>
      <w:divBdr>
        <w:top w:val="none" w:sz="0" w:space="0" w:color="auto"/>
        <w:left w:val="none" w:sz="0" w:space="0" w:color="auto"/>
        <w:bottom w:val="none" w:sz="0" w:space="0" w:color="auto"/>
        <w:right w:val="none" w:sz="0" w:space="0" w:color="auto"/>
      </w:divBdr>
    </w:div>
    <w:div w:id="1369841738">
      <w:bodyDiv w:val="1"/>
      <w:marLeft w:val="0"/>
      <w:marRight w:val="0"/>
      <w:marTop w:val="0"/>
      <w:marBottom w:val="0"/>
      <w:divBdr>
        <w:top w:val="none" w:sz="0" w:space="0" w:color="auto"/>
        <w:left w:val="none" w:sz="0" w:space="0" w:color="auto"/>
        <w:bottom w:val="none" w:sz="0" w:space="0" w:color="auto"/>
        <w:right w:val="none" w:sz="0" w:space="0" w:color="auto"/>
      </w:divBdr>
    </w:div>
    <w:div w:id="1372146343">
      <w:bodyDiv w:val="1"/>
      <w:marLeft w:val="0"/>
      <w:marRight w:val="0"/>
      <w:marTop w:val="0"/>
      <w:marBottom w:val="0"/>
      <w:divBdr>
        <w:top w:val="none" w:sz="0" w:space="0" w:color="auto"/>
        <w:left w:val="none" w:sz="0" w:space="0" w:color="auto"/>
        <w:bottom w:val="none" w:sz="0" w:space="0" w:color="auto"/>
        <w:right w:val="none" w:sz="0" w:space="0" w:color="auto"/>
      </w:divBdr>
    </w:div>
    <w:div w:id="1373534945">
      <w:bodyDiv w:val="1"/>
      <w:marLeft w:val="0"/>
      <w:marRight w:val="0"/>
      <w:marTop w:val="0"/>
      <w:marBottom w:val="0"/>
      <w:divBdr>
        <w:top w:val="none" w:sz="0" w:space="0" w:color="auto"/>
        <w:left w:val="none" w:sz="0" w:space="0" w:color="auto"/>
        <w:bottom w:val="none" w:sz="0" w:space="0" w:color="auto"/>
        <w:right w:val="none" w:sz="0" w:space="0" w:color="auto"/>
      </w:divBdr>
    </w:div>
    <w:div w:id="1373843014">
      <w:bodyDiv w:val="1"/>
      <w:marLeft w:val="0"/>
      <w:marRight w:val="0"/>
      <w:marTop w:val="0"/>
      <w:marBottom w:val="0"/>
      <w:divBdr>
        <w:top w:val="none" w:sz="0" w:space="0" w:color="auto"/>
        <w:left w:val="none" w:sz="0" w:space="0" w:color="auto"/>
        <w:bottom w:val="none" w:sz="0" w:space="0" w:color="auto"/>
        <w:right w:val="none" w:sz="0" w:space="0" w:color="auto"/>
      </w:divBdr>
    </w:div>
    <w:div w:id="1374036614">
      <w:bodyDiv w:val="1"/>
      <w:marLeft w:val="0"/>
      <w:marRight w:val="0"/>
      <w:marTop w:val="0"/>
      <w:marBottom w:val="0"/>
      <w:divBdr>
        <w:top w:val="none" w:sz="0" w:space="0" w:color="auto"/>
        <w:left w:val="none" w:sz="0" w:space="0" w:color="auto"/>
        <w:bottom w:val="none" w:sz="0" w:space="0" w:color="auto"/>
        <w:right w:val="none" w:sz="0" w:space="0" w:color="auto"/>
      </w:divBdr>
    </w:div>
    <w:div w:id="1381901698">
      <w:bodyDiv w:val="1"/>
      <w:marLeft w:val="0"/>
      <w:marRight w:val="0"/>
      <w:marTop w:val="0"/>
      <w:marBottom w:val="0"/>
      <w:divBdr>
        <w:top w:val="none" w:sz="0" w:space="0" w:color="auto"/>
        <w:left w:val="none" w:sz="0" w:space="0" w:color="auto"/>
        <w:bottom w:val="none" w:sz="0" w:space="0" w:color="auto"/>
        <w:right w:val="none" w:sz="0" w:space="0" w:color="auto"/>
      </w:divBdr>
    </w:div>
    <w:div w:id="1384987319">
      <w:bodyDiv w:val="1"/>
      <w:marLeft w:val="0"/>
      <w:marRight w:val="0"/>
      <w:marTop w:val="0"/>
      <w:marBottom w:val="0"/>
      <w:divBdr>
        <w:top w:val="none" w:sz="0" w:space="0" w:color="auto"/>
        <w:left w:val="none" w:sz="0" w:space="0" w:color="auto"/>
        <w:bottom w:val="none" w:sz="0" w:space="0" w:color="auto"/>
        <w:right w:val="none" w:sz="0" w:space="0" w:color="auto"/>
      </w:divBdr>
    </w:div>
    <w:div w:id="1387413018">
      <w:bodyDiv w:val="1"/>
      <w:marLeft w:val="0"/>
      <w:marRight w:val="0"/>
      <w:marTop w:val="0"/>
      <w:marBottom w:val="0"/>
      <w:divBdr>
        <w:top w:val="none" w:sz="0" w:space="0" w:color="auto"/>
        <w:left w:val="none" w:sz="0" w:space="0" w:color="auto"/>
        <w:bottom w:val="none" w:sz="0" w:space="0" w:color="auto"/>
        <w:right w:val="none" w:sz="0" w:space="0" w:color="auto"/>
      </w:divBdr>
    </w:div>
    <w:div w:id="1387798741">
      <w:bodyDiv w:val="1"/>
      <w:marLeft w:val="0"/>
      <w:marRight w:val="0"/>
      <w:marTop w:val="0"/>
      <w:marBottom w:val="0"/>
      <w:divBdr>
        <w:top w:val="none" w:sz="0" w:space="0" w:color="auto"/>
        <w:left w:val="none" w:sz="0" w:space="0" w:color="auto"/>
        <w:bottom w:val="none" w:sz="0" w:space="0" w:color="auto"/>
        <w:right w:val="none" w:sz="0" w:space="0" w:color="auto"/>
      </w:divBdr>
    </w:div>
    <w:div w:id="1387997091">
      <w:bodyDiv w:val="1"/>
      <w:marLeft w:val="0"/>
      <w:marRight w:val="0"/>
      <w:marTop w:val="0"/>
      <w:marBottom w:val="0"/>
      <w:divBdr>
        <w:top w:val="none" w:sz="0" w:space="0" w:color="auto"/>
        <w:left w:val="none" w:sz="0" w:space="0" w:color="auto"/>
        <w:bottom w:val="none" w:sz="0" w:space="0" w:color="auto"/>
        <w:right w:val="none" w:sz="0" w:space="0" w:color="auto"/>
      </w:divBdr>
    </w:div>
    <w:div w:id="1391346598">
      <w:bodyDiv w:val="1"/>
      <w:marLeft w:val="0"/>
      <w:marRight w:val="0"/>
      <w:marTop w:val="0"/>
      <w:marBottom w:val="0"/>
      <w:divBdr>
        <w:top w:val="none" w:sz="0" w:space="0" w:color="auto"/>
        <w:left w:val="none" w:sz="0" w:space="0" w:color="auto"/>
        <w:bottom w:val="none" w:sz="0" w:space="0" w:color="auto"/>
        <w:right w:val="none" w:sz="0" w:space="0" w:color="auto"/>
      </w:divBdr>
    </w:div>
    <w:div w:id="1395347921">
      <w:bodyDiv w:val="1"/>
      <w:marLeft w:val="0"/>
      <w:marRight w:val="0"/>
      <w:marTop w:val="0"/>
      <w:marBottom w:val="0"/>
      <w:divBdr>
        <w:top w:val="none" w:sz="0" w:space="0" w:color="auto"/>
        <w:left w:val="none" w:sz="0" w:space="0" w:color="auto"/>
        <w:bottom w:val="none" w:sz="0" w:space="0" w:color="auto"/>
        <w:right w:val="none" w:sz="0" w:space="0" w:color="auto"/>
      </w:divBdr>
    </w:div>
    <w:div w:id="1395466964">
      <w:bodyDiv w:val="1"/>
      <w:marLeft w:val="0"/>
      <w:marRight w:val="0"/>
      <w:marTop w:val="0"/>
      <w:marBottom w:val="0"/>
      <w:divBdr>
        <w:top w:val="none" w:sz="0" w:space="0" w:color="auto"/>
        <w:left w:val="none" w:sz="0" w:space="0" w:color="auto"/>
        <w:bottom w:val="none" w:sz="0" w:space="0" w:color="auto"/>
        <w:right w:val="none" w:sz="0" w:space="0" w:color="auto"/>
      </w:divBdr>
    </w:div>
    <w:div w:id="1402361244">
      <w:bodyDiv w:val="1"/>
      <w:marLeft w:val="0"/>
      <w:marRight w:val="0"/>
      <w:marTop w:val="0"/>
      <w:marBottom w:val="0"/>
      <w:divBdr>
        <w:top w:val="none" w:sz="0" w:space="0" w:color="auto"/>
        <w:left w:val="none" w:sz="0" w:space="0" w:color="auto"/>
        <w:bottom w:val="none" w:sz="0" w:space="0" w:color="auto"/>
        <w:right w:val="none" w:sz="0" w:space="0" w:color="auto"/>
      </w:divBdr>
    </w:div>
    <w:div w:id="1406804239">
      <w:bodyDiv w:val="1"/>
      <w:marLeft w:val="0"/>
      <w:marRight w:val="0"/>
      <w:marTop w:val="0"/>
      <w:marBottom w:val="0"/>
      <w:divBdr>
        <w:top w:val="none" w:sz="0" w:space="0" w:color="auto"/>
        <w:left w:val="none" w:sz="0" w:space="0" w:color="auto"/>
        <w:bottom w:val="none" w:sz="0" w:space="0" w:color="auto"/>
        <w:right w:val="none" w:sz="0" w:space="0" w:color="auto"/>
      </w:divBdr>
    </w:div>
    <w:div w:id="1409889586">
      <w:bodyDiv w:val="1"/>
      <w:marLeft w:val="0"/>
      <w:marRight w:val="0"/>
      <w:marTop w:val="0"/>
      <w:marBottom w:val="0"/>
      <w:divBdr>
        <w:top w:val="none" w:sz="0" w:space="0" w:color="auto"/>
        <w:left w:val="none" w:sz="0" w:space="0" w:color="auto"/>
        <w:bottom w:val="none" w:sz="0" w:space="0" w:color="auto"/>
        <w:right w:val="none" w:sz="0" w:space="0" w:color="auto"/>
      </w:divBdr>
    </w:div>
    <w:div w:id="1412967539">
      <w:bodyDiv w:val="1"/>
      <w:marLeft w:val="0"/>
      <w:marRight w:val="0"/>
      <w:marTop w:val="0"/>
      <w:marBottom w:val="0"/>
      <w:divBdr>
        <w:top w:val="none" w:sz="0" w:space="0" w:color="auto"/>
        <w:left w:val="none" w:sz="0" w:space="0" w:color="auto"/>
        <w:bottom w:val="none" w:sz="0" w:space="0" w:color="auto"/>
        <w:right w:val="none" w:sz="0" w:space="0" w:color="auto"/>
      </w:divBdr>
    </w:div>
    <w:div w:id="1417752333">
      <w:bodyDiv w:val="1"/>
      <w:marLeft w:val="0"/>
      <w:marRight w:val="0"/>
      <w:marTop w:val="0"/>
      <w:marBottom w:val="0"/>
      <w:divBdr>
        <w:top w:val="none" w:sz="0" w:space="0" w:color="auto"/>
        <w:left w:val="none" w:sz="0" w:space="0" w:color="auto"/>
        <w:bottom w:val="none" w:sz="0" w:space="0" w:color="auto"/>
        <w:right w:val="none" w:sz="0" w:space="0" w:color="auto"/>
      </w:divBdr>
    </w:div>
    <w:div w:id="1418282551">
      <w:bodyDiv w:val="1"/>
      <w:marLeft w:val="0"/>
      <w:marRight w:val="0"/>
      <w:marTop w:val="0"/>
      <w:marBottom w:val="0"/>
      <w:divBdr>
        <w:top w:val="none" w:sz="0" w:space="0" w:color="auto"/>
        <w:left w:val="none" w:sz="0" w:space="0" w:color="auto"/>
        <w:bottom w:val="none" w:sz="0" w:space="0" w:color="auto"/>
        <w:right w:val="none" w:sz="0" w:space="0" w:color="auto"/>
      </w:divBdr>
    </w:div>
    <w:div w:id="1421180422">
      <w:bodyDiv w:val="1"/>
      <w:marLeft w:val="0"/>
      <w:marRight w:val="0"/>
      <w:marTop w:val="0"/>
      <w:marBottom w:val="0"/>
      <w:divBdr>
        <w:top w:val="none" w:sz="0" w:space="0" w:color="auto"/>
        <w:left w:val="none" w:sz="0" w:space="0" w:color="auto"/>
        <w:bottom w:val="none" w:sz="0" w:space="0" w:color="auto"/>
        <w:right w:val="none" w:sz="0" w:space="0" w:color="auto"/>
      </w:divBdr>
    </w:div>
    <w:div w:id="1421295218">
      <w:bodyDiv w:val="1"/>
      <w:marLeft w:val="0"/>
      <w:marRight w:val="0"/>
      <w:marTop w:val="0"/>
      <w:marBottom w:val="0"/>
      <w:divBdr>
        <w:top w:val="none" w:sz="0" w:space="0" w:color="auto"/>
        <w:left w:val="none" w:sz="0" w:space="0" w:color="auto"/>
        <w:bottom w:val="none" w:sz="0" w:space="0" w:color="auto"/>
        <w:right w:val="none" w:sz="0" w:space="0" w:color="auto"/>
      </w:divBdr>
    </w:div>
    <w:div w:id="1421874935">
      <w:bodyDiv w:val="1"/>
      <w:marLeft w:val="0"/>
      <w:marRight w:val="0"/>
      <w:marTop w:val="0"/>
      <w:marBottom w:val="0"/>
      <w:divBdr>
        <w:top w:val="none" w:sz="0" w:space="0" w:color="auto"/>
        <w:left w:val="none" w:sz="0" w:space="0" w:color="auto"/>
        <w:bottom w:val="none" w:sz="0" w:space="0" w:color="auto"/>
        <w:right w:val="none" w:sz="0" w:space="0" w:color="auto"/>
      </w:divBdr>
    </w:div>
    <w:div w:id="1424060706">
      <w:bodyDiv w:val="1"/>
      <w:marLeft w:val="0"/>
      <w:marRight w:val="0"/>
      <w:marTop w:val="0"/>
      <w:marBottom w:val="0"/>
      <w:divBdr>
        <w:top w:val="none" w:sz="0" w:space="0" w:color="auto"/>
        <w:left w:val="none" w:sz="0" w:space="0" w:color="auto"/>
        <w:bottom w:val="none" w:sz="0" w:space="0" w:color="auto"/>
        <w:right w:val="none" w:sz="0" w:space="0" w:color="auto"/>
      </w:divBdr>
    </w:div>
    <w:div w:id="1428696559">
      <w:bodyDiv w:val="1"/>
      <w:marLeft w:val="0"/>
      <w:marRight w:val="0"/>
      <w:marTop w:val="0"/>
      <w:marBottom w:val="0"/>
      <w:divBdr>
        <w:top w:val="none" w:sz="0" w:space="0" w:color="auto"/>
        <w:left w:val="none" w:sz="0" w:space="0" w:color="auto"/>
        <w:bottom w:val="none" w:sz="0" w:space="0" w:color="auto"/>
        <w:right w:val="none" w:sz="0" w:space="0" w:color="auto"/>
      </w:divBdr>
    </w:div>
    <w:div w:id="1430347509">
      <w:bodyDiv w:val="1"/>
      <w:marLeft w:val="0"/>
      <w:marRight w:val="0"/>
      <w:marTop w:val="0"/>
      <w:marBottom w:val="0"/>
      <w:divBdr>
        <w:top w:val="none" w:sz="0" w:space="0" w:color="auto"/>
        <w:left w:val="none" w:sz="0" w:space="0" w:color="auto"/>
        <w:bottom w:val="none" w:sz="0" w:space="0" w:color="auto"/>
        <w:right w:val="none" w:sz="0" w:space="0" w:color="auto"/>
      </w:divBdr>
    </w:div>
    <w:div w:id="1432121963">
      <w:bodyDiv w:val="1"/>
      <w:marLeft w:val="0"/>
      <w:marRight w:val="0"/>
      <w:marTop w:val="0"/>
      <w:marBottom w:val="0"/>
      <w:divBdr>
        <w:top w:val="none" w:sz="0" w:space="0" w:color="auto"/>
        <w:left w:val="none" w:sz="0" w:space="0" w:color="auto"/>
        <w:bottom w:val="none" w:sz="0" w:space="0" w:color="auto"/>
        <w:right w:val="none" w:sz="0" w:space="0" w:color="auto"/>
      </w:divBdr>
    </w:div>
    <w:div w:id="1433360971">
      <w:bodyDiv w:val="1"/>
      <w:marLeft w:val="0"/>
      <w:marRight w:val="0"/>
      <w:marTop w:val="0"/>
      <w:marBottom w:val="0"/>
      <w:divBdr>
        <w:top w:val="none" w:sz="0" w:space="0" w:color="auto"/>
        <w:left w:val="none" w:sz="0" w:space="0" w:color="auto"/>
        <w:bottom w:val="none" w:sz="0" w:space="0" w:color="auto"/>
        <w:right w:val="none" w:sz="0" w:space="0" w:color="auto"/>
      </w:divBdr>
    </w:div>
    <w:div w:id="1433891707">
      <w:bodyDiv w:val="1"/>
      <w:marLeft w:val="0"/>
      <w:marRight w:val="0"/>
      <w:marTop w:val="0"/>
      <w:marBottom w:val="0"/>
      <w:divBdr>
        <w:top w:val="none" w:sz="0" w:space="0" w:color="auto"/>
        <w:left w:val="none" w:sz="0" w:space="0" w:color="auto"/>
        <w:bottom w:val="none" w:sz="0" w:space="0" w:color="auto"/>
        <w:right w:val="none" w:sz="0" w:space="0" w:color="auto"/>
      </w:divBdr>
    </w:div>
    <w:div w:id="1435326873">
      <w:bodyDiv w:val="1"/>
      <w:marLeft w:val="0"/>
      <w:marRight w:val="0"/>
      <w:marTop w:val="0"/>
      <w:marBottom w:val="0"/>
      <w:divBdr>
        <w:top w:val="none" w:sz="0" w:space="0" w:color="auto"/>
        <w:left w:val="none" w:sz="0" w:space="0" w:color="auto"/>
        <w:bottom w:val="none" w:sz="0" w:space="0" w:color="auto"/>
        <w:right w:val="none" w:sz="0" w:space="0" w:color="auto"/>
      </w:divBdr>
    </w:div>
    <w:div w:id="1445734378">
      <w:bodyDiv w:val="1"/>
      <w:marLeft w:val="0"/>
      <w:marRight w:val="0"/>
      <w:marTop w:val="0"/>
      <w:marBottom w:val="0"/>
      <w:divBdr>
        <w:top w:val="none" w:sz="0" w:space="0" w:color="auto"/>
        <w:left w:val="none" w:sz="0" w:space="0" w:color="auto"/>
        <w:bottom w:val="none" w:sz="0" w:space="0" w:color="auto"/>
        <w:right w:val="none" w:sz="0" w:space="0" w:color="auto"/>
      </w:divBdr>
    </w:div>
    <w:div w:id="1453213073">
      <w:bodyDiv w:val="1"/>
      <w:marLeft w:val="0"/>
      <w:marRight w:val="0"/>
      <w:marTop w:val="0"/>
      <w:marBottom w:val="0"/>
      <w:divBdr>
        <w:top w:val="none" w:sz="0" w:space="0" w:color="auto"/>
        <w:left w:val="none" w:sz="0" w:space="0" w:color="auto"/>
        <w:bottom w:val="none" w:sz="0" w:space="0" w:color="auto"/>
        <w:right w:val="none" w:sz="0" w:space="0" w:color="auto"/>
      </w:divBdr>
    </w:div>
    <w:div w:id="1458526320">
      <w:bodyDiv w:val="1"/>
      <w:marLeft w:val="0"/>
      <w:marRight w:val="0"/>
      <w:marTop w:val="0"/>
      <w:marBottom w:val="0"/>
      <w:divBdr>
        <w:top w:val="none" w:sz="0" w:space="0" w:color="auto"/>
        <w:left w:val="none" w:sz="0" w:space="0" w:color="auto"/>
        <w:bottom w:val="none" w:sz="0" w:space="0" w:color="auto"/>
        <w:right w:val="none" w:sz="0" w:space="0" w:color="auto"/>
      </w:divBdr>
    </w:div>
    <w:div w:id="1462385211">
      <w:bodyDiv w:val="1"/>
      <w:marLeft w:val="0"/>
      <w:marRight w:val="0"/>
      <w:marTop w:val="0"/>
      <w:marBottom w:val="0"/>
      <w:divBdr>
        <w:top w:val="none" w:sz="0" w:space="0" w:color="auto"/>
        <w:left w:val="none" w:sz="0" w:space="0" w:color="auto"/>
        <w:bottom w:val="none" w:sz="0" w:space="0" w:color="auto"/>
        <w:right w:val="none" w:sz="0" w:space="0" w:color="auto"/>
      </w:divBdr>
    </w:div>
    <w:div w:id="1472626234">
      <w:bodyDiv w:val="1"/>
      <w:marLeft w:val="0"/>
      <w:marRight w:val="0"/>
      <w:marTop w:val="0"/>
      <w:marBottom w:val="0"/>
      <w:divBdr>
        <w:top w:val="none" w:sz="0" w:space="0" w:color="auto"/>
        <w:left w:val="none" w:sz="0" w:space="0" w:color="auto"/>
        <w:bottom w:val="none" w:sz="0" w:space="0" w:color="auto"/>
        <w:right w:val="none" w:sz="0" w:space="0" w:color="auto"/>
      </w:divBdr>
    </w:div>
    <w:div w:id="1473863239">
      <w:bodyDiv w:val="1"/>
      <w:marLeft w:val="0"/>
      <w:marRight w:val="0"/>
      <w:marTop w:val="0"/>
      <w:marBottom w:val="0"/>
      <w:divBdr>
        <w:top w:val="none" w:sz="0" w:space="0" w:color="auto"/>
        <w:left w:val="none" w:sz="0" w:space="0" w:color="auto"/>
        <w:bottom w:val="none" w:sz="0" w:space="0" w:color="auto"/>
        <w:right w:val="none" w:sz="0" w:space="0" w:color="auto"/>
      </w:divBdr>
    </w:div>
    <w:div w:id="1476138724">
      <w:bodyDiv w:val="1"/>
      <w:marLeft w:val="0"/>
      <w:marRight w:val="0"/>
      <w:marTop w:val="0"/>
      <w:marBottom w:val="0"/>
      <w:divBdr>
        <w:top w:val="none" w:sz="0" w:space="0" w:color="auto"/>
        <w:left w:val="none" w:sz="0" w:space="0" w:color="auto"/>
        <w:bottom w:val="none" w:sz="0" w:space="0" w:color="auto"/>
        <w:right w:val="none" w:sz="0" w:space="0" w:color="auto"/>
      </w:divBdr>
    </w:div>
    <w:div w:id="1477408063">
      <w:bodyDiv w:val="1"/>
      <w:marLeft w:val="0"/>
      <w:marRight w:val="0"/>
      <w:marTop w:val="0"/>
      <w:marBottom w:val="0"/>
      <w:divBdr>
        <w:top w:val="none" w:sz="0" w:space="0" w:color="auto"/>
        <w:left w:val="none" w:sz="0" w:space="0" w:color="auto"/>
        <w:bottom w:val="none" w:sz="0" w:space="0" w:color="auto"/>
        <w:right w:val="none" w:sz="0" w:space="0" w:color="auto"/>
      </w:divBdr>
    </w:div>
    <w:div w:id="1480077229">
      <w:bodyDiv w:val="1"/>
      <w:marLeft w:val="0"/>
      <w:marRight w:val="0"/>
      <w:marTop w:val="0"/>
      <w:marBottom w:val="0"/>
      <w:divBdr>
        <w:top w:val="none" w:sz="0" w:space="0" w:color="auto"/>
        <w:left w:val="none" w:sz="0" w:space="0" w:color="auto"/>
        <w:bottom w:val="none" w:sz="0" w:space="0" w:color="auto"/>
        <w:right w:val="none" w:sz="0" w:space="0" w:color="auto"/>
      </w:divBdr>
    </w:div>
    <w:div w:id="1482313199">
      <w:bodyDiv w:val="1"/>
      <w:marLeft w:val="0"/>
      <w:marRight w:val="0"/>
      <w:marTop w:val="0"/>
      <w:marBottom w:val="0"/>
      <w:divBdr>
        <w:top w:val="none" w:sz="0" w:space="0" w:color="auto"/>
        <w:left w:val="none" w:sz="0" w:space="0" w:color="auto"/>
        <w:bottom w:val="none" w:sz="0" w:space="0" w:color="auto"/>
        <w:right w:val="none" w:sz="0" w:space="0" w:color="auto"/>
      </w:divBdr>
    </w:div>
    <w:div w:id="1483808391">
      <w:bodyDiv w:val="1"/>
      <w:marLeft w:val="0"/>
      <w:marRight w:val="0"/>
      <w:marTop w:val="0"/>
      <w:marBottom w:val="0"/>
      <w:divBdr>
        <w:top w:val="none" w:sz="0" w:space="0" w:color="auto"/>
        <w:left w:val="none" w:sz="0" w:space="0" w:color="auto"/>
        <w:bottom w:val="none" w:sz="0" w:space="0" w:color="auto"/>
        <w:right w:val="none" w:sz="0" w:space="0" w:color="auto"/>
      </w:divBdr>
    </w:div>
    <w:div w:id="1484661476">
      <w:bodyDiv w:val="1"/>
      <w:marLeft w:val="0"/>
      <w:marRight w:val="0"/>
      <w:marTop w:val="0"/>
      <w:marBottom w:val="0"/>
      <w:divBdr>
        <w:top w:val="none" w:sz="0" w:space="0" w:color="auto"/>
        <w:left w:val="none" w:sz="0" w:space="0" w:color="auto"/>
        <w:bottom w:val="none" w:sz="0" w:space="0" w:color="auto"/>
        <w:right w:val="none" w:sz="0" w:space="0" w:color="auto"/>
      </w:divBdr>
    </w:div>
    <w:div w:id="1485200022">
      <w:bodyDiv w:val="1"/>
      <w:marLeft w:val="0"/>
      <w:marRight w:val="0"/>
      <w:marTop w:val="0"/>
      <w:marBottom w:val="0"/>
      <w:divBdr>
        <w:top w:val="none" w:sz="0" w:space="0" w:color="auto"/>
        <w:left w:val="none" w:sz="0" w:space="0" w:color="auto"/>
        <w:bottom w:val="none" w:sz="0" w:space="0" w:color="auto"/>
        <w:right w:val="none" w:sz="0" w:space="0" w:color="auto"/>
      </w:divBdr>
    </w:div>
    <w:div w:id="1486312483">
      <w:bodyDiv w:val="1"/>
      <w:marLeft w:val="0"/>
      <w:marRight w:val="0"/>
      <w:marTop w:val="0"/>
      <w:marBottom w:val="0"/>
      <w:divBdr>
        <w:top w:val="none" w:sz="0" w:space="0" w:color="auto"/>
        <w:left w:val="none" w:sz="0" w:space="0" w:color="auto"/>
        <w:bottom w:val="none" w:sz="0" w:space="0" w:color="auto"/>
        <w:right w:val="none" w:sz="0" w:space="0" w:color="auto"/>
      </w:divBdr>
    </w:div>
    <w:div w:id="1497839627">
      <w:bodyDiv w:val="1"/>
      <w:marLeft w:val="0"/>
      <w:marRight w:val="0"/>
      <w:marTop w:val="0"/>
      <w:marBottom w:val="0"/>
      <w:divBdr>
        <w:top w:val="none" w:sz="0" w:space="0" w:color="auto"/>
        <w:left w:val="none" w:sz="0" w:space="0" w:color="auto"/>
        <w:bottom w:val="none" w:sz="0" w:space="0" w:color="auto"/>
        <w:right w:val="none" w:sz="0" w:space="0" w:color="auto"/>
      </w:divBdr>
    </w:div>
    <w:div w:id="1498036603">
      <w:bodyDiv w:val="1"/>
      <w:marLeft w:val="0"/>
      <w:marRight w:val="0"/>
      <w:marTop w:val="0"/>
      <w:marBottom w:val="0"/>
      <w:divBdr>
        <w:top w:val="none" w:sz="0" w:space="0" w:color="auto"/>
        <w:left w:val="none" w:sz="0" w:space="0" w:color="auto"/>
        <w:bottom w:val="none" w:sz="0" w:space="0" w:color="auto"/>
        <w:right w:val="none" w:sz="0" w:space="0" w:color="auto"/>
      </w:divBdr>
    </w:div>
    <w:div w:id="1499343761">
      <w:bodyDiv w:val="1"/>
      <w:marLeft w:val="0"/>
      <w:marRight w:val="0"/>
      <w:marTop w:val="0"/>
      <w:marBottom w:val="0"/>
      <w:divBdr>
        <w:top w:val="none" w:sz="0" w:space="0" w:color="auto"/>
        <w:left w:val="none" w:sz="0" w:space="0" w:color="auto"/>
        <w:bottom w:val="none" w:sz="0" w:space="0" w:color="auto"/>
        <w:right w:val="none" w:sz="0" w:space="0" w:color="auto"/>
      </w:divBdr>
    </w:div>
    <w:div w:id="1501045360">
      <w:bodyDiv w:val="1"/>
      <w:marLeft w:val="0"/>
      <w:marRight w:val="0"/>
      <w:marTop w:val="0"/>
      <w:marBottom w:val="0"/>
      <w:divBdr>
        <w:top w:val="none" w:sz="0" w:space="0" w:color="auto"/>
        <w:left w:val="none" w:sz="0" w:space="0" w:color="auto"/>
        <w:bottom w:val="none" w:sz="0" w:space="0" w:color="auto"/>
        <w:right w:val="none" w:sz="0" w:space="0" w:color="auto"/>
      </w:divBdr>
    </w:div>
    <w:div w:id="1501307702">
      <w:bodyDiv w:val="1"/>
      <w:marLeft w:val="0"/>
      <w:marRight w:val="0"/>
      <w:marTop w:val="0"/>
      <w:marBottom w:val="0"/>
      <w:divBdr>
        <w:top w:val="none" w:sz="0" w:space="0" w:color="auto"/>
        <w:left w:val="none" w:sz="0" w:space="0" w:color="auto"/>
        <w:bottom w:val="none" w:sz="0" w:space="0" w:color="auto"/>
        <w:right w:val="none" w:sz="0" w:space="0" w:color="auto"/>
      </w:divBdr>
    </w:div>
    <w:div w:id="1513833205">
      <w:bodyDiv w:val="1"/>
      <w:marLeft w:val="0"/>
      <w:marRight w:val="0"/>
      <w:marTop w:val="0"/>
      <w:marBottom w:val="0"/>
      <w:divBdr>
        <w:top w:val="none" w:sz="0" w:space="0" w:color="auto"/>
        <w:left w:val="none" w:sz="0" w:space="0" w:color="auto"/>
        <w:bottom w:val="none" w:sz="0" w:space="0" w:color="auto"/>
        <w:right w:val="none" w:sz="0" w:space="0" w:color="auto"/>
      </w:divBdr>
    </w:div>
    <w:div w:id="1518688970">
      <w:bodyDiv w:val="1"/>
      <w:marLeft w:val="0"/>
      <w:marRight w:val="0"/>
      <w:marTop w:val="0"/>
      <w:marBottom w:val="0"/>
      <w:divBdr>
        <w:top w:val="none" w:sz="0" w:space="0" w:color="auto"/>
        <w:left w:val="none" w:sz="0" w:space="0" w:color="auto"/>
        <w:bottom w:val="none" w:sz="0" w:space="0" w:color="auto"/>
        <w:right w:val="none" w:sz="0" w:space="0" w:color="auto"/>
      </w:divBdr>
    </w:div>
    <w:div w:id="1519660516">
      <w:bodyDiv w:val="1"/>
      <w:marLeft w:val="0"/>
      <w:marRight w:val="0"/>
      <w:marTop w:val="0"/>
      <w:marBottom w:val="0"/>
      <w:divBdr>
        <w:top w:val="none" w:sz="0" w:space="0" w:color="auto"/>
        <w:left w:val="none" w:sz="0" w:space="0" w:color="auto"/>
        <w:bottom w:val="none" w:sz="0" w:space="0" w:color="auto"/>
        <w:right w:val="none" w:sz="0" w:space="0" w:color="auto"/>
      </w:divBdr>
    </w:div>
    <w:div w:id="1520192774">
      <w:bodyDiv w:val="1"/>
      <w:marLeft w:val="0"/>
      <w:marRight w:val="0"/>
      <w:marTop w:val="0"/>
      <w:marBottom w:val="0"/>
      <w:divBdr>
        <w:top w:val="none" w:sz="0" w:space="0" w:color="auto"/>
        <w:left w:val="none" w:sz="0" w:space="0" w:color="auto"/>
        <w:bottom w:val="none" w:sz="0" w:space="0" w:color="auto"/>
        <w:right w:val="none" w:sz="0" w:space="0" w:color="auto"/>
      </w:divBdr>
    </w:div>
    <w:div w:id="1521239787">
      <w:bodyDiv w:val="1"/>
      <w:marLeft w:val="0"/>
      <w:marRight w:val="0"/>
      <w:marTop w:val="0"/>
      <w:marBottom w:val="0"/>
      <w:divBdr>
        <w:top w:val="none" w:sz="0" w:space="0" w:color="auto"/>
        <w:left w:val="none" w:sz="0" w:space="0" w:color="auto"/>
        <w:bottom w:val="none" w:sz="0" w:space="0" w:color="auto"/>
        <w:right w:val="none" w:sz="0" w:space="0" w:color="auto"/>
      </w:divBdr>
    </w:div>
    <w:div w:id="1521889284">
      <w:bodyDiv w:val="1"/>
      <w:marLeft w:val="0"/>
      <w:marRight w:val="0"/>
      <w:marTop w:val="0"/>
      <w:marBottom w:val="0"/>
      <w:divBdr>
        <w:top w:val="none" w:sz="0" w:space="0" w:color="auto"/>
        <w:left w:val="none" w:sz="0" w:space="0" w:color="auto"/>
        <w:bottom w:val="none" w:sz="0" w:space="0" w:color="auto"/>
        <w:right w:val="none" w:sz="0" w:space="0" w:color="auto"/>
      </w:divBdr>
    </w:div>
    <w:div w:id="1534490818">
      <w:bodyDiv w:val="1"/>
      <w:marLeft w:val="0"/>
      <w:marRight w:val="0"/>
      <w:marTop w:val="0"/>
      <w:marBottom w:val="0"/>
      <w:divBdr>
        <w:top w:val="none" w:sz="0" w:space="0" w:color="auto"/>
        <w:left w:val="none" w:sz="0" w:space="0" w:color="auto"/>
        <w:bottom w:val="none" w:sz="0" w:space="0" w:color="auto"/>
        <w:right w:val="none" w:sz="0" w:space="0" w:color="auto"/>
      </w:divBdr>
    </w:div>
    <w:div w:id="1535656163">
      <w:bodyDiv w:val="1"/>
      <w:marLeft w:val="0"/>
      <w:marRight w:val="0"/>
      <w:marTop w:val="0"/>
      <w:marBottom w:val="0"/>
      <w:divBdr>
        <w:top w:val="none" w:sz="0" w:space="0" w:color="auto"/>
        <w:left w:val="none" w:sz="0" w:space="0" w:color="auto"/>
        <w:bottom w:val="none" w:sz="0" w:space="0" w:color="auto"/>
        <w:right w:val="none" w:sz="0" w:space="0" w:color="auto"/>
      </w:divBdr>
    </w:div>
    <w:div w:id="1541279543">
      <w:bodyDiv w:val="1"/>
      <w:marLeft w:val="0"/>
      <w:marRight w:val="0"/>
      <w:marTop w:val="0"/>
      <w:marBottom w:val="0"/>
      <w:divBdr>
        <w:top w:val="none" w:sz="0" w:space="0" w:color="auto"/>
        <w:left w:val="none" w:sz="0" w:space="0" w:color="auto"/>
        <w:bottom w:val="none" w:sz="0" w:space="0" w:color="auto"/>
        <w:right w:val="none" w:sz="0" w:space="0" w:color="auto"/>
      </w:divBdr>
    </w:div>
    <w:div w:id="1541622526">
      <w:bodyDiv w:val="1"/>
      <w:marLeft w:val="0"/>
      <w:marRight w:val="0"/>
      <w:marTop w:val="0"/>
      <w:marBottom w:val="0"/>
      <w:divBdr>
        <w:top w:val="none" w:sz="0" w:space="0" w:color="auto"/>
        <w:left w:val="none" w:sz="0" w:space="0" w:color="auto"/>
        <w:bottom w:val="none" w:sz="0" w:space="0" w:color="auto"/>
        <w:right w:val="none" w:sz="0" w:space="0" w:color="auto"/>
      </w:divBdr>
    </w:div>
    <w:div w:id="1544706307">
      <w:bodyDiv w:val="1"/>
      <w:marLeft w:val="0"/>
      <w:marRight w:val="0"/>
      <w:marTop w:val="0"/>
      <w:marBottom w:val="0"/>
      <w:divBdr>
        <w:top w:val="none" w:sz="0" w:space="0" w:color="auto"/>
        <w:left w:val="none" w:sz="0" w:space="0" w:color="auto"/>
        <w:bottom w:val="none" w:sz="0" w:space="0" w:color="auto"/>
        <w:right w:val="none" w:sz="0" w:space="0" w:color="auto"/>
      </w:divBdr>
    </w:div>
    <w:div w:id="1544907041">
      <w:bodyDiv w:val="1"/>
      <w:marLeft w:val="0"/>
      <w:marRight w:val="0"/>
      <w:marTop w:val="0"/>
      <w:marBottom w:val="0"/>
      <w:divBdr>
        <w:top w:val="none" w:sz="0" w:space="0" w:color="auto"/>
        <w:left w:val="none" w:sz="0" w:space="0" w:color="auto"/>
        <w:bottom w:val="none" w:sz="0" w:space="0" w:color="auto"/>
        <w:right w:val="none" w:sz="0" w:space="0" w:color="auto"/>
      </w:divBdr>
    </w:div>
    <w:div w:id="1546141242">
      <w:bodyDiv w:val="1"/>
      <w:marLeft w:val="0"/>
      <w:marRight w:val="0"/>
      <w:marTop w:val="0"/>
      <w:marBottom w:val="0"/>
      <w:divBdr>
        <w:top w:val="none" w:sz="0" w:space="0" w:color="auto"/>
        <w:left w:val="none" w:sz="0" w:space="0" w:color="auto"/>
        <w:bottom w:val="none" w:sz="0" w:space="0" w:color="auto"/>
        <w:right w:val="none" w:sz="0" w:space="0" w:color="auto"/>
      </w:divBdr>
    </w:div>
    <w:div w:id="1550652078">
      <w:bodyDiv w:val="1"/>
      <w:marLeft w:val="0"/>
      <w:marRight w:val="0"/>
      <w:marTop w:val="0"/>
      <w:marBottom w:val="0"/>
      <w:divBdr>
        <w:top w:val="none" w:sz="0" w:space="0" w:color="auto"/>
        <w:left w:val="none" w:sz="0" w:space="0" w:color="auto"/>
        <w:bottom w:val="none" w:sz="0" w:space="0" w:color="auto"/>
        <w:right w:val="none" w:sz="0" w:space="0" w:color="auto"/>
      </w:divBdr>
    </w:div>
    <w:div w:id="1551961338">
      <w:bodyDiv w:val="1"/>
      <w:marLeft w:val="0"/>
      <w:marRight w:val="0"/>
      <w:marTop w:val="0"/>
      <w:marBottom w:val="0"/>
      <w:divBdr>
        <w:top w:val="none" w:sz="0" w:space="0" w:color="auto"/>
        <w:left w:val="none" w:sz="0" w:space="0" w:color="auto"/>
        <w:bottom w:val="none" w:sz="0" w:space="0" w:color="auto"/>
        <w:right w:val="none" w:sz="0" w:space="0" w:color="auto"/>
      </w:divBdr>
    </w:div>
    <w:div w:id="1552423956">
      <w:bodyDiv w:val="1"/>
      <w:marLeft w:val="0"/>
      <w:marRight w:val="0"/>
      <w:marTop w:val="0"/>
      <w:marBottom w:val="0"/>
      <w:divBdr>
        <w:top w:val="none" w:sz="0" w:space="0" w:color="auto"/>
        <w:left w:val="none" w:sz="0" w:space="0" w:color="auto"/>
        <w:bottom w:val="none" w:sz="0" w:space="0" w:color="auto"/>
        <w:right w:val="none" w:sz="0" w:space="0" w:color="auto"/>
      </w:divBdr>
    </w:div>
    <w:div w:id="1552882640">
      <w:bodyDiv w:val="1"/>
      <w:marLeft w:val="0"/>
      <w:marRight w:val="0"/>
      <w:marTop w:val="0"/>
      <w:marBottom w:val="0"/>
      <w:divBdr>
        <w:top w:val="none" w:sz="0" w:space="0" w:color="auto"/>
        <w:left w:val="none" w:sz="0" w:space="0" w:color="auto"/>
        <w:bottom w:val="none" w:sz="0" w:space="0" w:color="auto"/>
        <w:right w:val="none" w:sz="0" w:space="0" w:color="auto"/>
      </w:divBdr>
    </w:div>
    <w:div w:id="1556888990">
      <w:bodyDiv w:val="1"/>
      <w:marLeft w:val="0"/>
      <w:marRight w:val="0"/>
      <w:marTop w:val="0"/>
      <w:marBottom w:val="0"/>
      <w:divBdr>
        <w:top w:val="none" w:sz="0" w:space="0" w:color="auto"/>
        <w:left w:val="none" w:sz="0" w:space="0" w:color="auto"/>
        <w:bottom w:val="none" w:sz="0" w:space="0" w:color="auto"/>
        <w:right w:val="none" w:sz="0" w:space="0" w:color="auto"/>
      </w:divBdr>
    </w:div>
    <w:div w:id="1557204752">
      <w:bodyDiv w:val="1"/>
      <w:marLeft w:val="0"/>
      <w:marRight w:val="0"/>
      <w:marTop w:val="0"/>
      <w:marBottom w:val="0"/>
      <w:divBdr>
        <w:top w:val="none" w:sz="0" w:space="0" w:color="auto"/>
        <w:left w:val="none" w:sz="0" w:space="0" w:color="auto"/>
        <w:bottom w:val="none" w:sz="0" w:space="0" w:color="auto"/>
        <w:right w:val="none" w:sz="0" w:space="0" w:color="auto"/>
      </w:divBdr>
    </w:div>
    <w:div w:id="1560940987">
      <w:bodyDiv w:val="1"/>
      <w:marLeft w:val="0"/>
      <w:marRight w:val="0"/>
      <w:marTop w:val="0"/>
      <w:marBottom w:val="0"/>
      <w:divBdr>
        <w:top w:val="none" w:sz="0" w:space="0" w:color="auto"/>
        <w:left w:val="none" w:sz="0" w:space="0" w:color="auto"/>
        <w:bottom w:val="none" w:sz="0" w:space="0" w:color="auto"/>
        <w:right w:val="none" w:sz="0" w:space="0" w:color="auto"/>
      </w:divBdr>
    </w:div>
    <w:div w:id="1561553574">
      <w:bodyDiv w:val="1"/>
      <w:marLeft w:val="0"/>
      <w:marRight w:val="0"/>
      <w:marTop w:val="0"/>
      <w:marBottom w:val="0"/>
      <w:divBdr>
        <w:top w:val="none" w:sz="0" w:space="0" w:color="auto"/>
        <w:left w:val="none" w:sz="0" w:space="0" w:color="auto"/>
        <w:bottom w:val="none" w:sz="0" w:space="0" w:color="auto"/>
        <w:right w:val="none" w:sz="0" w:space="0" w:color="auto"/>
      </w:divBdr>
    </w:div>
    <w:div w:id="1562977654">
      <w:bodyDiv w:val="1"/>
      <w:marLeft w:val="0"/>
      <w:marRight w:val="0"/>
      <w:marTop w:val="0"/>
      <w:marBottom w:val="0"/>
      <w:divBdr>
        <w:top w:val="none" w:sz="0" w:space="0" w:color="auto"/>
        <w:left w:val="none" w:sz="0" w:space="0" w:color="auto"/>
        <w:bottom w:val="none" w:sz="0" w:space="0" w:color="auto"/>
        <w:right w:val="none" w:sz="0" w:space="0" w:color="auto"/>
      </w:divBdr>
    </w:div>
    <w:div w:id="1564868730">
      <w:bodyDiv w:val="1"/>
      <w:marLeft w:val="0"/>
      <w:marRight w:val="0"/>
      <w:marTop w:val="0"/>
      <w:marBottom w:val="0"/>
      <w:divBdr>
        <w:top w:val="none" w:sz="0" w:space="0" w:color="auto"/>
        <w:left w:val="none" w:sz="0" w:space="0" w:color="auto"/>
        <w:bottom w:val="none" w:sz="0" w:space="0" w:color="auto"/>
        <w:right w:val="none" w:sz="0" w:space="0" w:color="auto"/>
      </w:divBdr>
    </w:div>
    <w:div w:id="1566179943">
      <w:bodyDiv w:val="1"/>
      <w:marLeft w:val="0"/>
      <w:marRight w:val="0"/>
      <w:marTop w:val="0"/>
      <w:marBottom w:val="0"/>
      <w:divBdr>
        <w:top w:val="none" w:sz="0" w:space="0" w:color="auto"/>
        <w:left w:val="none" w:sz="0" w:space="0" w:color="auto"/>
        <w:bottom w:val="none" w:sz="0" w:space="0" w:color="auto"/>
        <w:right w:val="none" w:sz="0" w:space="0" w:color="auto"/>
      </w:divBdr>
    </w:div>
    <w:div w:id="1575429657">
      <w:bodyDiv w:val="1"/>
      <w:marLeft w:val="0"/>
      <w:marRight w:val="0"/>
      <w:marTop w:val="0"/>
      <w:marBottom w:val="0"/>
      <w:divBdr>
        <w:top w:val="none" w:sz="0" w:space="0" w:color="auto"/>
        <w:left w:val="none" w:sz="0" w:space="0" w:color="auto"/>
        <w:bottom w:val="none" w:sz="0" w:space="0" w:color="auto"/>
        <w:right w:val="none" w:sz="0" w:space="0" w:color="auto"/>
      </w:divBdr>
    </w:div>
    <w:div w:id="1576431827">
      <w:bodyDiv w:val="1"/>
      <w:marLeft w:val="0"/>
      <w:marRight w:val="0"/>
      <w:marTop w:val="0"/>
      <w:marBottom w:val="0"/>
      <w:divBdr>
        <w:top w:val="none" w:sz="0" w:space="0" w:color="auto"/>
        <w:left w:val="none" w:sz="0" w:space="0" w:color="auto"/>
        <w:bottom w:val="none" w:sz="0" w:space="0" w:color="auto"/>
        <w:right w:val="none" w:sz="0" w:space="0" w:color="auto"/>
      </w:divBdr>
    </w:div>
    <w:div w:id="1576620321">
      <w:bodyDiv w:val="1"/>
      <w:marLeft w:val="0"/>
      <w:marRight w:val="0"/>
      <w:marTop w:val="0"/>
      <w:marBottom w:val="0"/>
      <w:divBdr>
        <w:top w:val="none" w:sz="0" w:space="0" w:color="auto"/>
        <w:left w:val="none" w:sz="0" w:space="0" w:color="auto"/>
        <w:bottom w:val="none" w:sz="0" w:space="0" w:color="auto"/>
        <w:right w:val="none" w:sz="0" w:space="0" w:color="auto"/>
      </w:divBdr>
    </w:div>
    <w:div w:id="1577325972">
      <w:bodyDiv w:val="1"/>
      <w:marLeft w:val="0"/>
      <w:marRight w:val="0"/>
      <w:marTop w:val="0"/>
      <w:marBottom w:val="0"/>
      <w:divBdr>
        <w:top w:val="none" w:sz="0" w:space="0" w:color="auto"/>
        <w:left w:val="none" w:sz="0" w:space="0" w:color="auto"/>
        <w:bottom w:val="none" w:sz="0" w:space="0" w:color="auto"/>
        <w:right w:val="none" w:sz="0" w:space="0" w:color="auto"/>
      </w:divBdr>
    </w:div>
    <w:div w:id="1580211747">
      <w:bodyDiv w:val="1"/>
      <w:marLeft w:val="0"/>
      <w:marRight w:val="0"/>
      <w:marTop w:val="0"/>
      <w:marBottom w:val="0"/>
      <w:divBdr>
        <w:top w:val="none" w:sz="0" w:space="0" w:color="auto"/>
        <w:left w:val="none" w:sz="0" w:space="0" w:color="auto"/>
        <w:bottom w:val="none" w:sz="0" w:space="0" w:color="auto"/>
        <w:right w:val="none" w:sz="0" w:space="0" w:color="auto"/>
      </w:divBdr>
    </w:div>
    <w:div w:id="1586106680">
      <w:bodyDiv w:val="1"/>
      <w:marLeft w:val="0"/>
      <w:marRight w:val="0"/>
      <w:marTop w:val="0"/>
      <w:marBottom w:val="0"/>
      <w:divBdr>
        <w:top w:val="none" w:sz="0" w:space="0" w:color="auto"/>
        <w:left w:val="none" w:sz="0" w:space="0" w:color="auto"/>
        <w:bottom w:val="none" w:sz="0" w:space="0" w:color="auto"/>
        <w:right w:val="none" w:sz="0" w:space="0" w:color="auto"/>
      </w:divBdr>
    </w:div>
    <w:div w:id="1586719669">
      <w:bodyDiv w:val="1"/>
      <w:marLeft w:val="0"/>
      <w:marRight w:val="0"/>
      <w:marTop w:val="0"/>
      <w:marBottom w:val="0"/>
      <w:divBdr>
        <w:top w:val="none" w:sz="0" w:space="0" w:color="auto"/>
        <w:left w:val="none" w:sz="0" w:space="0" w:color="auto"/>
        <w:bottom w:val="none" w:sz="0" w:space="0" w:color="auto"/>
        <w:right w:val="none" w:sz="0" w:space="0" w:color="auto"/>
      </w:divBdr>
    </w:div>
    <w:div w:id="1587765929">
      <w:bodyDiv w:val="1"/>
      <w:marLeft w:val="0"/>
      <w:marRight w:val="0"/>
      <w:marTop w:val="0"/>
      <w:marBottom w:val="0"/>
      <w:divBdr>
        <w:top w:val="none" w:sz="0" w:space="0" w:color="auto"/>
        <w:left w:val="none" w:sz="0" w:space="0" w:color="auto"/>
        <w:bottom w:val="none" w:sz="0" w:space="0" w:color="auto"/>
        <w:right w:val="none" w:sz="0" w:space="0" w:color="auto"/>
      </w:divBdr>
    </w:div>
    <w:div w:id="1587837988">
      <w:bodyDiv w:val="1"/>
      <w:marLeft w:val="0"/>
      <w:marRight w:val="0"/>
      <w:marTop w:val="0"/>
      <w:marBottom w:val="0"/>
      <w:divBdr>
        <w:top w:val="none" w:sz="0" w:space="0" w:color="auto"/>
        <w:left w:val="none" w:sz="0" w:space="0" w:color="auto"/>
        <w:bottom w:val="none" w:sz="0" w:space="0" w:color="auto"/>
        <w:right w:val="none" w:sz="0" w:space="0" w:color="auto"/>
      </w:divBdr>
    </w:div>
    <w:div w:id="1588690228">
      <w:bodyDiv w:val="1"/>
      <w:marLeft w:val="0"/>
      <w:marRight w:val="0"/>
      <w:marTop w:val="0"/>
      <w:marBottom w:val="0"/>
      <w:divBdr>
        <w:top w:val="none" w:sz="0" w:space="0" w:color="auto"/>
        <w:left w:val="none" w:sz="0" w:space="0" w:color="auto"/>
        <w:bottom w:val="none" w:sz="0" w:space="0" w:color="auto"/>
        <w:right w:val="none" w:sz="0" w:space="0" w:color="auto"/>
      </w:divBdr>
    </w:div>
    <w:div w:id="1594391519">
      <w:bodyDiv w:val="1"/>
      <w:marLeft w:val="0"/>
      <w:marRight w:val="0"/>
      <w:marTop w:val="0"/>
      <w:marBottom w:val="0"/>
      <w:divBdr>
        <w:top w:val="none" w:sz="0" w:space="0" w:color="auto"/>
        <w:left w:val="none" w:sz="0" w:space="0" w:color="auto"/>
        <w:bottom w:val="none" w:sz="0" w:space="0" w:color="auto"/>
        <w:right w:val="none" w:sz="0" w:space="0" w:color="auto"/>
      </w:divBdr>
    </w:div>
    <w:div w:id="1594851019">
      <w:bodyDiv w:val="1"/>
      <w:marLeft w:val="0"/>
      <w:marRight w:val="0"/>
      <w:marTop w:val="0"/>
      <w:marBottom w:val="0"/>
      <w:divBdr>
        <w:top w:val="none" w:sz="0" w:space="0" w:color="auto"/>
        <w:left w:val="none" w:sz="0" w:space="0" w:color="auto"/>
        <w:bottom w:val="none" w:sz="0" w:space="0" w:color="auto"/>
        <w:right w:val="none" w:sz="0" w:space="0" w:color="auto"/>
      </w:divBdr>
    </w:div>
    <w:div w:id="1601910469">
      <w:bodyDiv w:val="1"/>
      <w:marLeft w:val="0"/>
      <w:marRight w:val="0"/>
      <w:marTop w:val="0"/>
      <w:marBottom w:val="0"/>
      <w:divBdr>
        <w:top w:val="none" w:sz="0" w:space="0" w:color="auto"/>
        <w:left w:val="none" w:sz="0" w:space="0" w:color="auto"/>
        <w:bottom w:val="none" w:sz="0" w:space="0" w:color="auto"/>
        <w:right w:val="none" w:sz="0" w:space="0" w:color="auto"/>
      </w:divBdr>
    </w:div>
    <w:div w:id="1605965487">
      <w:bodyDiv w:val="1"/>
      <w:marLeft w:val="0"/>
      <w:marRight w:val="0"/>
      <w:marTop w:val="0"/>
      <w:marBottom w:val="0"/>
      <w:divBdr>
        <w:top w:val="none" w:sz="0" w:space="0" w:color="auto"/>
        <w:left w:val="none" w:sz="0" w:space="0" w:color="auto"/>
        <w:bottom w:val="none" w:sz="0" w:space="0" w:color="auto"/>
        <w:right w:val="none" w:sz="0" w:space="0" w:color="auto"/>
      </w:divBdr>
    </w:div>
    <w:div w:id="1612198455">
      <w:bodyDiv w:val="1"/>
      <w:marLeft w:val="0"/>
      <w:marRight w:val="0"/>
      <w:marTop w:val="0"/>
      <w:marBottom w:val="0"/>
      <w:divBdr>
        <w:top w:val="none" w:sz="0" w:space="0" w:color="auto"/>
        <w:left w:val="none" w:sz="0" w:space="0" w:color="auto"/>
        <w:bottom w:val="none" w:sz="0" w:space="0" w:color="auto"/>
        <w:right w:val="none" w:sz="0" w:space="0" w:color="auto"/>
      </w:divBdr>
    </w:div>
    <w:div w:id="1618489542">
      <w:bodyDiv w:val="1"/>
      <w:marLeft w:val="0"/>
      <w:marRight w:val="0"/>
      <w:marTop w:val="0"/>
      <w:marBottom w:val="0"/>
      <w:divBdr>
        <w:top w:val="none" w:sz="0" w:space="0" w:color="auto"/>
        <w:left w:val="none" w:sz="0" w:space="0" w:color="auto"/>
        <w:bottom w:val="none" w:sz="0" w:space="0" w:color="auto"/>
        <w:right w:val="none" w:sz="0" w:space="0" w:color="auto"/>
      </w:divBdr>
    </w:div>
    <w:div w:id="1618684865">
      <w:bodyDiv w:val="1"/>
      <w:marLeft w:val="0"/>
      <w:marRight w:val="0"/>
      <w:marTop w:val="0"/>
      <w:marBottom w:val="0"/>
      <w:divBdr>
        <w:top w:val="none" w:sz="0" w:space="0" w:color="auto"/>
        <w:left w:val="none" w:sz="0" w:space="0" w:color="auto"/>
        <w:bottom w:val="none" w:sz="0" w:space="0" w:color="auto"/>
        <w:right w:val="none" w:sz="0" w:space="0" w:color="auto"/>
      </w:divBdr>
    </w:div>
    <w:div w:id="1623003282">
      <w:bodyDiv w:val="1"/>
      <w:marLeft w:val="0"/>
      <w:marRight w:val="0"/>
      <w:marTop w:val="0"/>
      <w:marBottom w:val="0"/>
      <w:divBdr>
        <w:top w:val="none" w:sz="0" w:space="0" w:color="auto"/>
        <w:left w:val="none" w:sz="0" w:space="0" w:color="auto"/>
        <w:bottom w:val="none" w:sz="0" w:space="0" w:color="auto"/>
        <w:right w:val="none" w:sz="0" w:space="0" w:color="auto"/>
      </w:divBdr>
    </w:div>
    <w:div w:id="1625887254">
      <w:bodyDiv w:val="1"/>
      <w:marLeft w:val="0"/>
      <w:marRight w:val="0"/>
      <w:marTop w:val="0"/>
      <w:marBottom w:val="0"/>
      <w:divBdr>
        <w:top w:val="none" w:sz="0" w:space="0" w:color="auto"/>
        <w:left w:val="none" w:sz="0" w:space="0" w:color="auto"/>
        <w:bottom w:val="none" w:sz="0" w:space="0" w:color="auto"/>
        <w:right w:val="none" w:sz="0" w:space="0" w:color="auto"/>
      </w:divBdr>
    </w:div>
    <w:div w:id="1628046936">
      <w:bodyDiv w:val="1"/>
      <w:marLeft w:val="0"/>
      <w:marRight w:val="0"/>
      <w:marTop w:val="0"/>
      <w:marBottom w:val="0"/>
      <w:divBdr>
        <w:top w:val="none" w:sz="0" w:space="0" w:color="auto"/>
        <w:left w:val="none" w:sz="0" w:space="0" w:color="auto"/>
        <w:bottom w:val="none" w:sz="0" w:space="0" w:color="auto"/>
        <w:right w:val="none" w:sz="0" w:space="0" w:color="auto"/>
      </w:divBdr>
    </w:div>
    <w:div w:id="1629244376">
      <w:bodyDiv w:val="1"/>
      <w:marLeft w:val="0"/>
      <w:marRight w:val="0"/>
      <w:marTop w:val="0"/>
      <w:marBottom w:val="0"/>
      <w:divBdr>
        <w:top w:val="none" w:sz="0" w:space="0" w:color="auto"/>
        <w:left w:val="none" w:sz="0" w:space="0" w:color="auto"/>
        <w:bottom w:val="none" w:sz="0" w:space="0" w:color="auto"/>
        <w:right w:val="none" w:sz="0" w:space="0" w:color="auto"/>
      </w:divBdr>
    </w:div>
    <w:div w:id="1631595708">
      <w:bodyDiv w:val="1"/>
      <w:marLeft w:val="0"/>
      <w:marRight w:val="0"/>
      <w:marTop w:val="0"/>
      <w:marBottom w:val="0"/>
      <w:divBdr>
        <w:top w:val="none" w:sz="0" w:space="0" w:color="auto"/>
        <w:left w:val="none" w:sz="0" w:space="0" w:color="auto"/>
        <w:bottom w:val="none" w:sz="0" w:space="0" w:color="auto"/>
        <w:right w:val="none" w:sz="0" w:space="0" w:color="auto"/>
      </w:divBdr>
    </w:div>
    <w:div w:id="1631668079">
      <w:bodyDiv w:val="1"/>
      <w:marLeft w:val="0"/>
      <w:marRight w:val="0"/>
      <w:marTop w:val="0"/>
      <w:marBottom w:val="0"/>
      <w:divBdr>
        <w:top w:val="none" w:sz="0" w:space="0" w:color="auto"/>
        <w:left w:val="none" w:sz="0" w:space="0" w:color="auto"/>
        <w:bottom w:val="none" w:sz="0" w:space="0" w:color="auto"/>
        <w:right w:val="none" w:sz="0" w:space="0" w:color="auto"/>
      </w:divBdr>
    </w:div>
    <w:div w:id="1633442800">
      <w:bodyDiv w:val="1"/>
      <w:marLeft w:val="0"/>
      <w:marRight w:val="0"/>
      <w:marTop w:val="0"/>
      <w:marBottom w:val="0"/>
      <w:divBdr>
        <w:top w:val="none" w:sz="0" w:space="0" w:color="auto"/>
        <w:left w:val="none" w:sz="0" w:space="0" w:color="auto"/>
        <w:bottom w:val="none" w:sz="0" w:space="0" w:color="auto"/>
        <w:right w:val="none" w:sz="0" w:space="0" w:color="auto"/>
      </w:divBdr>
    </w:div>
    <w:div w:id="1633900593">
      <w:bodyDiv w:val="1"/>
      <w:marLeft w:val="0"/>
      <w:marRight w:val="0"/>
      <w:marTop w:val="0"/>
      <w:marBottom w:val="0"/>
      <w:divBdr>
        <w:top w:val="none" w:sz="0" w:space="0" w:color="auto"/>
        <w:left w:val="none" w:sz="0" w:space="0" w:color="auto"/>
        <w:bottom w:val="none" w:sz="0" w:space="0" w:color="auto"/>
        <w:right w:val="none" w:sz="0" w:space="0" w:color="auto"/>
      </w:divBdr>
    </w:div>
    <w:div w:id="1635670505">
      <w:bodyDiv w:val="1"/>
      <w:marLeft w:val="0"/>
      <w:marRight w:val="0"/>
      <w:marTop w:val="0"/>
      <w:marBottom w:val="0"/>
      <w:divBdr>
        <w:top w:val="none" w:sz="0" w:space="0" w:color="auto"/>
        <w:left w:val="none" w:sz="0" w:space="0" w:color="auto"/>
        <w:bottom w:val="none" w:sz="0" w:space="0" w:color="auto"/>
        <w:right w:val="none" w:sz="0" w:space="0" w:color="auto"/>
      </w:divBdr>
    </w:div>
    <w:div w:id="1636062883">
      <w:bodyDiv w:val="1"/>
      <w:marLeft w:val="0"/>
      <w:marRight w:val="0"/>
      <w:marTop w:val="0"/>
      <w:marBottom w:val="0"/>
      <w:divBdr>
        <w:top w:val="none" w:sz="0" w:space="0" w:color="auto"/>
        <w:left w:val="none" w:sz="0" w:space="0" w:color="auto"/>
        <w:bottom w:val="none" w:sz="0" w:space="0" w:color="auto"/>
        <w:right w:val="none" w:sz="0" w:space="0" w:color="auto"/>
      </w:divBdr>
    </w:div>
    <w:div w:id="1637763071">
      <w:bodyDiv w:val="1"/>
      <w:marLeft w:val="0"/>
      <w:marRight w:val="0"/>
      <w:marTop w:val="0"/>
      <w:marBottom w:val="0"/>
      <w:divBdr>
        <w:top w:val="none" w:sz="0" w:space="0" w:color="auto"/>
        <w:left w:val="none" w:sz="0" w:space="0" w:color="auto"/>
        <w:bottom w:val="none" w:sz="0" w:space="0" w:color="auto"/>
        <w:right w:val="none" w:sz="0" w:space="0" w:color="auto"/>
      </w:divBdr>
    </w:div>
    <w:div w:id="1637834599">
      <w:bodyDiv w:val="1"/>
      <w:marLeft w:val="0"/>
      <w:marRight w:val="0"/>
      <w:marTop w:val="0"/>
      <w:marBottom w:val="0"/>
      <w:divBdr>
        <w:top w:val="none" w:sz="0" w:space="0" w:color="auto"/>
        <w:left w:val="none" w:sz="0" w:space="0" w:color="auto"/>
        <w:bottom w:val="none" w:sz="0" w:space="0" w:color="auto"/>
        <w:right w:val="none" w:sz="0" w:space="0" w:color="auto"/>
      </w:divBdr>
    </w:div>
    <w:div w:id="1641304182">
      <w:bodyDiv w:val="1"/>
      <w:marLeft w:val="0"/>
      <w:marRight w:val="0"/>
      <w:marTop w:val="0"/>
      <w:marBottom w:val="0"/>
      <w:divBdr>
        <w:top w:val="none" w:sz="0" w:space="0" w:color="auto"/>
        <w:left w:val="none" w:sz="0" w:space="0" w:color="auto"/>
        <w:bottom w:val="none" w:sz="0" w:space="0" w:color="auto"/>
        <w:right w:val="none" w:sz="0" w:space="0" w:color="auto"/>
      </w:divBdr>
    </w:div>
    <w:div w:id="1641304492">
      <w:bodyDiv w:val="1"/>
      <w:marLeft w:val="0"/>
      <w:marRight w:val="0"/>
      <w:marTop w:val="0"/>
      <w:marBottom w:val="0"/>
      <w:divBdr>
        <w:top w:val="none" w:sz="0" w:space="0" w:color="auto"/>
        <w:left w:val="none" w:sz="0" w:space="0" w:color="auto"/>
        <w:bottom w:val="none" w:sz="0" w:space="0" w:color="auto"/>
        <w:right w:val="none" w:sz="0" w:space="0" w:color="auto"/>
      </w:divBdr>
    </w:div>
    <w:div w:id="1642268683">
      <w:bodyDiv w:val="1"/>
      <w:marLeft w:val="0"/>
      <w:marRight w:val="0"/>
      <w:marTop w:val="0"/>
      <w:marBottom w:val="0"/>
      <w:divBdr>
        <w:top w:val="none" w:sz="0" w:space="0" w:color="auto"/>
        <w:left w:val="none" w:sz="0" w:space="0" w:color="auto"/>
        <w:bottom w:val="none" w:sz="0" w:space="0" w:color="auto"/>
        <w:right w:val="none" w:sz="0" w:space="0" w:color="auto"/>
      </w:divBdr>
    </w:div>
    <w:div w:id="1647658912">
      <w:bodyDiv w:val="1"/>
      <w:marLeft w:val="0"/>
      <w:marRight w:val="0"/>
      <w:marTop w:val="0"/>
      <w:marBottom w:val="0"/>
      <w:divBdr>
        <w:top w:val="none" w:sz="0" w:space="0" w:color="auto"/>
        <w:left w:val="none" w:sz="0" w:space="0" w:color="auto"/>
        <w:bottom w:val="none" w:sz="0" w:space="0" w:color="auto"/>
        <w:right w:val="none" w:sz="0" w:space="0" w:color="auto"/>
      </w:divBdr>
    </w:div>
    <w:div w:id="1653020455">
      <w:bodyDiv w:val="1"/>
      <w:marLeft w:val="0"/>
      <w:marRight w:val="0"/>
      <w:marTop w:val="0"/>
      <w:marBottom w:val="0"/>
      <w:divBdr>
        <w:top w:val="none" w:sz="0" w:space="0" w:color="auto"/>
        <w:left w:val="none" w:sz="0" w:space="0" w:color="auto"/>
        <w:bottom w:val="none" w:sz="0" w:space="0" w:color="auto"/>
        <w:right w:val="none" w:sz="0" w:space="0" w:color="auto"/>
      </w:divBdr>
    </w:div>
    <w:div w:id="1653869447">
      <w:bodyDiv w:val="1"/>
      <w:marLeft w:val="0"/>
      <w:marRight w:val="0"/>
      <w:marTop w:val="0"/>
      <w:marBottom w:val="0"/>
      <w:divBdr>
        <w:top w:val="none" w:sz="0" w:space="0" w:color="auto"/>
        <w:left w:val="none" w:sz="0" w:space="0" w:color="auto"/>
        <w:bottom w:val="none" w:sz="0" w:space="0" w:color="auto"/>
        <w:right w:val="none" w:sz="0" w:space="0" w:color="auto"/>
      </w:divBdr>
    </w:div>
    <w:div w:id="1657953445">
      <w:bodyDiv w:val="1"/>
      <w:marLeft w:val="0"/>
      <w:marRight w:val="0"/>
      <w:marTop w:val="0"/>
      <w:marBottom w:val="0"/>
      <w:divBdr>
        <w:top w:val="none" w:sz="0" w:space="0" w:color="auto"/>
        <w:left w:val="none" w:sz="0" w:space="0" w:color="auto"/>
        <w:bottom w:val="none" w:sz="0" w:space="0" w:color="auto"/>
        <w:right w:val="none" w:sz="0" w:space="0" w:color="auto"/>
      </w:divBdr>
    </w:div>
    <w:div w:id="1660842978">
      <w:bodyDiv w:val="1"/>
      <w:marLeft w:val="0"/>
      <w:marRight w:val="0"/>
      <w:marTop w:val="0"/>
      <w:marBottom w:val="0"/>
      <w:divBdr>
        <w:top w:val="none" w:sz="0" w:space="0" w:color="auto"/>
        <w:left w:val="none" w:sz="0" w:space="0" w:color="auto"/>
        <w:bottom w:val="none" w:sz="0" w:space="0" w:color="auto"/>
        <w:right w:val="none" w:sz="0" w:space="0" w:color="auto"/>
      </w:divBdr>
    </w:div>
    <w:div w:id="1662466581">
      <w:bodyDiv w:val="1"/>
      <w:marLeft w:val="0"/>
      <w:marRight w:val="0"/>
      <w:marTop w:val="0"/>
      <w:marBottom w:val="0"/>
      <w:divBdr>
        <w:top w:val="none" w:sz="0" w:space="0" w:color="auto"/>
        <w:left w:val="none" w:sz="0" w:space="0" w:color="auto"/>
        <w:bottom w:val="none" w:sz="0" w:space="0" w:color="auto"/>
        <w:right w:val="none" w:sz="0" w:space="0" w:color="auto"/>
      </w:divBdr>
    </w:div>
    <w:div w:id="1676180299">
      <w:bodyDiv w:val="1"/>
      <w:marLeft w:val="0"/>
      <w:marRight w:val="0"/>
      <w:marTop w:val="0"/>
      <w:marBottom w:val="0"/>
      <w:divBdr>
        <w:top w:val="none" w:sz="0" w:space="0" w:color="auto"/>
        <w:left w:val="none" w:sz="0" w:space="0" w:color="auto"/>
        <w:bottom w:val="none" w:sz="0" w:space="0" w:color="auto"/>
        <w:right w:val="none" w:sz="0" w:space="0" w:color="auto"/>
      </w:divBdr>
    </w:div>
    <w:div w:id="1680159957">
      <w:bodyDiv w:val="1"/>
      <w:marLeft w:val="0"/>
      <w:marRight w:val="0"/>
      <w:marTop w:val="0"/>
      <w:marBottom w:val="0"/>
      <w:divBdr>
        <w:top w:val="none" w:sz="0" w:space="0" w:color="auto"/>
        <w:left w:val="none" w:sz="0" w:space="0" w:color="auto"/>
        <w:bottom w:val="none" w:sz="0" w:space="0" w:color="auto"/>
        <w:right w:val="none" w:sz="0" w:space="0" w:color="auto"/>
      </w:divBdr>
    </w:div>
    <w:div w:id="1682462968">
      <w:bodyDiv w:val="1"/>
      <w:marLeft w:val="0"/>
      <w:marRight w:val="0"/>
      <w:marTop w:val="0"/>
      <w:marBottom w:val="0"/>
      <w:divBdr>
        <w:top w:val="none" w:sz="0" w:space="0" w:color="auto"/>
        <w:left w:val="none" w:sz="0" w:space="0" w:color="auto"/>
        <w:bottom w:val="none" w:sz="0" w:space="0" w:color="auto"/>
        <w:right w:val="none" w:sz="0" w:space="0" w:color="auto"/>
      </w:divBdr>
    </w:div>
    <w:div w:id="1685747163">
      <w:bodyDiv w:val="1"/>
      <w:marLeft w:val="0"/>
      <w:marRight w:val="0"/>
      <w:marTop w:val="0"/>
      <w:marBottom w:val="0"/>
      <w:divBdr>
        <w:top w:val="none" w:sz="0" w:space="0" w:color="auto"/>
        <w:left w:val="none" w:sz="0" w:space="0" w:color="auto"/>
        <w:bottom w:val="none" w:sz="0" w:space="0" w:color="auto"/>
        <w:right w:val="none" w:sz="0" w:space="0" w:color="auto"/>
      </w:divBdr>
    </w:div>
    <w:div w:id="1690335264">
      <w:bodyDiv w:val="1"/>
      <w:marLeft w:val="0"/>
      <w:marRight w:val="0"/>
      <w:marTop w:val="0"/>
      <w:marBottom w:val="0"/>
      <w:divBdr>
        <w:top w:val="none" w:sz="0" w:space="0" w:color="auto"/>
        <w:left w:val="none" w:sz="0" w:space="0" w:color="auto"/>
        <w:bottom w:val="none" w:sz="0" w:space="0" w:color="auto"/>
        <w:right w:val="none" w:sz="0" w:space="0" w:color="auto"/>
      </w:divBdr>
    </w:div>
    <w:div w:id="1705328482">
      <w:bodyDiv w:val="1"/>
      <w:marLeft w:val="0"/>
      <w:marRight w:val="0"/>
      <w:marTop w:val="0"/>
      <w:marBottom w:val="0"/>
      <w:divBdr>
        <w:top w:val="none" w:sz="0" w:space="0" w:color="auto"/>
        <w:left w:val="none" w:sz="0" w:space="0" w:color="auto"/>
        <w:bottom w:val="none" w:sz="0" w:space="0" w:color="auto"/>
        <w:right w:val="none" w:sz="0" w:space="0" w:color="auto"/>
      </w:divBdr>
    </w:div>
    <w:div w:id="1707681982">
      <w:bodyDiv w:val="1"/>
      <w:marLeft w:val="0"/>
      <w:marRight w:val="0"/>
      <w:marTop w:val="0"/>
      <w:marBottom w:val="0"/>
      <w:divBdr>
        <w:top w:val="none" w:sz="0" w:space="0" w:color="auto"/>
        <w:left w:val="none" w:sz="0" w:space="0" w:color="auto"/>
        <w:bottom w:val="none" w:sz="0" w:space="0" w:color="auto"/>
        <w:right w:val="none" w:sz="0" w:space="0" w:color="auto"/>
      </w:divBdr>
    </w:div>
    <w:div w:id="1715811265">
      <w:bodyDiv w:val="1"/>
      <w:marLeft w:val="0"/>
      <w:marRight w:val="0"/>
      <w:marTop w:val="0"/>
      <w:marBottom w:val="0"/>
      <w:divBdr>
        <w:top w:val="none" w:sz="0" w:space="0" w:color="auto"/>
        <w:left w:val="none" w:sz="0" w:space="0" w:color="auto"/>
        <w:bottom w:val="none" w:sz="0" w:space="0" w:color="auto"/>
        <w:right w:val="none" w:sz="0" w:space="0" w:color="auto"/>
      </w:divBdr>
    </w:div>
    <w:div w:id="1717965592">
      <w:bodyDiv w:val="1"/>
      <w:marLeft w:val="0"/>
      <w:marRight w:val="0"/>
      <w:marTop w:val="0"/>
      <w:marBottom w:val="0"/>
      <w:divBdr>
        <w:top w:val="none" w:sz="0" w:space="0" w:color="auto"/>
        <w:left w:val="none" w:sz="0" w:space="0" w:color="auto"/>
        <w:bottom w:val="none" w:sz="0" w:space="0" w:color="auto"/>
        <w:right w:val="none" w:sz="0" w:space="0" w:color="auto"/>
      </w:divBdr>
    </w:div>
    <w:div w:id="1723401608">
      <w:bodyDiv w:val="1"/>
      <w:marLeft w:val="0"/>
      <w:marRight w:val="0"/>
      <w:marTop w:val="0"/>
      <w:marBottom w:val="0"/>
      <w:divBdr>
        <w:top w:val="none" w:sz="0" w:space="0" w:color="auto"/>
        <w:left w:val="none" w:sz="0" w:space="0" w:color="auto"/>
        <w:bottom w:val="none" w:sz="0" w:space="0" w:color="auto"/>
        <w:right w:val="none" w:sz="0" w:space="0" w:color="auto"/>
      </w:divBdr>
    </w:div>
    <w:div w:id="1725181443">
      <w:bodyDiv w:val="1"/>
      <w:marLeft w:val="0"/>
      <w:marRight w:val="0"/>
      <w:marTop w:val="0"/>
      <w:marBottom w:val="0"/>
      <w:divBdr>
        <w:top w:val="none" w:sz="0" w:space="0" w:color="auto"/>
        <w:left w:val="none" w:sz="0" w:space="0" w:color="auto"/>
        <w:bottom w:val="none" w:sz="0" w:space="0" w:color="auto"/>
        <w:right w:val="none" w:sz="0" w:space="0" w:color="auto"/>
      </w:divBdr>
    </w:div>
    <w:div w:id="1727682654">
      <w:bodyDiv w:val="1"/>
      <w:marLeft w:val="0"/>
      <w:marRight w:val="0"/>
      <w:marTop w:val="0"/>
      <w:marBottom w:val="0"/>
      <w:divBdr>
        <w:top w:val="none" w:sz="0" w:space="0" w:color="auto"/>
        <w:left w:val="none" w:sz="0" w:space="0" w:color="auto"/>
        <w:bottom w:val="none" w:sz="0" w:space="0" w:color="auto"/>
        <w:right w:val="none" w:sz="0" w:space="0" w:color="auto"/>
      </w:divBdr>
    </w:div>
    <w:div w:id="1730566552">
      <w:bodyDiv w:val="1"/>
      <w:marLeft w:val="0"/>
      <w:marRight w:val="0"/>
      <w:marTop w:val="0"/>
      <w:marBottom w:val="0"/>
      <w:divBdr>
        <w:top w:val="none" w:sz="0" w:space="0" w:color="auto"/>
        <w:left w:val="none" w:sz="0" w:space="0" w:color="auto"/>
        <w:bottom w:val="none" w:sz="0" w:space="0" w:color="auto"/>
        <w:right w:val="none" w:sz="0" w:space="0" w:color="auto"/>
      </w:divBdr>
    </w:div>
    <w:div w:id="1732146544">
      <w:bodyDiv w:val="1"/>
      <w:marLeft w:val="0"/>
      <w:marRight w:val="0"/>
      <w:marTop w:val="0"/>
      <w:marBottom w:val="0"/>
      <w:divBdr>
        <w:top w:val="none" w:sz="0" w:space="0" w:color="auto"/>
        <w:left w:val="none" w:sz="0" w:space="0" w:color="auto"/>
        <w:bottom w:val="none" w:sz="0" w:space="0" w:color="auto"/>
        <w:right w:val="none" w:sz="0" w:space="0" w:color="auto"/>
      </w:divBdr>
    </w:div>
    <w:div w:id="1733196691">
      <w:bodyDiv w:val="1"/>
      <w:marLeft w:val="0"/>
      <w:marRight w:val="0"/>
      <w:marTop w:val="0"/>
      <w:marBottom w:val="0"/>
      <w:divBdr>
        <w:top w:val="none" w:sz="0" w:space="0" w:color="auto"/>
        <w:left w:val="none" w:sz="0" w:space="0" w:color="auto"/>
        <w:bottom w:val="none" w:sz="0" w:space="0" w:color="auto"/>
        <w:right w:val="none" w:sz="0" w:space="0" w:color="auto"/>
      </w:divBdr>
    </w:div>
    <w:div w:id="1736002984">
      <w:bodyDiv w:val="1"/>
      <w:marLeft w:val="0"/>
      <w:marRight w:val="0"/>
      <w:marTop w:val="0"/>
      <w:marBottom w:val="0"/>
      <w:divBdr>
        <w:top w:val="none" w:sz="0" w:space="0" w:color="auto"/>
        <w:left w:val="none" w:sz="0" w:space="0" w:color="auto"/>
        <w:bottom w:val="none" w:sz="0" w:space="0" w:color="auto"/>
        <w:right w:val="none" w:sz="0" w:space="0" w:color="auto"/>
      </w:divBdr>
    </w:div>
    <w:div w:id="1737362708">
      <w:bodyDiv w:val="1"/>
      <w:marLeft w:val="0"/>
      <w:marRight w:val="0"/>
      <w:marTop w:val="0"/>
      <w:marBottom w:val="0"/>
      <w:divBdr>
        <w:top w:val="none" w:sz="0" w:space="0" w:color="auto"/>
        <w:left w:val="none" w:sz="0" w:space="0" w:color="auto"/>
        <w:bottom w:val="none" w:sz="0" w:space="0" w:color="auto"/>
        <w:right w:val="none" w:sz="0" w:space="0" w:color="auto"/>
      </w:divBdr>
    </w:div>
    <w:div w:id="1739547400">
      <w:bodyDiv w:val="1"/>
      <w:marLeft w:val="0"/>
      <w:marRight w:val="0"/>
      <w:marTop w:val="0"/>
      <w:marBottom w:val="0"/>
      <w:divBdr>
        <w:top w:val="none" w:sz="0" w:space="0" w:color="auto"/>
        <w:left w:val="none" w:sz="0" w:space="0" w:color="auto"/>
        <w:bottom w:val="none" w:sz="0" w:space="0" w:color="auto"/>
        <w:right w:val="none" w:sz="0" w:space="0" w:color="auto"/>
      </w:divBdr>
    </w:div>
    <w:div w:id="1742096247">
      <w:bodyDiv w:val="1"/>
      <w:marLeft w:val="0"/>
      <w:marRight w:val="0"/>
      <w:marTop w:val="0"/>
      <w:marBottom w:val="0"/>
      <w:divBdr>
        <w:top w:val="none" w:sz="0" w:space="0" w:color="auto"/>
        <w:left w:val="none" w:sz="0" w:space="0" w:color="auto"/>
        <w:bottom w:val="none" w:sz="0" w:space="0" w:color="auto"/>
        <w:right w:val="none" w:sz="0" w:space="0" w:color="auto"/>
      </w:divBdr>
    </w:div>
    <w:div w:id="1743403758">
      <w:bodyDiv w:val="1"/>
      <w:marLeft w:val="0"/>
      <w:marRight w:val="0"/>
      <w:marTop w:val="0"/>
      <w:marBottom w:val="0"/>
      <w:divBdr>
        <w:top w:val="none" w:sz="0" w:space="0" w:color="auto"/>
        <w:left w:val="none" w:sz="0" w:space="0" w:color="auto"/>
        <w:bottom w:val="none" w:sz="0" w:space="0" w:color="auto"/>
        <w:right w:val="none" w:sz="0" w:space="0" w:color="auto"/>
      </w:divBdr>
    </w:div>
    <w:div w:id="1746757361">
      <w:bodyDiv w:val="1"/>
      <w:marLeft w:val="0"/>
      <w:marRight w:val="0"/>
      <w:marTop w:val="0"/>
      <w:marBottom w:val="0"/>
      <w:divBdr>
        <w:top w:val="none" w:sz="0" w:space="0" w:color="auto"/>
        <w:left w:val="none" w:sz="0" w:space="0" w:color="auto"/>
        <w:bottom w:val="none" w:sz="0" w:space="0" w:color="auto"/>
        <w:right w:val="none" w:sz="0" w:space="0" w:color="auto"/>
      </w:divBdr>
    </w:div>
    <w:div w:id="1760323648">
      <w:bodyDiv w:val="1"/>
      <w:marLeft w:val="0"/>
      <w:marRight w:val="0"/>
      <w:marTop w:val="0"/>
      <w:marBottom w:val="0"/>
      <w:divBdr>
        <w:top w:val="none" w:sz="0" w:space="0" w:color="auto"/>
        <w:left w:val="none" w:sz="0" w:space="0" w:color="auto"/>
        <w:bottom w:val="none" w:sz="0" w:space="0" w:color="auto"/>
        <w:right w:val="none" w:sz="0" w:space="0" w:color="auto"/>
      </w:divBdr>
    </w:div>
    <w:div w:id="1761901792">
      <w:bodyDiv w:val="1"/>
      <w:marLeft w:val="0"/>
      <w:marRight w:val="0"/>
      <w:marTop w:val="0"/>
      <w:marBottom w:val="0"/>
      <w:divBdr>
        <w:top w:val="none" w:sz="0" w:space="0" w:color="auto"/>
        <w:left w:val="none" w:sz="0" w:space="0" w:color="auto"/>
        <w:bottom w:val="none" w:sz="0" w:space="0" w:color="auto"/>
        <w:right w:val="none" w:sz="0" w:space="0" w:color="auto"/>
      </w:divBdr>
    </w:div>
    <w:div w:id="1762678959">
      <w:bodyDiv w:val="1"/>
      <w:marLeft w:val="0"/>
      <w:marRight w:val="0"/>
      <w:marTop w:val="0"/>
      <w:marBottom w:val="0"/>
      <w:divBdr>
        <w:top w:val="none" w:sz="0" w:space="0" w:color="auto"/>
        <w:left w:val="none" w:sz="0" w:space="0" w:color="auto"/>
        <w:bottom w:val="none" w:sz="0" w:space="0" w:color="auto"/>
        <w:right w:val="none" w:sz="0" w:space="0" w:color="auto"/>
      </w:divBdr>
    </w:div>
    <w:div w:id="1765496737">
      <w:bodyDiv w:val="1"/>
      <w:marLeft w:val="0"/>
      <w:marRight w:val="0"/>
      <w:marTop w:val="0"/>
      <w:marBottom w:val="0"/>
      <w:divBdr>
        <w:top w:val="none" w:sz="0" w:space="0" w:color="auto"/>
        <w:left w:val="none" w:sz="0" w:space="0" w:color="auto"/>
        <w:bottom w:val="none" w:sz="0" w:space="0" w:color="auto"/>
        <w:right w:val="none" w:sz="0" w:space="0" w:color="auto"/>
      </w:divBdr>
    </w:div>
    <w:div w:id="1765876421">
      <w:bodyDiv w:val="1"/>
      <w:marLeft w:val="0"/>
      <w:marRight w:val="0"/>
      <w:marTop w:val="0"/>
      <w:marBottom w:val="0"/>
      <w:divBdr>
        <w:top w:val="none" w:sz="0" w:space="0" w:color="auto"/>
        <w:left w:val="none" w:sz="0" w:space="0" w:color="auto"/>
        <w:bottom w:val="none" w:sz="0" w:space="0" w:color="auto"/>
        <w:right w:val="none" w:sz="0" w:space="0" w:color="auto"/>
      </w:divBdr>
    </w:div>
    <w:div w:id="1769304274">
      <w:bodyDiv w:val="1"/>
      <w:marLeft w:val="0"/>
      <w:marRight w:val="0"/>
      <w:marTop w:val="0"/>
      <w:marBottom w:val="0"/>
      <w:divBdr>
        <w:top w:val="none" w:sz="0" w:space="0" w:color="auto"/>
        <w:left w:val="none" w:sz="0" w:space="0" w:color="auto"/>
        <w:bottom w:val="none" w:sz="0" w:space="0" w:color="auto"/>
        <w:right w:val="none" w:sz="0" w:space="0" w:color="auto"/>
      </w:divBdr>
    </w:div>
    <w:div w:id="1774737653">
      <w:bodyDiv w:val="1"/>
      <w:marLeft w:val="0"/>
      <w:marRight w:val="0"/>
      <w:marTop w:val="0"/>
      <w:marBottom w:val="0"/>
      <w:divBdr>
        <w:top w:val="none" w:sz="0" w:space="0" w:color="auto"/>
        <w:left w:val="none" w:sz="0" w:space="0" w:color="auto"/>
        <w:bottom w:val="none" w:sz="0" w:space="0" w:color="auto"/>
        <w:right w:val="none" w:sz="0" w:space="0" w:color="auto"/>
      </w:divBdr>
    </w:div>
    <w:div w:id="1780637187">
      <w:bodyDiv w:val="1"/>
      <w:marLeft w:val="0"/>
      <w:marRight w:val="0"/>
      <w:marTop w:val="0"/>
      <w:marBottom w:val="0"/>
      <w:divBdr>
        <w:top w:val="none" w:sz="0" w:space="0" w:color="auto"/>
        <w:left w:val="none" w:sz="0" w:space="0" w:color="auto"/>
        <w:bottom w:val="none" w:sz="0" w:space="0" w:color="auto"/>
        <w:right w:val="none" w:sz="0" w:space="0" w:color="auto"/>
      </w:divBdr>
    </w:div>
    <w:div w:id="1781797516">
      <w:bodyDiv w:val="1"/>
      <w:marLeft w:val="0"/>
      <w:marRight w:val="0"/>
      <w:marTop w:val="0"/>
      <w:marBottom w:val="0"/>
      <w:divBdr>
        <w:top w:val="none" w:sz="0" w:space="0" w:color="auto"/>
        <w:left w:val="none" w:sz="0" w:space="0" w:color="auto"/>
        <w:bottom w:val="none" w:sz="0" w:space="0" w:color="auto"/>
        <w:right w:val="none" w:sz="0" w:space="0" w:color="auto"/>
      </w:divBdr>
    </w:div>
    <w:div w:id="1784373669">
      <w:bodyDiv w:val="1"/>
      <w:marLeft w:val="0"/>
      <w:marRight w:val="0"/>
      <w:marTop w:val="0"/>
      <w:marBottom w:val="0"/>
      <w:divBdr>
        <w:top w:val="none" w:sz="0" w:space="0" w:color="auto"/>
        <w:left w:val="none" w:sz="0" w:space="0" w:color="auto"/>
        <w:bottom w:val="none" w:sz="0" w:space="0" w:color="auto"/>
        <w:right w:val="none" w:sz="0" w:space="0" w:color="auto"/>
      </w:divBdr>
    </w:div>
    <w:div w:id="1785154341">
      <w:bodyDiv w:val="1"/>
      <w:marLeft w:val="0"/>
      <w:marRight w:val="0"/>
      <w:marTop w:val="0"/>
      <w:marBottom w:val="0"/>
      <w:divBdr>
        <w:top w:val="none" w:sz="0" w:space="0" w:color="auto"/>
        <w:left w:val="none" w:sz="0" w:space="0" w:color="auto"/>
        <w:bottom w:val="none" w:sz="0" w:space="0" w:color="auto"/>
        <w:right w:val="none" w:sz="0" w:space="0" w:color="auto"/>
      </w:divBdr>
    </w:div>
    <w:div w:id="1785927460">
      <w:bodyDiv w:val="1"/>
      <w:marLeft w:val="0"/>
      <w:marRight w:val="0"/>
      <w:marTop w:val="0"/>
      <w:marBottom w:val="0"/>
      <w:divBdr>
        <w:top w:val="none" w:sz="0" w:space="0" w:color="auto"/>
        <w:left w:val="none" w:sz="0" w:space="0" w:color="auto"/>
        <w:bottom w:val="none" w:sz="0" w:space="0" w:color="auto"/>
        <w:right w:val="none" w:sz="0" w:space="0" w:color="auto"/>
      </w:divBdr>
    </w:div>
    <w:div w:id="1787843292">
      <w:bodyDiv w:val="1"/>
      <w:marLeft w:val="0"/>
      <w:marRight w:val="0"/>
      <w:marTop w:val="0"/>
      <w:marBottom w:val="0"/>
      <w:divBdr>
        <w:top w:val="none" w:sz="0" w:space="0" w:color="auto"/>
        <w:left w:val="none" w:sz="0" w:space="0" w:color="auto"/>
        <w:bottom w:val="none" w:sz="0" w:space="0" w:color="auto"/>
        <w:right w:val="none" w:sz="0" w:space="0" w:color="auto"/>
      </w:divBdr>
    </w:div>
    <w:div w:id="1788311454">
      <w:bodyDiv w:val="1"/>
      <w:marLeft w:val="0"/>
      <w:marRight w:val="0"/>
      <w:marTop w:val="0"/>
      <w:marBottom w:val="0"/>
      <w:divBdr>
        <w:top w:val="none" w:sz="0" w:space="0" w:color="auto"/>
        <w:left w:val="none" w:sz="0" w:space="0" w:color="auto"/>
        <w:bottom w:val="none" w:sz="0" w:space="0" w:color="auto"/>
        <w:right w:val="none" w:sz="0" w:space="0" w:color="auto"/>
      </w:divBdr>
    </w:div>
    <w:div w:id="1793789768">
      <w:bodyDiv w:val="1"/>
      <w:marLeft w:val="0"/>
      <w:marRight w:val="0"/>
      <w:marTop w:val="0"/>
      <w:marBottom w:val="0"/>
      <w:divBdr>
        <w:top w:val="none" w:sz="0" w:space="0" w:color="auto"/>
        <w:left w:val="none" w:sz="0" w:space="0" w:color="auto"/>
        <w:bottom w:val="none" w:sz="0" w:space="0" w:color="auto"/>
        <w:right w:val="none" w:sz="0" w:space="0" w:color="auto"/>
      </w:divBdr>
    </w:div>
    <w:div w:id="1794667256">
      <w:bodyDiv w:val="1"/>
      <w:marLeft w:val="0"/>
      <w:marRight w:val="0"/>
      <w:marTop w:val="0"/>
      <w:marBottom w:val="0"/>
      <w:divBdr>
        <w:top w:val="none" w:sz="0" w:space="0" w:color="auto"/>
        <w:left w:val="none" w:sz="0" w:space="0" w:color="auto"/>
        <w:bottom w:val="none" w:sz="0" w:space="0" w:color="auto"/>
        <w:right w:val="none" w:sz="0" w:space="0" w:color="auto"/>
      </w:divBdr>
    </w:div>
    <w:div w:id="1797137533">
      <w:bodyDiv w:val="1"/>
      <w:marLeft w:val="0"/>
      <w:marRight w:val="0"/>
      <w:marTop w:val="0"/>
      <w:marBottom w:val="0"/>
      <w:divBdr>
        <w:top w:val="none" w:sz="0" w:space="0" w:color="auto"/>
        <w:left w:val="none" w:sz="0" w:space="0" w:color="auto"/>
        <w:bottom w:val="none" w:sz="0" w:space="0" w:color="auto"/>
        <w:right w:val="none" w:sz="0" w:space="0" w:color="auto"/>
      </w:divBdr>
    </w:div>
    <w:div w:id="1797529413">
      <w:bodyDiv w:val="1"/>
      <w:marLeft w:val="0"/>
      <w:marRight w:val="0"/>
      <w:marTop w:val="0"/>
      <w:marBottom w:val="0"/>
      <w:divBdr>
        <w:top w:val="none" w:sz="0" w:space="0" w:color="auto"/>
        <w:left w:val="none" w:sz="0" w:space="0" w:color="auto"/>
        <w:bottom w:val="none" w:sz="0" w:space="0" w:color="auto"/>
        <w:right w:val="none" w:sz="0" w:space="0" w:color="auto"/>
      </w:divBdr>
    </w:div>
    <w:div w:id="1797989544">
      <w:bodyDiv w:val="1"/>
      <w:marLeft w:val="0"/>
      <w:marRight w:val="0"/>
      <w:marTop w:val="0"/>
      <w:marBottom w:val="0"/>
      <w:divBdr>
        <w:top w:val="none" w:sz="0" w:space="0" w:color="auto"/>
        <w:left w:val="none" w:sz="0" w:space="0" w:color="auto"/>
        <w:bottom w:val="none" w:sz="0" w:space="0" w:color="auto"/>
        <w:right w:val="none" w:sz="0" w:space="0" w:color="auto"/>
      </w:divBdr>
    </w:div>
    <w:div w:id="1802844013">
      <w:bodyDiv w:val="1"/>
      <w:marLeft w:val="0"/>
      <w:marRight w:val="0"/>
      <w:marTop w:val="0"/>
      <w:marBottom w:val="0"/>
      <w:divBdr>
        <w:top w:val="none" w:sz="0" w:space="0" w:color="auto"/>
        <w:left w:val="none" w:sz="0" w:space="0" w:color="auto"/>
        <w:bottom w:val="none" w:sz="0" w:space="0" w:color="auto"/>
        <w:right w:val="none" w:sz="0" w:space="0" w:color="auto"/>
      </w:divBdr>
    </w:div>
    <w:div w:id="1805460910">
      <w:bodyDiv w:val="1"/>
      <w:marLeft w:val="0"/>
      <w:marRight w:val="0"/>
      <w:marTop w:val="0"/>
      <w:marBottom w:val="0"/>
      <w:divBdr>
        <w:top w:val="none" w:sz="0" w:space="0" w:color="auto"/>
        <w:left w:val="none" w:sz="0" w:space="0" w:color="auto"/>
        <w:bottom w:val="none" w:sz="0" w:space="0" w:color="auto"/>
        <w:right w:val="none" w:sz="0" w:space="0" w:color="auto"/>
      </w:divBdr>
    </w:div>
    <w:div w:id="1810510956">
      <w:bodyDiv w:val="1"/>
      <w:marLeft w:val="0"/>
      <w:marRight w:val="0"/>
      <w:marTop w:val="0"/>
      <w:marBottom w:val="0"/>
      <w:divBdr>
        <w:top w:val="none" w:sz="0" w:space="0" w:color="auto"/>
        <w:left w:val="none" w:sz="0" w:space="0" w:color="auto"/>
        <w:bottom w:val="none" w:sz="0" w:space="0" w:color="auto"/>
        <w:right w:val="none" w:sz="0" w:space="0" w:color="auto"/>
      </w:divBdr>
    </w:div>
    <w:div w:id="1811899721">
      <w:bodyDiv w:val="1"/>
      <w:marLeft w:val="0"/>
      <w:marRight w:val="0"/>
      <w:marTop w:val="0"/>
      <w:marBottom w:val="0"/>
      <w:divBdr>
        <w:top w:val="none" w:sz="0" w:space="0" w:color="auto"/>
        <w:left w:val="none" w:sz="0" w:space="0" w:color="auto"/>
        <w:bottom w:val="none" w:sz="0" w:space="0" w:color="auto"/>
        <w:right w:val="none" w:sz="0" w:space="0" w:color="auto"/>
      </w:divBdr>
    </w:div>
    <w:div w:id="1811945455">
      <w:bodyDiv w:val="1"/>
      <w:marLeft w:val="0"/>
      <w:marRight w:val="0"/>
      <w:marTop w:val="0"/>
      <w:marBottom w:val="0"/>
      <w:divBdr>
        <w:top w:val="none" w:sz="0" w:space="0" w:color="auto"/>
        <w:left w:val="none" w:sz="0" w:space="0" w:color="auto"/>
        <w:bottom w:val="none" w:sz="0" w:space="0" w:color="auto"/>
        <w:right w:val="none" w:sz="0" w:space="0" w:color="auto"/>
      </w:divBdr>
    </w:div>
    <w:div w:id="1813252671">
      <w:bodyDiv w:val="1"/>
      <w:marLeft w:val="0"/>
      <w:marRight w:val="0"/>
      <w:marTop w:val="0"/>
      <w:marBottom w:val="0"/>
      <w:divBdr>
        <w:top w:val="none" w:sz="0" w:space="0" w:color="auto"/>
        <w:left w:val="none" w:sz="0" w:space="0" w:color="auto"/>
        <w:bottom w:val="none" w:sz="0" w:space="0" w:color="auto"/>
        <w:right w:val="none" w:sz="0" w:space="0" w:color="auto"/>
      </w:divBdr>
    </w:div>
    <w:div w:id="1815950204">
      <w:bodyDiv w:val="1"/>
      <w:marLeft w:val="0"/>
      <w:marRight w:val="0"/>
      <w:marTop w:val="0"/>
      <w:marBottom w:val="0"/>
      <w:divBdr>
        <w:top w:val="none" w:sz="0" w:space="0" w:color="auto"/>
        <w:left w:val="none" w:sz="0" w:space="0" w:color="auto"/>
        <w:bottom w:val="none" w:sz="0" w:space="0" w:color="auto"/>
        <w:right w:val="none" w:sz="0" w:space="0" w:color="auto"/>
      </w:divBdr>
    </w:div>
    <w:div w:id="1816412513">
      <w:bodyDiv w:val="1"/>
      <w:marLeft w:val="0"/>
      <w:marRight w:val="0"/>
      <w:marTop w:val="0"/>
      <w:marBottom w:val="0"/>
      <w:divBdr>
        <w:top w:val="none" w:sz="0" w:space="0" w:color="auto"/>
        <w:left w:val="none" w:sz="0" w:space="0" w:color="auto"/>
        <w:bottom w:val="none" w:sz="0" w:space="0" w:color="auto"/>
        <w:right w:val="none" w:sz="0" w:space="0" w:color="auto"/>
      </w:divBdr>
    </w:div>
    <w:div w:id="1818298669">
      <w:bodyDiv w:val="1"/>
      <w:marLeft w:val="0"/>
      <w:marRight w:val="0"/>
      <w:marTop w:val="0"/>
      <w:marBottom w:val="0"/>
      <w:divBdr>
        <w:top w:val="none" w:sz="0" w:space="0" w:color="auto"/>
        <w:left w:val="none" w:sz="0" w:space="0" w:color="auto"/>
        <w:bottom w:val="none" w:sz="0" w:space="0" w:color="auto"/>
        <w:right w:val="none" w:sz="0" w:space="0" w:color="auto"/>
      </w:divBdr>
    </w:div>
    <w:div w:id="1820032026">
      <w:bodyDiv w:val="1"/>
      <w:marLeft w:val="0"/>
      <w:marRight w:val="0"/>
      <w:marTop w:val="0"/>
      <w:marBottom w:val="0"/>
      <w:divBdr>
        <w:top w:val="none" w:sz="0" w:space="0" w:color="auto"/>
        <w:left w:val="none" w:sz="0" w:space="0" w:color="auto"/>
        <w:bottom w:val="none" w:sz="0" w:space="0" w:color="auto"/>
        <w:right w:val="none" w:sz="0" w:space="0" w:color="auto"/>
      </w:divBdr>
    </w:div>
    <w:div w:id="1834025748">
      <w:bodyDiv w:val="1"/>
      <w:marLeft w:val="0"/>
      <w:marRight w:val="0"/>
      <w:marTop w:val="0"/>
      <w:marBottom w:val="0"/>
      <w:divBdr>
        <w:top w:val="none" w:sz="0" w:space="0" w:color="auto"/>
        <w:left w:val="none" w:sz="0" w:space="0" w:color="auto"/>
        <w:bottom w:val="none" w:sz="0" w:space="0" w:color="auto"/>
        <w:right w:val="none" w:sz="0" w:space="0" w:color="auto"/>
      </w:divBdr>
    </w:div>
    <w:div w:id="1835686663">
      <w:bodyDiv w:val="1"/>
      <w:marLeft w:val="0"/>
      <w:marRight w:val="0"/>
      <w:marTop w:val="0"/>
      <w:marBottom w:val="0"/>
      <w:divBdr>
        <w:top w:val="none" w:sz="0" w:space="0" w:color="auto"/>
        <w:left w:val="none" w:sz="0" w:space="0" w:color="auto"/>
        <w:bottom w:val="none" w:sz="0" w:space="0" w:color="auto"/>
        <w:right w:val="none" w:sz="0" w:space="0" w:color="auto"/>
      </w:divBdr>
    </w:div>
    <w:div w:id="1838644626">
      <w:bodyDiv w:val="1"/>
      <w:marLeft w:val="0"/>
      <w:marRight w:val="0"/>
      <w:marTop w:val="0"/>
      <w:marBottom w:val="0"/>
      <w:divBdr>
        <w:top w:val="none" w:sz="0" w:space="0" w:color="auto"/>
        <w:left w:val="none" w:sz="0" w:space="0" w:color="auto"/>
        <w:bottom w:val="none" w:sz="0" w:space="0" w:color="auto"/>
        <w:right w:val="none" w:sz="0" w:space="0" w:color="auto"/>
      </w:divBdr>
    </w:div>
    <w:div w:id="1838685767">
      <w:bodyDiv w:val="1"/>
      <w:marLeft w:val="0"/>
      <w:marRight w:val="0"/>
      <w:marTop w:val="0"/>
      <w:marBottom w:val="0"/>
      <w:divBdr>
        <w:top w:val="none" w:sz="0" w:space="0" w:color="auto"/>
        <w:left w:val="none" w:sz="0" w:space="0" w:color="auto"/>
        <w:bottom w:val="none" w:sz="0" w:space="0" w:color="auto"/>
        <w:right w:val="none" w:sz="0" w:space="0" w:color="auto"/>
      </w:divBdr>
    </w:div>
    <w:div w:id="1839036514">
      <w:bodyDiv w:val="1"/>
      <w:marLeft w:val="0"/>
      <w:marRight w:val="0"/>
      <w:marTop w:val="0"/>
      <w:marBottom w:val="0"/>
      <w:divBdr>
        <w:top w:val="none" w:sz="0" w:space="0" w:color="auto"/>
        <w:left w:val="none" w:sz="0" w:space="0" w:color="auto"/>
        <w:bottom w:val="none" w:sz="0" w:space="0" w:color="auto"/>
        <w:right w:val="none" w:sz="0" w:space="0" w:color="auto"/>
      </w:divBdr>
    </w:div>
    <w:div w:id="1842235322">
      <w:bodyDiv w:val="1"/>
      <w:marLeft w:val="0"/>
      <w:marRight w:val="0"/>
      <w:marTop w:val="0"/>
      <w:marBottom w:val="0"/>
      <w:divBdr>
        <w:top w:val="none" w:sz="0" w:space="0" w:color="auto"/>
        <w:left w:val="none" w:sz="0" w:space="0" w:color="auto"/>
        <w:bottom w:val="none" w:sz="0" w:space="0" w:color="auto"/>
        <w:right w:val="none" w:sz="0" w:space="0" w:color="auto"/>
      </w:divBdr>
    </w:div>
    <w:div w:id="1847667188">
      <w:bodyDiv w:val="1"/>
      <w:marLeft w:val="0"/>
      <w:marRight w:val="0"/>
      <w:marTop w:val="0"/>
      <w:marBottom w:val="0"/>
      <w:divBdr>
        <w:top w:val="none" w:sz="0" w:space="0" w:color="auto"/>
        <w:left w:val="none" w:sz="0" w:space="0" w:color="auto"/>
        <w:bottom w:val="none" w:sz="0" w:space="0" w:color="auto"/>
        <w:right w:val="none" w:sz="0" w:space="0" w:color="auto"/>
      </w:divBdr>
    </w:div>
    <w:div w:id="1849372062">
      <w:bodyDiv w:val="1"/>
      <w:marLeft w:val="0"/>
      <w:marRight w:val="0"/>
      <w:marTop w:val="0"/>
      <w:marBottom w:val="0"/>
      <w:divBdr>
        <w:top w:val="none" w:sz="0" w:space="0" w:color="auto"/>
        <w:left w:val="none" w:sz="0" w:space="0" w:color="auto"/>
        <w:bottom w:val="none" w:sz="0" w:space="0" w:color="auto"/>
        <w:right w:val="none" w:sz="0" w:space="0" w:color="auto"/>
      </w:divBdr>
    </w:div>
    <w:div w:id="1852911327">
      <w:bodyDiv w:val="1"/>
      <w:marLeft w:val="0"/>
      <w:marRight w:val="0"/>
      <w:marTop w:val="0"/>
      <w:marBottom w:val="0"/>
      <w:divBdr>
        <w:top w:val="none" w:sz="0" w:space="0" w:color="auto"/>
        <w:left w:val="none" w:sz="0" w:space="0" w:color="auto"/>
        <w:bottom w:val="none" w:sz="0" w:space="0" w:color="auto"/>
        <w:right w:val="none" w:sz="0" w:space="0" w:color="auto"/>
      </w:divBdr>
    </w:div>
    <w:div w:id="1852987315">
      <w:bodyDiv w:val="1"/>
      <w:marLeft w:val="0"/>
      <w:marRight w:val="0"/>
      <w:marTop w:val="0"/>
      <w:marBottom w:val="0"/>
      <w:divBdr>
        <w:top w:val="none" w:sz="0" w:space="0" w:color="auto"/>
        <w:left w:val="none" w:sz="0" w:space="0" w:color="auto"/>
        <w:bottom w:val="none" w:sz="0" w:space="0" w:color="auto"/>
        <w:right w:val="none" w:sz="0" w:space="0" w:color="auto"/>
      </w:divBdr>
    </w:div>
    <w:div w:id="1864123554">
      <w:bodyDiv w:val="1"/>
      <w:marLeft w:val="0"/>
      <w:marRight w:val="0"/>
      <w:marTop w:val="0"/>
      <w:marBottom w:val="0"/>
      <w:divBdr>
        <w:top w:val="none" w:sz="0" w:space="0" w:color="auto"/>
        <w:left w:val="none" w:sz="0" w:space="0" w:color="auto"/>
        <w:bottom w:val="none" w:sz="0" w:space="0" w:color="auto"/>
        <w:right w:val="none" w:sz="0" w:space="0" w:color="auto"/>
      </w:divBdr>
    </w:div>
    <w:div w:id="1864660143">
      <w:bodyDiv w:val="1"/>
      <w:marLeft w:val="0"/>
      <w:marRight w:val="0"/>
      <w:marTop w:val="0"/>
      <w:marBottom w:val="0"/>
      <w:divBdr>
        <w:top w:val="none" w:sz="0" w:space="0" w:color="auto"/>
        <w:left w:val="none" w:sz="0" w:space="0" w:color="auto"/>
        <w:bottom w:val="none" w:sz="0" w:space="0" w:color="auto"/>
        <w:right w:val="none" w:sz="0" w:space="0" w:color="auto"/>
      </w:divBdr>
    </w:div>
    <w:div w:id="1868133064">
      <w:bodyDiv w:val="1"/>
      <w:marLeft w:val="0"/>
      <w:marRight w:val="0"/>
      <w:marTop w:val="0"/>
      <w:marBottom w:val="0"/>
      <w:divBdr>
        <w:top w:val="none" w:sz="0" w:space="0" w:color="auto"/>
        <w:left w:val="none" w:sz="0" w:space="0" w:color="auto"/>
        <w:bottom w:val="none" w:sz="0" w:space="0" w:color="auto"/>
        <w:right w:val="none" w:sz="0" w:space="0" w:color="auto"/>
      </w:divBdr>
    </w:div>
    <w:div w:id="1869874347">
      <w:bodyDiv w:val="1"/>
      <w:marLeft w:val="0"/>
      <w:marRight w:val="0"/>
      <w:marTop w:val="0"/>
      <w:marBottom w:val="0"/>
      <w:divBdr>
        <w:top w:val="none" w:sz="0" w:space="0" w:color="auto"/>
        <w:left w:val="none" w:sz="0" w:space="0" w:color="auto"/>
        <w:bottom w:val="none" w:sz="0" w:space="0" w:color="auto"/>
        <w:right w:val="none" w:sz="0" w:space="0" w:color="auto"/>
      </w:divBdr>
    </w:div>
    <w:div w:id="1878737132">
      <w:bodyDiv w:val="1"/>
      <w:marLeft w:val="0"/>
      <w:marRight w:val="0"/>
      <w:marTop w:val="0"/>
      <w:marBottom w:val="0"/>
      <w:divBdr>
        <w:top w:val="none" w:sz="0" w:space="0" w:color="auto"/>
        <w:left w:val="none" w:sz="0" w:space="0" w:color="auto"/>
        <w:bottom w:val="none" w:sz="0" w:space="0" w:color="auto"/>
        <w:right w:val="none" w:sz="0" w:space="0" w:color="auto"/>
      </w:divBdr>
    </w:div>
    <w:div w:id="1882129080">
      <w:bodyDiv w:val="1"/>
      <w:marLeft w:val="0"/>
      <w:marRight w:val="0"/>
      <w:marTop w:val="0"/>
      <w:marBottom w:val="0"/>
      <w:divBdr>
        <w:top w:val="none" w:sz="0" w:space="0" w:color="auto"/>
        <w:left w:val="none" w:sz="0" w:space="0" w:color="auto"/>
        <w:bottom w:val="none" w:sz="0" w:space="0" w:color="auto"/>
        <w:right w:val="none" w:sz="0" w:space="0" w:color="auto"/>
      </w:divBdr>
    </w:div>
    <w:div w:id="1885365136">
      <w:bodyDiv w:val="1"/>
      <w:marLeft w:val="0"/>
      <w:marRight w:val="0"/>
      <w:marTop w:val="0"/>
      <w:marBottom w:val="0"/>
      <w:divBdr>
        <w:top w:val="none" w:sz="0" w:space="0" w:color="auto"/>
        <w:left w:val="none" w:sz="0" w:space="0" w:color="auto"/>
        <w:bottom w:val="none" w:sz="0" w:space="0" w:color="auto"/>
        <w:right w:val="none" w:sz="0" w:space="0" w:color="auto"/>
      </w:divBdr>
    </w:div>
    <w:div w:id="1887065146">
      <w:bodyDiv w:val="1"/>
      <w:marLeft w:val="0"/>
      <w:marRight w:val="0"/>
      <w:marTop w:val="0"/>
      <w:marBottom w:val="0"/>
      <w:divBdr>
        <w:top w:val="none" w:sz="0" w:space="0" w:color="auto"/>
        <w:left w:val="none" w:sz="0" w:space="0" w:color="auto"/>
        <w:bottom w:val="none" w:sz="0" w:space="0" w:color="auto"/>
        <w:right w:val="none" w:sz="0" w:space="0" w:color="auto"/>
      </w:divBdr>
    </w:div>
    <w:div w:id="1889686629">
      <w:bodyDiv w:val="1"/>
      <w:marLeft w:val="0"/>
      <w:marRight w:val="0"/>
      <w:marTop w:val="0"/>
      <w:marBottom w:val="0"/>
      <w:divBdr>
        <w:top w:val="none" w:sz="0" w:space="0" w:color="auto"/>
        <w:left w:val="none" w:sz="0" w:space="0" w:color="auto"/>
        <w:bottom w:val="none" w:sz="0" w:space="0" w:color="auto"/>
        <w:right w:val="none" w:sz="0" w:space="0" w:color="auto"/>
      </w:divBdr>
    </w:div>
    <w:div w:id="1896157420">
      <w:bodyDiv w:val="1"/>
      <w:marLeft w:val="0"/>
      <w:marRight w:val="0"/>
      <w:marTop w:val="0"/>
      <w:marBottom w:val="0"/>
      <w:divBdr>
        <w:top w:val="none" w:sz="0" w:space="0" w:color="auto"/>
        <w:left w:val="none" w:sz="0" w:space="0" w:color="auto"/>
        <w:bottom w:val="none" w:sz="0" w:space="0" w:color="auto"/>
        <w:right w:val="none" w:sz="0" w:space="0" w:color="auto"/>
      </w:divBdr>
    </w:div>
    <w:div w:id="1898395695">
      <w:bodyDiv w:val="1"/>
      <w:marLeft w:val="0"/>
      <w:marRight w:val="0"/>
      <w:marTop w:val="0"/>
      <w:marBottom w:val="0"/>
      <w:divBdr>
        <w:top w:val="none" w:sz="0" w:space="0" w:color="auto"/>
        <w:left w:val="none" w:sz="0" w:space="0" w:color="auto"/>
        <w:bottom w:val="none" w:sz="0" w:space="0" w:color="auto"/>
        <w:right w:val="none" w:sz="0" w:space="0" w:color="auto"/>
      </w:divBdr>
    </w:div>
    <w:div w:id="1898861672">
      <w:bodyDiv w:val="1"/>
      <w:marLeft w:val="0"/>
      <w:marRight w:val="0"/>
      <w:marTop w:val="0"/>
      <w:marBottom w:val="0"/>
      <w:divBdr>
        <w:top w:val="none" w:sz="0" w:space="0" w:color="auto"/>
        <w:left w:val="none" w:sz="0" w:space="0" w:color="auto"/>
        <w:bottom w:val="none" w:sz="0" w:space="0" w:color="auto"/>
        <w:right w:val="none" w:sz="0" w:space="0" w:color="auto"/>
      </w:divBdr>
    </w:div>
    <w:div w:id="1899197668">
      <w:bodyDiv w:val="1"/>
      <w:marLeft w:val="0"/>
      <w:marRight w:val="0"/>
      <w:marTop w:val="0"/>
      <w:marBottom w:val="0"/>
      <w:divBdr>
        <w:top w:val="none" w:sz="0" w:space="0" w:color="auto"/>
        <w:left w:val="none" w:sz="0" w:space="0" w:color="auto"/>
        <w:bottom w:val="none" w:sz="0" w:space="0" w:color="auto"/>
        <w:right w:val="none" w:sz="0" w:space="0" w:color="auto"/>
      </w:divBdr>
    </w:div>
    <w:div w:id="1901554128">
      <w:bodyDiv w:val="1"/>
      <w:marLeft w:val="0"/>
      <w:marRight w:val="0"/>
      <w:marTop w:val="0"/>
      <w:marBottom w:val="0"/>
      <w:divBdr>
        <w:top w:val="none" w:sz="0" w:space="0" w:color="auto"/>
        <w:left w:val="none" w:sz="0" w:space="0" w:color="auto"/>
        <w:bottom w:val="none" w:sz="0" w:space="0" w:color="auto"/>
        <w:right w:val="none" w:sz="0" w:space="0" w:color="auto"/>
      </w:divBdr>
    </w:div>
    <w:div w:id="1907911794">
      <w:bodyDiv w:val="1"/>
      <w:marLeft w:val="0"/>
      <w:marRight w:val="0"/>
      <w:marTop w:val="0"/>
      <w:marBottom w:val="0"/>
      <w:divBdr>
        <w:top w:val="none" w:sz="0" w:space="0" w:color="auto"/>
        <w:left w:val="none" w:sz="0" w:space="0" w:color="auto"/>
        <w:bottom w:val="none" w:sz="0" w:space="0" w:color="auto"/>
        <w:right w:val="none" w:sz="0" w:space="0" w:color="auto"/>
      </w:divBdr>
    </w:div>
    <w:div w:id="1908875034">
      <w:bodyDiv w:val="1"/>
      <w:marLeft w:val="0"/>
      <w:marRight w:val="0"/>
      <w:marTop w:val="0"/>
      <w:marBottom w:val="0"/>
      <w:divBdr>
        <w:top w:val="none" w:sz="0" w:space="0" w:color="auto"/>
        <w:left w:val="none" w:sz="0" w:space="0" w:color="auto"/>
        <w:bottom w:val="none" w:sz="0" w:space="0" w:color="auto"/>
        <w:right w:val="none" w:sz="0" w:space="0" w:color="auto"/>
      </w:divBdr>
    </w:div>
    <w:div w:id="1909263852">
      <w:bodyDiv w:val="1"/>
      <w:marLeft w:val="0"/>
      <w:marRight w:val="0"/>
      <w:marTop w:val="0"/>
      <w:marBottom w:val="0"/>
      <w:divBdr>
        <w:top w:val="none" w:sz="0" w:space="0" w:color="auto"/>
        <w:left w:val="none" w:sz="0" w:space="0" w:color="auto"/>
        <w:bottom w:val="none" w:sz="0" w:space="0" w:color="auto"/>
        <w:right w:val="none" w:sz="0" w:space="0" w:color="auto"/>
      </w:divBdr>
    </w:div>
    <w:div w:id="1909415771">
      <w:bodyDiv w:val="1"/>
      <w:marLeft w:val="0"/>
      <w:marRight w:val="0"/>
      <w:marTop w:val="0"/>
      <w:marBottom w:val="0"/>
      <w:divBdr>
        <w:top w:val="none" w:sz="0" w:space="0" w:color="auto"/>
        <w:left w:val="none" w:sz="0" w:space="0" w:color="auto"/>
        <w:bottom w:val="none" w:sz="0" w:space="0" w:color="auto"/>
        <w:right w:val="none" w:sz="0" w:space="0" w:color="auto"/>
      </w:divBdr>
    </w:div>
    <w:div w:id="1912084449">
      <w:bodyDiv w:val="1"/>
      <w:marLeft w:val="0"/>
      <w:marRight w:val="0"/>
      <w:marTop w:val="0"/>
      <w:marBottom w:val="0"/>
      <w:divBdr>
        <w:top w:val="none" w:sz="0" w:space="0" w:color="auto"/>
        <w:left w:val="none" w:sz="0" w:space="0" w:color="auto"/>
        <w:bottom w:val="none" w:sz="0" w:space="0" w:color="auto"/>
        <w:right w:val="none" w:sz="0" w:space="0" w:color="auto"/>
      </w:divBdr>
    </w:div>
    <w:div w:id="1915168196">
      <w:bodyDiv w:val="1"/>
      <w:marLeft w:val="0"/>
      <w:marRight w:val="0"/>
      <w:marTop w:val="0"/>
      <w:marBottom w:val="0"/>
      <w:divBdr>
        <w:top w:val="none" w:sz="0" w:space="0" w:color="auto"/>
        <w:left w:val="none" w:sz="0" w:space="0" w:color="auto"/>
        <w:bottom w:val="none" w:sz="0" w:space="0" w:color="auto"/>
        <w:right w:val="none" w:sz="0" w:space="0" w:color="auto"/>
      </w:divBdr>
    </w:div>
    <w:div w:id="1917471707">
      <w:bodyDiv w:val="1"/>
      <w:marLeft w:val="0"/>
      <w:marRight w:val="0"/>
      <w:marTop w:val="0"/>
      <w:marBottom w:val="0"/>
      <w:divBdr>
        <w:top w:val="none" w:sz="0" w:space="0" w:color="auto"/>
        <w:left w:val="none" w:sz="0" w:space="0" w:color="auto"/>
        <w:bottom w:val="none" w:sz="0" w:space="0" w:color="auto"/>
        <w:right w:val="none" w:sz="0" w:space="0" w:color="auto"/>
      </w:divBdr>
    </w:div>
    <w:div w:id="1918323918">
      <w:bodyDiv w:val="1"/>
      <w:marLeft w:val="0"/>
      <w:marRight w:val="0"/>
      <w:marTop w:val="0"/>
      <w:marBottom w:val="0"/>
      <w:divBdr>
        <w:top w:val="none" w:sz="0" w:space="0" w:color="auto"/>
        <w:left w:val="none" w:sz="0" w:space="0" w:color="auto"/>
        <w:bottom w:val="none" w:sz="0" w:space="0" w:color="auto"/>
        <w:right w:val="none" w:sz="0" w:space="0" w:color="auto"/>
      </w:divBdr>
    </w:div>
    <w:div w:id="1918397640">
      <w:bodyDiv w:val="1"/>
      <w:marLeft w:val="0"/>
      <w:marRight w:val="0"/>
      <w:marTop w:val="0"/>
      <w:marBottom w:val="0"/>
      <w:divBdr>
        <w:top w:val="none" w:sz="0" w:space="0" w:color="auto"/>
        <w:left w:val="none" w:sz="0" w:space="0" w:color="auto"/>
        <w:bottom w:val="none" w:sz="0" w:space="0" w:color="auto"/>
        <w:right w:val="none" w:sz="0" w:space="0" w:color="auto"/>
      </w:divBdr>
    </w:div>
    <w:div w:id="1919290266">
      <w:bodyDiv w:val="1"/>
      <w:marLeft w:val="0"/>
      <w:marRight w:val="0"/>
      <w:marTop w:val="0"/>
      <w:marBottom w:val="0"/>
      <w:divBdr>
        <w:top w:val="none" w:sz="0" w:space="0" w:color="auto"/>
        <w:left w:val="none" w:sz="0" w:space="0" w:color="auto"/>
        <w:bottom w:val="none" w:sz="0" w:space="0" w:color="auto"/>
        <w:right w:val="none" w:sz="0" w:space="0" w:color="auto"/>
      </w:divBdr>
    </w:div>
    <w:div w:id="1923098980">
      <w:bodyDiv w:val="1"/>
      <w:marLeft w:val="0"/>
      <w:marRight w:val="0"/>
      <w:marTop w:val="0"/>
      <w:marBottom w:val="0"/>
      <w:divBdr>
        <w:top w:val="none" w:sz="0" w:space="0" w:color="auto"/>
        <w:left w:val="none" w:sz="0" w:space="0" w:color="auto"/>
        <w:bottom w:val="none" w:sz="0" w:space="0" w:color="auto"/>
        <w:right w:val="none" w:sz="0" w:space="0" w:color="auto"/>
      </w:divBdr>
    </w:div>
    <w:div w:id="1923756249">
      <w:bodyDiv w:val="1"/>
      <w:marLeft w:val="0"/>
      <w:marRight w:val="0"/>
      <w:marTop w:val="0"/>
      <w:marBottom w:val="0"/>
      <w:divBdr>
        <w:top w:val="none" w:sz="0" w:space="0" w:color="auto"/>
        <w:left w:val="none" w:sz="0" w:space="0" w:color="auto"/>
        <w:bottom w:val="none" w:sz="0" w:space="0" w:color="auto"/>
        <w:right w:val="none" w:sz="0" w:space="0" w:color="auto"/>
      </w:divBdr>
    </w:div>
    <w:div w:id="1924951601">
      <w:bodyDiv w:val="1"/>
      <w:marLeft w:val="0"/>
      <w:marRight w:val="0"/>
      <w:marTop w:val="0"/>
      <w:marBottom w:val="0"/>
      <w:divBdr>
        <w:top w:val="none" w:sz="0" w:space="0" w:color="auto"/>
        <w:left w:val="none" w:sz="0" w:space="0" w:color="auto"/>
        <w:bottom w:val="none" w:sz="0" w:space="0" w:color="auto"/>
        <w:right w:val="none" w:sz="0" w:space="0" w:color="auto"/>
      </w:divBdr>
    </w:div>
    <w:div w:id="1930191007">
      <w:bodyDiv w:val="1"/>
      <w:marLeft w:val="0"/>
      <w:marRight w:val="0"/>
      <w:marTop w:val="0"/>
      <w:marBottom w:val="0"/>
      <w:divBdr>
        <w:top w:val="none" w:sz="0" w:space="0" w:color="auto"/>
        <w:left w:val="none" w:sz="0" w:space="0" w:color="auto"/>
        <w:bottom w:val="none" w:sz="0" w:space="0" w:color="auto"/>
        <w:right w:val="none" w:sz="0" w:space="0" w:color="auto"/>
      </w:divBdr>
    </w:div>
    <w:div w:id="1941913075">
      <w:bodyDiv w:val="1"/>
      <w:marLeft w:val="0"/>
      <w:marRight w:val="0"/>
      <w:marTop w:val="0"/>
      <w:marBottom w:val="0"/>
      <w:divBdr>
        <w:top w:val="none" w:sz="0" w:space="0" w:color="auto"/>
        <w:left w:val="none" w:sz="0" w:space="0" w:color="auto"/>
        <w:bottom w:val="none" w:sz="0" w:space="0" w:color="auto"/>
        <w:right w:val="none" w:sz="0" w:space="0" w:color="auto"/>
      </w:divBdr>
    </w:div>
    <w:div w:id="1942375637">
      <w:bodyDiv w:val="1"/>
      <w:marLeft w:val="0"/>
      <w:marRight w:val="0"/>
      <w:marTop w:val="0"/>
      <w:marBottom w:val="0"/>
      <w:divBdr>
        <w:top w:val="none" w:sz="0" w:space="0" w:color="auto"/>
        <w:left w:val="none" w:sz="0" w:space="0" w:color="auto"/>
        <w:bottom w:val="none" w:sz="0" w:space="0" w:color="auto"/>
        <w:right w:val="none" w:sz="0" w:space="0" w:color="auto"/>
      </w:divBdr>
    </w:div>
    <w:div w:id="1944146593">
      <w:bodyDiv w:val="1"/>
      <w:marLeft w:val="0"/>
      <w:marRight w:val="0"/>
      <w:marTop w:val="0"/>
      <w:marBottom w:val="0"/>
      <w:divBdr>
        <w:top w:val="none" w:sz="0" w:space="0" w:color="auto"/>
        <w:left w:val="none" w:sz="0" w:space="0" w:color="auto"/>
        <w:bottom w:val="none" w:sz="0" w:space="0" w:color="auto"/>
        <w:right w:val="none" w:sz="0" w:space="0" w:color="auto"/>
      </w:divBdr>
    </w:div>
    <w:div w:id="1945575736">
      <w:bodyDiv w:val="1"/>
      <w:marLeft w:val="0"/>
      <w:marRight w:val="0"/>
      <w:marTop w:val="0"/>
      <w:marBottom w:val="0"/>
      <w:divBdr>
        <w:top w:val="none" w:sz="0" w:space="0" w:color="auto"/>
        <w:left w:val="none" w:sz="0" w:space="0" w:color="auto"/>
        <w:bottom w:val="none" w:sz="0" w:space="0" w:color="auto"/>
        <w:right w:val="none" w:sz="0" w:space="0" w:color="auto"/>
      </w:divBdr>
    </w:div>
    <w:div w:id="1945650205">
      <w:bodyDiv w:val="1"/>
      <w:marLeft w:val="0"/>
      <w:marRight w:val="0"/>
      <w:marTop w:val="0"/>
      <w:marBottom w:val="0"/>
      <w:divBdr>
        <w:top w:val="none" w:sz="0" w:space="0" w:color="auto"/>
        <w:left w:val="none" w:sz="0" w:space="0" w:color="auto"/>
        <w:bottom w:val="none" w:sz="0" w:space="0" w:color="auto"/>
        <w:right w:val="none" w:sz="0" w:space="0" w:color="auto"/>
      </w:divBdr>
    </w:div>
    <w:div w:id="1945846479">
      <w:bodyDiv w:val="1"/>
      <w:marLeft w:val="0"/>
      <w:marRight w:val="0"/>
      <w:marTop w:val="0"/>
      <w:marBottom w:val="0"/>
      <w:divBdr>
        <w:top w:val="none" w:sz="0" w:space="0" w:color="auto"/>
        <w:left w:val="none" w:sz="0" w:space="0" w:color="auto"/>
        <w:bottom w:val="none" w:sz="0" w:space="0" w:color="auto"/>
        <w:right w:val="none" w:sz="0" w:space="0" w:color="auto"/>
      </w:divBdr>
    </w:div>
    <w:div w:id="1946570373">
      <w:bodyDiv w:val="1"/>
      <w:marLeft w:val="0"/>
      <w:marRight w:val="0"/>
      <w:marTop w:val="0"/>
      <w:marBottom w:val="0"/>
      <w:divBdr>
        <w:top w:val="none" w:sz="0" w:space="0" w:color="auto"/>
        <w:left w:val="none" w:sz="0" w:space="0" w:color="auto"/>
        <w:bottom w:val="none" w:sz="0" w:space="0" w:color="auto"/>
        <w:right w:val="none" w:sz="0" w:space="0" w:color="auto"/>
      </w:divBdr>
    </w:div>
    <w:div w:id="1949970032">
      <w:bodyDiv w:val="1"/>
      <w:marLeft w:val="0"/>
      <w:marRight w:val="0"/>
      <w:marTop w:val="0"/>
      <w:marBottom w:val="0"/>
      <w:divBdr>
        <w:top w:val="none" w:sz="0" w:space="0" w:color="auto"/>
        <w:left w:val="none" w:sz="0" w:space="0" w:color="auto"/>
        <w:bottom w:val="none" w:sz="0" w:space="0" w:color="auto"/>
        <w:right w:val="none" w:sz="0" w:space="0" w:color="auto"/>
      </w:divBdr>
    </w:div>
    <w:div w:id="1951935667">
      <w:bodyDiv w:val="1"/>
      <w:marLeft w:val="0"/>
      <w:marRight w:val="0"/>
      <w:marTop w:val="0"/>
      <w:marBottom w:val="0"/>
      <w:divBdr>
        <w:top w:val="none" w:sz="0" w:space="0" w:color="auto"/>
        <w:left w:val="none" w:sz="0" w:space="0" w:color="auto"/>
        <w:bottom w:val="none" w:sz="0" w:space="0" w:color="auto"/>
        <w:right w:val="none" w:sz="0" w:space="0" w:color="auto"/>
      </w:divBdr>
    </w:div>
    <w:div w:id="1952080512">
      <w:bodyDiv w:val="1"/>
      <w:marLeft w:val="0"/>
      <w:marRight w:val="0"/>
      <w:marTop w:val="0"/>
      <w:marBottom w:val="0"/>
      <w:divBdr>
        <w:top w:val="none" w:sz="0" w:space="0" w:color="auto"/>
        <w:left w:val="none" w:sz="0" w:space="0" w:color="auto"/>
        <w:bottom w:val="none" w:sz="0" w:space="0" w:color="auto"/>
        <w:right w:val="none" w:sz="0" w:space="0" w:color="auto"/>
      </w:divBdr>
    </w:div>
    <w:div w:id="1966156519">
      <w:bodyDiv w:val="1"/>
      <w:marLeft w:val="0"/>
      <w:marRight w:val="0"/>
      <w:marTop w:val="0"/>
      <w:marBottom w:val="0"/>
      <w:divBdr>
        <w:top w:val="none" w:sz="0" w:space="0" w:color="auto"/>
        <w:left w:val="none" w:sz="0" w:space="0" w:color="auto"/>
        <w:bottom w:val="none" w:sz="0" w:space="0" w:color="auto"/>
        <w:right w:val="none" w:sz="0" w:space="0" w:color="auto"/>
      </w:divBdr>
    </w:div>
    <w:div w:id="1967160310">
      <w:bodyDiv w:val="1"/>
      <w:marLeft w:val="0"/>
      <w:marRight w:val="0"/>
      <w:marTop w:val="0"/>
      <w:marBottom w:val="0"/>
      <w:divBdr>
        <w:top w:val="none" w:sz="0" w:space="0" w:color="auto"/>
        <w:left w:val="none" w:sz="0" w:space="0" w:color="auto"/>
        <w:bottom w:val="none" w:sz="0" w:space="0" w:color="auto"/>
        <w:right w:val="none" w:sz="0" w:space="0" w:color="auto"/>
      </w:divBdr>
    </w:div>
    <w:div w:id="1967881554">
      <w:bodyDiv w:val="1"/>
      <w:marLeft w:val="0"/>
      <w:marRight w:val="0"/>
      <w:marTop w:val="0"/>
      <w:marBottom w:val="0"/>
      <w:divBdr>
        <w:top w:val="none" w:sz="0" w:space="0" w:color="auto"/>
        <w:left w:val="none" w:sz="0" w:space="0" w:color="auto"/>
        <w:bottom w:val="none" w:sz="0" w:space="0" w:color="auto"/>
        <w:right w:val="none" w:sz="0" w:space="0" w:color="auto"/>
      </w:divBdr>
    </w:div>
    <w:div w:id="1968701675">
      <w:bodyDiv w:val="1"/>
      <w:marLeft w:val="0"/>
      <w:marRight w:val="0"/>
      <w:marTop w:val="0"/>
      <w:marBottom w:val="0"/>
      <w:divBdr>
        <w:top w:val="none" w:sz="0" w:space="0" w:color="auto"/>
        <w:left w:val="none" w:sz="0" w:space="0" w:color="auto"/>
        <w:bottom w:val="none" w:sz="0" w:space="0" w:color="auto"/>
        <w:right w:val="none" w:sz="0" w:space="0" w:color="auto"/>
      </w:divBdr>
    </w:div>
    <w:div w:id="1972589682">
      <w:bodyDiv w:val="1"/>
      <w:marLeft w:val="0"/>
      <w:marRight w:val="0"/>
      <w:marTop w:val="0"/>
      <w:marBottom w:val="0"/>
      <w:divBdr>
        <w:top w:val="none" w:sz="0" w:space="0" w:color="auto"/>
        <w:left w:val="none" w:sz="0" w:space="0" w:color="auto"/>
        <w:bottom w:val="none" w:sz="0" w:space="0" w:color="auto"/>
        <w:right w:val="none" w:sz="0" w:space="0" w:color="auto"/>
      </w:divBdr>
    </w:div>
    <w:div w:id="1976136491">
      <w:bodyDiv w:val="1"/>
      <w:marLeft w:val="0"/>
      <w:marRight w:val="0"/>
      <w:marTop w:val="0"/>
      <w:marBottom w:val="0"/>
      <w:divBdr>
        <w:top w:val="none" w:sz="0" w:space="0" w:color="auto"/>
        <w:left w:val="none" w:sz="0" w:space="0" w:color="auto"/>
        <w:bottom w:val="none" w:sz="0" w:space="0" w:color="auto"/>
        <w:right w:val="none" w:sz="0" w:space="0" w:color="auto"/>
      </w:divBdr>
    </w:div>
    <w:div w:id="1980574380">
      <w:bodyDiv w:val="1"/>
      <w:marLeft w:val="0"/>
      <w:marRight w:val="0"/>
      <w:marTop w:val="0"/>
      <w:marBottom w:val="0"/>
      <w:divBdr>
        <w:top w:val="none" w:sz="0" w:space="0" w:color="auto"/>
        <w:left w:val="none" w:sz="0" w:space="0" w:color="auto"/>
        <w:bottom w:val="none" w:sz="0" w:space="0" w:color="auto"/>
        <w:right w:val="none" w:sz="0" w:space="0" w:color="auto"/>
      </w:divBdr>
    </w:div>
    <w:div w:id="1987389157">
      <w:bodyDiv w:val="1"/>
      <w:marLeft w:val="0"/>
      <w:marRight w:val="0"/>
      <w:marTop w:val="0"/>
      <w:marBottom w:val="0"/>
      <w:divBdr>
        <w:top w:val="none" w:sz="0" w:space="0" w:color="auto"/>
        <w:left w:val="none" w:sz="0" w:space="0" w:color="auto"/>
        <w:bottom w:val="none" w:sz="0" w:space="0" w:color="auto"/>
        <w:right w:val="none" w:sz="0" w:space="0" w:color="auto"/>
      </w:divBdr>
    </w:div>
    <w:div w:id="1991131560">
      <w:bodyDiv w:val="1"/>
      <w:marLeft w:val="0"/>
      <w:marRight w:val="0"/>
      <w:marTop w:val="0"/>
      <w:marBottom w:val="0"/>
      <w:divBdr>
        <w:top w:val="none" w:sz="0" w:space="0" w:color="auto"/>
        <w:left w:val="none" w:sz="0" w:space="0" w:color="auto"/>
        <w:bottom w:val="none" w:sz="0" w:space="0" w:color="auto"/>
        <w:right w:val="none" w:sz="0" w:space="0" w:color="auto"/>
      </w:divBdr>
    </w:div>
    <w:div w:id="1994142025">
      <w:bodyDiv w:val="1"/>
      <w:marLeft w:val="0"/>
      <w:marRight w:val="0"/>
      <w:marTop w:val="0"/>
      <w:marBottom w:val="0"/>
      <w:divBdr>
        <w:top w:val="none" w:sz="0" w:space="0" w:color="auto"/>
        <w:left w:val="none" w:sz="0" w:space="0" w:color="auto"/>
        <w:bottom w:val="none" w:sz="0" w:space="0" w:color="auto"/>
        <w:right w:val="none" w:sz="0" w:space="0" w:color="auto"/>
      </w:divBdr>
    </w:div>
    <w:div w:id="2003897737">
      <w:bodyDiv w:val="1"/>
      <w:marLeft w:val="0"/>
      <w:marRight w:val="0"/>
      <w:marTop w:val="0"/>
      <w:marBottom w:val="0"/>
      <w:divBdr>
        <w:top w:val="none" w:sz="0" w:space="0" w:color="auto"/>
        <w:left w:val="none" w:sz="0" w:space="0" w:color="auto"/>
        <w:bottom w:val="none" w:sz="0" w:space="0" w:color="auto"/>
        <w:right w:val="none" w:sz="0" w:space="0" w:color="auto"/>
      </w:divBdr>
    </w:div>
    <w:div w:id="2005164859">
      <w:bodyDiv w:val="1"/>
      <w:marLeft w:val="0"/>
      <w:marRight w:val="0"/>
      <w:marTop w:val="0"/>
      <w:marBottom w:val="0"/>
      <w:divBdr>
        <w:top w:val="none" w:sz="0" w:space="0" w:color="auto"/>
        <w:left w:val="none" w:sz="0" w:space="0" w:color="auto"/>
        <w:bottom w:val="none" w:sz="0" w:space="0" w:color="auto"/>
        <w:right w:val="none" w:sz="0" w:space="0" w:color="auto"/>
      </w:divBdr>
    </w:div>
    <w:div w:id="2008746722">
      <w:bodyDiv w:val="1"/>
      <w:marLeft w:val="0"/>
      <w:marRight w:val="0"/>
      <w:marTop w:val="0"/>
      <w:marBottom w:val="0"/>
      <w:divBdr>
        <w:top w:val="none" w:sz="0" w:space="0" w:color="auto"/>
        <w:left w:val="none" w:sz="0" w:space="0" w:color="auto"/>
        <w:bottom w:val="none" w:sz="0" w:space="0" w:color="auto"/>
        <w:right w:val="none" w:sz="0" w:space="0" w:color="auto"/>
      </w:divBdr>
    </w:div>
    <w:div w:id="2010669850">
      <w:bodyDiv w:val="1"/>
      <w:marLeft w:val="0"/>
      <w:marRight w:val="0"/>
      <w:marTop w:val="0"/>
      <w:marBottom w:val="0"/>
      <w:divBdr>
        <w:top w:val="none" w:sz="0" w:space="0" w:color="auto"/>
        <w:left w:val="none" w:sz="0" w:space="0" w:color="auto"/>
        <w:bottom w:val="none" w:sz="0" w:space="0" w:color="auto"/>
        <w:right w:val="none" w:sz="0" w:space="0" w:color="auto"/>
      </w:divBdr>
    </w:div>
    <w:div w:id="2016028601">
      <w:bodyDiv w:val="1"/>
      <w:marLeft w:val="0"/>
      <w:marRight w:val="0"/>
      <w:marTop w:val="0"/>
      <w:marBottom w:val="0"/>
      <w:divBdr>
        <w:top w:val="none" w:sz="0" w:space="0" w:color="auto"/>
        <w:left w:val="none" w:sz="0" w:space="0" w:color="auto"/>
        <w:bottom w:val="none" w:sz="0" w:space="0" w:color="auto"/>
        <w:right w:val="none" w:sz="0" w:space="0" w:color="auto"/>
      </w:divBdr>
    </w:div>
    <w:div w:id="2019037626">
      <w:bodyDiv w:val="1"/>
      <w:marLeft w:val="0"/>
      <w:marRight w:val="0"/>
      <w:marTop w:val="0"/>
      <w:marBottom w:val="0"/>
      <w:divBdr>
        <w:top w:val="none" w:sz="0" w:space="0" w:color="auto"/>
        <w:left w:val="none" w:sz="0" w:space="0" w:color="auto"/>
        <w:bottom w:val="none" w:sz="0" w:space="0" w:color="auto"/>
        <w:right w:val="none" w:sz="0" w:space="0" w:color="auto"/>
      </w:divBdr>
    </w:div>
    <w:div w:id="2021352814">
      <w:bodyDiv w:val="1"/>
      <w:marLeft w:val="0"/>
      <w:marRight w:val="0"/>
      <w:marTop w:val="0"/>
      <w:marBottom w:val="0"/>
      <w:divBdr>
        <w:top w:val="none" w:sz="0" w:space="0" w:color="auto"/>
        <w:left w:val="none" w:sz="0" w:space="0" w:color="auto"/>
        <w:bottom w:val="none" w:sz="0" w:space="0" w:color="auto"/>
        <w:right w:val="none" w:sz="0" w:space="0" w:color="auto"/>
      </w:divBdr>
    </w:div>
    <w:div w:id="2024161248">
      <w:bodyDiv w:val="1"/>
      <w:marLeft w:val="0"/>
      <w:marRight w:val="0"/>
      <w:marTop w:val="0"/>
      <w:marBottom w:val="0"/>
      <w:divBdr>
        <w:top w:val="none" w:sz="0" w:space="0" w:color="auto"/>
        <w:left w:val="none" w:sz="0" w:space="0" w:color="auto"/>
        <w:bottom w:val="none" w:sz="0" w:space="0" w:color="auto"/>
        <w:right w:val="none" w:sz="0" w:space="0" w:color="auto"/>
      </w:divBdr>
    </w:div>
    <w:div w:id="2024236109">
      <w:bodyDiv w:val="1"/>
      <w:marLeft w:val="0"/>
      <w:marRight w:val="0"/>
      <w:marTop w:val="0"/>
      <w:marBottom w:val="0"/>
      <w:divBdr>
        <w:top w:val="none" w:sz="0" w:space="0" w:color="auto"/>
        <w:left w:val="none" w:sz="0" w:space="0" w:color="auto"/>
        <w:bottom w:val="none" w:sz="0" w:space="0" w:color="auto"/>
        <w:right w:val="none" w:sz="0" w:space="0" w:color="auto"/>
      </w:divBdr>
    </w:div>
    <w:div w:id="2025013077">
      <w:bodyDiv w:val="1"/>
      <w:marLeft w:val="0"/>
      <w:marRight w:val="0"/>
      <w:marTop w:val="0"/>
      <w:marBottom w:val="0"/>
      <w:divBdr>
        <w:top w:val="none" w:sz="0" w:space="0" w:color="auto"/>
        <w:left w:val="none" w:sz="0" w:space="0" w:color="auto"/>
        <w:bottom w:val="none" w:sz="0" w:space="0" w:color="auto"/>
        <w:right w:val="none" w:sz="0" w:space="0" w:color="auto"/>
      </w:divBdr>
    </w:div>
    <w:div w:id="2031685263">
      <w:bodyDiv w:val="1"/>
      <w:marLeft w:val="0"/>
      <w:marRight w:val="0"/>
      <w:marTop w:val="0"/>
      <w:marBottom w:val="0"/>
      <w:divBdr>
        <w:top w:val="none" w:sz="0" w:space="0" w:color="auto"/>
        <w:left w:val="none" w:sz="0" w:space="0" w:color="auto"/>
        <w:bottom w:val="none" w:sz="0" w:space="0" w:color="auto"/>
        <w:right w:val="none" w:sz="0" w:space="0" w:color="auto"/>
      </w:divBdr>
    </w:div>
    <w:div w:id="2035229044">
      <w:bodyDiv w:val="1"/>
      <w:marLeft w:val="0"/>
      <w:marRight w:val="0"/>
      <w:marTop w:val="0"/>
      <w:marBottom w:val="0"/>
      <w:divBdr>
        <w:top w:val="none" w:sz="0" w:space="0" w:color="auto"/>
        <w:left w:val="none" w:sz="0" w:space="0" w:color="auto"/>
        <w:bottom w:val="none" w:sz="0" w:space="0" w:color="auto"/>
        <w:right w:val="none" w:sz="0" w:space="0" w:color="auto"/>
      </w:divBdr>
    </w:div>
    <w:div w:id="2043364651">
      <w:bodyDiv w:val="1"/>
      <w:marLeft w:val="0"/>
      <w:marRight w:val="0"/>
      <w:marTop w:val="0"/>
      <w:marBottom w:val="0"/>
      <w:divBdr>
        <w:top w:val="none" w:sz="0" w:space="0" w:color="auto"/>
        <w:left w:val="none" w:sz="0" w:space="0" w:color="auto"/>
        <w:bottom w:val="none" w:sz="0" w:space="0" w:color="auto"/>
        <w:right w:val="none" w:sz="0" w:space="0" w:color="auto"/>
      </w:divBdr>
    </w:div>
    <w:div w:id="2050256190">
      <w:bodyDiv w:val="1"/>
      <w:marLeft w:val="0"/>
      <w:marRight w:val="0"/>
      <w:marTop w:val="0"/>
      <w:marBottom w:val="0"/>
      <w:divBdr>
        <w:top w:val="none" w:sz="0" w:space="0" w:color="auto"/>
        <w:left w:val="none" w:sz="0" w:space="0" w:color="auto"/>
        <w:bottom w:val="none" w:sz="0" w:space="0" w:color="auto"/>
        <w:right w:val="none" w:sz="0" w:space="0" w:color="auto"/>
      </w:divBdr>
    </w:div>
    <w:div w:id="2052880356">
      <w:bodyDiv w:val="1"/>
      <w:marLeft w:val="0"/>
      <w:marRight w:val="0"/>
      <w:marTop w:val="0"/>
      <w:marBottom w:val="0"/>
      <w:divBdr>
        <w:top w:val="none" w:sz="0" w:space="0" w:color="auto"/>
        <w:left w:val="none" w:sz="0" w:space="0" w:color="auto"/>
        <w:bottom w:val="none" w:sz="0" w:space="0" w:color="auto"/>
        <w:right w:val="none" w:sz="0" w:space="0" w:color="auto"/>
      </w:divBdr>
    </w:div>
    <w:div w:id="2054962803">
      <w:bodyDiv w:val="1"/>
      <w:marLeft w:val="0"/>
      <w:marRight w:val="0"/>
      <w:marTop w:val="0"/>
      <w:marBottom w:val="0"/>
      <w:divBdr>
        <w:top w:val="none" w:sz="0" w:space="0" w:color="auto"/>
        <w:left w:val="none" w:sz="0" w:space="0" w:color="auto"/>
        <w:bottom w:val="none" w:sz="0" w:space="0" w:color="auto"/>
        <w:right w:val="none" w:sz="0" w:space="0" w:color="auto"/>
      </w:divBdr>
    </w:div>
    <w:div w:id="2061249455">
      <w:bodyDiv w:val="1"/>
      <w:marLeft w:val="0"/>
      <w:marRight w:val="0"/>
      <w:marTop w:val="0"/>
      <w:marBottom w:val="0"/>
      <w:divBdr>
        <w:top w:val="none" w:sz="0" w:space="0" w:color="auto"/>
        <w:left w:val="none" w:sz="0" w:space="0" w:color="auto"/>
        <w:bottom w:val="none" w:sz="0" w:space="0" w:color="auto"/>
        <w:right w:val="none" w:sz="0" w:space="0" w:color="auto"/>
      </w:divBdr>
    </w:div>
    <w:div w:id="2066223328">
      <w:bodyDiv w:val="1"/>
      <w:marLeft w:val="0"/>
      <w:marRight w:val="0"/>
      <w:marTop w:val="0"/>
      <w:marBottom w:val="0"/>
      <w:divBdr>
        <w:top w:val="none" w:sz="0" w:space="0" w:color="auto"/>
        <w:left w:val="none" w:sz="0" w:space="0" w:color="auto"/>
        <w:bottom w:val="none" w:sz="0" w:space="0" w:color="auto"/>
        <w:right w:val="none" w:sz="0" w:space="0" w:color="auto"/>
      </w:divBdr>
    </w:div>
    <w:div w:id="2072078453">
      <w:bodyDiv w:val="1"/>
      <w:marLeft w:val="0"/>
      <w:marRight w:val="0"/>
      <w:marTop w:val="0"/>
      <w:marBottom w:val="0"/>
      <w:divBdr>
        <w:top w:val="none" w:sz="0" w:space="0" w:color="auto"/>
        <w:left w:val="none" w:sz="0" w:space="0" w:color="auto"/>
        <w:bottom w:val="none" w:sz="0" w:space="0" w:color="auto"/>
        <w:right w:val="none" w:sz="0" w:space="0" w:color="auto"/>
      </w:divBdr>
    </w:div>
    <w:div w:id="2079473881">
      <w:bodyDiv w:val="1"/>
      <w:marLeft w:val="0"/>
      <w:marRight w:val="0"/>
      <w:marTop w:val="0"/>
      <w:marBottom w:val="0"/>
      <w:divBdr>
        <w:top w:val="none" w:sz="0" w:space="0" w:color="auto"/>
        <w:left w:val="none" w:sz="0" w:space="0" w:color="auto"/>
        <w:bottom w:val="none" w:sz="0" w:space="0" w:color="auto"/>
        <w:right w:val="none" w:sz="0" w:space="0" w:color="auto"/>
      </w:divBdr>
    </w:div>
    <w:div w:id="2079588729">
      <w:bodyDiv w:val="1"/>
      <w:marLeft w:val="0"/>
      <w:marRight w:val="0"/>
      <w:marTop w:val="0"/>
      <w:marBottom w:val="0"/>
      <w:divBdr>
        <w:top w:val="none" w:sz="0" w:space="0" w:color="auto"/>
        <w:left w:val="none" w:sz="0" w:space="0" w:color="auto"/>
        <w:bottom w:val="none" w:sz="0" w:space="0" w:color="auto"/>
        <w:right w:val="none" w:sz="0" w:space="0" w:color="auto"/>
      </w:divBdr>
    </w:div>
    <w:div w:id="2081711683">
      <w:bodyDiv w:val="1"/>
      <w:marLeft w:val="0"/>
      <w:marRight w:val="0"/>
      <w:marTop w:val="0"/>
      <w:marBottom w:val="0"/>
      <w:divBdr>
        <w:top w:val="none" w:sz="0" w:space="0" w:color="auto"/>
        <w:left w:val="none" w:sz="0" w:space="0" w:color="auto"/>
        <w:bottom w:val="none" w:sz="0" w:space="0" w:color="auto"/>
        <w:right w:val="none" w:sz="0" w:space="0" w:color="auto"/>
      </w:divBdr>
    </w:div>
    <w:div w:id="2085372917">
      <w:bodyDiv w:val="1"/>
      <w:marLeft w:val="0"/>
      <w:marRight w:val="0"/>
      <w:marTop w:val="0"/>
      <w:marBottom w:val="0"/>
      <w:divBdr>
        <w:top w:val="none" w:sz="0" w:space="0" w:color="auto"/>
        <w:left w:val="none" w:sz="0" w:space="0" w:color="auto"/>
        <w:bottom w:val="none" w:sz="0" w:space="0" w:color="auto"/>
        <w:right w:val="none" w:sz="0" w:space="0" w:color="auto"/>
      </w:divBdr>
    </w:div>
    <w:div w:id="2086028996">
      <w:bodyDiv w:val="1"/>
      <w:marLeft w:val="0"/>
      <w:marRight w:val="0"/>
      <w:marTop w:val="0"/>
      <w:marBottom w:val="0"/>
      <w:divBdr>
        <w:top w:val="none" w:sz="0" w:space="0" w:color="auto"/>
        <w:left w:val="none" w:sz="0" w:space="0" w:color="auto"/>
        <w:bottom w:val="none" w:sz="0" w:space="0" w:color="auto"/>
        <w:right w:val="none" w:sz="0" w:space="0" w:color="auto"/>
      </w:divBdr>
    </w:div>
    <w:div w:id="2088108315">
      <w:bodyDiv w:val="1"/>
      <w:marLeft w:val="0"/>
      <w:marRight w:val="0"/>
      <w:marTop w:val="0"/>
      <w:marBottom w:val="0"/>
      <w:divBdr>
        <w:top w:val="none" w:sz="0" w:space="0" w:color="auto"/>
        <w:left w:val="none" w:sz="0" w:space="0" w:color="auto"/>
        <w:bottom w:val="none" w:sz="0" w:space="0" w:color="auto"/>
        <w:right w:val="none" w:sz="0" w:space="0" w:color="auto"/>
      </w:divBdr>
    </w:div>
    <w:div w:id="2089225391">
      <w:bodyDiv w:val="1"/>
      <w:marLeft w:val="0"/>
      <w:marRight w:val="0"/>
      <w:marTop w:val="0"/>
      <w:marBottom w:val="0"/>
      <w:divBdr>
        <w:top w:val="none" w:sz="0" w:space="0" w:color="auto"/>
        <w:left w:val="none" w:sz="0" w:space="0" w:color="auto"/>
        <w:bottom w:val="none" w:sz="0" w:space="0" w:color="auto"/>
        <w:right w:val="none" w:sz="0" w:space="0" w:color="auto"/>
      </w:divBdr>
    </w:div>
    <w:div w:id="2091925370">
      <w:bodyDiv w:val="1"/>
      <w:marLeft w:val="0"/>
      <w:marRight w:val="0"/>
      <w:marTop w:val="0"/>
      <w:marBottom w:val="0"/>
      <w:divBdr>
        <w:top w:val="none" w:sz="0" w:space="0" w:color="auto"/>
        <w:left w:val="none" w:sz="0" w:space="0" w:color="auto"/>
        <w:bottom w:val="none" w:sz="0" w:space="0" w:color="auto"/>
        <w:right w:val="none" w:sz="0" w:space="0" w:color="auto"/>
      </w:divBdr>
    </w:div>
    <w:div w:id="2096200669">
      <w:bodyDiv w:val="1"/>
      <w:marLeft w:val="0"/>
      <w:marRight w:val="0"/>
      <w:marTop w:val="0"/>
      <w:marBottom w:val="0"/>
      <w:divBdr>
        <w:top w:val="none" w:sz="0" w:space="0" w:color="auto"/>
        <w:left w:val="none" w:sz="0" w:space="0" w:color="auto"/>
        <w:bottom w:val="none" w:sz="0" w:space="0" w:color="auto"/>
        <w:right w:val="none" w:sz="0" w:space="0" w:color="auto"/>
      </w:divBdr>
    </w:div>
    <w:div w:id="2097090969">
      <w:bodyDiv w:val="1"/>
      <w:marLeft w:val="0"/>
      <w:marRight w:val="0"/>
      <w:marTop w:val="0"/>
      <w:marBottom w:val="0"/>
      <w:divBdr>
        <w:top w:val="none" w:sz="0" w:space="0" w:color="auto"/>
        <w:left w:val="none" w:sz="0" w:space="0" w:color="auto"/>
        <w:bottom w:val="none" w:sz="0" w:space="0" w:color="auto"/>
        <w:right w:val="none" w:sz="0" w:space="0" w:color="auto"/>
      </w:divBdr>
    </w:div>
    <w:div w:id="2097625437">
      <w:bodyDiv w:val="1"/>
      <w:marLeft w:val="0"/>
      <w:marRight w:val="0"/>
      <w:marTop w:val="0"/>
      <w:marBottom w:val="0"/>
      <w:divBdr>
        <w:top w:val="none" w:sz="0" w:space="0" w:color="auto"/>
        <w:left w:val="none" w:sz="0" w:space="0" w:color="auto"/>
        <w:bottom w:val="none" w:sz="0" w:space="0" w:color="auto"/>
        <w:right w:val="none" w:sz="0" w:space="0" w:color="auto"/>
      </w:divBdr>
    </w:div>
    <w:div w:id="2110814849">
      <w:bodyDiv w:val="1"/>
      <w:marLeft w:val="0"/>
      <w:marRight w:val="0"/>
      <w:marTop w:val="0"/>
      <w:marBottom w:val="0"/>
      <w:divBdr>
        <w:top w:val="none" w:sz="0" w:space="0" w:color="auto"/>
        <w:left w:val="none" w:sz="0" w:space="0" w:color="auto"/>
        <w:bottom w:val="none" w:sz="0" w:space="0" w:color="auto"/>
        <w:right w:val="none" w:sz="0" w:space="0" w:color="auto"/>
      </w:divBdr>
    </w:div>
    <w:div w:id="2112695970">
      <w:bodyDiv w:val="1"/>
      <w:marLeft w:val="0"/>
      <w:marRight w:val="0"/>
      <w:marTop w:val="0"/>
      <w:marBottom w:val="0"/>
      <w:divBdr>
        <w:top w:val="none" w:sz="0" w:space="0" w:color="auto"/>
        <w:left w:val="none" w:sz="0" w:space="0" w:color="auto"/>
        <w:bottom w:val="none" w:sz="0" w:space="0" w:color="auto"/>
        <w:right w:val="none" w:sz="0" w:space="0" w:color="auto"/>
      </w:divBdr>
    </w:div>
    <w:div w:id="2112778046">
      <w:bodyDiv w:val="1"/>
      <w:marLeft w:val="0"/>
      <w:marRight w:val="0"/>
      <w:marTop w:val="0"/>
      <w:marBottom w:val="0"/>
      <w:divBdr>
        <w:top w:val="none" w:sz="0" w:space="0" w:color="auto"/>
        <w:left w:val="none" w:sz="0" w:space="0" w:color="auto"/>
        <w:bottom w:val="none" w:sz="0" w:space="0" w:color="auto"/>
        <w:right w:val="none" w:sz="0" w:space="0" w:color="auto"/>
      </w:divBdr>
    </w:div>
    <w:div w:id="211532504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26801292">
      <w:bodyDiv w:val="1"/>
      <w:marLeft w:val="0"/>
      <w:marRight w:val="0"/>
      <w:marTop w:val="0"/>
      <w:marBottom w:val="0"/>
      <w:divBdr>
        <w:top w:val="none" w:sz="0" w:space="0" w:color="auto"/>
        <w:left w:val="none" w:sz="0" w:space="0" w:color="auto"/>
        <w:bottom w:val="none" w:sz="0" w:space="0" w:color="auto"/>
        <w:right w:val="none" w:sz="0" w:space="0" w:color="auto"/>
      </w:divBdr>
    </w:div>
    <w:div w:id="2128887420">
      <w:bodyDiv w:val="1"/>
      <w:marLeft w:val="0"/>
      <w:marRight w:val="0"/>
      <w:marTop w:val="0"/>
      <w:marBottom w:val="0"/>
      <w:divBdr>
        <w:top w:val="none" w:sz="0" w:space="0" w:color="auto"/>
        <w:left w:val="none" w:sz="0" w:space="0" w:color="auto"/>
        <w:bottom w:val="none" w:sz="0" w:space="0" w:color="auto"/>
        <w:right w:val="none" w:sz="0" w:space="0" w:color="auto"/>
      </w:divBdr>
      <w:divsChild>
        <w:div w:id="1986397167">
          <w:marLeft w:val="0"/>
          <w:marRight w:val="0"/>
          <w:marTop w:val="0"/>
          <w:marBottom w:val="0"/>
          <w:divBdr>
            <w:top w:val="none" w:sz="0" w:space="0" w:color="auto"/>
            <w:left w:val="none" w:sz="0" w:space="0" w:color="auto"/>
            <w:bottom w:val="none" w:sz="0" w:space="0" w:color="auto"/>
            <w:right w:val="none" w:sz="0" w:space="0" w:color="auto"/>
          </w:divBdr>
          <w:divsChild>
            <w:div w:id="946960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6523">
      <w:bodyDiv w:val="1"/>
      <w:marLeft w:val="0"/>
      <w:marRight w:val="0"/>
      <w:marTop w:val="0"/>
      <w:marBottom w:val="0"/>
      <w:divBdr>
        <w:top w:val="none" w:sz="0" w:space="0" w:color="auto"/>
        <w:left w:val="none" w:sz="0" w:space="0" w:color="auto"/>
        <w:bottom w:val="none" w:sz="0" w:space="0" w:color="auto"/>
        <w:right w:val="none" w:sz="0" w:space="0" w:color="auto"/>
      </w:divBdr>
    </w:div>
    <w:div w:id="2134519889">
      <w:bodyDiv w:val="1"/>
      <w:marLeft w:val="0"/>
      <w:marRight w:val="0"/>
      <w:marTop w:val="0"/>
      <w:marBottom w:val="0"/>
      <w:divBdr>
        <w:top w:val="none" w:sz="0" w:space="0" w:color="auto"/>
        <w:left w:val="none" w:sz="0" w:space="0" w:color="auto"/>
        <w:bottom w:val="none" w:sz="0" w:space="0" w:color="auto"/>
        <w:right w:val="none" w:sz="0" w:space="0" w:color="auto"/>
      </w:divBdr>
    </w:div>
    <w:div w:id="2135366180">
      <w:bodyDiv w:val="1"/>
      <w:marLeft w:val="0"/>
      <w:marRight w:val="0"/>
      <w:marTop w:val="0"/>
      <w:marBottom w:val="0"/>
      <w:divBdr>
        <w:top w:val="none" w:sz="0" w:space="0" w:color="auto"/>
        <w:left w:val="none" w:sz="0" w:space="0" w:color="auto"/>
        <w:bottom w:val="none" w:sz="0" w:space="0" w:color="auto"/>
        <w:right w:val="none" w:sz="0" w:space="0" w:color="auto"/>
      </w:divBdr>
    </w:div>
    <w:div w:id="2141342624">
      <w:bodyDiv w:val="1"/>
      <w:marLeft w:val="0"/>
      <w:marRight w:val="0"/>
      <w:marTop w:val="0"/>
      <w:marBottom w:val="0"/>
      <w:divBdr>
        <w:top w:val="none" w:sz="0" w:space="0" w:color="auto"/>
        <w:left w:val="none" w:sz="0" w:space="0" w:color="auto"/>
        <w:bottom w:val="none" w:sz="0" w:space="0" w:color="auto"/>
        <w:right w:val="none" w:sz="0" w:space="0" w:color="auto"/>
      </w:divBdr>
    </w:div>
    <w:div w:id="2144033874">
      <w:bodyDiv w:val="1"/>
      <w:marLeft w:val="0"/>
      <w:marRight w:val="0"/>
      <w:marTop w:val="0"/>
      <w:marBottom w:val="0"/>
      <w:divBdr>
        <w:top w:val="none" w:sz="0" w:space="0" w:color="auto"/>
        <w:left w:val="none" w:sz="0" w:space="0" w:color="auto"/>
        <w:bottom w:val="none" w:sz="0" w:space="0" w:color="auto"/>
        <w:right w:val="none" w:sz="0" w:space="0" w:color="auto"/>
      </w:divBdr>
    </w:div>
    <w:div w:id="2144151823">
      <w:bodyDiv w:val="1"/>
      <w:marLeft w:val="0"/>
      <w:marRight w:val="0"/>
      <w:marTop w:val="0"/>
      <w:marBottom w:val="0"/>
      <w:divBdr>
        <w:top w:val="none" w:sz="0" w:space="0" w:color="auto"/>
        <w:left w:val="none" w:sz="0" w:space="0" w:color="auto"/>
        <w:bottom w:val="none" w:sz="0" w:space="0" w:color="auto"/>
        <w:right w:val="none" w:sz="0" w:space="0" w:color="auto"/>
      </w:divBdr>
    </w:div>
    <w:div w:id="2144350876">
      <w:bodyDiv w:val="1"/>
      <w:marLeft w:val="0"/>
      <w:marRight w:val="0"/>
      <w:marTop w:val="0"/>
      <w:marBottom w:val="0"/>
      <w:divBdr>
        <w:top w:val="none" w:sz="0" w:space="0" w:color="auto"/>
        <w:left w:val="none" w:sz="0" w:space="0" w:color="auto"/>
        <w:bottom w:val="none" w:sz="0" w:space="0" w:color="auto"/>
        <w:right w:val="none" w:sz="0" w:space="0" w:color="auto"/>
      </w:divBdr>
    </w:div>
    <w:div w:id="2144807531">
      <w:bodyDiv w:val="1"/>
      <w:marLeft w:val="0"/>
      <w:marRight w:val="0"/>
      <w:marTop w:val="0"/>
      <w:marBottom w:val="0"/>
      <w:divBdr>
        <w:top w:val="none" w:sz="0" w:space="0" w:color="auto"/>
        <w:left w:val="none" w:sz="0" w:space="0" w:color="auto"/>
        <w:bottom w:val="none" w:sz="0" w:space="0" w:color="auto"/>
        <w:right w:val="none" w:sz="0" w:space="0" w:color="auto"/>
      </w:divBdr>
    </w:div>
    <w:div w:id="2147156411">
      <w:bodyDiv w:val="1"/>
      <w:marLeft w:val="0"/>
      <w:marRight w:val="0"/>
      <w:marTop w:val="0"/>
      <w:marBottom w:val="0"/>
      <w:divBdr>
        <w:top w:val="none" w:sz="0" w:space="0" w:color="auto"/>
        <w:left w:val="none" w:sz="0" w:space="0" w:color="auto"/>
        <w:bottom w:val="none" w:sz="0" w:space="0" w:color="auto"/>
        <w:right w:val="none" w:sz="0" w:space="0" w:color="auto"/>
      </w:divBdr>
    </w:div>
    <w:div w:id="2147316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chart" Target="charts/chart12.xml"/><Relationship Id="rId21" Type="http://schemas.openxmlformats.org/officeDocument/2006/relationships/image" Target="media/image5.png"/><Relationship Id="rId42" Type="http://schemas.openxmlformats.org/officeDocument/2006/relationships/chart" Target="charts/chart3.xml"/><Relationship Id="rId47" Type="http://schemas.openxmlformats.org/officeDocument/2006/relationships/image" Target="media/image22.png"/><Relationship Id="rId63" Type="http://schemas.openxmlformats.org/officeDocument/2006/relationships/image" Target="media/image37.png"/><Relationship Id="rId68" Type="http://schemas.openxmlformats.org/officeDocument/2006/relationships/image" Target="media/image42.png"/><Relationship Id="rId84" Type="http://schemas.openxmlformats.org/officeDocument/2006/relationships/image" Target="media/image56.png"/><Relationship Id="rId89" Type="http://schemas.openxmlformats.org/officeDocument/2006/relationships/image" Target="media/image58.jpeg"/><Relationship Id="rId112" Type="http://schemas.openxmlformats.org/officeDocument/2006/relationships/image" Target="media/image80.png"/><Relationship Id="rId133" Type="http://schemas.openxmlformats.org/officeDocument/2006/relationships/image" Target="media/image87.jpeg"/><Relationship Id="rId16" Type="http://schemas.openxmlformats.org/officeDocument/2006/relationships/header" Target="header4.xml"/><Relationship Id="rId107" Type="http://schemas.openxmlformats.org/officeDocument/2006/relationships/image" Target="media/image76.png"/><Relationship Id="rId11" Type="http://schemas.openxmlformats.org/officeDocument/2006/relationships/header" Target="header2.xml"/><Relationship Id="rId32" Type="http://schemas.openxmlformats.org/officeDocument/2006/relationships/image" Target="media/image14.png"/><Relationship Id="rId37" Type="http://schemas.openxmlformats.org/officeDocument/2006/relationships/image" Target="media/image19.png"/><Relationship Id="rId53" Type="http://schemas.openxmlformats.org/officeDocument/2006/relationships/image" Target="media/image28.png"/><Relationship Id="rId58" Type="http://schemas.openxmlformats.org/officeDocument/2006/relationships/image" Target="media/image33.png"/><Relationship Id="rId74" Type="http://schemas.openxmlformats.org/officeDocument/2006/relationships/image" Target="media/image46.png"/><Relationship Id="rId79" Type="http://schemas.openxmlformats.org/officeDocument/2006/relationships/image" Target="media/image51.jpeg"/><Relationship Id="rId102" Type="http://schemas.openxmlformats.org/officeDocument/2006/relationships/image" Target="media/image71.png"/><Relationship Id="rId123" Type="http://schemas.openxmlformats.org/officeDocument/2006/relationships/chart" Target="charts/chart17.xml"/><Relationship Id="rId128" Type="http://schemas.openxmlformats.org/officeDocument/2006/relationships/chart" Target="charts/chart22.xml"/><Relationship Id="rId5" Type="http://schemas.openxmlformats.org/officeDocument/2006/relationships/settings" Target="settings.xml"/><Relationship Id="rId90" Type="http://schemas.openxmlformats.org/officeDocument/2006/relationships/image" Target="media/image59.jpeg"/><Relationship Id="rId95" Type="http://schemas.openxmlformats.org/officeDocument/2006/relationships/image" Target="media/image64.png"/><Relationship Id="rId14" Type="http://schemas.openxmlformats.org/officeDocument/2006/relationships/header" Target="header3.xml"/><Relationship Id="rId22" Type="http://schemas.openxmlformats.org/officeDocument/2006/relationships/image" Target="media/image6.png"/><Relationship Id="rId27" Type="http://schemas.openxmlformats.org/officeDocument/2006/relationships/footer" Target="footer4.xml"/><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chart" Target="charts/chart4.xml"/><Relationship Id="rId48" Type="http://schemas.openxmlformats.org/officeDocument/2006/relationships/image" Target="media/image23.png"/><Relationship Id="rId56" Type="http://schemas.openxmlformats.org/officeDocument/2006/relationships/image" Target="media/image31.png"/><Relationship Id="rId64" Type="http://schemas.openxmlformats.org/officeDocument/2006/relationships/image" Target="media/image38.png"/><Relationship Id="rId69" Type="http://schemas.openxmlformats.org/officeDocument/2006/relationships/image" Target="media/image43.png"/><Relationship Id="rId77" Type="http://schemas.openxmlformats.org/officeDocument/2006/relationships/image" Target="media/image49.png"/><Relationship Id="rId100" Type="http://schemas.openxmlformats.org/officeDocument/2006/relationships/image" Target="media/image69.png"/><Relationship Id="rId105" Type="http://schemas.openxmlformats.org/officeDocument/2006/relationships/image" Target="media/image74.png"/><Relationship Id="rId113" Type="http://schemas.openxmlformats.org/officeDocument/2006/relationships/image" Target="media/image81.png"/><Relationship Id="rId118" Type="http://schemas.openxmlformats.org/officeDocument/2006/relationships/chart" Target="charts/chart13.xml"/><Relationship Id="rId126" Type="http://schemas.openxmlformats.org/officeDocument/2006/relationships/chart" Target="charts/chart20.xml"/><Relationship Id="rId13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6.png"/><Relationship Id="rId72" Type="http://schemas.openxmlformats.org/officeDocument/2006/relationships/image" Target="media/image45.png"/><Relationship Id="rId80" Type="http://schemas.openxmlformats.org/officeDocument/2006/relationships/image" Target="media/image52.png"/><Relationship Id="rId85" Type="http://schemas.openxmlformats.org/officeDocument/2006/relationships/image" Target="media/image57.png"/><Relationship Id="rId93" Type="http://schemas.openxmlformats.org/officeDocument/2006/relationships/image" Target="media/image62.wmf"/><Relationship Id="rId98" Type="http://schemas.openxmlformats.org/officeDocument/2006/relationships/image" Target="media/image67.png"/><Relationship Id="rId121" Type="http://schemas.openxmlformats.org/officeDocument/2006/relationships/image" Target="media/image82.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image" Target="media/image9.jpe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chart" Target="charts/chart7.xml"/><Relationship Id="rId59" Type="http://schemas.openxmlformats.org/officeDocument/2006/relationships/image" Target="cid:image002.png@01D167E1.FA2BEBE0" TargetMode="External"/><Relationship Id="rId67" Type="http://schemas.openxmlformats.org/officeDocument/2006/relationships/image" Target="media/image41.png"/><Relationship Id="rId103" Type="http://schemas.openxmlformats.org/officeDocument/2006/relationships/image" Target="media/image72.png"/><Relationship Id="rId108" Type="http://schemas.openxmlformats.org/officeDocument/2006/relationships/footer" Target="footer8.xml"/><Relationship Id="rId116" Type="http://schemas.openxmlformats.org/officeDocument/2006/relationships/chart" Target="charts/chart11.xml"/><Relationship Id="rId124" Type="http://schemas.openxmlformats.org/officeDocument/2006/relationships/chart" Target="charts/chart18.xml"/><Relationship Id="rId129" Type="http://schemas.openxmlformats.org/officeDocument/2006/relationships/image" Target="media/image83.jpeg"/><Relationship Id="rId20" Type="http://schemas.openxmlformats.org/officeDocument/2006/relationships/image" Target="media/image4.png"/><Relationship Id="rId41" Type="http://schemas.openxmlformats.org/officeDocument/2006/relationships/chart" Target="charts/chart2.xml"/><Relationship Id="rId54" Type="http://schemas.openxmlformats.org/officeDocument/2006/relationships/image" Target="media/image29.png"/><Relationship Id="rId62" Type="http://schemas.openxmlformats.org/officeDocument/2006/relationships/image" Target="media/image36.png"/><Relationship Id="rId70" Type="http://schemas.openxmlformats.org/officeDocument/2006/relationships/image" Target="media/image44.png"/><Relationship Id="rId75" Type="http://schemas.openxmlformats.org/officeDocument/2006/relationships/image" Target="media/image47.png"/><Relationship Id="rId83" Type="http://schemas.openxmlformats.org/officeDocument/2006/relationships/image" Target="media/image55.png"/><Relationship Id="rId88" Type="http://schemas.openxmlformats.org/officeDocument/2006/relationships/footer" Target="footer7.xml"/><Relationship Id="rId91" Type="http://schemas.openxmlformats.org/officeDocument/2006/relationships/image" Target="media/image60.jpeg"/><Relationship Id="rId96" Type="http://schemas.openxmlformats.org/officeDocument/2006/relationships/image" Target="media/image65.png"/><Relationship Id="rId111" Type="http://schemas.openxmlformats.org/officeDocument/2006/relationships/image" Target="media/image79.png"/><Relationship Id="rId132" Type="http://schemas.openxmlformats.org/officeDocument/2006/relationships/image" Target="media/image86.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7.png"/><Relationship Id="rId28" Type="http://schemas.openxmlformats.org/officeDocument/2006/relationships/image" Target="media/image11.png"/><Relationship Id="rId36" Type="http://schemas.openxmlformats.org/officeDocument/2006/relationships/image" Target="media/image18.png"/><Relationship Id="rId49" Type="http://schemas.openxmlformats.org/officeDocument/2006/relationships/image" Target="media/image24.png"/><Relationship Id="rId57" Type="http://schemas.openxmlformats.org/officeDocument/2006/relationships/image" Target="media/image32.png"/><Relationship Id="rId106" Type="http://schemas.openxmlformats.org/officeDocument/2006/relationships/image" Target="media/image75.png"/><Relationship Id="rId114" Type="http://schemas.openxmlformats.org/officeDocument/2006/relationships/chart" Target="charts/chart9.xml"/><Relationship Id="rId119" Type="http://schemas.openxmlformats.org/officeDocument/2006/relationships/chart" Target="charts/chart14.xml"/><Relationship Id="rId127" Type="http://schemas.openxmlformats.org/officeDocument/2006/relationships/chart" Target="charts/chart21.xml"/><Relationship Id="rId10" Type="http://schemas.openxmlformats.org/officeDocument/2006/relationships/header" Target="header1.xml"/><Relationship Id="rId31" Type="http://schemas.openxmlformats.org/officeDocument/2006/relationships/image" Target="media/image13.png"/><Relationship Id="rId44" Type="http://schemas.openxmlformats.org/officeDocument/2006/relationships/chart" Target="charts/chart5.xml"/><Relationship Id="rId52" Type="http://schemas.openxmlformats.org/officeDocument/2006/relationships/image" Target="media/image27.png"/><Relationship Id="rId60" Type="http://schemas.openxmlformats.org/officeDocument/2006/relationships/image" Target="media/image34.png"/><Relationship Id="rId65" Type="http://schemas.openxmlformats.org/officeDocument/2006/relationships/image" Target="media/image39.png"/><Relationship Id="rId73" Type="http://schemas.openxmlformats.org/officeDocument/2006/relationships/image" Target="cid:image001.png@01D16800.4CC93B00" TargetMode="External"/><Relationship Id="rId78" Type="http://schemas.openxmlformats.org/officeDocument/2006/relationships/image" Target="media/image50.png"/><Relationship Id="rId81" Type="http://schemas.openxmlformats.org/officeDocument/2006/relationships/image" Target="media/image53.png"/><Relationship Id="rId86" Type="http://schemas.openxmlformats.org/officeDocument/2006/relationships/chart" Target="charts/chart8.xml"/><Relationship Id="rId94" Type="http://schemas.openxmlformats.org/officeDocument/2006/relationships/image" Target="media/image63.wmf"/><Relationship Id="rId99" Type="http://schemas.openxmlformats.org/officeDocument/2006/relationships/image" Target="media/image68.png"/><Relationship Id="rId101" Type="http://schemas.openxmlformats.org/officeDocument/2006/relationships/image" Target="media/image70.png"/><Relationship Id="rId122" Type="http://schemas.openxmlformats.org/officeDocument/2006/relationships/chart" Target="charts/chart16.xml"/><Relationship Id="rId130" Type="http://schemas.openxmlformats.org/officeDocument/2006/relationships/image" Target="media/image84.jpeg"/><Relationship Id="rId13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yperlink" Target="mailto:grauss16@gmail.com" TargetMode="External"/><Relationship Id="rId18" Type="http://schemas.openxmlformats.org/officeDocument/2006/relationships/image" Target="media/image2.png"/><Relationship Id="rId39" Type="http://schemas.openxmlformats.org/officeDocument/2006/relationships/image" Target="media/image21.png"/><Relationship Id="rId109" Type="http://schemas.openxmlformats.org/officeDocument/2006/relationships/image" Target="media/image77.png"/><Relationship Id="rId34" Type="http://schemas.openxmlformats.org/officeDocument/2006/relationships/image" Target="media/image16.png"/><Relationship Id="rId50" Type="http://schemas.openxmlformats.org/officeDocument/2006/relationships/image" Target="media/image25.png"/><Relationship Id="rId55" Type="http://schemas.openxmlformats.org/officeDocument/2006/relationships/image" Target="media/image30.png"/><Relationship Id="rId76" Type="http://schemas.openxmlformats.org/officeDocument/2006/relationships/image" Target="media/image48.png"/><Relationship Id="rId97" Type="http://schemas.openxmlformats.org/officeDocument/2006/relationships/image" Target="media/image66.png"/><Relationship Id="rId104" Type="http://schemas.openxmlformats.org/officeDocument/2006/relationships/image" Target="media/image73.png"/><Relationship Id="rId120" Type="http://schemas.openxmlformats.org/officeDocument/2006/relationships/chart" Target="charts/chart15.xml"/><Relationship Id="rId125" Type="http://schemas.openxmlformats.org/officeDocument/2006/relationships/chart" Target="charts/chart19.xml"/><Relationship Id="rId7" Type="http://schemas.openxmlformats.org/officeDocument/2006/relationships/footnotes" Target="footnotes.xml"/><Relationship Id="rId71" Type="http://schemas.openxmlformats.org/officeDocument/2006/relationships/image" Target="cid:image002.png@01D16800.4CC93B00" TargetMode="External"/><Relationship Id="rId92" Type="http://schemas.openxmlformats.org/officeDocument/2006/relationships/image" Target="media/image61.emf"/><Relationship Id="rId2" Type="http://schemas.openxmlformats.org/officeDocument/2006/relationships/numbering" Target="numbering.xml"/><Relationship Id="rId29" Type="http://schemas.openxmlformats.org/officeDocument/2006/relationships/footer" Target="footer5.xml"/><Relationship Id="rId24" Type="http://schemas.openxmlformats.org/officeDocument/2006/relationships/image" Target="media/image8.png"/><Relationship Id="rId40" Type="http://schemas.openxmlformats.org/officeDocument/2006/relationships/chart" Target="charts/chart1.xml"/><Relationship Id="rId45" Type="http://schemas.openxmlformats.org/officeDocument/2006/relationships/chart" Target="charts/chart6.xml"/><Relationship Id="rId66" Type="http://schemas.openxmlformats.org/officeDocument/2006/relationships/image" Target="media/image40.png"/><Relationship Id="rId87" Type="http://schemas.openxmlformats.org/officeDocument/2006/relationships/footer" Target="footer6.xml"/><Relationship Id="rId110" Type="http://schemas.openxmlformats.org/officeDocument/2006/relationships/image" Target="media/image78.png"/><Relationship Id="rId115" Type="http://schemas.openxmlformats.org/officeDocument/2006/relationships/chart" Target="charts/chart10.xml"/><Relationship Id="rId131" Type="http://schemas.openxmlformats.org/officeDocument/2006/relationships/image" Target="media/image85.jpeg"/><Relationship Id="rId61" Type="http://schemas.openxmlformats.org/officeDocument/2006/relationships/image" Target="media/image35.png"/><Relationship Id="rId82" Type="http://schemas.openxmlformats.org/officeDocument/2006/relationships/image" Target="media/image54.png"/><Relationship Id="rId19"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rodrigo\Dropbox\MATI\Antreproyecto\v2\Libro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rodrigo\Downloads\CHL\CHA\CL%20anali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n-US"/>
              <a:t>% Records procesados</a:t>
            </a:r>
          </a:p>
        </c:rich>
      </c:tx>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Hoja1!$B$35:$C$35</c:f>
              <c:strCache>
                <c:ptCount val="2"/>
                <c:pt idx="0">
                  <c:v>records white pages</c:v>
                </c:pt>
                <c:pt idx="1">
                  <c:v>records yellow pages</c:v>
                </c:pt>
              </c:strCache>
            </c:strRef>
          </c:cat>
          <c:val>
            <c:numRef>
              <c:f>Hoja1!$B$36:$C$36</c:f>
              <c:numCache>
                <c:formatCode>General</c:formatCode>
                <c:ptCount val="2"/>
                <c:pt idx="0">
                  <c:v>2140664</c:v>
                </c:pt>
                <c:pt idx="1">
                  <c:v>11108639</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Retrabajo YP</a:t>
            </a:r>
            <a:r>
              <a:rPr lang="en-US" baseline="0"/>
              <a:t> </a:t>
            </a:r>
            <a:endParaRPr lang="en-US"/>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Hoja1!$D$60:$E$61</c:f>
              <c:multiLvlStrCache>
                <c:ptCount val="2"/>
                <c:lvl>
                  <c:pt idx="0">
                    <c:v>Si</c:v>
                  </c:pt>
                  <c:pt idx="1">
                    <c:v>No</c:v>
                  </c:pt>
                </c:lvl>
                <c:lvl>
                  <c:pt idx="0">
                    <c:v>retrabajo YP</c:v>
                  </c:pt>
                </c:lvl>
              </c:multiLvlStrCache>
            </c:multiLvlStrRef>
          </c:cat>
          <c:val>
            <c:numRef>
              <c:f>Hoja1!$D$62:$E$62</c:f>
              <c:numCache>
                <c:formatCode>General</c:formatCode>
                <c:ptCount val="2"/>
                <c:pt idx="0">
                  <c:v>7</c:v>
                </c:pt>
                <c:pt idx="1">
                  <c:v>7</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sz="1800" b="1" i="0" u="none" strike="noStrike" baseline="0">
                <a:effectLst/>
              </a:rPr>
              <a:t>Trabajo Manual YP</a:t>
            </a:r>
            <a:endParaRPr lang="en-US"/>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Hoja1!$D$108:$E$109</c:f>
              <c:multiLvlStrCache>
                <c:ptCount val="2"/>
                <c:lvl>
                  <c:pt idx="0">
                    <c:v>Si</c:v>
                  </c:pt>
                  <c:pt idx="1">
                    <c:v>No</c:v>
                  </c:pt>
                </c:lvl>
                <c:lvl>
                  <c:pt idx="0">
                    <c:v>Trabajo Manual YP</c:v>
                  </c:pt>
                </c:lvl>
              </c:multiLvlStrCache>
            </c:multiLvlStrRef>
          </c:cat>
          <c:val>
            <c:numRef>
              <c:f>Hoja1!$D$110:$E$110</c:f>
              <c:numCache>
                <c:formatCode>General</c:formatCode>
                <c:ptCount val="2"/>
                <c:pt idx="0">
                  <c:v>4</c:v>
                </c:pt>
                <c:pt idx="1">
                  <c:v>10</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Datos Nuevos YP</a:t>
            </a:r>
          </a:p>
        </c:rich>
      </c:tx>
      <c:overlay val="0"/>
    </c:title>
    <c:autoTitleDeleted val="0"/>
    <c:plotArea>
      <c:layout/>
      <c:doughnutChart>
        <c:varyColors val="1"/>
        <c:ser>
          <c:idx val="0"/>
          <c:order val="0"/>
          <c:explosion val="25"/>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Hoja1!$D$136:$E$137</c:f>
              <c:multiLvlStrCache>
                <c:ptCount val="2"/>
                <c:lvl>
                  <c:pt idx="0">
                    <c:v>Si</c:v>
                  </c:pt>
                  <c:pt idx="1">
                    <c:v>No</c:v>
                  </c:pt>
                </c:lvl>
                <c:lvl>
                  <c:pt idx="0">
                    <c:v>Datos Nuevos YP</c:v>
                  </c:pt>
                </c:lvl>
              </c:multiLvlStrCache>
            </c:multiLvlStrRef>
          </c:cat>
          <c:val>
            <c:numRef>
              <c:f>Hoja1!$D$138:$E$138</c:f>
              <c:numCache>
                <c:formatCode>General</c:formatCode>
                <c:ptCount val="2"/>
                <c:pt idx="0">
                  <c:v>8</c:v>
                </c:pt>
                <c:pt idx="1">
                  <c:v>5</c:v>
                </c:pt>
              </c:numCache>
            </c:numRef>
          </c:val>
        </c:ser>
        <c:dLbls>
          <c:showLegendKey val="0"/>
          <c:showVal val="0"/>
          <c:showCatName val="0"/>
          <c:showSerName val="0"/>
          <c:showPercent val="1"/>
          <c:showBubbleSize val="0"/>
          <c:showLeaderLines val="1"/>
        </c:dLbls>
        <c:firstSliceAng val="0"/>
        <c:holeSize val="50"/>
      </c:doughnut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Datos Nuevos YP</a:t>
            </a:r>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Hoja1!$D$162:$E$163</c:f>
              <c:multiLvlStrCache>
                <c:ptCount val="2"/>
                <c:lvl>
                  <c:pt idx="0">
                    <c:v>Si</c:v>
                  </c:pt>
                  <c:pt idx="1">
                    <c:v>No</c:v>
                  </c:pt>
                </c:lvl>
                <c:lvl>
                  <c:pt idx="0">
                    <c:v>Datos Nuevos YP</c:v>
                  </c:pt>
                </c:lvl>
              </c:multiLvlStrCache>
            </c:multiLvlStrRef>
          </c:cat>
          <c:val>
            <c:numRef>
              <c:f>Hoja1!$D$164:$E$164</c:f>
              <c:numCache>
                <c:formatCode>General</c:formatCode>
                <c:ptCount val="2"/>
                <c:pt idx="0">
                  <c:v>8</c:v>
                </c:pt>
                <c:pt idx="1">
                  <c:v>6</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Conflictos presentados en YP</a:t>
            </a:r>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Hoja1!$B$193:$E$194</c:f>
              <c:multiLvlStrCache>
                <c:ptCount val="4"/>
                <c:lvl>
                  <c:pt idx="0">
                    <c:v>Data con Errores</c:v>
                  </c:pt>
                  <c:pt idx="1">
                    <c:v>Tiempo Estimado</c:v>
                  </c:pt>
                  <c:pt idx="2">
                    <c:v>Atraso en actualización</c:v>
                  </c:pt>
                  <c:pt idx="3">
                    <c:v>Asistencia</c:v>
                  </c:pt>
                </c:lvl>
                <c:lvl>
                  <c:pt idx="0">
                    <c:v>Conflictos presentados en YP</c:v>
                  </c:pt>
                </c:lvl>
              </c:multiLvlStrCache>
            </c:multiLvlStrRef>
          </c:cat>
          <c:val>
            <c:numRef>
              <c:f>Hoja1!$B$195:$E$195</c:f>
              <c:numCache>
                <c:formatCode>General</c:formatCode>
                <c:ptCount val="4"/>
                <c:pt idx="0">
                  <c:v>4</c:v>
                </c:pt>
                <c:pt idx="1">
                  <c:v>2</c:v>
                </c:pt>
                <c:pt idx="2">
                  <c:v>5</c:v>
                </c:pt>
                <c:pt idx="3">
                  <c:v>3</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Conflictos YP</a:t>
            </a:r>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Hoja1!$B$221:$C$222</c:f>
              <c:multiLvlStrCache>
                <c:ptCount val="2"/>
                <c:lvl>
                  <c:pt idx="0">
                    <c:v>Si</c:v>
                  </c:pt>
                  <c:pt idx="1">
                    <c:v>No</c:v>
                  </c:pt>
                </c:lvl>
                <c:lvl>
                  <c:pt idx="0">
                    <c:v>Conflictos YP</c:v>
                  </c:pt>
                </c:lvl>
              </c:multiLvlStrCache>
            </c:multiLvlStrRef>
          </c:cat>
          <c:val>
            <c:numRef>
              <c:f>Hoja1!$B$223:$C$223</c:f>
              <c:numCache>
                <c:formatCode>General</c:formatCode>
                <c:ptCount val="2"/>
                <c:pt idx="0">
                  <c:v>8</c:v>
                </c:pt>
                <c:pt idx="1">
                  <c:v>6</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sz="1800" b="1" i="0" baseline="0">
                <a:effectLst/>
              </a:rPr>
              <a:t>Records conflictivos WP</a:t>
            </a:r>
            <a:endParaRPr lang="en-US">
              <a:effectLst/>
            </a:endParaRPr>
          </a:p>
        </c:rich>
      </c:tx>
      <c:overlay val="0"/>
    </c:title>
    <c:autoTitleDeleted val="0"/>
    <c:plotArea>
      <c:layout/>
      <c:doughnutChart>
        <c:varyColors val="1"/>
        <c:ser>
          <c:idx val="0"/>
          <c:order val="0"/>
          <c:explosion val="25"/>
          <c:dLbls>
            <c:spPr>
              <a:noFill/>
              <a:ln>
                <a:noFill/>
              </a:ln>
              <a:effectLst/>
            </c:spPr>
            <c:txPr>
              <a:bodyPr/>
              <a:lstStyle/>
              <a:p>
                <a:pPr>
                  <a:defRPr lang="es-ES"/>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Hoja1!$D$86:$D$87</c:f>
              <c:strCache>
                <c:ptCount val="2"/>
                <c:pt idx="0">
                  <c:v>records alertas</c:v>
                </c:pt>
                <c:pt idx="1">
                  <c:v>Records con errores </c:v>
                </c:pt>
              </c:strCache>
            </c:strRef>
          </c:cat>
          <c:val>
            <c:numRef>
              <c:f>Hoja1!$E$86:$E$87</c:f>
              <c:numCache>
                <c:formatCode>General</c:formatCode>
                <c:ptCount val="2"/>
                <c:pt idx="0">
                  <c:v>32359</c:v>
                </c:pt>
                <c:pt idx="1">
                  <c:v>19156</c:v>
                </c:pt>
              </c:numCache>
            </c:numRef>
          </c:val>
        </c:ser>
        <c:dLbls>
          <c:showLegendKey val="0"/>
          <c:showVal val="0"/>
          <c:showCatName val="1"/>
          <c:showSerName val="0"/>
          <c:showPercent val="1"/>
          <c:showBubbleSize val="0"/>
          <c:showLeaderLines val="1"/>
        </c:dLbls>
        <c:firstSliceAng val="0"/>
        <c:holeSize val="50"/>
      </c:doughnutChart>
    </c:plotArea>
    <c:plotVisOnly val="1"/>
    <c:dispBlanksAs val="zero"/>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Retrabajo WP</a:t>
            </a:r>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Hoja1!$B$60:$C$61</c:f>
              <c:multiLvlStrCache>
                <c:ptCount val="2"/>
                <c:lvl>
                  <c:pt idx="0">
                    <c:v>Si</c:v>
                  </c:pt>
                  <c:pt idx="1">
                    <c:v>No</c:v>
                  </c:pt>
                </c:lvl>
                <c:lvl>
                  <c:pt idx="0">
                    <c:v>retrabajo WP</c:v>
                  </c:pt>
                </c:lvl>
              </c:multiLvlStrCache>
            </c:multiLvlStrRef>
          </c:cat>
          <c:val>
            <c:numRef>
              <c:f>Hoja1!$B$62:$C$62</c:f>
              <c:numCache>
                <c:formatCode>General</c:formatCode>
                <c:ptCount val="2"/>
                <c:pt idx="0">
                  <c:v>4</c:v>
                </c:pt>
                <c:pt idx="1">
                  <c:v>5</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Trabajo</a:t>
            </a:r>
            <a:r>
              <a:rPr lang="en-US" baseline="0"/>
              <a:t> Manual WP</a:t>
            </a:r>
            <a:endParaRPr lang="en-US"/>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Hoja1!$B$108:$C$109</c:f>
              <c:multiLvlStrCache>
                <c:ptCount val="2"/>
                <c:lvl>
                  <c:pt idx="0">
                    <c:v>Si</c:v>
                  </c:pt>
                  <c:pt idx="1">
                    <c:v>No</c:v>
                  </c:pt>
                </c:lvl>
                <c:lvl>
                  <c:pt idx="0">
                    <c:v>Trabajo Manual WP</c:v>
                  </c:pt>
                </c:lvl>
              </c:multiLvlStrCache>
            </c:multiLvlStrRef>
          </c:cat>
          <c:val>
            <c:numRef>
              <c:f>Hoja1!$B$110:$C$110</c:f>
              <c:numCache>
                <c:formatCode>General</c:formatCode>
                <c:ptCount val="2"/>
                <c:pt idx="0">
                  <c:v>4</c:v>
                </c:pt>
                <c:pt idx="1">
                  <c:v>5</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Datos Nuevos WP</a:t>
            </a:r>
          </a:p>
        </c:rich>
      </c:tx>
      <c:overlay val="0"/>
    </c:title>
    <c:autoTitleDeleted val="0"/>
    <c:plotArea>
      <c:layout/>
      <c:doughnutChart>
        <c:varyColors val="1"/>
        <c:ser>
          <c:idx val="0"/>
          <c:order val="0"/>
          <c:explosion val="25"/>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Hoja1!$B$136:$C$137</c:f>
              <c:multiLvlStrCache>
                <c:ptCount val="2"/>
                <c:lvl>
                  <c:pt idx="0">
                    <c:v>Si</c:v>
                  </c:pt>
                  <c:pt idx="1">
                    <c:v>No</c:v>
                  </c:pt>
                </c:lvl>
                <c:lvl>
                  <c:pt idx="0">
                    <c:v>Datos Nuevos WP</c:v>
                  </c:pt>
                </c:lvl>
              </c:multiLvlStrCache>
            </c:multiLvlStrRef>
          </c:cat>
          <c:val>
            <c:numRef>
              <c:f>Hoja1!$B$138:$C$138</c:f>
              <c:numCache>
                <c:formatCode>General</c:formatCode>
                <c:ptCount val="2"/>
                <c:pt idx="0">
                  <c:v>5</c:v>
                </c:pt>
                <c:pt idx="1">
                  <c:v>4</c:v>
                </c:pt>
              </c:numCache>
            </c:numRef>
          </c:val>
        </c:ser>
        <c:dLbls>
          <c:showLegendKey val="0"/>
          <c:showVal val="0"/>
          <c:showCatName val="0"/>
          <c:showSerName val="0"/>
          <c:showPercent val="1"/>
          <c:showBubbleSize val="0"/>
          <c:showLeaderLines val="1"/>
        </c:dLbls>
        <c:firstSliceAng val="0"/>
        <c:holeSize val="50"/>
      </c:doughnut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Records conflictivos YP y WP</a:t>
            </a:r>
          </a:p>
        </c:rich>
      </c:tx>
      <c:overlay val="0"/>
    </c:title>
    <c:autoTitleDeleted val="0"/>
    <c:plotArea>
      <c:layout/>
      <c:doughnutChart>
        <c:varyColors val="1"/>
        <c:ser>
          <c:idx val="0"/>
          <c:order val="0"/>
          <c:explosion val="25"/>
          <c:dLbls>
            <c:spPr>
              <a:noFill/>
              <a:ln>
                <a:noFill/>
              </a:ln>
              <a:effectLst/>
            </c:spPr>
            <c:txPr>
              <a:bodyPr/>
              <a:lstStyle/>
              <a:p>
                <a:pPr>
                  <a:defRPr lang="es-ES"/>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Hoja1!$D$86:$D$87</c:f>
              <c:strCache>
                <c:ptCount val="2"/>
                <c:pt idx="0">
                  <c:v>records alertas</c:v>
                </c:pt>
                <c:pt idx="1">
                  <c:v>Records con errores </c:v>
                </c:pt>
              </c:strCache>
            </c:strRef>
          </c:cat>
          <c:val>
            <c:numRef>
              <c:f>Hoja1!$E$86:$E$87</c:f>
              <c:numCache>
                <c:formatCode>General</c:formatCode>
                <c:ptCount val="2"/>
                <c:pt idx="0">
                  <c:v>32359</c:v>
                </c:pt>
                <c:pt idx="1">
                  <c:v>19156</c:v>
                </c:pt>
              </c:numCache>
            </c:numRef>
          </c:val>
        </c:ser>
        <c:dLbls>
          <c:showLegendKey val="0"/>
          <c:showVal val="0"/>
          <c:showCatName val="1"/>
          <c:showSerName val="0"/>
          <c:showPercent val="1"/>
          <c:showBubbleSize val="0"/>
          <c:showLeaderLines val="1"/>
        </c:dLbls>
        <c:firstSliceAng val="0"/>
        <c:holeSize val="50"/>
      </c:doughnutChart>
    </c:plotArea>
    <c:plotVisOnly val="1"/>
    <c:dispBlanksAs val="zero"/>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Datos Nuevos WP</a:t>
            </a:r>
          </a:p>
        </c:rich>
      </c:tx>
      <c:overlay val="0"/>
    </c:title>
    <c:autoTitleDeleted val="0"/>
    <c:plotArea>
      <c:layout/>
      <c:pieChart>
        <c:varyColors val="1"/>
        <c:ser>
          <c:idx val="0"/>
          <c:order val="0"/>
          <c:dLbls>
            <c:spPr>
              <a:noFill/>
              <a:ln>
                <a:noFill/>
              </a:ln>
              <a:effectLst/>
            </c:spPr>
            <c:txPr>
              <a:bodyPr/>
              <a:lstStyle/>
              <a:p>
                <a:pPr>
                  <a:defRPr lang="es-ES"/>
                </a:pPr>
                <a:endParaRPr lang="en-US"/>
              </a:p>
            </c:txPr>
            <c:dLblPos val="bestFit"/>
            <c:showLegendKey val="0"/>
            <c:showVal val="0"/>
            <c:showCatName val="0"/>
            <c:showSerName val="0"/>
            <c:showPercent val="1"/>
            <c:showBubbleSize val="0"/>
            <c:showLeaderLines val="1"/>
            <c:extLst>
              <c:ext xmlns:c15="http://schemas.microsoft.com/office/drawing/2012/chart" uri="{CE6537A1-D6FC-4f65-9D91-7224C49458BB}"/>
            </c:extLst>
          </c:dLbls>
          <c:cat>
            <c:multiLvlStrRef>
              <c:f>Hoja1!$B$162:$C$163</c:f>
              <c:multiLvlStrCache>
                <c:ptCount val="2"/>
                <c:lvl>
                  <c:pt idx="0">
                    <c:v>Si</c:v>
                  </c:pt>
                  <c:pt idx="1">
                    <c:v>No</c:v>
                  </c:pt>
                </c:lvl>
                <c:lvl>
                  <c:pt idx="0">
                    <c:v>Datos Nuevos WP</c:v>
                  </c:pt>
                </c:lvl>
              </c:multiLvlStrCache>
            </c:multiLvlStrRef>
          </c:cat>
          <c:val>
            <c:numRef>
              <c:f>Hoja1!$B$164:$C$164</c:f>
              <c:numCache>
                <c:formatCode>General</c:formatCode>
                <c:ptCount val="2"/>
                <c:pt idx="0">
                  <c:v>5</c:v>
                </c:pt>
                <c:pt idx="1">
                  <c:v>4</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Conflictos presentados en WP</a:t>
            </a:r>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Hoja1!$B$189:$E$190</c:f>
              <c:multiLvlStrCache>
                <c:ptCount val="4"/>
                <c:lvl>
                  <c:pt idx="0">
                    <c:v>Data con Errores</c:v>
                  </c:pt>
                  <c:pt idx="1">
                    <c:v>Tiempo Estimado</c:v>
                  </c:pt>
                  <c:pt idx="2">
                    <c:v>Atraso en actualización</c:v>
                  </c:pt>
                  <c:pt idx="3">
                    <c:v>Asistencia</c:v>
                  </c:pt>
                </c:lvl>
                <c:lvl>
                  <c:pt idx="0">
                    <c:v>Conflictos presentados en WP</c:v>
                  </c:pt>
                </c:lvl>
              </c:multiLvlStrCache>
            </c:multiLvlStrRef>
          </c:cat>
          <c:val>
            <c:numRef>
              <c:f>Hoja1!$B$191:$E$191</c:f>
              <c:numCache>
                <c:formatCode>General</c:formatCode>
                <c:ptCount val="4"/>
                <c:pt idx="0">
                  <c:v>4</c:v>
                </c:pt>
                <c:pt idx="1">
                  <c:v>1</c:v>
                </c:pt>
                <c:pt idx="2">
                  <c:v>3</c:v>
                </c:pt>
                <c:pt idx="3">
                  <c:v>1</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Conflictos WP</a:t>
            </a:r>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Hoja1!$D$221:$E$222</c:f>
              <c:multiLvlStrCache>
                <c:ptCount val="2"/>
                <c:lvl>
                  <c:pt idx="0">
                    <c:v>Si</c:v>
                  </c:pt>
                  <c:pt idx="1">
                    <c:v>No</c:v>
                  </c:pt>
                </c:lvl>
                <c:lvl>
                  <c:pt idx="0">
                    <c:v>Conflictos WP</c:v>
                  </c:pt>
                </c:lvl>
              </c:multiLvlStrCache>
            </c:multiLvlStrRef>
          </c:cat>
          <c:val>
            <c:numRef>
              <c:f>Hoja1!$D$223:$E$223</c:f>
              <c:numCache>
                <c:formatCode>General</c:formatCode>
                <c:ptCount val="2"/>
                <c:pt idx="0">
                  <c:v>5</c:v>
                </c:pt>
                <c:pt idx="1">
                  <c:v>4</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Re-trabajo YP y WP</a:t>
            </a:r>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Hoja1!$B$65:$C$66</c:f>
              <c:multiLvlStrCache>
                <c:ptCount val="2"/>
                <c:lvl>
                  <c:pt idx="0">
                    <c:v>Si</c:v>
                  </c:pt>
                  <c:pt idx="1">
                    <c:v>No</c:v>
                  </c:pt>
                </c:lvl>
                <c:lvl>
                  <c:pt idx="0">
                    <c:v>retrabajo WP y WP</c:v>
                  </c:pt>
                </c:lvl>
              </c:multiLvlStrCache>
            </c:multiLvlStrRef>
          </c:cat>
          <c:val>
            <c:numRef>
              <c:f>Hoja1!$B$67:$C$67</c:f>
              <c:numCache>
                <c:formatCode>General</c:formatCode>
                <c:ptCount val="2"/>
                <c:pt idx="0">
                  <c:v>11</c:v>
                </c:pt>
                <c:pt idx="1">
                  <c:v>12</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sz="1800" b="1" i="0" u="none" strike="noStrike" baseline="0">
                <a:effectLst/>
              </a:rPr>
              <a:t>Trabajo Manual WP y YP</a:t>
            </a:r>
            <a:endParaRPr lang="en-US"/>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Hoja1!$B$113:$C$114</c:f>
              <c:multiLvlStrCache>
                <c:ptCount val="2"/>
                <c:lvl>
                  <c:pt idx="0">
                    <c:v>Si</c:v>
                  </c:pt>
                  <c:pt idx="1">
                    <c:v>No</c:v>
                  </c:pt>
                </c:lvl>
                <c:lvl>
                  <c:pt idx="0">
                    <c:v>Trabajo Manual WP y WP</c:v>
                  </c:pt>
                </c:lvl>
              </c:multiLvlStrCache>
            </c:multiLvlStrRef>
          </c:cat>
          <c:val>
            <c:numRef>
              <c:f>Hoja1!$B$115:$C$115</c:f>
              <c:numCache>
                <c:formatCode>General</c:formatCode>
                <c:ptCount val="2"/>
                <c:pt idx="0">
                  <c:v>8</c:v>
                </c:pt>
                <c:pt idx="1">
                  <c:v>15</c:v>
                </c:pt>
              </c:numCache>
            </c:numRef>
          </c:val>
        </c:ser>
        <c:ser>
          <c:idx val="1"/>
          <c:order val="1"/>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Hoja1!$B$113:$C$114</c:f>
              <c:multiLvlStrCache>
                <c:ptCount val="2"/>
                <c:lvl>
                  <c:pt idx="0">
                    <c:v>Si</c:v>
                  </c:pt>
                  <c:pt idx="1">
                    <c:v>No</c:v>
                  </c:pt>
                </c:lvl>
                <c:lvl>
                  <c:pt idx="0">
                    <c:v>Trabajo Manual WP y WP</c:v>
                  </c:pt>
                </c:lvl>
              </c:multiLvlStrCache>
            </c:multiLvlStrRef>
          </c:cat>
          <c:val>
            <c:numRef>
              <c:f>Hoja1!$B$116:$C$116</c:f>
              <c:numCache>
                <c:formatCode>General</c:formatCode>
                <c:ptCount val="2"/>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Datos nuevos WP y YP</a:t>
            </a:r>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Hoja1!$B$167:$C$168</c:f>
              <c:multiLvlStrCache>
                <c:ptCount val="2"/>
                <c:lvl>
                  <c:pt idx="0">
                    <c:v>Si</c:v>
                  </c:pt>
                  <c:pt idx="1">
                    <c:v>No</c:v>
                  </c:pt>
                </c:lvl>
                <c:lvl>
                  <c:pt idx="0">
                    <c:v>Datos Nuevos WP y WP</c:v>
                  </c:pt>
                </c:lvl>
              </c:multiLvlStrCache>
            </c:multiLvlStrRef>
          </c:cat>
          <c:val>
            <c:numRef>
              <c:f>Hoja1!$B$169:$C$169</c:f>
              <c:numCache>
                <c:formatCode>General</c:formatCode>
                <c:ptCount val="2"/>
                <c:pt idx="0">
                  <c:v>13</c:v>
                </c:pt>
                <c:pt idx="1">
                  <c:v>10</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Causas de Conflictos presentados en WP y YP</a:t>
            </a:r>
          </a:p>
        </c:rich>
      </c:tx>
      <c:overlay val="0"/>
    </c:title>
    <c:autoTitleDeleted val="0"/>
    <c:plotArea>
      <c:layout/>
      <c:pieChart>
        <c:varyColors val="1"/>
        <c:ser>
          <c:idx val="0"/>
          <c:order val="0"/>
          <c:dLbls>
            <c:spPr>
              <a:noFill/>
              <a:ln>
                <a:noFill/>
              </a:ln>
              <a:effectLst/>
            </c:spPr>
            <c:txPr>
              <a:bodyPr/>
              <a:lstStyle/>
              <a:p>
                <a:pPr>
                  <a:defRPr lang="es-ES"/>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multiLvlStrRef>
              <c:f>Hoja1!$B$198:$E$199</c:f>
              <c:multiLvlStrCache>
                <c:ptCount val="4"/>
                <c:lvl>
                  <c:pt idx="0">
                    <c:v>Data con Errores</c:v>
                  </c:pt>
                  <c:pt idx="1">
                    <c:v>Tiempo Estimado</c:v>
                  </c:pt>
                  <c:pt idx="2">
                    <c:v>Atraso en actualización</c:v>
                  </c:pt>
                  <c:pt idx="3">
                    <c:v>Asistencia</c:v>
                  </c:pt>
                </c:lvl>
                <c:lvl>
                  <c:pt idx="0">
                    <c:v>Conflictos presentados en WP y YP</c:v>
                  </c:pt>
                </c:lvl>
              </c:multiLvlStrCache>
            </c:multiLvlStrRef>
          </c:cat>
          <c:val>
            <c:numRef>
              <c:f>Hoja1!$B$200:$E$200</c:f>
              <c:numCache>
                <c:formatCode>General</c:formatCode>
                <c:ptCount val="4"/>
                <c:pt idx="0">
                  <c:v>8</c:v>
                </c:pt>
                <c:pt idx="1">
                  <c:v>3</c:v>
                </c:pt>
                <c:pt idx="2">
                  <c:v>8</c:v>
                </c:pt>
                <c:pt idx="3">
                  <c:v>3</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lang="es-ES"/>
          </a:pPr>
          <a:endParaRPr lang="en-US"/>
        </a:p>
      </c:txPr>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1" i="0" u="none" strike="noStrike" kern="1200" cap="all" spc="50" baseline="0">
                <a:solidFill>
                  <a:schemeClr val="tx1">
                    <a:lumMod val="65000"/>
                    <a:lumOff val="35000"/>
                  </a:schemeClr>
                </a:solidFill>
                <a:latin typeface="+mn-lt"/>
                <a:ea typeface="+mn-ea"/>
                <a:cs typeface="+mn-cs"/>
              </a:defRPr>
            </a:pPr>
            <a:r>
              <a:rPr lang="es-CR"/>
              <a:t>A tiempo WP</a:t>
            </a:r>
            <a:r>
              <a:rPr lang="es-CR" baseline="0"/>
              <a:t> y YP</a:t>
            </a:r>
            <a:endParaRPr lang="es-C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multiLvlStrRef>
              <c:f>Hoja1!$F$242:$G$243</c:f>
              <c:multiLvlStrCache>
                <c:ptCount val="2"/>
                <c:lvl>
                  <c:pt idx="0">
                    <c:v>Si</c:v>
                  </c:pt>
                  <c:pt idx="1">
                    <c:v>No</c:v>
                  </c:pt>
                </c:lvl>
                <c:lvl>
                  <c:pt idx="0">
                    <c:v>A tiempo YP y WP</c:v>
                  </c:pt>
                </c:lvl>
              </c:multiLvlStrCache>
            </c:multiLvlStrRef>
          </c:cat>
          <c:val>
            <c:numRef>
              <c:f>Hoja1!$F$244:$G$244</c:f>
              <c:numCache>
                <c:formatCode>General</c:formatCode>
                <c:ptCount val="2"/>
                <c:pt idx="0">
                  <c:v>10</c:v>
                </c:pt>
                <c:pt idx="1">
                  <c:v>13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s-CR"/>
              <a:t>TIR</a:t>
            </a:r>
          </a:p>
        </c:rich>
      </c:tx>
      <c:overlay val="0"/>
      <c:spPr>
        <a:noFill/>
        <a:ln>
          <a:noFill/>
        </a:ln>
        <a:effectLst/>
      </c:spPr>
    </c:title>
    <c:autoTitleDeleted val="0"/>
    <c:plotArea>
      <c:layout/>
      <c:areaChart>
        <c:grouping val="standard"/>
        <c:varyColors val="0"/>
        <c:ser>
          <c:idx val="0"/>
          <c:order val="0"/>
          <c:tx>
            <c:strRef>
              <c:f>Hoja2!$C$41</c:f>
              <c:strCache>
                <c:ptCount val="1"/>
                <c:pt idx="0">
                  <c:v>VAN</c:v>
                </c:pt>
              </c:strCache>
            </c:strRef>
          </c:tx>
          <c:spPr>
            <a:solidFill>
              <a:schemeClr val="accent1"/>
            </a:solidFill>
            <a:ln>
              <a:noFill/>
            </a:ln>
            <a:effectLst/>
          </c:spPr>
          <c:cat>
            <c:numRef>
              <c:f>Hoja2!$B$42:$B$49</c:f>
              <c:numCache>
                <c:formatCode>0%</c:formatCode>
                <c:ptCount val="7"/>
                <c:pt idx="0">
                  <c:v>0</c:v>
                </c:pt>
                <c:pt idx="1">
                  <c:v>0.2</c:v>
                </c:pt>
                <c:pt idx="2">
                  <c:v>0.4</c:v>
                </c:pt>
                <c:pt idx="3">
                  <c:v>0.6</c:v>
                </c:pt>
                <c:pt idx="4">
                  <c:v>0.8</c:v>
                </c:pt>
                <c:pt idx="5">
                  <c:v>1</c:v>
                </c:pt>
                <c:pt idx="6">
                  <c:v>1.2</c:v>
                </c:pt>
              </c:numCache>
              <c:extLst/>
            </c:numRef>
          </c:cat>
          <c:val>
            <c:numRef>
              <c:f>Hoja2!$C$42:$C$49</c:f>
              <c:numCache>
                <c:formatCode>0.00</c:formatCode>
                <c:ptCount val="7"/>
                <c:pt idx="0">
                  <c:v>331753.40999999997</c:v>
                </c:pt>
                <c:pt idx="1">
                  <c:v>185951.08449074079</c:v>
                </c:pt>
                <c:pt idx="2">
                  <c:v>105228.48848396503</c:v>
                </c:pt>
                <c:pt idx="3">
                  <c:v>56001.064160156224</c:v>
                </c:pt>
                <c:pt idx="4">
                  <c:v>23762.01762688614</c:v>
                </c:pt>
                <c:pt idx="5">
                  <c:v>1462.8262499999983</c:v>
                </c:pt>
                <c:pt idx="6">
                  <c:v>-14640.835649887318</c:v>
                </c:pt>
              </c:numCache>
              <c:extLst/>
            </c:numRef>
          </c:val>
        </c:ser>
        <c:dLbls>
          <c:showLegendKey val="0"/>
          <c:showVal val="0"/>
          <c:showCatName val="0"/>
          <c:showSerName val="0"/>
          <c:showPercent val="0"/>
          <c:showBubbleSize val="0"/>
        </c:dLbls>
        <c:axId val="262449408"/>
        <c:axId val="262459776"/>
      </c:areaChart>
      <c:catAx>
        <c:axId val="262449408"/>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s-CR"/>
                  <a:t>Tasa de Descuento </a:t>
                </a:r>
              </a:p>
            </c:rich>
          </c:tx>
          <c:overlay val="0"/>
          <c:spPr>
            <a:noFill/>
            <a:ln>
              <a:noFill/>
            </a:ln>
            <a:effectLst/>
          </c:spPr>
        </c:title>
        <c:numFmt formatCode="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262459776"/>
        <c:crosses val="autoZero"/>
        <c:auto val="1"/>
        <c:lblAlgn val="ctr"/>
        <c:lblOffset val="100"/>
        <c:noMultiLvlLbl val="0"/>
      </c:catAx>
      <c:valAx>
        <c:axId val="26245977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s-CR"/>
                  <a:t>VAN</a:t>
                </a:r>
              </a:p>
            </c:rich>
          </c:tx>
          <c:overlay val="0"/>
          <c:spPr>
            <a:noFill/>
            <a:ln>
              <a:noFill/>
            </a:ln>
            <a:effectLst/>
          </c:sp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262449408"/>
        <c:crosses val="autoZero"/>
        <c:crossBetween val="midCat"/>
      </c:valAx>
      <c:spPr>
        <a:pattFill prst="ltDnDiag">
          <a:fgClr>
            <a:schemeClr val="dk1">
              <a:lumMod val="15000"/>
              <a:lumOff val="85000"/>
            </a:schemeClr>
          </a:fgClr>
          <a:bgClr>
            <a:schemeClr val="lt1"/>
          </a:bgClr>
        </a:pattFill>
        <a:ln>
          <a:noFill/>
        </a:ln>
        <a:effectLst/>
      </c:spPr>
    </c:plotArea>
    <c:plotVisOnly val="1"/>
    <c:dispBlanksAs val="zero"/>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a:pPr>
            <a:r>
              <a:rPr lang="en-US"/>
              <a:t>Records conflictivos YP</a:t>
            </a:r>
          </a:p>
        </c:rich>
      </c:tx>
      <c:overlay val="0"/>
    </c:title>
    <c:autoTitleDeleted val="0"/>
    <c:plotArea>
      <c:layout/>
      <c:doughnutChart>
        <c:varyColors val="1"/>
        <c:ser>
          <c:idx val="0"/>
          <c:order val="0"/>
          <c:explosion val="25"/>
          <c:dLbls>
            <c:spPr>
              <a:noFill/>
              <a:ln>
                <a:noFill/>
              </a:ln>
              <a:effectLst/>
            </c:spPr>
            <c:txPr>
              <a:bodyPr/>
              <a:lstStyle/>
              <a:p>
                <a:pPr>
                  <a:defRPr lang="es-ES"/>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Hoja1!$B$86:$C$86</c:f>
              <c:strCache>
                <c:ptCount val="2"/>
                <c:pt idx="0">
                  <c:v>records alertas</c:v>
                </c:pt>
                <c:pt idx="1">
                  <c:v>Records con errores </c:v>
                </c:pt>
              </c:strCache>
            </c:strRef>
          </c:cat>
          <c:val>
            <c:numRef>
              <c:f>Hoja1!$B$87:$C$87</c:f>
              <c:numCache>
                <c:formatCode>General</c:formatCode>
                <c:ptCount val="2"/>
                <c:pt idx="0">
                  <c:v>33081</c:v>
                </c:pt>
                <c:pt idx="1">
                  <c:v>19857</c:v>
                </c:pt>
              </c:numCache>
            </c:numRef>
          </c:val>
        </c:ser>
        <c:dLbls>
          <c:showLegendKey val="0"/>
          <c:showVal val="0"/>
          <c:showCatName val="1"/>
          <c:showSerName val="0"/>
          <c:showPercent val="1"/>
          <c:showBubbleSize val="0"/>
          <c:showLeaderLines val="1"/>
        </c:dLbls>
        <c:firstSliceAng val="0"/>
        <c:holeSize val="50"/>
      </c:doughnutChart>
    </c:plotArea>
    <c:plotVisOnly val="1"/>
    <c:dispBlanksAs val="zero"/>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htt142</b:Tag>
    <b:SourceType>InternetSite</b:SourceType>
    <b:Guid>{8622524A-0F8D-425D-83CC-008647551BF7}</b:Guid>
    <b:Title>blog.group-gqs.com</b:Title>
    <b:InternetSiteTitle>blog.group-gqs.com</b:InternetSiteTitle>
    <b:Year>2014</b:Year>
    <b:YearAccessed>2015</b:YearAccessed>
    <b:MonthAccessed>9</b:MonthAccessed>
    <b:DayAccessed>05</b:DayAccessed>
    <b:URL>http://blog.group-gqs.com/?p=72</b:URL>
    <b:Author>
      <b:Author>
        <b:NameList>
          <b:Person>
            <b:Last>blog.group-gqs.com</b:Last>
          </b:Person>
        </b:NameList>
      </b:Author>
    </b:Author>
    <b:RefOrder>3</b:RefOrder>
  </b:Source>
  <b:Source>
    <b:Tag>Gom14</b:Tag>
    <b:SourceType>InternetSite</b:SourceType>
    <b:Guid>{8E1D6F62-B85C-4222-B4B3-0070A3EED007}</b:Guid>
    <b:Author>
      <b:Author>
        <b:NameList>
          <b:Person>
            <b:Last>Gomolski</b:Last>
            <b:First>Barbara</b:First>
          </b:Person>
          <b:Person>
            <b:Last>Roberts</b:Last>
            <b:First>John</b:First>
            <b:Middle>P.</b:Middle>
          </b:Person>
        </b:NameList>
      </b:Author>
    </b:Author>
    <b:Title>https://www.gartner.com</b:Title>
    <b:InternetSiteTitle>https://www.gartner.com</b:InternetSiteTitle>
    <b:Year>2015</b:Year>
    <b:Month>Mayo</b:Month>
    <b:Day>01</b:Day>
    <b:YearAccessed>2015</b:YearAccessed>
    <b:MonthAccessed>09</b:MonthAccessed>
    <b:DayAccessed>05</b:DayAccessed>
    <b:URL>https://www.gartner.com/doc/2727719?ref=SiteSearch&amp;sthkw=agile%20methodology&amp;fnl=search&amp;srcId=1-3478922254</b:URL>
    <b:RefOrder>2</b:RefOrder>
  </b:Source>
  <b:Source>
    <b:Tag>Pil08</b:Tag>
    <b:SourceType>InternetSite</b:SourceType>
    <b:Guid>{612F8A00-A790-4530-AB6D-E4F4BFB1A116}</b:Guid>
    <b:Author>
      <b:Author>
        <b:NameList>
          <b:Person>
            <b:Last>Gonzalez</b:Last>
            <b:First>Pilar</b:First>
            <b:Middle>Rodriguez</b:Middle>
          </b:Person>
        </b:NameList>
      </b:Author>
    </b:Author>
    <b:Title>http://oa.upm.es</b:Title>
    <b:InternetSiteTitle>http://oa.upm.es</b:InternetSiteTitle>
    <b:Year>2008</b:Year>
    <b:YearAccessed>2015</b:YearAccessed>
    <b:MonthAccessed>09</b:MonthAccessed>
    <b:DayAccessed>05</b:DayAccessed>
    <b:URL>http://oa.upm.es/1939/</b:URL>
    <b:RefOrder>1</b:RefOrder>
  </b:Source>
  <b:Source>
    <b:Tag>Pos14</b:Tag>
    <b:SourceType>InternetSite</b:SourceType>
    <b:Guid>{E6B8D222-50AA-4EB1-9457-FAA73ECE1750}</b:Guid>
    <b:Author>
      <b:Author>
        <b:NameList>
          <b:Person>
            <b:Last>Post</b:Last>
            <b:First>The</b:First>
            <b:Middle>Washington</b:Middle>
          </b:Person>
        </b:NameList>
      </b:Author>
    </b:Author>
    <b:Title>The Washington Post</b:Title>
    <b:InternetSiteTitle>The Washington Post</b:InternetSiteTitle>
    <b:Year>2014</b:Year>
    <b:URL>http://www.topworkplaces.com/frontend.php/regional-list/company/washington/neustar-inc</b:URL>
    <b:YearAccessed>2015</b:YearAccessed>
    <b:MonthAccessed>09</b:MonthAccessed>
    <b:DayAccessed>19</b:DayAccessed>
    <b:RefOrder>4</b:RefOrder>
  </b:Source>
  <b:Source>
    <b:Tag>Gon07</b:Tag>
    <b:SourceType>InternetSite</b:SourceType>
    <b:Guid>{79F0824C-8F49-4A57-8DD2-9538D5CA4BF6}</b:Guid>
    <b:Title>http://tecnologiahechapalabra.com</b:Title>
    <b:InternetSiteTitle>http://tecnologiahechapalabra.com</b:InternetSiteTitle>
    <b:Year>2007</b:Year>
    <b:Month>04</b:Month>
    <b:Day>30</b:Day>
    <b:URL>http://tecnologiahechapalabra.com/tecnologia/glosario_tecnico/articulo.asp?i=875</b:URL>
    <b:Author>
      <b:Author>
        <b:NameList>
          <b:Person>
            <b:Last>Gisbert</b:Last>
            <b:First>González</b:First>
          </b:Person>
        </b:NameList>
      </b:Author>
    </b:Author>
    <b:YearAccessed>2015</b:YearAccessed>
    <b:MonthAccessed>09</b:MonthAccessed>
    <b:DayAccessed>15</b:DayAccessed>
    <b:RefOrder>5</b:RefOrder>
  </b:Source>
  <b:Source>
    <b:Tag>Bon10</b:Tag>
    <b:SourceType>Book</b:SourceType>
    <b:Guid>{68A04FB5-9559-428E-8578-C18B7AF4E501}</b:Guid>
    <b:Title>Fundamentos de ITIL v3</b:Title>
    <b:Year>2010</b:Year>
    <b:URL>https://books.google.co.cr/books?id=A9pEBAAAQBAJ&amp;pg=PA373&amp;lpg=PA373&amp;dq=La+Tecnolog%C3%ADa+de+la+Informaci%C3%B3n+%28TI%29+es+a+menudo+usada+para+soportar+Los+Procesos+de+Negocio+a+trav%C3%A9s+de+Servicios+de+TI&amp;source=bl&amp;ots=faQSGvklmV&amp;sig=gJieHaTFznmp0Q0</b:URL>
    <b:Author>
      <b:Author>
        <b:NameList>
          <b:Person>
            <b:Last>Bon</b:Last>
            <b:First>Jan</b:First>
            <b:Middle>Van</b:Middle>
          </b:Person>
        </b:NameList>
      </b:Author>
    </b:Author>
    <b:City>Zaltbommel</b:City>
    <b:Publisher>Van Haren Publishing</b:Publisher>
    <b:RefOrder>6</b:RefOrder>
  </b:Source>
  <b:Source>
    <b:Tag>ITI09</b:Tag>
    <b:SourceType>Book</b:SourceType>
    <b:Guid>{3AB6537B-9774-4A73-926A-A08A42C88C67}</b:Guid>
    <b:Author>
      <b:Author>
        <b:NameList>
          <b:Person>
            <b:Last>ITIL</b:Last>
          </b:Person>
        </b:NameList>
      </b:Author>
    </b:Author>
    <b:Title>Libro Oficial ITIL.: Mejora continua del servicio</b:Title>
    <b:Year>2009</b:Year>
    <b:City>Norwich</b:City>
    <b:Publisher>TSO</b:Publisher>
    <b:RefOrder>7</b:RefOrder>
  </b:Source>
  <b:Source>
    <b:Tag>ADM15</b:Tag>
    <b:SourceType>InternetSite</b:SourceType>
    <b:Guid>{DDB1F6CB-0181-4553-A5AA-AC3F37BEFB8C}</b:Guid>
    <b:Title>admi.cl</b:Title>
    <b:Year>2015</b:Year>
    <b:InternetSiteTitle>admi.cl</b:InternetSiteTitle>
    <b:URL>http://www.admi.cl/servicios/servicio-ti/</b:URL>
    <b:Author>
      <b:Author>
        <b:NameList>
          <b:Person>
            <b:Last>informáticas</b:Last>
            <b:First>ADMI</b:First>
            <b:Middle>Soluciones</b:Middle>
          </b:Person>
        </b:NameList>
      </b:Author>
    </b:Author>
    <b:YearAccessed>2015</b:YearAccessed>
    <b:MonthAccessed>09</b:MonthAccessed>
    <b:DayAccessed>19</b:DayAccessed>
    <b:RefOrder>8</b:RefOrder>
  </b:Source>
  <b:Source>
    <b:Tag>Gui15</b:Tag>
    <b:SourceType>InternetSite</b:SourceType>
    <b:Guid>{9F728CA7-C50B-40FD-9101-17AB8A5290D0}</b:Guid>
    <b:Author>
      <b:Author>
        <b:NameList>
          <b:Person>
            <b:Last>Guiar</b:Last>
          </b:Person>
        </b:NameList>
      </b:Author>
    </b:Author>
    <b:Title>guiar.com.mx</b:Title>
    <b:InternetSiteTitle>guiar.com.mx</b:InternetSiteTitle>
    <b:Year>2015</b:Year>
    <b:URL>http://guiar.com.mx/infraestructura-de-ti/</b:URL>
    <b:YearAccessed>2015</b:YearAccessed>
    <b:MonthAccessed>09</b:MonthAccessed>
    <b:DayAccessed>19</b:DayAccessed>
    <b:RefOrder>9</b:RefOrder>
  </b:Source>
  <b:Source>
    <b:Tag>Mel15</b:Tag>
    <b:SourceType>InternetSite</b:SourceType>
    <b:Guid>{0EE2A205-2D3F-4852-8C93-1F078A15C46F}</b:Guid>
    <b:Author>
      <b:Author>
        <b:NameList>
          <b:Person>
            <b:Last>Mela</b:Last>
            <b:First>Yeizeth</b:First>
          </b:Person>
        </b:NameList>
      </b:Author>
    </b:Author>
    <b:Title>academia.edu</b:Title>
    <b:InternetSiteTitle>academia.edu</b:InternetSiteTitle>
    <b:Year>2015</b:Year>
    <b:URL>http://www.academia.edu/7298199/Infraestructura_de_TI</b:URL>
    <b:YearAccessed>2015</b:YearAccessed>
    <b:MonthAccessed>09</b:MonthAccessed>
    <b:DayAccessed>20</b:DayAccessed>
    <b:RefOrder>10</b:RefOrder>
  </b:Source>
  <b:Source>
    <b:Tag>IBM151</b:Tag>
    <b:SourceType>InternetSite</b:SourceType>
    <b:Guid>{DB230E91-A470-4105-A88F-2364F8EDC4D1}</b:Guid>
    <b:Author>
      <b:Author>
        <b:NameList>
          <b:Person>
            <b:Last>IBM</b:Last>
          </b:Person>
        </b:NameList>
      </b:Author>
    </b:Author>
    <b:Title>ibm.com</b:Title>
    <b:InternetSiteTitle>ibm.com</b:InternetSiteTitle>
    <b:Year>2015</b:Year>
    <b:URL>http://www.ibm.com/developerworks/ssa/rational/library/edge/09/jun09/enterprisearchitecture/</b:URL>
    <b:YearAccessed>2015</b:YearAccessed>
    <b:MonthAccessed>09</b:MonthAccessed>
    <b:DayAccessed>19</b:DayAccessed>
    <b:RefOrder>11</b:RefOrder>
  </b:Source>
  <b:Source>
    <b:Tag>Ama15</b:Tag>
    <b:SourceType>InternetSite</b:SourceType>
    <b:Guid>{41A18A3B-1B5C-4675-B07C-8D6ABED5BF89}</b:Guid>
    <b:Author>
      <b:Author>
        <b:NameList>
          <b:Person>
            <b:Last>Amazing</b:Last>
          </b:Person>
        </b:NameList>
      </b:Author>
    </b:Author>
    <b:Title>amazing.com</b:Title>
    <b:InternetSiteTitle>amazing.com</b:InternetSiteTitle>
    <b:Year>2015</b:Year>
    <b:URL>http://www.amazing.com.co/arquitectura-empresarial.php</b:URL>
    <b:YearAccessed>2015</b:YearAccessed>
    <b:MonthAccessed>09</b:MonthAccessed>
    <b:DayAccessed>20</b:DayAccessed>
    <b:RefOrder>12</b:RefOrder>
  </b:Source>
  <b:Source>
    <b:Tag>Mol15</b:Tag>
    <b:SourceType>InternetSite</b:SourceType>
    <b:Guid>{B32B92F9-0B8C-47A9-9279-F80C73B94683}</b:Guid>
    <b:Author>
      <b:Author>
        <b:NameList>
          <b:Person>
            <b:Last>Molano</b:Last>
            <b:First>Adriana</b:First>
          </b:Person>
        </b:NameList>
      </b:Author>
    </b:Author>
    <b:Title>http://colombiadigital.net</b:Title>
    <b:InternetSiteTitle>http://colombiadigital.net</b:InternetSiteTitle>
    <b:Year>2015</b:Year>
    <b:Month>01</b:Month>
    <b:URL>http://colombiadigital.net/actualidad/articulos-informativos/item/8123-que-es-arquitectura-empresarial.html</b:URL>
    <b:YearAccessed>2015</b:YearAccessed>
    <b:MonthAccessed>09</b:MonthAccessed>
    <b:DayAccessed>19</b:DayAccessed>
    <b:RefOrder>13</b:RefOrder>
  </b:Source>
  <b:Source>
    <b:Tag>Gar13</b:Tag>
    <b:SourceType>InternetSite</b:SourceType>
    <b:Guid>{E00F98BE-2375-4E1D-828A-E8E3C2D2FF08}</b:Guid>
    <b:Author>
      <b:Author>
        <b:NameList>
          <b:Person>
            <b:Last>innovacion.cl</b:Last>
          </b:Person>
        </b:NameList>
      </b:Author>
    </b:Author>
    <b:Title>innovacion.cl</b:Title>
    <b:InternetSiteTitle>innovacion.cl</b:InternetSiteTitle>
    <b:Year>2013</b:Year>
    <b:Month>04</b:Month>
    <b:Day>14</b:Day>
    <b:URL>http://www.innovacion.cl/2013/10/las-10-tendencias-tecnologicas-para-las-empresas-en-2014/</b:URL>
    <b:YearAccessed>2015</b:YearAccessed>
    <b:MonthAccessed>09</b:MonthAccessed>
    <b:DayAccessed>19</b:DayAccessed>
    <b:RefOrder>15</b:RefOrder>
  </b:Source>
  <b:Source>
    <b:Tag>Mul14</b:Tag>
    <b:SourceType>InternetSite</b:SourceType>
    <b:Guid>{B564A7AC-E57E-4612-A907-5F884415CDEF}</b:Guid>
    <b:Author>
      <b:Author>
        <b:NameList>
          <b:Person>
            <b:Last>Mulligan</b:Last>
            <b:First>Christina</b:First>
          </b:Person>
        </b:NameList>
      </b:Author>
    </b:Author>
    <b:Title>sdtimes.com</b:Title>
    <b:InternetSiteTitle>sdtimes.com</b:InternetSiteTitle>
    <b:Year>2014</b:Year>
    <b:Month>10</b:Month>
    <b:Day>08</b:Day>
    <b:URL>http://sdtimes.com/gartners-top-10-strategic-technology-trends-2015/2/</b:URL>
    <b:YearAccessed>2015</b:YearAccessed>
    <b:MonthAccessed>09</b:MonthAccessed>
    <b:DayAccessed>20</b:DayAccessed>
    <b:RefOrder>14</b:RefOrder>
  </b:Source>
  <b:Source>
    <b:Tag>Duf13</b:Tag>
    <b:SourceType>DocumentFromInternetSite</b:SourceType>
    <b:Guid>{74398CE4-EEC0-4C50-B65B-FF5DED6997DE}</b:Guid>
    <b:Author>
      <b:Author>
        <b:NameList>
          <b:Person>
            <b:Last>Duffaut</b:Last>
            <b:First>Augusto</b:First>
            <b:Middle>Cabrera</b:Middle>
          </b:Person>
        </b:NameList>
      </b:Author>
    </b:Author>
    <b:Title>dspace.ucuenca.edu.ec</b:Title>
    <b:InternetSiteTitle>dspace.ucuenca.edu.ec</b:InternetSiteTitle>
    <b:Year>2013</b:Year>
    <b:Month>09</b:Month>
    <b:URL>http://dspace.ucuenca.edu.ec/handle/123456789/4667</b:URL>
    <b:YearAccessed>2015</b:YearAccessed>
    <b:MonthAccessed>09</b:MonthAccessed>
    <b:DayAccessed>20</b:DayAccessed>
    <b:RefOrder>16</b:RefOrder>
  </b:Source>
  <b:Source>
    <b:Tag>IEE10</b:Tag>
    <b:SourceType>InternetSite</b:SourceType>
    <b:Guid>{DB8CFA9A-27D8-48FD-941A-FCBB819BE041}</b:Guid>
    <b:Author>
      <b:Author>
        <b:NameList>
          <b:Person>
            <b:Last>IEEE</b:Last>
          </b:Person>
        </b:NameList>
      </b:Author>
    </b:Author>
    <b:Title>http://ieeexplore.ieee.org</b:Title>
    <b:InternetSiteTitle>http://ieeexplore.ieee.org</b:InternetSiteTitle>
    <b:Year>2010</b:Year>
    <b:Month>06</b:Month>
    <b:Day>09</b:Day>
    <b:URL>http://ieeexplore.ieee.org/xpl/login.jsp?tp=&amp;arnumber=5563712&amp;url=http%3A%2F%2Fieeexplore.ieee.org%2Fxpls%2Fabs_all.jsp%3Farnumber%3D5563712</b:URL>
    <b:YearAccessed>2015</b:YearAccessed>
    <b:MonthAccessed>09</b:MonthAccessed>
    <b:DayAccessed>20</b:DayAccessed>
    <b:RefOrder>17</b:RefOrder>
  </b:Source>
  <b:Source>
    <b:Tag>Box12</b:Tag>
    <b:SourceType>InternetSite</b:SourceType>
    <b:Guid>{106817AE-7F6D-46F1-9BC8-28E85FCDD23E}</b:Guid>
    <b:Author>
      <b:Author>
        <b:NameList>
          <b:Person>
            <b:Last>Boxbyte</b:Last>
          </b:Person>
        </b:NameList>
      </b:Author>
    </b:Author>
    <b:Title>fayerwayer.com</b:Title>
    <b:InternetSiteTitle>fayerwayer.com</b:InternetSiteTitle>
    <b:Year>2012</b:Year>
    <b:Month>01</b:Month>
    <b:Day>12</b:Day>
    <b:URL>https://www.fayerwayer.com/2012/01/el-origen-de-el-computo-en-la-nube/</b:URL>
    <b:YearAccessed>2015</b:YearAccessed>
    <b:MonthAccessed>09</b:MonthAccessed>
    <b:DayAccessed>20</b:DayAccessed>
    <b:RefOrder>18</b:RefOrder>
  </b:Source>
  <b:Source>
    <b:Tag>sea15</b:Tag>
    <b:SourceType>InternetSite</b:SourceType>
    <b:Guid>{836943C7-9EE1-4C07-A7B3-DA6992E40725}</b:Guid>
    <b:Title>seagate.com</b:Title>
    <b:InternetSiteTitle>seagate.com</b:InternetSiteTitle>
    <b:Year>2015</b:Year>
    <b:URL>http://www.seagate.com/la/es/tech-insights/cloud-compute-and-cloud-storage-architecture-master-ti/</b:URL>
    <b:YearAccessed>2015</b:YearAccessed>
    <b:MonthAccessed>09</b:MonthAccessed>
    <b:DayAccessed>20</b:DayAccessed>
    <b:Author>
      <b:Author>
        <b:NameList>
          <b:Person>
            <b:Last>Seagate</b:Last>
          </b:Person>
        </b:NameList>
      </b:Author>
    </b:Author>
    <b:RefOrder>19</b:RefOrder>
  </b:Source>
  <b:Source>
    <b:Tag>ONT12</b:Tag>
    <b:SourceType>DocumentFromInternetSite</b:SourceType>
    <b:Guid>{8D491582-35F6-4D47-935E-DA179757FC4B}</b:Guid>
    <b:Author>
      <b:Author>
        <b:NameList>
          <b:Person>
            <b:Last>ONTSI</b:Last>
          </b:Person>
        </b:NameList>
      </b:Author>
    </b:Author>
    <b:Title>ontsi.red.es</b:Title>
    <b:InternetSiteTitle>ontsi.red.es</b:InternetSiteTitle>
    <b:Year>2012</b:Year>
    <b:Month>05</b:Month>
    <b:URL>https://www.google.com/url?sa=t&amp;rct=j&amp;q=&amp;esrc=s&amp;source=web&amp;cd=1&amp;cad=rja&amp;uact=8&amp;ved=0CCIQFjAAahUKEwjWpZCruIbIAhWBox4KHaO0DKQ&amp;url=http%3A%2F%2Fwww.ontsi.red.es%2Fontsi%2Fsites%2Fdefault%2Ffiles%2F1-_estudio_cloud_computing_retos_y_oportunidades_vdef.pdf&amp;usg</b:URL>
    <b:YearAccessed>2015</b:YearAccessed>
    <b:MonthAccessed>09</b:MonthAccessed>
    <b:DayAccessed>20</b:DayAccessed>
    <b:RefOrder>20</b:RefOrder>
  </b:Source>
  <b:Source>
    <b:Tag>del15</b:Tag>
    <b:SourceType>DocumentFromInternetSite</b:SourceType>
    <b:Guid>{3594752C-6C3E-418B-8D91-277287C15DA0}</b:Guid>
    <b:Title>dell.com</b:Title>
    <b:InternetSiteTitle>dell.com</b:InternetSiteTitle>
    <b:Year>2015</b:Year>
    <b:URL>http://www.dell.com/learn/co/es/cobsdt1/sb360/sb-newsletter-3-2012-2</b:URL>
    <b:Author>
      <b:Author>
        <b:NameList>
          <b:Person>
            <b:Last>dell</b:Last>
          </b:Person>
        </b:NameList>
      </b:Author>
    </b:Author>
    <b:YearAccessed>2015</b:YearAccessed>
    <b:MonthAccessed>09</b:MonthAccessed>
    <b:DayAccessed>28</b:DayAccessed>
    <b:RefOrder>21</b:RefOrder>
  </b:Source>
  <b:Source>
    <b:Tag>Mar10</b:Tag>
    <b:SourceType>DocumentFromInternetSite</b:SourceType>
    <b:Guid>{7623909D-89E0-4819-86C7-6258810B792C}</b:Guid>
    <b:Title>unam.mx</b:Title>
    <b:InternetSiteTitle>unam.mx</b:InternetSiteTitle>
    <b:Year>2010</b:Year>
    <b:Month>11</b:Month>
    <b:Day>11</b:Day>
    <b:URL>http://revista.seguridad.unam.mx/numero-08/c%C3%B3mputo-en-nube-ventajas-y-desventajas</b:URL>
    <b:Author>
      <b:Author>
        <b:NameList>
          <b:Person>
            <b:Last>Martínez Godínez</b:Last>
            <b:First>Francisco Carlos</b:First>
          </b:Person>
          <b:Person>
            <b:Last>Gutiérrez Galán</b:Last>
            <b:Middle> Verónica </b:Middle>
            <b:First>Beatriz</b:First>
          </b:Person>
        </b:NameList>
      </b:Author>
    </b:Author>
    <b:YearAccessed>2015</b:YearAccessed>
    <b:MonthAccessed>09</b:MonthAccessed>
    <b:DayAccessed>27</b:DayAccessed>
    <b:RefOrder>22</b:RefOrder>
  </b:Source>
  <b:Source>
    <b:Tag>Rod11</b:Tag>
    <b:SourceType>DocumentFromInternetSite</b:SourceType>
    <b:Guid>{0DF3F910-D46E-440C-9164-265B207B627F}</b:Guid>
    <b:Author>
      <b:Author>
        <b:NameList>
          <b:Person>
            <b:Last>Rodríguez</b:Last>
            <b:First>Francisco</b:First>
          </b:Person>
        </b:NameList>
      </b:Author>
    </b:Author>
    <b:Title>sdelsol.com</b:Title>
    <b:InternetSiteTitle>sdelsol.com</b:InternetSiteTitle>
    <b:Year>2011</b:Year>
    <b:Month>10</b:Month>
    <b:Day>20</b:Day>
    <b:URL>http://blog.sdelsol.com/actualidad/cloud-computing-nube-tipos-y-servicios</b:URL>
    <b:YearAccessed>2015</b:YearAccessed>
    <b:MonthAccessed>10</b:MonthAccessed>
    <b:DayAccessed>02</b:DayAccessed>
    <b:RefOrder>23</b:RefOrder>
  </b:Source>
  <b:Source>
    <b:Tag>Pyv15</b:Tag>
    <b:SourceType>DocumentFromInternetSite</b:SourceType>
    <b:Guid>{3C9146EF-D1C9-46FE-A934-9A806C557D52}</b:Guid>
    <b:Title>pyvotal.com</b:Title>
    <b:InternetSiteTitle>pyvotal.com</b:InternetSiteTitle>
    <b:Year>2015</b:Year>
    <b:URL>http://info.pyvotal.com/blog/qu%C3%A9-es-cloud-computing-computaci%C3%B3n-en-la-nube</b:URL>
    <b:Author>
      <b:Editor>
        <b:NameList>
          <b:Person>
            <b:Last>Pyvotal</b:Last>
          </b:Person>
        </b:NameList>
      </b:Editor>
    </b:Author>
    <b:YearAccessed>2015</b:YearAccessed>
    <b:MonthAccessed>10</b:MonthAccessed>
    <b:DayAccessed>02</b:DayAccessed>
    <b:RefOrder>24</b:RefOrder>
  </b:Source>
  <b:Source>
    <b:Tag>clo10</b:Tag>
    <b:SourceType>DocumentFromInternetSite</b:SourceType>
    <b:Guid>{CF0DB520-71DF-433A-B34C-BDDCB4BE2E9D}</b:Guid>
    <b:Author>
      <b:Author>
        <b:NameList>
          <b:Person>
            <b:Last>cloudcomputingla.com</b:Last>
          </b:Person>
        </b:NameList>
      </b:Author>
    </b:Author>
    <b:Title>cloudcomputingla.com</b:Title>
    <b:InternetSiteTitle>cloudcomputingla.com</b:InternetSiteTitle>
    <b:Year>2010</b:Year>
    <b:Month>08</b:Month>
    <b:Day>02</b:Day>
    <b:URL>http://www.cloudcomputingla.com/2010/08/saas-paas-e-iaas.html</b:URL>
    <b:YearAccessed>2015</b:YearAccessed>
    <b:MonthAccessed>10</b:MonthAccessed>
    <b:DayAccessed>01</b:DayAccessed>
    <b:RefOrder>25</b:RefOrder>
  </b:Source>
  <b:Source>
    <b:Tag>Oso14</b:Tag>
    <b:SourceType>DocumentFromInternetSite</b:SourceType>
    <b:Guid>{5FCD4D6B-73E0-480F-B439-C6323A087DBE}</b:Guid>
    <b:Author>
      <b:Author>
        <b:NameList>
          <b:Person>
            <b:Last>Osores</b:Last>
            <b:First>Melisa</b:First>
          </b:Person>
        </b:NameList>
      </b:Author>
    </b:Author>
    <b:Title>http://searchdatacenter.techtarget.com</b:Title>
    <b:InternetSiteTitle>http://searchdatacenter.techtarget.com</b:InternetSiteTitle>
    <b:Year>2014</b:Year>
    <b:Month>01</b:Month>
    <b:URL>http://searchdatacenter.techtarget.com/es/noticias/2240211902/Que-modelo-de-nube-le-conviene-a-mi-empresa</b:URL>
    <b:YearAccessed>2015</b:YearAccessed>
    <b:MonthAccessed>10</b:MonthAccessed>
    <b:DayAccessed>02</b:DayAccessed>
    <b:RefOrder>26</b:RefOrder>
  </b:Source>
  <b:Source>
    <b:Tag>Cab14</b:Tag>
    <b:SourceType>DocumentFromInternetSite</b:SourceType>
    <b:Guid>{AED7B0A0-E400-4E83-A4BD-3BD8CCBC6D72}</b:Guid>
    <b:Author>
      <b:Author>
        <b:NameList>
          <b:Person>
            <b:Last>Cabezudo</b:Last>
            <b:First>Verónica</b:First>
          </b:Person>
        </b:NameList>
      </b:Author>
    </b:Author>
    <b:Title>www.muycanal.com</b:Title>
    <b:InternetSiteTitle>www.muycanal.com</b:InternetSiteTitle>
    <b:Year>2014</b:Year>
    <b:Month>09</b:Month>
    <b:Day>23</b:Day>
    <b:URL>http://www.muycanal.com/2014/09/23/cloud-publica-privada-hibrida-empresas</b:URL>
    <b:YearAccessed>2015</b:YearAccessed>
    <b:MonthAccessed>10</b:MonthAccessed>
    <b:DayAccessed>02</b:DayAccessed>
    <b:RefOrder>27</b:RefOrder>
  </b:Source>
  <b:Source>
    <b:Tag>EPA15</b:Tag>
    <b:SourceType>DocumentFromInternetSite</b:SourceType>
    <b:Guid>{147770EF-E333-46B3-A0E8-D3EF06845869}</b:Guid>
    <b:Author>
      <b:Author>
        <b:Corporate>EPAM</b:Corporate>
      </b:Author>
    </b:Author>
    <b:Title>cloud.epam.com</b:Title>
    <b:InternetSiteTitle>cloud.epam.com</b:InternetSiteTitle>
    <b:Year>2015</b:Year>
    <b:URL>https://cloud.epam.com/site/about/about_e=p=a=m</b:URL>
    <b:YearAccessed>2015</b:YearAccessed>
    <b:MonthAccessed>10</b:MonthAccessed>
    <b:DayAccessed>03</b:DayAccessed>
    <b:RefOrder>28</b:RefOrder>
  </b:Source>
  <b:Source>
    <b:Tag>EPA151</b:Tag>
    <b:SourceType>DocumentFromInternetSite</b:SourceType>
    <b:Guid>{01B3C4A8-F0E1-46BB-A958-7813D1C8F12A}</b:Guid>
    <b:Author>
      <b:Author>
        <b:Corporate>EPAM</b:Corporate>
      </b:Author>
    </b:Author>
    <b:Title>cloud.epam.com</b:Title>
    <b:InternetSiteTitle>cloud.epam.com</b:InternetSiteTitle>
    <b:Year>2015</b:Year>
    <b:URL>https://cloud.epam.com/site/competency_center/tools_and_capabilities/migration_to_cloud#aiham38</b:URL>
    <b:YearAccessed>2015</b:YearAccessed>
    <b:MonthAccessed>10</b:MonthAccessed>
    <b:DayAccessed>03</b:DayAccessed>
    <b:RefOrder>29</b:RefOrder>
  </b:Source>
  <b:Source>
    <b:Tag>EPA152</b:Tag>
    <b:SourceType>DocumentFromInternetSite</b:SourceType>
    <b:Guid>{447B1B30-08A5-4C1E-AFB7-CABD11C25D4B}</b:Guid>
    <b:Author>
      <b:Author>
        <b:Corporate>EPAM</b:Corporate>
      </b:Author>
    </b:Author>
    <b:Title>cloud.epam.com</b:Title>
    <b:InternetSiteTitle>cloud.epam.com</b:InternetSiteTitle>
    <b:Year>2015</b:Year>
    <b:URL>https://cloud.epam.com/site/competency_center/tools_and_capabilities/epam_orchestration</b:URL>
    <b:YearAccessed>2015</b:YearAccessed>
    <b:MonthAccessed>10</b:MonthAccessed>
    <b:DayAccessed>03</b:DayAccessed>
    <b:RefOrder>30</b:RefOrder>
  </b:Source>
  <b:Source>
    <b:Tag>Ama151</b:Tag>
    <b:SourceType>DocumentFromInternetSite</b:SourceType>
    <b:Guid>{DF66CFE4-3E2E-481C-BE2D-F4122B950473}</b:Guid>
    <b:Author>
      <b:Author>
        <b:Corporate>Amazon</b:Corporate>
      </b:Author>
    </b:Author>
    <b:Title>aws.amazon.com</b:Title>
    <b:InternetSiteTitle>aws.amazon.com</b:InternetSiteTitle>
    <b:Year>2015</b:Year>
    <b:URL>https://aws.amazon.com/es/</b:URL>
    <b:YearAccessed>2015</b:YearAccessed>
    <b:MonthAccessed>10</b:MonthAccessed>
    <b:DayAccessed>03</b:DayAccessed>
    <b:RefOrder>31</b:RefOrder>
  </b:Source>
  <b:Source>
    <b:Tag>Jin10</b:Tag>
    <b:SourceType>DocumentFromInternetSite</b:SourceType>
    <b:Guid>{363D5C1F-9D18-486A-9C02-F4BD834EA11A}</b:Guid>
    <b:Title>aws.amazon.com</b:Title>
    <b:InternetSiteTitle>aws.amazon.com</b:InternetSiteTitle>
    <b:Year>2010</b:Year>
    <b:Month>10</b:Month>
    <b:URL>http://bit.ly/dSr42e</b:URL>
    <b:Author>
      <b:Author>
        <b:NameList>
          <b:Person>
            <b:Last>Varia</b:Last>
            <b:First>Jinesh</b:First>
          </b:Person>
        </b:NameList>
      </b:Author>
    </b:Author>
    <b:YearAccessed>2015</b:YearAccessed>
    <b:MonthAccessed>10</b:MonthAccessed>
    <b:DayAccessed>03</b:DayAccessed>
    <b:RefOrder>33</b:RefOrder>
  </b:Source>
  <b:Source>
    <b:Tag>Ama152</b:Tag>
    <b:SourceType>DocumentFromInternetSite</b:SourceType>
    <b:Guid>{3604902A-94D8-4957-8073-9172553D7C8C}</b:Guid>
    <b:Author>
      <b:Author>
        <b:Corporate>Amazon</b:Corporate>
      </b:Author>
    </b:Author>
    <b:Title>aws.amazon.com</b:Title>
    <b:InternetSiteTitle>aws.amazon.com</b:InternetSiteTitle>
    <b:Year>2015</b:Year>
    <b:URL>https://aws.amazon.com/es/resources/gartner-2015-mq-learn-more/?trkCampaign=global_2015_ar_gartner_mq&amp;trk=ha_ar_gartner_mq_1042</b:URL>
    <b:YearAccessed>2015</b:YearAccessed>
    <b:MonthAccessed>10</b:MonthAccessed>
    <b:DayAccessed>03</b:DayAccessed>
    <b:RefOrder>32</b:RefOrder>
  </b:Source>
  <b:Source>
    <b:Tag>Mar13</b:Tag>
    <b:SourceType>DocumentFromInternetSite</b:SourceType>
    <b:Guid>{B87AC769-4645-4C6E-AEFC-DA35DFD4589F}</b:Guid>
    <b:Title>www.uaeh.edu.mx</b:Title>
    <b:InternetSiteTitle>www.uaeh.edu.mx</b:InternetSiteTitle>
    <b:Year>2013</b:Year>
    <b:URL>http://tinyurl.com/p3u4wkn</b:URL>
    <b:Author>
      <b:Author>
        <b:NameList>
          <b:Person>
            <b:Last>Dzul</b:Last>
            <b:First>Marisela</b:First>
          </b:Person>
        </b:NameList>
      </b:Author>
    </b:Author>
    <b:YearAccessed>2015</b:YearAccessed>
    <b:MonthAccessed>11</b:MonthAccessed>
    <b:DayAccessed>10</b:DayAccessed>
    <b:RefOrder>34</b:RefOrder>
  </b:Source>
  <b:Source>
    <b:Tag>Sin15</b:Tag>
    <b:SourceType>DocumentFromInternetSite</b:SourceType>
    <b:Guid>{F82418FB-FA8E-4E03-A8EA-53CEB22FC7CF}</b:Guid>
    <b:Author>
      <b:Author>
        <b:Corporate>SinapSit</b:Corporate>
      </b:Author>
    </b:Author>
    <b:Title>www.sinapsit.com</b:Title>
    <b:InternetSiteTitle>www.sinapsit.com</b:InternetSiteTitle>
    <b:Year>2015</b:Year>
    <b:URL>http://www.sinapsit.com/ciencia/que-es-el-metodo-cuantitativo/</b:URL>
    <b:YearAccessed>2015</b:YearAccessed>
    <b:MonthAccessed>10</b:MonthAccessed>
    <b:DayAccessed>11</b:DayAccessed>
    <b:RefOrder>35</b:RefOrder>
  </b:Source>
  <b:Source>
    <b:Tag>Uni15</b:Tag>
    <b:SourceType>DocumentFromInternetSite</b:SourceType>
    <b:Guid>{0C494FCA-5FAF-4717-8B16-0147936DFA90}</b:Guid>
    <b:Author>
      <b:Author>
        <b:Corporate>Universidad de la Sabana</b:Corporate>
      </b:Author>
    </b:Author>
    <b:Title>http://www.unisabana.edu.co</b:Title>
    <b:InternetSiteTitle>http://www.unisabana.edu.co</b:InternetSiteTitle>
    <b:Year>2015</b:Year>
    <b:URL>http://www.unisabana.edu.co/carreras/comunicacion-social-y-periodismo/trabajo-de-grado/opciones-de-trabajo-de-grado/investigacion-aplicada/</b:URL>
    <b:YearAccessed>2015</b:YearAccessed>
    <b:MonthAccessed>10</b:MonthAccessed>
    <b:DayAccessed>11</b:DayAccessed>
    <b:RefOrder>36</b:RefOrder>
  </b:Source>
  <b:Source>
    <b:Tag>UNA15</b:Tag>
    <b:SourceType>DocumentFromInternetSite</b:SourceType>
    <b:Guid>{BC22092F-376B-48B3-B513-FE51B17D05BA}</b:Guid>
    <b:Author>
      <b:Author>
        <b:Corporate>UNAD</b:Corporate>
      </b:Author>
    </b:Author>
    <b:Title>http://datateca.unad.edu.co</b:Title>
    <b:InternetSiteTitle>http://datateca.unad.edu.co</b:InternetSiteTitle>
    <b:Year>2015</b:Year>
    <b:URL>http://datateca.unad.edu.co/contenidos/100104/100104_EXE/leccin_5_investigacin_pura_investigacin_aplicada_investigacin_profesional.html</b:URL>
    <b:YearAccessed>2015</b:YearAccessed>
    <b:MonthAccessed>10</b:MonthAccessed>
    <b:DayAccessed>11</b:DayAccessed>
    <b:RefOrder>37</b:RefOrder>
  </b:Source>
  <b:Source>
    <b:Tag>DAT15</b:Tag>
    <b:SourceType>InternetSite</b:SourceType>
    <b:Guid>{C842D3E0-BD21-4B73-8FC9-67441521114E}</b:Guid>
    <b:Title>datateca.unad.edu.co</b:Title>
    <b:Year>2015</b:Year>
    <b:Publisher>http://datateca.unad.edu.co/contenidos/201014/2013-II/CONTENIDO_EN_LINEA/leccin_15_fuentes_de_informacin_y_proceso.html</b:Publisher>
    <b:Author>
      <b:Author>
        <b:Corporate>UNAD</b:Corporate>
      </b:Author>
    </b:Author>
    <b:InternetSiteTitle>datateca.unad.edu.co</b:InternetSiteTitle>
    <b:URL>http://datateca.unad.edu.co/contenidos/201014/2013-II/CONTENIDO_EN_LINEA/leccin_15_fuentes_de_informacin_y_proceso.html</b:URL>
    <b:YearAccessed>2015</b:YearAccessed>
    <b:MonthAccessed>10</b:MonthAccessed>
    <b:DayAccessed>13</b:DayAccessed>
    <b:RefOrder>47</b:RefOrder>
  </b:Source>
  <b:Source>
    <b:Tag>EUM15</b:Tag>
    <b:SourceType>InternetSite</b:SourceType>
    <b:Guid>{354A3876-589A-458F-9A09-B82C38B1FB2C}</b:Guid>
    <b:Author>
      <b:Author>
        <b:Corporate>EUMED</b:Corporate>
      </b:Author>
    </b:Author>
    <b:Title>www.eumed.net</b:Title>
    <b:InternetSiteTitle>www.eumed.net</b:InternetSiteTitle>
    <b:Year>2015</b:Year>
    <b:URL>http://www.eumed.net/libros-gratis/2012b/1204/sujetos.html</b:URL>
    <b:YearAccessed>2015</b:YearAccessed>
    <b:MonthAccessed>10</b:MonthAccessed>
    <b:DayAccessed>13</b:DayAccessed>
    <b:RefOrder>38</b:RefOrder>
  </b:Source>
  <b:Source>
    <b:Tag>Placeholder1</b:Tag>
    <b:SourceType>InternetSite</b:SourceType>
    <b:Guid>{4C35937D-E44A-4FB5-83F9-8F0595783B59}</b:Guid>
    <b:Title>datateca.unad.edu.co</b:Title>
    <b:Year>2015</b:Year>
    <b:Publisher>http://datateca.unad.edu.co/contenidos/201014/2013-II/CONTENIDO_EN_LINEA/leccin_15_fuentes_de_informacin_y_proceso.html</b:Publisher>
    <b:Author>
      <b:Author>
        <b:Corporate>UNAD</b:Corporate>
      </b:Author>
    </b:Author>
    <b:InternetSiteTitle>datateca.unad.edu.co</b:InternetSiteTitle>
    <b:URL>http://datateca.unad.edu.co/contenidos/201014/2013-II/CONTENIDO_EN_LINEA/leccin_15_fuentes_de_informacin_y_proceso.html</b:URL>
    <b:YearAccessed>2015</b:YearAccessed>
    <b:MonthAccessed>10</b:MonthAccessed>
    <b:DayAccessed>13</b:DayAccessed>
    <b:RefOrder>39</b:RefOrder>
  </b:Source>
  <b:Source>
    <b:Tag>Wig10</b:Tag>
    <b:SourceType>InternetSite</b:SourceType>
    <b:Guid>{575E3B5B-852C-4EF8-B92E-1E8451B25138}</b:Guid>
    <b:Author>
      <b:Author>
        <b:NameList>
          <b:Person>
            <b:Last>Wigodski</b:Last>
            <b:First>Jacqueline</b:First>
          </b:Person>
        </b:NameList>
      </b:Author>
    </b:Author>
    <b:Title>metodologiaeninvestigacion.blogspot.com</b:Title>
    <b:InternetSiteTitle>metodologiaeninvestigacion.blogspot.com</b:InternetSiteTitle>
    <b:Year>2010</b:Year>
    <b:Month>06</b:Month>
    <b:Day>14</b:Day>
    <b:URL>http://metodologiaeninvestigacion.blogspot.com/2010/07/poblacion-y-muestra.html</b:URL>
    <b:YearAccessed>2015</b:YearAccessed>
    <b:MonthAccessed>10</b:MonthAccessed>
    <b:DayAccessed>13</b:DayAccessed>
    <b:RefOrder>40</b:RefOrder>
  </b:Source>
  <b:Source>
    <b:Tag>Mar15</b:Tag>
    <b:SourceType>InternetSite</b:SourceType>
    <b:Guid>{D0D5CF7A-A43E-44C3-B1B2-53C42DC9C8AE}</b:Guid>
    <b:Author>
      <b:Author>
        <b:NameList>
          <b:Person>
            <b:Last>Martínez</b:Last>
            <b:First>Enrique</b:First>
          </b:Person>
          <b:Person>
            <b:Last>Sánchez</b:Last>
            <b:First>Salanova </b:First>
          </b:Person>
        </b:NameList>
      </b:Author>
    </b:Author>
    <b:Title>/www.uhu.es</b:Title>
    <b:InternetSiteTitle>/www.uhu.es</b:InternetSiteTitle>
    <b:Year>2015</b:Year>
    <b:URL>http://www.uhu.es/cine.educacion/didactica/0093instrumentosrecabardatos.htm</b:URL>
    <b:YearAccessed>2015</b:YearAccessed>
    <b:MonthAccessed>10</b:MonthAccessed>
    <b:DayAccessed>13</b:DayAccessed>
    <b:RefOrder>42</b:RefOrder>
  </b:Source>
  <b:Source>
    <b:Tag>Med15</b:Tag>
    <b:SourceType>InternetSite</b:SourceType>
    <b:Guid>{76901EB9-173E-4F7E-A754-98CB6E070994}</b:Guid>
    <b:Author>
      <b:Author>
        <b:NameList>
          <b:Person>
            <b:Last>Medina</b:Last>
            <b:First>Manuel</b:First>
            <b:Middle>Ildefonso Ruiz</b:Middle>
          </b:Person>
        </b:NameList>
      </b:Author>
    </b:Author>
    <b:Title>www.eumed.net</b:Title>
    <b:InternetSiteTitle>www.eumed.net</b:InternetSiteTitle>
    <b:Year>2015</b:Year>
    <b:URL>http://www.eumed.net/tesis-doctorales/2012/mirm/tecnicas_instrumentos.html</b:URL>
    <b:YearAccessed>2015</b:YearAccessed>
    <b:MonthAccessed>10</b:MonthAccessed>
    <b:DayAccessed>14</b:DayAccessed>
    <b:RefOrder>43</b:RefOrder>
  </b:Source>
  <b:Source>
    <b:Tag>UNA152</b:Tag>
    <b:SourceType>InternetSite</b:SourceType>
    <b:Guid>{B901C23C-8470-4ACF-AA7F-9A680D9D6942}</b:Guid>
    <b:Author>
      <b:Author>
        <b:NameList>
          <b:Person>
            <b:Last>UNAD</b:Last>
          </b:Person>
        </b:NameList>
      </b:Author>
    </b:Author>
    <b:Title>datateca.unad.edu.co</b:Title>
    <b:InternetSiteTitle>datateca.unad.edu.co</b:InternetSiteTitle>
    <b:Year>2015</b:Year>
    <b:URL>http://datateca.unad.edu.co/contenidos/358049/Modulo_en_linea/leccin_22_lista_de_chequeo.html</b:URL>
    <b:YearAccessed>2015</b:YearAccessed>
    <b:MonthAccessed>10</b:MonthAccessed>
    <b:DayAccessed>14</b:DayAccessed>
    <b:RefOrder>45</b:RefOrder>
  </b:Source>
  <b:Source>
    <b:Tag>Men00</b:Tag>
    <b:SourceType>InternetSite</b:SourceType>
    <b:Guid>{ADC151CA-71B6-4532-B485-80C7D41E7359}</b:Guid>
    <b:Author>
      <b:Author>
        <b:NameList>
          <b:Person>
            <b:Last>Mendoza</b:Last>
            <b:First>Miguel</b:First>
            <b:Middle>Angel Gómez</b:Middle>
          </b:Person>
        </b:NameList>
      </b:Author>
    </b:Author>
    <b:Title>www.utp.edu.co</b:Title>
    <b:InternetSiteTitle>www.utp.edu.co</b:InternetSiteTitle>
    <b:Year>2000</b:Year>
    <b:Month>04</b:Month>
    <b:URL>http://www.utp.edu.co/~chumanas/revistas/revistas/rev20/gomez.htm</b:URL>
    <b:YearAccessed>2015</b:YearAccessed>
    <b:MonthAccessed>10</b:MonthAccessed>
    <b:DayAccessed>14</b:DayAccessed>
    <b:RefOrder>44</b:RefOrder>
  </b:Source>
  <b:Source>
    <b:Tag>Wig102</b:Tag>
    <b:SourceType>InternetSite</b:SourceType>
    <b:Guid>{76201CF7-2E5B-44C3-AE5D-38BDC846FF38}</b:Guid>
    <b:Author>
      <b:Author>
        <b:Corporate>Wigodski, Jacqueline</b:Corporate>
      </b:Author>
    </b:Author>
    <b:Title>metodologiaeninvestigacion.blogspot.com</b:Title>
    <b:InternetSiteTitle>metodologiaeninvestigacion.blogspot.com</b:InternetSiteTitle>
    <b:Year>2010</b:Year>
    <b:Month>07</b:Month>
    <b:Day>10</b:Day>
    <b:URL>http://metodologiaeninvestigacion.blogspot.com/2010/07/variables.html</b:URL>
    <b:YearAccessed>2015</b:YearAccessed>
    <b:MonthAccessed>10</b:MonthAccessed>
    <b:DayAccessed>15</b:DayAccessed>
    <b:RefOrder>41</b:RefOrder>
  </b:Source>
  <b:Source>
    <b:Tag>pro15</b:Tag>
    <b:SourceType>InternetSite</b:SourceType>
    <b:Guid>{A95E0F43-AED5-4E32-8F5C-8682C635EA0F}</b:Guid>
    <b:Author>
      <b:Author>
        <b:Corporate>proyectopv.org</b:Corporate>
      </b:Author>
    </b:Author>
    <b:Title>proyectopv.org</b:Title>
    <b:InternetSiteTitle>proyectopv.org</b:InternetSiteTitle>
    <b:Year>2015</b:Year>
    <b:URL>http://www.proyectopv.org/2-verdad/sobrecargatrabpsic.htm</b:URL>
    <b:YearAccessed>2015</b:YearAccessed>
    <b:MonthAccessed>10</b:MonthAccessed>
    <b:DayAccessed>22</b:DayAccessed>
    <b:RefOrder>46</b:RefOrder>
  </b:Source>
  <b:Source>
    <b:Tag>Ama16</b:Tag>
    <b:SourceType>InternetSite</b:SourceType>
    <b:Guid>{C418C5B7-C582-4AFB-96A4-0B638BD7D25F}</b:Guid>
    <b:Author>
      <b:Author>
        <b:NameList>
          <b:Person>
            <b:Last>Amazon</b:Last>
          </b:Person>
        </b:NameList>
      </b:Author>
    </b:Author>
    <b:Title>http://docs.aws.amazon.com/es_es/quickstart/latest/powershell-dsc/cfn.html</b:Title>
    <b:InternetSiteTitle>http://docs.aws.amazon.com/es_es/quickstart/latest/powershell-dsc/cfn.html</b:InternetSiteTitle>
    <b:Year>2016</b:Year>
    <b:URL>http://docs.aws.amazon.com/es_es/quickstart/latest/powershell-dsc/cfn.html</b:URL>
    <b:YearAccessed>2016</b:YearAccessed>
    <b:MonthAccessed>02</b:MonthAccessed>
    <b:DayAccessed>18</b:DayAccessed>
    <b:RefOrder>47</b:RefOrder>
  </b:Source>
</b:Sources>
</file>

<file path=customXml/itemProps1.xml><?xml version="1.0" encoding="utf-8"?>
<ds:datastoreItem xmlns:ds="http://schemas.openxmlformats.org/officeDocument/2006/customXml" ds:itemID="{379D896D-5203-4AC0-9E04-B65D7E8BCE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247</Pages>
  <Words>30967</Words>
  <Characters>176518</Characters>
  <Application>Microsoft Office Word</Application>
  <DocSecurity>0</DocSecurity>
  <Lines>1470</Lines>
  <Paragraphs>414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207071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rodrigo rodriguez sandoval</dc:creator>
  <cp:lastModifiedBy>Rodrigo Rodriguez</cp:lastModifiedBy>
  <cp:revision>33</cp:revision>
  <dcterms:created xsi:type="dcterms:W3CDTF">2016-04-05T16:45:00Z</dcterms:created>
  <dcterms:modified xsi:type="dcterms:W3CDTF">2016-06-27T16:08:00Z</dcterms:modified>
</cp:coreProperties>
</file>