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371" w:rsidRPr="00BE5371" w:rsidRDefault="00BE5371" w:rsidP="00F6634F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BE5371">
        <w:rPr>
          <w:rFonts w:ascii="Times New Roman" w:hAnsi="Times New Roman"/>
          <w:b/>
          <w:sz w:val="24"/>
          <w:szCs w:val="24"/>
          <w:lang w:val="en-US"/>
        </w:rPr>
        <w:t>Nematology</w:t>
      </w:r>
      <w:r w:rsidR="000D6458" w:rsidRPr="00BE5371">
        <w:rPr>
          <w:rFonts w:ascii="Times New Roman" w:hAnsi="Times New Roman"/>
          <w:b/>
          <w:sz w:val="24"/>
          <w:szCs w:val="24"/>
          <w:lang w:val="en-US"/>
        </w:rPr>
        <w:t xml:space="preserve"> i</w:t>
      </w:r>
      <w:r w:rsidR="006E183B" w:rsidRPr="00BE5371">
        <w:rPr>
          <w:rFonts w:ascii="Times New Roman" w:hAnsi="Times New Roman"/>
          <w:b/>
          <w:sz w:val="24"/>
          <w:szCs w:val="24"/>
          <w:lang w:val="en-US"/>
        </w:rPr>
        <w:t>n Central American countries</w:t>
      </w:r>
      <w:r w:rsidRPr="00BE5371">
        <w:rPr>
          <w:rFonts w:ascii="Times New Roman" w:hAnsi="Times New Roman"/>
          <w:b/>
          <w:sz w:val="24"/>
          <w:szCs w:val="24"/>
          <w:lang w:val="en-US"/>
        </w:rPr>
        <w:t xml:space="preserve">, a general </w:t>
      </w:r>
      <w:r w:rsidR="003056D5">
        <w:rPr>
          <w:rFonts w:ascii="Times New Roman" w:hAnsi="Times New Roman"/>
          <w:b/>
          <w:sz w:val="24"/>
          <w:szCs w:val="24"/>
          <w:lang w:val="en-US"/>
        </w:rPr>
        <w:t>overview of the present situation.</w:t>
      </w:r>
      <w:proofErr w:type="gramEnd"/>
    </w:p>
    <w:p w:rsidR="00BE5371" w:rsidRPr="003056D5" w:rsidRDefault="00BE5371" w:rsidP="00F6634F">
      <w:pPr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6E183B" w:rsidRPr="00947C33" w:rsidRDefault="005D46F8" w:rsidP="00F6634F">
      <w:pPr>
        <w:spacing w:after="0" w:line="240" w:lineRule="auto"/>
        <w:rPr>
          <w:rFonts w:ascii="Times New Roman" w:hAnsi="Times New Roman"/>
          <w:sz w:val="24"/>
          <w:szCs w:val="24"/>
          <w:vertAlign w:val="superscript"/>
        </w:rPr>
      </w:pPr>
      <w:r w:rsidRPr="00F6634F">
        <w:rPr>
          <w:rFonts w:ascii="Times New Roman" w:hAnsi="Times New Roman"/>
          <w:sz w:val="24"/>
          <w:szCs w:val="24"/>
        </w:rPr>
        <w:t>Fabio Chaverri</w:t>
      </w:r>
      <w:r w:rsidRPr="00F6634F">
        <w:rPr>
          <w:rFonts w:ascii="Times New Roman" w:hAnsi="Times New Roman"/>
          <w:sz w:val="24"/>
          <w:szCs w:val="24"/>
          <w:vertAlign w:val="superscript"/>
        </w:rPr>
        <w:t>1</w:t>
      </w:r>
      <w:r w:rsidRPr="00F6634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6634F">
        <w:rPr>
          <w:rFonts w:ascii="Times New Roman" w:hAnsi="Times New Roman"/>
          <w:sz w:val="24"/>
          <w:szCs w:val="24"/>
        </w:rPr>
        <w:t>Virya</w:t>
      </w:r>
      <w:proofErr w:type="spellEnd"/>
      <w:r w:rsidRPr="00F6634F">
        <w:rPr>
          <w:rFonts w:ascii="Times New Roman" w:hAnsi="Times New Roman"/>
          <w:sz w:val="24"/>
          <w:szCs w:val="24"/>
        </w:rPr>
        <w:t xml:space="preserve"> Bravo</w:t>
      </w:r>
      <w:r w:rsidRPr="00F6634F">
        <w:rPr>
          <w:rFonts w:ascii="Times New Roman" w:hAnsi="Times New Roman"/>
          <w:sz w:val="24"/>
          <w:szCs w:val="24"/>
          <w:vertAlign w:val="superscript"/>
        </w:rPr>
        <w:t>1</w:t>
      </w:r>
      <w:r w:rsidRPr="00F6634F">
        <w:rPr>
          <w:rFonts w:ascii="Times New Roman" w:hAnsi="Times New Roman"/>
          <w:sz w:val="24"/>
          <w:szCs w:val="24"/>
        </w:rPr>
        <w:t>, Fernando Ramírez</w:t>
      </w:r>
      <w:r w:rsidRPr="00F6634F">
        <w:rPr>
          <w:rFonts w:ascii="Times New Roman" w:hAnsi="Times New Roman"/>
          <w:sz w:val="24"/>
          <w:szCs w:val="24"/>
          <w:vertAlign w:val="superscript"/>
        </w:rPr>
        <w:t>1</w:t>
      </w:r>
      <w:r w:rsidRPr="00F6634F">
        <w:rPr>
          <w:rFonts w:ascii="Times New Roman" w:hAnsi="Times New Roman"/>
          <w:sz w:val="24"/>
          <w:szCs w:val="24"/>
        </w:rPr>
        <w:t>, Silvia Berrocal</w:t>
      </w:r>
      <w:r w:rsidRPr="00F6634F">
        <w:rPr>
          <w:rFonts w:ascii="Times New Roman" w:hAnsi="Times New Roman"/>
          <w:sz w:val="24"/>
          <w:szCs w:val="24"/>
          <w:vertAlign w:val="superscript"/>
        </w:rPr>
        <w:t>1</w:t>
      </w:r>
      <w:r w:rsidRPr="00F6634F">
        <w:rPr>
          <w:rFonts w:ascii="Times New Roman" w:hAnsi="Times New Roman"/>
          <w:sz w:val="24"/>
          <w:szCs w:val="24"/>
        </w:rPr>
        <w:t>, Martha Orozco</w:t>
      </w:r>
      <w:r w:rsidRPr="00F6634F">
        <w:rPr>
          <w:rFonts w:ascii="Times New Roman" w:hAnsi="Times New Roman"/>
          <w:sz w:val="24"/>
          <w:szCs w:val="24"/>
          <w:vertAlign w:val="superscript"/>
        </w:rPr>
        <w:t>1</w:t>
      </w:r>
      <w:r w:rsidR="00947C33">
        <w:rPr>
          <w:rFonts w:ascii="Times New Roman" w:hAnsi="Times New Roman"/>
          <w:sz w:val="24"/>
          <w:szCs w:val="24"/>
        </w:rPr>
        <w:t xml:space="preserve">, Leonel Córdoba. </w:t>
      </w:r>
      <w:r w:rsidR="00947C33">
        <w:rPr>
          <w:rFonts w:ascii="Times New Roman" w:hAnsi="Times New Roman"/>
          <w:sz w:val="24"/>
          <w:szCs w:val="24"/>
          <w:vertAlign w:val="superscript"/>
        </w:rPr>
        <w:t>1</w:t>
      </w:r>
    </w:p>
    <w:p w:rsidR="006E183B" w:rsidRPr="00F6634F" w:rsidRDefault="006E183B" w:rsidP="00F663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6634F">
        <w:rPr>
          <w:rFonts w:ascii="Times New Roman" w:hAnsi="Times New Roman"/>
          <w:sz w:val="24"/>
          <w:szCs w:val="24"/>
          <w:vertAlign w:val="superscript"/>
        </w:rPr>
        <w:t xml:space="preserve">1 </w:t>
      </w:r>
      <w:r w:rsidRPr="00F6634F">
        <w:rPr>
          <w:rFonts w:ascii="Times New Roman" w:hAnsi="Times New Roman"/>
          <w:sz w:val="24"/>
          <w:szCs w:val="24"/>
        </w:rPr>
        <w:t xml:space="preserve">IRET, Universidad Nacional, 86-3000, Heredia, Costa Rica.  </w:t>
      </w:r>
    </w:p>
    <w:p w:rsidR="006E183B" w:rsidRPr="000D6458" w:rsidRDefault="006E183B" w:rsidP="00F663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0D6458">
        <w:rPr>
          <w:rFonts w:ascii="Times New Roman" w:hAnsi="Times New Roman"/>
          <w:sz w:val="24"/>
          <w:szCs w:val="24"/>
        </w:rPr>
        <w:t>Corresponding</w:t>
      </w:r>
      <w:proofErr w:type="spellEnd"/>
      <w:r w:rsidRPr="000D64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0D6458">
        <w:rPr>
          <w:rFonts w:ascii="Times New Roman" w:hAnsi="Times New Roman"/>
          <w:sz w:val="24"/>
          <w:szCs w:val="24"/>
        </w:rPr>
        <w:t>author</w:t>
      </w:r>
      <w:proofErr w:type="spellEnd"/>
      <w:r w:rsidRPr="000D6458">
        <w:rPr>
          <w:rFonts w:ascii="Times New Roman" w:hAnsi="Times New Roman"/>
          <w:sz w:val="24"/>
          <w:szCs w:val="24"/>
        </w:rPr>
        <w:t>: fabio.chaverri@una.cr</w:t>
      </w:r>
    </w:p>
    <w:p w:rsidR="00F6634F" w:rsidRPr="000D6458" w:rsidRDefault="00F6634F" w:rsidP="00F6634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07357" w:rsidRPr="00F6634F" w:rsidRDefault="006E183B" w:rsidP="00F6634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F6634F">
        <w:rPr>
          <w:rFonts w:ascii="Times New Roman" w:hAnsi="Times New Roman"/>
          <w:sz w:val="24"/>
          <w:szCs w:val="24"/>
          <w:lang w:val="en-US"/>
        </w:rPr>
        <w:t xml:space="preserve">Pesticide use in Central American agriculture has been promoted as an important tool for development since decades, despite in many cases being a hazardous technology for human health and the environment. At the same time that a number of industrialized countries are undertaking significant steps to reduce pesticide consumption, developing countries are becoming a more important marketing target.  </w:t>
      </w:r>
    </w:p>
    <w:p w:rsidR="00F6634F" w:rsidRDefault="00F6634F" w:rsidP="00F6634F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F6634F" w:rsidRPr="00D57490" w:rsidRDefault="00A91934" w:rsidP="00D57490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In addition to high volume and toxicity of pesticides in use in Central America, tropical conditions and usage practices can also increase environmental and human health risks.  </w:t>
      </w:r>
      <w:r w:rsidR="006E183B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Collateral damage of pesticides has been attributed primarily to insufficient regulation and </w:t>
      </w:r>
      <w:r w:rsidR="000C6E93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failure on technical assistance </w:t>
      </w:r>
      <w:r w:rsidR="006E183B" w:rsidRPr="00D57490">
        <w:rPr>
          <w:rFonts w:ascii="Times New Roman" w:hAnsi="Times New Roman" w:cs="Times New Roman"/>
          <w:sz w:val="24"/>
          <w:szCs w:val="24"/>
          <w:lang w:val="en-US"/>
        </w:rPr>
        <w:t>of pesticide users in developing countries, and it has been assumed that strengthening of regulations and education to users would lead to an acceptable level of pesticide safety.</w:t>
      </w:r>
    </w:p>
    <w:p w:rsidR="00A91934" w:rsidRPr="00D57490" w:rsidRDefault="006E183B" w:rsidP="00D57490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</w:p>
    <w:p w:rsidR="00956DC2" w:rsidRDefault="00D57490" w:rsidP="00D57490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004D">
        <w:rPr>
          <w:rFonts w:ascii="Times New Roman" w:hAnsi="Times New Roman" w:cs="Times New Roman"/>
          <w:sz w:val="24"/>
          <w:szCs w:val="24"/>
          <w:lang w:val="en-US"/>
        </w:rPr>
        <w:t>Recent studies by the IRET (National University o</w:t>
      </w:r>
      <w:r>
        <w:rPr>
          <w:rFonts w:ascii="Times New Roman" w:hAnsi="Times New Roman" w:cs="Times New Roman"/>
          <w:sz w:val="24"/>
          <w:szCs w:val="24"/>
          <w:lang w:val="en-US"/>
        </w:rPr>
        <w:t>f Costa Rica), estimate that Central America import</w:t>
      </w:r>
      <w:r w:rsidRPr="002B004D">
        <w:rPr>
          <w:rFonts w:ascii="Times New Roman" w:hAnsi="Times New Roman" w:cs="Times New Roman"/>
          <w:sz w:val="24"/>
          <w:szCs w:val="24"/>
          <w:lang w:val="en-US"/>
        </w:rPr>
        <w:t xml:space="preserve"> around 1600 ton of </w:t>
      </w:r>
      <w:proofErr w:type="spellStart"/>
      <w:r w:rsidRPr="002B004D">
        <w:rPr>
          <w:rFonts w:ascii="Times New Roman" w:hAnsi="Times New Roman" w:cs="Times New Roman"/>
          <w:sz w:val="24"/>
          <w:szCs w:val="24"/>
          <w:lang w:val="en-US"/>
        </w:rPr>
        <w:t>nematicides</w:t>
      </w:r>
      <w:proofErr w:type="spellEnd"/>
      <w:r w:rsidRPr="002B004D">
        <w:rPr>
          <w:rFonts w:ascii="Times New Roman" w:hAnsi="Times New Roman" w:cs="Times New Roman"/>
          <w:sz w:val="24"/>
          <w:szCs w:val="24"/>
          <w:lang w:val="en-US"/>
        </w:rPr>
        <w:t xml:space="preserve"> per year, which accounts for about 5% of the total import of pesticides in the area.</w:t>
      </w:r>
      <w:r w:rsidR="00194B56">
        <w:rPr>
          <w:rFonts w:ascii="Times New Roman" w:hAnsi="Times New Roman" w:cs="Times New Roman"/>
          <w:sz w:val="24"/>
          <w:szCs w:val="24"/>
          <w:lang w:val="en-US"/>
        </w:rPr>
        <w:t xml:space="preserve">  An important issue is that </w:t>
      </w:r>
      <w:r w:rsidR="008A490A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the agricultural </w:t>
      </w:r>
      <w:r w:rsidR="00194B56" w:rsidRPr="00D57490">
        <w:rPr>
          <w:rFonts w:ascii="Times New Roman" w:hAnsi="Times New Roman" w:cs="Times New Roman"/>
          <w:sz w:val="24"/>
          <w:szCs w:val="24"/>
          <w:lang w:val="en-US"/>
        </w:rPr>
        <w:t>area remains</w:t>
      </w:r>
      <w:r w:rsidR="008A490A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 almost the same </w:t>
      </w:r>
      <w:r w:rsidR="00194B56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size </w:t>
      </w:r>
      <w:r w:rsidR="008A490A" w:rsidRPr="00D57490">
        <w:rPr>
          <w:rFonts w:ascii="Times New Roman" w:hAnsi="Times New Roman" w:cs="Times New Roman"/>
          <w:sz w:val="24"/>
          <w:szCs w:val="24"/>
          <w:lang w:val="en-US"/>
        </w:rPr>
        <w:t>on the last 5 years, around 7</w:t>
      </w:r>
      <w:r w:rsidR="002B4DD9">
        <w:rPr>
          <w:rFonts w:ascii="Times New Roman" w:hAnsi="Times New Roman" w:cs="Times New Roman"/>
          <w:sz w:val="24"/>
          <w:szCs w:val="24"/>
          <w:lang w:val="en-US"/>
        </w:rPr>
        <w:t>.6 x 10</w:t>
      </w:r>
      <w:r w:rsidR="002B4DD9" w:rsidRPr="002B4DD9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6</w:t>
      </w:r>
      <w:r w:rsidR="008A490A" w:rsidRPr="00D57490">
        <w:rPr>
          <w:rFonts w:ascii="Times New Roman" w:hAnsi="Times New Roman" w:cs="Times New Roman"/>
          <w:sz w:val="24"/>
          <w:szCs w:val="24"/>
          <w:lang w:val="en-US"/>
        </w:rPr>
        <w:t xml:space="preserve"> ha (FAO-STAT)</w:t>
      </w:r>
      <w:r w:rsidR="006E183B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F663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56DC2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The use of chemical </w:t>
      </w:r>
      <w:proofErr w:type="spellStart"/>
      <w:r w:rsidR="00956DC2" w:rsidRPr="00F6634F">
        <w:rPr>
          <w:rFonts w:ascii="Times New Roman" w:hAnsi="Times New Roman" w:cs="Times New Roman"/>
          <w:sz w:val="24"/>
          <w:szCs w:val="24"/>
          <w:lang w:val="en-US"/>
        </w:rPr>
        <w:t>nematicides</w:t>
      </w:r>
      <w:proofErr w:type="spellEnd"/>
      <w:r w:rsidR="00956DC2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remains high on Central American region, especially for exportation crops </w:t>
      </w:r>
      <w:r w:rsidR="003056D5">
        <w:rPr>
          <w:rFonts w:ascii="Times New Roman" w:hAnsi="Times New Roman" w:cs="Times New Roman"/>
          <w:sz w:val="24"/>
          <w:szCs w:val="24"/>
          <w:lang w:val="en-US"/>
        </w:rPr>
        <w:t>with intensive agricultural practices.</w:t>
      </w:r>
      <w:r w:rsidR="00421714">
        <w:rPr>
          <w:rFonts w:ascii="Times New Roman" w:hAnsi="Times New Roman" w:cs="Times New Roman"/>
          <w:sz w:val="24"/>
          <w:szCs w:val="24"/>
          <w:lang w:val="en-US"/>
        </w:rPr>
        <w:t xml:space="preserve"> Th</w:t>
      </w:r>
      <w:r w:rsidR="00956DC2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r w:rsidRPr="00D57490">
        <w:rPr>
          <w:rFonts w:ascii="Times New Roman" w:hAnsi="Times New Roman" w:cs="Times New Roman"/>
          <w:sz w:val="24"/>
          <w:szCs w:val="24"/>
          <w:lang w:val="en-US"/>
        </w:rPr>
        <w:t>study of the water bodies downstream of these agricultural lands shows</w:t>
      </w:r>
      <w:r w:rsidR="00956DC2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consistent results of pesticide concentrations and effects on aquatic organism and communities.</w:t>
      </w:r>
    </w:p>
    <w:p w:rsidR="00956DC2" w:rsidRPr="00D57490" w:rsidRDefault="00956DC2" w:rsidP="00F6634F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6634F" w:rsidRDefault="006E183B" w:rsidP="00F6634F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Many imported chemical </w:t>
      </w:r>
      <w:proofErr w:type="spellStart"/>
      <w:r w:rsidRPr="00F6634F">
        <w:rPr>
          <w:rFonts w:ascii="Times New Roman" w:hAnsi="Times New Roman" w:cs="Times New Roman"/>
          <w:sz w:val="24"/>
          <w:szCs w:val="24"/>
          <w:lang w:val="en-US"/>
        </w:rPr>
        <w:t>nematicides</w:t>
      </w:r>
      <w:proofErr w:type="spellEnd"/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are of special environmental and human health concerns, including 1</w:t>
      </w:r>
      <w:proofErr w:type="gramStart"/>
      <w:r w:rsidRPr="00F6634F">
        <w:rPr>
          <w:rFonts w:ascii="Times New Roman" w:hAnsi="Times New Roman" w:cs="Times New Roman"/>
          <w:sz w:val="24"/>
          <w:szCs w:val="24"/>
          <w:lang w:val="en-US"/>
        </w:rPr>
        <w:t>,3</w:t>
      </w:r>
      <w:proofErr w:type="gramEnd"/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-D,  </w:t>
      </w:r>
      <w:proofErr w:type="spellStart"/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>terbufos</w:t>
      </w:r>
      <w:proofErr w:type="spellEnd"/>
      <w:r w:rsidRPr="00F663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>cadusafos</w:t>
      </w:r>
      <w:proofErr w:type="spellEnd"/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>ethoprop</w:t>
      </w:r>
      <w:proofErr w:type="spellEnd"/>
      <w:r w:rsidR="00A91934" w:rsidRPr="00F6634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among others</w:t>
      </w:r>
      <w:r w:rsidR="007D4C11">
        <w:rPr>
          <w:rFonts w:ascii="Times New Roman" w:hAnsi="Times New Roman" w:cs="Times New Roman"/>
          <w:sz w:val="24"/>
          <w:szCs w:val="24"/>
          <w:lang w:val="en-US"/>
        </w:rPr>
        <w:t xml:space="preserve">.  Some  </w:t>
      </w:r>
      <w:r w:rsidR="00B44F54"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of them are included on the Hardly Hazardous Pesticides list (HHP)</w:t>
      </w: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. Recent studies among farmers show increased knowledge and risk awareness without substantial changes in pesticide handling.  Continuous poisonings and environment contamination </w:t>
      </w:r>
      <w:r w:rsidR="00EF727A">
        <w:rPr>
          <w:rFonts w:ascii="Times New Roman" w:hAnsi="Times New Roman" w:cs="Times New Roman"/>
          <w:sz w:val="24"/>
          <w:szCs w:val="24"/>
          <w:lang w:val="en-US"/>
        </w:rPr>
        <w:t xml:space="preserve">with pesticides </w:t>
      </w: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were reported to the surveillance systems.  </w:t>
      </w:r>
    </w:p>
    <w:p w:rsidR="001D3B03" w:rsidRDefault="001D3B03" w:rsidP="001D3B03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BE5371" w:rsidRDefault="001D3B03" w:rsidP="001D3B03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Alternative approaches are needed, and successful examples exist like Integrated Pest Management and biological control programs.  Although there are successful cases of substitution </w:t>
      </w:r>
      <w:r>
        <w:rPr>
          <w:rFonts w:ascii="Times New Roman" w:hAnsi="Times New Roman" w:cs="Times New Roman"/>
          <w:sz w:val="24"/>
          <w:szCs w:val="24"/>
          <w:lang w:val="en-US"/>
        </w:rPr>
        <w:t>of dangerous pesticides and alternatives</w:t>
      </w:r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, there are still failures in implementation such as lack of plant parasitic </w:t>
      </w:r>
      <w:proofErr w:type="spellStart"/>
      <w:r w:rsidRPr="00F6634F">
        <w:rPr>
          <w:rFonts w:ascii="Times New Roman" w:hAnsi="Times New Roman" w:cs="Times New Roman"/>
          <w:sz w:val="24"/>
          <w:szCs w:val="24"/>
          <w:lang w:val="en-US"/>
        </w:rPr>
        <w:t>nematology</w:t>
      </w:r>
      <w:proofErr w:type="spellEnd"/>
      <w:r w:rsidRPr="00F6634F">
        <w:rPr>
          <w:rFonts w:ascii="Times New Roman" w:hAnsi="Times New Roman" w:cs="Times New Roman"/>
          <w:sz w:val="24"/>
          <w:szCs w:val="24"/>
          <w:lang w:val="en-US"/>
        </w:rPr>
        <w:t xml:space="preserve"> extension</w:t>
      </w:r>
      <w:r w:rsidR="00421714">
        <w:rPr>
          <w:rFonts w:ascii="Times New Roman" w:hAnsi="Times New Roman" w:cs="Times New Roman"/>
          <w:sz w:val="24"/>
          <w:szCs w:val="24"/>
          <w:lang w:val="en-US"/>
        </w:rPr>
        <w:t xml:space="preserve">, research services and </w:t>
      </w:r>
      <w:r w:rsidR="00421714" w:rsidRPr="00421714">
        <w:rPr>
          <w:rFonts w:ascii="Times New Roman" w:hAnsi="Times New Roman" w:cs="Times New Roman"/>
          <w:sz w:val="24"/>
          <w:szCs w:val="24"/>
          <w:lang w:val="en-US"/>
        </w:rPr>
        <w:t>educational pr</w:t>
      </w:r>
      <w:r w:rsidR="00421714">
        <w:rPr>
          <w:rFonts w:ascii="Times New Roman" w:hAnsi="Times New Roman" w:cs="Times New Roman"/>
          <w:sz w:val="24"/>
          <w:szCs w:val="24"/>
          <w:lang w:val="en-US"/>
        </w:rPr>
        <w:t>ograms.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E5371" w:rsidRDefault="00BE5371" w:rsidP="00BE5371">
      <w:pPr>
        <w:pStyle w:val="HTMLconformatoprevio"/>
        <w:shd w:val="clear" w:color="auto" w:fill="FFFFFF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BE5371" w:rsidRDefault="00BE5371" w:rsidP="00BE5371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6634F">
        <w:rPr>
          <w:rFonts w:ascii="Times New Roman" w:hAnsi="Times New Roman"/>
          <w:sz w:val="24"/>
          <w:szCs w:val="24"/>
          <w:lang w:val="en-US"/>
        </w:rPr>
        <w:t xml:space="preserve">It is necessary to make profound changes in international and national agricultural policies and steer towards sustainable agriculture, hazardous substances as the chemical </w:t>
      </w:r>
      <w:proofErr w:type="spellStart"/>
      <w:r w:rsidRPr="00F6634F">
        <w:rPr>
          <w:rFonts w:ascii="Times New Roman" w:hAnsi="Times New Roman"/>
          <w:sz w:val="24"/>
          <w:szCs w:val="24"/>
          <w:lang w:val="en-US"/>
        </w:rPr>
        <w:t>nematicides</w:t>
      </w:r>
      <w:proofErr w:type="spellEnd"/>
      <w:r w:rsidRPr="00F6634F">
        <w:rPr>
          <w:rFonts w:ascii="Times New Roman" w:hAnsi="Times New Roman"/>
          <w:sz w:val="24"/>
          <w:szCs w:val="24"/>
          <w:lang w:val="en-US"/>
        </w:rPr>
        <w:t xml:space="preserve"> require different levels of control in their manufacturing, transportation, storage, handling, use and disposal to man</w:t>
      </w:r>
      <w:r>
        <w:rPr>
          <w:rFonts w:ascii="Times New Roman" w:hAnsi="Times New Roman"/>
          <w:sz w:val="24"/>
          <w:szCs w:val="24"/>
          <w:lang w:val="en-US"/>
        </w:rPr>
        <w:t>age the potential risk properly, e</w:t>
      </w:r>
      <w:r w:rsidRPr="00947C33">
        <w:rPr>
          <w:rFonts w:ascii="Times New Roman" w:hAnsi="Times New Roman"/>
          <w:sz w:val="24"/>
          <w:szCs w:val="24"/>
          <w:lang w:val="en-US"/>
        </w:rPr>
        <w:t>specially in the Central American a</w:t>
      </w:r>
      <w:r>
        <w:rPr>
          <w:rFonts w:ascii="Times New Roman" w:hAnsi="Times New Roman"/>
          <w:sz w:val="24"/>
          <w:szCs w:val="24"/>
          <w:lang w:val="en-US"/>
        </w:rPr>
        <w:t xml:space="preserve">rea, one of the most vulnerable zone </w:t>
      </w:r>
      <w:r w:rsidRPr="00947C33">
        <w:rPr>
          <w:rFonts w:ascii="Times New Roman" w:hAnsi="Times New Roman"/>
          <w:sz w:val="24"/>
          <w:szCs w:val="24"/>
          <w:lang w:val="en-US"/>
        </w:rPr>
        <w:t>to the effects of climate change around the world</w:t>
      </w:r>
      <w:r w:rsidRPr="001D3B0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BE5371" w:rsidRDefault="00BE5371" w:rsidP="001D3B03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913FCC" w:rsidRDefault="00E45D98" w:rsidP="003056D5">
      <w:pPr>
        <w:pStyle w:val="HTMLconformatoprevio"/>
        <w:shd w:val="clear" w:color="auto" w:fill="FFFFFF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5D98">
        <w:rPr>
          <w:rFonts w:ascii="Times New Roman" w:hAnsi="Times New Roman" w:cs="Times New Roman"/>
          <w:sz w:val="24"/>
          <w:szCs w:val="24"/>
          <w:lang w:val="en-US"/>
        </w:rPr>
        <w:t xml:space="preserve">The main emerging concern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on Central American region </w:t>
      </w:r>
      <w:r w:rsidRPr="00E45D98">
        <w:rPr>
          <w:rFonts w:ascii="Times New Roman" w:hAnsi="Times New Roman" w:cs="Times New Roman"/>
          <w:sz w:val="24"/>
          <w:szCs w:val="24"/>
          <w:lang w:val="en-US"/>
        </w:rPr>
        <w:t xml:space="preserve">is the reduction in some companies of personnel specialized in </w:t>
      </w:r>
      <w:proofErr w:type="spellStart"/>
      <w:r w:rsidRPr="00E45D98">
        <w:rPr>
          <w:rFonts w:ascii="Times New Roman" w:hAnsi="Times New Roman" w:cs="Times New Roman"/>
          <w:sz w:val="24"/>
          <w:szCs w:val="24"/>
          <w:lang w:val="en-US"/>
        </w:rPr>
        <w:t>nematology</w:t>
      </w:r>
      <w:proofErr w:type="spellEnd"/>
      <w:r w:rsidRPr="00E45D9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57490">
        <w:rPr>
          <w:rFonts w:ascii="Times New Roman" w:hAnsi="Times New Roman" w:cs="Times New Roman"/>
          <w:sz w:val="24"/>
          <w:szCs w:val="24"/>
          <w:lang w:val="en-US"/>
        </w:rPr>
        <w:t>This concern is based o</w:t>
      </w:r>
      <w:r w:rsidR="001D3B03" w:rsidRPr="009F2F60">
        <w:rPr>
          <w:rFonts w:ascii="Times New Roman" w:hAnsi="Times New Roman" w:cs="Times New Roman"/>
          <w:sz w:val="24"/>
          <w:szCs w:val="24"/>
          <w:lang w:val="en-US"/>
        </w:rPr>
        <w:t xml:space="preserve">n the next future </w:t>
      </w:r>
      <w:r w:rsidR="00D57490">
        <w:rPr>
          <w:rFonts w:ascii="Times New Roman" w:hAnsi="Times New Roman" w:cs="Times New Roman"/>
          <w:sz w:val="24"/>
          <w:szCs w:val="24"/>
          <w:lang w:val="en-US"/>
        </w:rPr>
        <w:t xml:space="preserve">needs, </w:t>
      </w:r>
      <w:r w:rsidR="00F72D47">
        <w:rPr>
          <w:rFonts w:ascii="Times New Roman" w:hAnsi="Times New Roman" w:cs="Times New Roman"/>
          <w:sz w:val="24"/>
          <w:szCs w:val="24"/>
          <w:lang w:val="en-US"/>
        </w:rPr>
        <w:t>especially because</w:t>
      </w:r>
      <w:r w:rsidR="00D574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D3B03" w:rsidRPr="009F2F60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F2F60">
        <w:rPr>
          <w:rFonts w:ascii="Times New Roman" w:hAnsi="Times New Roman" w:cs="Times New Roman"/>
          <w:sz w:val="24"/>
          <w:szCs w:val="24"/>
          <w:lang w:val="en-US"/>
        </w:rPr>
        <w:t xml:space="preserve">main </w:t>
      </w:r>
      <w:r w:rsidR="001D3B03" w:rsidRPr="009F2F60">
        <w:rPr>
          <w:rFonts w:ascii="Times New Roman" w:hAnsi="Times New Roman" w:cs="Times New Roman"/>
          <w:sz w:val="24"/>
          <w:szCs w:val="24"/>
          <w:lang w:val="en-US"/>
        </w:rPr>
        <w:t xml:space="preserve">goal of this topic seems to be to develop innovative </w:t>
      </w:r>
      <w:r w:rsidR="00913FCC">
        <w:rPr>
          <w:rFonts w:ascii="Times New Roman" w:hAnsi="Times New Roman" w:cs="Times New Roman"/>
          <w:sz w:val="24"/>
          <w:szCs w:val="24"/>
          <w:lang w:val="en-US"/>
        </w:rPr>
        <w:t xml:space="preserve">research projects, </w:t>
      </w:r>
      <w:r w:rsidR="001D3B03" w:rsidRPr="009F2F60">
        <w:rPr>
          <w:rFonts w:ascii="Times New Roman" w:hAnsi="Times New Roman" w:cs="Times New Roman"/>
          <w:sz w:val="24"/>
          <w:szCs w:val="24"/>
          <w:lang w:val="en-US"/>
        </w:rPr>
        <w:t>tools and technologies for nematode surveillance over large geographic regions</w:t>
      </w:r>
      <w:r w:rsidR="00913FCC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D3B03" w:rsidRPr="009F2F60">
        <w:rPr>
          <w:rFonts w:ascii="Times New Roman" w:hAnsi="Times New Roman" w:cs="Times New Roman"/>
          <w:sz w:val="24"/>
          <w:szCs w:val="24"/>
          <w:lang w:val="en-US"/>
        </w:rPr>
        <w:t xml:space="preserve">applicable or adaptable to multiple crops and diseases/pests </w:t>
      </w:r>
      <w:r w:rsidR="0007730F">
        <w:rPr>
          <w:rFonts w:ascii="Times New Roman" w:hAnsi="Times New Roman" w:cs="Times New Roman"/>
          <w:sz w:val="24"/>
          <w:szCs w:val="24"/>
          <w:lang w:val="en-US"/>
        </w:rPr>
        <w:t>complex.</w:t>
      </w:r>
    </w:p>
    <w:sectPr w:rsidR="00913FCC" w:rsidSect="003A5B3A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55E2D"/>
    <w:multiLevelType w:val="hybridMultilevel"/>
    <w:tmpl w:val="2CCCDE08"/>
    <w:lvl w:ilvl="0" w:tplc="7EAAE40E">
      <w:start w:val="1"/>
      <w:numFmt w:val="decimal"/>
      <w:lvlText w:val="%1.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3051A"/>
    <w:rsid w:val="00010D23"/>
    <w:rsid w:val="00027471"/>
    <w:rsid w:val="00044239"/>
    <w:rsid w:val="00061382"/>
    <w:rsid w:val="0007730F"/>
    <w:rsid w:val="00083435"/>
    <w:rsid w:val="000C6E93"/>
    <w:rsid w:val="000D6458"/>
    <w:rsid w:val="00100817"/>
    <w:rsid w:val="00107357"/>
    <w:rsid w:val="00111785"/>
    <w:rsid w:val="001310B4"/>
    <w:rsid w:val="00133730"/>
    <w:rsid w:val="00171D67"/>
    <w:rsid w:val="00194B56"/>
    <w:rsid w:val="001D3B03"/>
    <w:rsid w:val="002B4DD9"/>
    <w:rsid w:val="002B6A09"/>
    <w:rsid w:val="002C58A0"/>
    <w:rsid w:val="003056D5"/>
    <w:rsid w:val="00316B8F"/>
    <w:rsid w:val="00387F21"/>
    <w:rsid w:val="003A5B3A"/>
    <w:rsid w:val="003B086A"/>
    <w:rsid w:val="00421714"/>
    <w:rsid w:val="004A0F4C"/>
    <w:rsid w:val="0054065C"/>
    <w:rsid w:val="00594C7C"/>
    <w:rsid w:val="005C527C"/>
    <w:rsid w:val="005D46F8"/>
    <w:rsid w:val="00612703"/>
    <w:rsid w:val="00613C05"/>
    <w:rsid w:val="00626966"/>
    <w:rsid w:val="006A58FA"/>
    <w:rsid w:val="006E183B"/>
    <w:rsid w:val="006F6A1D"/>
    <w:rsid w:val="007913CC"/>
    <w:rsid w:val="007D4C11"/>
    <w:rsid w:val="008422C7"/>
    <w:rsid w:val="00845F68"/>
    <w:rsid w:val="0088683E"/>
    <w:rsid w:val="008A490A"/>
    <w:rsid w:val="00913FCC"/>
    <w:rsid w:val="00947C33"/>
    <w:rsid w:val="00956DC2"/>
    <w:rsid w:val="009600A2"/>
    <w:rsid w:val="009C3011"/>
    <w:rsid w:val="009F2F60"/>
    <w:rsid w:val="00A14565"/>
    <w:rsid w:val="00A14FD1"/>
    <w:rsid w:val="00A61821"/>
    <w:rsid w:val="00A67008"/>
    <w:rsid w:val="00A772D4"/>
    <w:rsid w:val="00A91934"/>
    <w:rsid w:val="00B1349E"/>
    <w:rsid w:val="00B40799"/>
    <w:rsid w:val="00B44F54"/>
    <w:rsid w:val="00B84C7A"/>
    <w:rsid w:val="00BD6E32"/>
    <w:rsid w:val="00BE5371"/>
    <w:rsid w:val="00C3051A"/>
    <w:rsid w:val="00C64FF3"/>
    <w:rsid w:val="00C90721"/>
    <w:rsid w:val="00CE5EEC"/>
    <w:rsid w:val="00D41A71"/>
    <w:rsid w:val="00D57490"/>
    <w:rsid w:val="00D87A5D"/>
    <w:rsid w:val="00D87D03"/>
    <w:rsid w:val="00DB6863"/>
    <w:rsid w:val="00DD3FAF"/>
    <w:rsid w:val="00E45D98"/>
    <w:rsid w:val="00E73DDB"/>
    <w:rsid w:val="00EC260D"/>
    <w:rsid w:val="00EF727A"/>
    <w:rsid w:val="00F6634F"/>
    <w:rsid w:val="00F72D47"/>
    <w:rsid w:val="00F97476"/>
    <w:rsid w:val="00FB4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3DDB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18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1821"/>
    <w:rPr>
      <w:rFonts w:ascii="Tahoma" w:hAnsi="Tahoma" w:cs="Tahoma"/>
      <w:sz w:val="16"/>
      <w:szCs w:val="16"/>
      <w:lang w:val="es-ES"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594C7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94C7C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94C7C"/>
    <w:rPr>
      <w:lang w:val="es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94C7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94C7C"/>
    <w:rPr>
      <w:b/>
      <w:bCs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B44F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B44F54"/>
    <w:rPr>
      <w:rFonts w:ascii="Courier New" w:eastAsia="Times New Roman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481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5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12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766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42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369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6958968">
                              <w:marLeft w:val="0"/>
                              <w:marRight w:val="0"/>
                              <w:marTop w:val="0"/>
                              <w:marBottom w:val="376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729888">
                                  <w:marLeft w:val="0"/>
                                  <w:marRight w:val="0"/>
                                  <w:marTop w:val="144"/>
                                  <w:marBottom w:val="144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839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550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</dc:creator>
  <cp:lastModifiedBy>Fabio Chaverri</cp:lastModifiedBy>
  <cp:revision>4</cp:revision>
  <dcterms:created xsi:type="dcterms:W3CDTF">2018-06-05T17:04:00Z</dcterms:created>
  <dcterms:modified xsi:type="dcterms:W3CDTF">2018-06-05T17:18:00Z</dcterms:modified>
</cp:coreProperties>
</file>