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4D8DCF" w14:textId="77777777" w:rsidR="006D0CA6" w:rsidRDefault="006E7FF3" w:rsidP="003A0739">
      <w:pPr>
        <w:pStyle w:val="MDPI11articletype"/>
        <w:jc w:val="center"/>
        <w:rPr>
          <w:rFonts w:ascii="Arial Narrow" w:hAnsi="Arial Narrow" w:cstheme="minorHAnsi"/>
          <w:b/>
          <w:bCs/>
          <w:iCs/>
          <w:color w:val="auto"/>
          <w:sz w:val="24"/>
          <w:szCs w:val="24"/>
          <w:lang w:val="es-ES"/>
        </w:rPr>
      </w:pPr>
      <w:r w:rsidRPr="009F2F3D">
        <w:rPr>
          <w:rFonts w:ascii="Arial Narrow" w:hAnsi="Arial Narrow" w:cstheme="minorHAnsi"/>
          <w:b/>
          <w:bCs/>
          <w:i w:val="0"/>
          <w:iCs/>
          <w:noProof/>
          <w:color w:val="auto"/>
          <w:sz w:val="24"/>
          <w:szCs w:val="24"/>
          <w:lang w:val="es-ES" w:eastAsia="es-ES" w:bidi="ar-SA"/>
        </w:rPr>
        <mc:AlternateContent>
          <mc:Choice Requires="wps">
            <w:drawing>
              <wp:anchor distT="0" distB="0" distL="114300" distR="114300" simplePos="0" relativeHeight="251659264" behindDoc="0" locked="0" layoutInCell="1" allowOverlap="1" wp14:anchorId="13DFD721" wp14:editId="095CA54F">
                <wp:simplePos x="0" y="0"/>
                <wp:positionH relativeFrom="column">
                  <wp:posOffset>2025015</wp:posOffset>
                </wp:positionH>
                <wp:positionV relativeFrom="paragraph">
                  <wp:posOffset>3541395</wp:posOffset>
                </wp:positionV>
                <wp:extent cx="3410585" cy="1005840"/>
                <wp:effectExtent l="0" t="0" r="0" b="0"/>
                <wp:wrapNone/>
                <wp:docPr id="22" name="TextBox 22"/>
                <wp:cNvGraphicFramePr/>
                <a:graphic xmlns:a="http://schemas.openxmlformats.org/drawingml/2006/main">
                  <a:graphicData uri="http://schemas.microsoft.com/office/word/2010/wordprocessingShape">
                    <wps:wsp>
                      <wps:cNvSpPr txBox="1"/>
                      <wps:spPr>
                        <a:xfrm>
                          <a:off x="0" y="0"/>
                          <a:ext cx="3410585" cy="1005840"/>
                        </a:xfrm>
                        <a:prstGeom prst="rect">
                          <a:avLst/>
                        </a:prstGeom>
                      </wps:spPr>
                      <wps:txbx>
                        <w:txbxContent>
                          <w:p w14:paraId="37682659" w14:textId="55619676" w:rsidR="00F21776" w:rsidRPr="009F2F3D" w:rsidRDefault="00F21776" w:rsidP="003A0739">
                            <w:pPr>
                              <w:spacing w:line="385" w:lineRule="exact"/>
                              <w:jc w:val="right"/>
                              <w:rPr>
                                <w:rFonts w:ascii="Telegraf Ultra-Bold" w:hAnsi="Telegraf Ultra-Bold" w:cstheme="minorBidi"/>
                                <w:color w:val="FFFFFF"/>
                                <w:kern w:val="24"/>
                                <w:sz w:val="25"/>
                                <w:szCs w:val="21"/>
                              </w:rPr>
                            </w:pPr>
                            <w:r>
                              <w:rPr>
                                <w:rFonts w:ascii="Telegraf Ultra-Bold" w:hAnsi="Telegraf Ultra-Bold" w:cstheme="minorBidi"/>
                                <w:color w:val="FFFFFF"/>
                                <w:kern w:val="24"/>
                                <w:sz w:val="25"/>
                                <w:szCs w:val="21"/>
                              </w:rPr>
                              <w:t>Desarrollo de destrezas motrices básicas a través del entrenamiento de futsal en la liga menor del Comité Cantonal de Deportes y Recreación de Jiménez</w:t>
                            </w:r>
                            <w:r w:rsidRPr="009F2F3D">
                              <w:rPr>
                                <w:rFonts w:ascii="Telegraf Ultra-Bold" w:hAnsi="Telegraf Ultra-Bold" w:cstheme="minorBidi"/>
                                <w:color w:val="FFFFFF"/>
                                <w:kern w:val="24"/>
                                <w:sz w:val="25"/>
                                <w:szCs w:val="21"/>
                              </w:rPr>
                              <w:t xml:space="preserve"> </w:t>
                            </w:r>
                          </w:p>
                        </w:txbxContent>
                      </wps:txbx>
                      <wps:bodyPr wrap="square" lIns="0" tIns="0" rIns="0" bIns="0" rtlCol="0" anchor="t">
                        <a:noAutofit/>
                      </wps:bodyPr>
                    </wps:wsp>
                  </a:graphicData>
                </a:graphic>
                <wp14:sizeRelH relativeFrom="margin">
                  <wp14:pctWidth>0</wp14:pctWidth>
                </wp14:sizeRelH>
                <wp14:sizeRelV relativeFrom="margin">
                  <wp14:pctHeight>0</wp14:pctHeight>
                </wp14:sizeRelV>
              </wp:anchor>
            </w:drawing>
          </mc:Choice>
          <mc:Fallback>
            <w:pict>
              <v:shapetype w14:anchorId="13DFD721" id="_x0000_t202" coordsize="21600,21600" o:spt="202" path="m,l,21600r21600,l21600,xe">
                <v:stroke joinstyle="miter"/>
                <v:path gradientshapeok="t" o:connecttype="rect"/>
              </v:shapetype>
              <v:shape id="TextBox 22" o:spid="_x0000_s1026" type="#_x0000_t202" style="position:absolute;left:0;text-align:left;margin-left:159.45pt;margin-top:278.85pt;width:268.55pt;height:79.2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" filled="f" stroked="f">
                <v:textbox inset="0,0,0,0">
                  <w:txbxContent>
                    <w:p w14:paraId="37682659" w14:textId="55619676" w:rsidR="00F21776" w:rsidRPr="009F2F3D" w:rsidRDefault="00F21776" w:rsidP="003A0739">
                      <w:pPr>
                        <w:spacing w:line="385" w:lineRule="exact"/>
                        <w:jc w:val="right"/>
                        <w:rPr>
                          <w:rFonts w:ascii="Telegraf Ultra-Bold" w:hAnsi="Telegraf Ultra-Bold" w:cstheme="minorBidi"/>
                          <w:color w:val="FFFFFF"/>
                          <w:kern w:val="24"/>
                          <w:sz w:val="25"/>
                          <w:szCs w:val="21"/>
                        </w:rPr>
                      </w:pPr>
                      <w:r>
                        <w:rPr>
                          <w:rFonts w:ascii="Telegraf Ultra-Bold" w:hAnsi="Telegraf Ultra-Bold" w:cstheme="minorBidi"/>
                          <w:color w:val="FFFFFF"/>
                          <w:kern w:val="24"/>
                          <w:sz w:val="25"/>
                          <w:szCs w:val="21"/>
                        </w:rPr>
                        <w:t>Desarrollo de destrezas motrices básicas a través del entrenamiento de futsal en la liga menor del Comité Cantonal de Deportes y Recreación de Jiménez</w:t>
                      </w:r>
                      <w:r w:rsidRPr="009F2F3D">
                        <w:rPr>
                          <w:rFonts w:ascii="Telegraf Ultra-Bold" w:hAnsi="Telegraf Ultra-Bold" w:cstheme="minorBidi"/>
                          <w:color w:val="FFFFFF"/>
                          <w:kern w:val="24"/>
                          <w:sz w:val="25"/>
                          <w:szCs w:val="21"/>
                        </w:rPr>
                        <w:t xml:space="preserve"> </w:t>
                      </w:r>
                    </w:p>
                  </w:txbxContent>
                </v:textbox>
              </v:shape>
            </w:pict>
          </mc:Fallback>
        </mc:AlternateContent>
      </w:r>
      <w:r w:rsidR="003A0739" w:rsidRPr="009F2F3D">
        <w:rPr>
          <w:rFonts w:ascii="Arial Narrow" w:hAnsi="Arial Narrow" w:cstheme="minorHAnsi"/>
          <w:b/>
          <w:bCs/>
          <w:i w:val="0"/>
          <w:iCs/>
          <w:noProof/>
          <w:color w:val="auto"/>
          <w:sz w:val="24"/>
          <w:szCs w:val="24"/>
          <w:lang w:val="es-ES" w:eastAsia="es-ES" w:bidi="ar-SA"/>
        </w:rPr>
        <mc:AlternateContent>
          <mc:Choice Requires="wps">
            <w:drawing>
              <wp:anchor distT="0" distB="0" distL="114300" distR="114300" simplePos="0" relativeHeight="251660288" behindDoc="0" locked="0" layoutInCell="1" allowOverlap="1" wp14:anchorId="523C0324" wp14:editId="635169D9">
                <wp:simplePos x="0" y="0"/>
                <wp:positionH relativeFrom="column">
                  <wp:posOffset>1172845</wp:posOffset>
                </wp:positionH>
                <wp:positionV relativeFrom="paragraph">
                  <wp:posOffset>4928235</wp:posOffset>
                </wp:positionV>
                <wp:extent cx="4258895" cy="268791"/>
                <wp:effectExtent l="0" t="0" r="0" b="0"/>
                <wp:wrapNone/>
                <wp:docPr id="23" name="TextBox 23"/>
                <wp:cNvGraphicFramePr/>
                <a:graphic xmlns:a="http://schemas.openxmlformats.org/drawingml/2006/main">
                  <a:graphicData uri="http://schemas.microsoft.com/office/word/2010/wordprocessingShape">
                    <wps:wsp>
                      <wps:cNvSpPr txBox="1"/>
                      <wps:spPr>
                        <a:xfrm>
                          <a:off x="0" y="0"/>
                          <a:ext cx="4258895" cy="268791"/>
                        </a:xfrm>
                        <a:prstGeom prst="rect">
                          <a:avLst/>
                        </a:prstGeom>
                      </wps:spPr>
                      <wps:txbx>
                        <w:txbxContent>
                          <w:p w14:paraId="5A97663F" w14:textId="35B2B7E9" w:rsidR="00F21776" w:rsidRPr="009F2F3D" w:rsidRDefault="00F21776" w:rsidP="003A0739">
                            <w:pPr>
                              <w:spacing w:line="411" w:lineRule="exact"/>
                              <w:jc w:val="right"/>
                              <w:rPr>
                                <w:rFonts w:ascii="Aileron Thin" w:hAnsi="Aileron Thin" w:cstheme="minorBidi"/>
                                <w:color w:val="FFFFFF"/>
                                <w:kern w:val="24"/>
                                <w:sz w:val="27"/>
                                <w:szCs w:val="22"/>
                                <w:lang w:val="en-US"/>
                              </w:rPr>
                            </w:pPr>
                            <w:r>
                              <w:rPr>
                                <w:rFonts w:ascii="Aileron Thin" w:hAnsi="Aileron Thin" w:cstheme="minorBidi"/>
                                <w:color w:val="FFFFFF"/>
                                <w:kern w:val="24"/>
                                <w:sz w:val="27"/>
                                <w:szCs w:val="22"/>
                                <w:lang w:val="en-US"/>
                              </w:rPr>
                              <w:t>ANDRÉS JESÚS JIMÉNEZ CORDERO</w:t>
                            </w:r>
                          </w:p>
                        </w:txbxContent>
                      </wps:txbx>
                      <wps:bodyPr lIns="0" tIns="0" rIns="0" bIns="0" rtlCol="0" anchor="t">
                        <a:spAutoFit/>
                      </wps:bodyPr>
                    </wps:wsp>
                  </a:graphicData>
                </a:graphic>
              </wp:anchor>
            </w:drawing>
          </mc:Choice>
          <mc:Fallback>
            <w:pict>
              <v:shape w14:anchorId="523C0324" id="TextBox 23" o:spid="_x0000_s1027" type="#_x0000_t202" style="position:absolute;left:0;text-align:left;margin-left:92.35pt;margin-top:388.05pt;width:335.35pt;height:21.1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" filled="f" stroked="f">
                <v:textbox style="mso-fit-shape-to-text:t" inset="0,0,0,0">
                  <w:txbxContent>
                    <w:p w14:paraId="5A97663F" w14:textId="35B2B7E9" w:rsidR="00F21776" w:rsidRPr="009F2F3D" w:rsidRDefault="00F21776" w:rsidP="003A0739">
                      <w:pPr>
                        <w:spacing w:line="411" w:lineRule="exact"/>
                        <w:jc w:val="right"/>
                        <w:rPr>
                          <w:rFonts w:ascii="Aileron Thin" w:hAnsi="Aileron Thin" w:cstheme="minorBidi"/>
                          <w:color w:val="FFFFFF"/>
                          <w:kern w:val="24"/>
                          <w:sz w:val="27"/>
                          <w:szCs w:val="22"/>
                          <w:lang w:val="en-US"/>
                        </w:rPr>
                      </w:pPr>
                      <w:r>
                        <w:rPr>
                          <w:rFonts w:ascii="Aileron Thin" w:hAnsi="Aileron Thin" w:cstheme="minorBidi"/>
                          <w:color w:val="FFFFFF"/>
                          <w:kern w:val="24"/>
                          <w:sz w:val="27"/>
                          <w:szCs w:val="22"/>
                          <w:lang w:val="en-US"/>
                        </w:rPr>
                        <w:t>ANDRÉS JESÚS JIMÉNEZ CORDERO</w:t>
                      </w:r>
                    </w:p>
                  </w:txbxContent>
                </v:textbox>
              </v:shape>
            </w:pict>
          </mc:Fallback>
        </mc:AlternateContent>
      </w:r>
      <w:r w:rsidR="003A0739" w:rsidRPr="009F2F3D">
        <w:rPr>
          <w:rFonts w:ascii="Arial Narrow" w:hAnsi="Arial Narrow" w:cstheme="minorHAnsi"/>
          <w:b/>
          <w:bCs/>
          <w:i w:val="0"/>
          <w:iCs/>
          <w:noProof/>
          <w:color w:val="auto"/>
          <w:sz w:val="24"/>
          <w:szCs w:val="24"/>
          <w:lang w:val="es-ES" w:eastAsia="es-ES" w:bidi="ar-SA"/>
        </w:rPr>
        <mc:AlternateContent>
          <mc:Choice Requires="wps">
            <w:drawing>
              <wp:anchor distT="0" distB="0" distL="114300" distR="114300" simplePos="0" relativeHeight="251661312" behindDoc="0" locked="0" layoutInCell="1" allowOverlap="1" wp14:anchorId="455687A4" wp14:editId="726C0C4C">
                <wp:simplePos x="0" y="0"/>
                <wp:positionH relativeFrom="column">
                  <wp:posOffset>-221615</wp:posOffset>
                </wp:positionH>
                <wp:positionV relativeFrom="paragraph">
                  <wp:posOffset>2903220</wp:posOffset>
                </wp:positionV>
                <wp:extent cx="5651013" cy="258758"/>
                <wp:effectExtent l="0" t="0" r="0" b="0"/>
                <wp:wrapNone/>
                <wp:docPr id="24" name="TextBox 24"/>
                <wp:cNvGraphicFramePr/>
                <a:graphic xmlns:a="http://schemas.openxmlformats.org/drawingml/2006/main">
                  <a:graphicData uri="http://schemas.microsoft.com/office/word/2010/wordprocessingShape">
                    <wps:wsp>
                      <wps:cNvSpPr txBox="1"/>
                      <wps:spPr>
                        <a:xfrm>
                          <a:off x="0" y="0"/>
                          <a:ext cx="5651013" cy="258758"/>
                        </a:xfrm>
                        <a:prstGeom prst="rect">
                          <a:avLst/>
                        </a:prstGeom>
                      </wps:spPr>
                      <wps:txbx>
                        <w:txbxContent>
                          <w:p w14:paraId="45086B1C" w14:textId="0FF74D86" w:rsidR="00F21776" w:rsidRPr="009F2F3D" w:rsidRDefault="00F21776" w:rsidP="003A0739">
                            <w:pPr>
                              <w:spacing w:line="401" w:lineRule="exact"/>
                              <w:jc w:val="right"/>
                              <w:rPr>
                                <w:rFonts w:ascii="Aileron Thin" w:hAnsi="Aileron Thin" w:cstheme="minorBidi"/>
                                <w:color w:val="FFFFFF"/>
                                <w:kern w:val="24"/>
                                <w:sz w:val="28"/>
                                <w:szCs w:val="22"/>
                                <w:lang w:val="en-US"/>
                              </w:rPr>
                            </w:pPr>
                            <w:r>
                              <w:rPr>
                                <w:rFonts w:ascii="Aileron Thin" w:hAnsi="Aileron Thin" w:cstheme="minorBidi"/>
                                <w:color w:val="FFFFFF"/>
                                <w:kern w:val="24"/>
                                <w:sz w:val="28"/>
                                <w:szCs w:val="22"/>
                                <w:lang w:val="en-US"/>
                              </w:rPr>
                              <w:t>PRÁCTICA DIRIGIDA</w:t>
                            </w:r>
                          </w:p>
                        </w:txbxContent>
                      </wps:txbx>
                      <wps:bodyPr lIns="0" tIns="0" rIns="0" bIns="0" rtlCol="0" anchor="t">
                        <a:spAutoFit/>
                      </wps:bodyPr>
                    </wps:wsp>
                  </a:graphicData>
                </a:graphic>
              </wp:anchor>
            </w:drawing>
          </mc:Choice>
          <mc:Fallback>
            <w:pict>
              <v:shape w14:anchorId="455687A4" id="TextBox 24" o:spid="_x0000_s1028" type="#_x0000_t202" style="position:absolute;left:0;text-align:left;margin-left:-17.45pt;margin-top:228.6pt;width:444.95pt;height:20.35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" filled="f" stroked="f">
                <v:textbox style="mso-fit-shape-to-text:t" inset="0,0,0,0">
                  <w:txbxContent>
                    <w:p w14:paraId="45086B1C" w14:textId="0FF74D86" w:rsidR="00F21776" w:rsidRPr="009F2F3D" w:rsidRDefault="00F21776" w:rsidP="003A0739">
                      <w:pPr>
                        <w:spacing w:line="401" w:lineRule="exact"/>
                        <w:jc w:val="right"/>
                        <w:rPr>
                          <w:rFonts w:ascii="Aileron Thin" w:hAnsi="Aileron Thin" w:cstheme="minorBidi"/>
                          <w:color w:val="FFFFFF"/>
                          <w:kern w:val="24"/>
                          <w:sz w:val="28"/>
                          <w:szCs w:val="22"/>
                          <w:lang w:val="en-US"/>
                        </w:rPr>
                      </w:pPr>
                      <w:r>
                        <w:rPr>
                          <w:rFonts w:ascii="Aileron Thin" w:hAnsi="Aileron Thin" w:cstheme="minorBidi"/>
                          <w:color w:val="FFFFFF"/>
                          <w:kern w:val="24"/>
                          <w:sz w:val="28"/>
                          <w:szCs w:val="22"/>
                          <w:lang w:val="en-US"/>
                        </w:rPr>
                        <w:t>PRÁCTICA DIRIGIDA</w:t>
                      </w:r>
                    </w:p>
                  </w:txbxContent>
                </v:textbox>
              </v:shape>
            </w:pict>
          </mc:Fallback>
        </mc:AlternateContent>
      </w:r>
      <w:r w:rsidR="003A0739" w:rsidRPr="009F2F3D">
        <w:rPr>
          <w:rFonts w:ascii="Arial Narrow" w:hAnsi="Arial Narrow" w:cstheme="minorHAnsi"/>
          <w:b/>
          <w:bCs/>
          <w:i w:val="0"/>
          <w:iCs/>
          <w:noProof/>
          <w:color w:val="auto"/>
          <w:sz w:val="24"/>
          <w:szCs w:val="24"/>
          <w:lang w:val="es-ES" w:eastAsia="es-ES" w:bidi="ar-SA"/>
        </w:rPr>
        <mc:AlternateContent>
          <mc:Choice Requires="wps">
            <w:drawing>
              <wp:anchor distT="0" distB="0" distL="114300" distR="114300" simplePos="0" relativeHeight="251662336" behindDoc="0" locked="0" layoutInCell="1" allowOverlap="1" wp14:anchorId="55BC98AD" wp14:editId="3F3A0548">
                <wp:simplePos x="0" y="0"/>
                <wp:positionH relativeFrom="column">
                  <wp:posOffset>2425065</wp:posOffset>
                </wp:positionH>
                <wp:positionV relativeFrom="paragraph">
                  <wp:posOffset>5340985</wp:posOffset>
                </wp:positionV>
                <wp:extent cx="3103378" cy="1794808"/>
                <wp:effectExtent l="0" t="0" r="0" b="0"/>
                <wp:wrapNone/>
                <wp:docPr id="26" name="TextBox 26"/>
                <wp:cNvGraphicFramePr/>
                <a:graphic xmlns:a="http://schemas.openxmlformats.org/drawingml/2006/main">
                  <a:graphicData uri="http://schemas.microsoft.com/office/word/2010/wordprocessingShape">
                    <wps:wsp>
                      <wps:cNvSpPr txBox="1"/>
                      <wps:spPr>
                        <a:xfrm>
                          <a:off x="0" y="0"/>
                          <a:ext cx="3103378" cy="1794808"/>
                        </a:xfrm>
                        <a:prstGeom prst="rect">
                          <a:avLst/>
                        </a:prstGeom>
                      </wps:spPr>
                      <wps:txbx>
                        <w:txbxContent>
                          <w:p w14:paraId="1653E69B" w14:textId="77777777" w:rsidR="00F21776" w:rsidRPr="009F2F3D" w:rsidRDefault="00F21776" w:rsidP="003A0739">
                            <w:pPr>
                              <w:spacing w:line="265" w:lineRule="exact"/>
                              <w:jc w:val="right"/>
                              <w:rPr>
                                <w:rFonts w:ascii="Aileron Bold" w:hAnsi="Aileron Bold" w:cstheme="minorBidi"/>
                                <w:color w:val="000000"/>
                                <w:kern w:val="24"/>
                                <w:sz w:val="20"/>
                                <w:szCs w:val="21"/>
                              </w:rPr>
                            </w:pPr>
                            <w:r w:rsidRPr="009F2F3D">
                              <w:rPr>
                                <w:rFonts w:ascii="Aileron Bold" w:hAnsi="Aileron Bold" w:cstheme="minorBidi"/>
                                <w:color w:val="000000"/>
                                <w:kern w:val="24"/>
                                <w:sz w:val="20"/>
                                <w:szCs w:val="21"/>
                              </w:rPr>
                              <w:t>PERSONA TUTORA:</w:t>
                            </w:r>
                          </w:p>
                          <w:p w14:paraId="2BC28DC5" w14:textId="14365B90" w:rsidR="00F21776" w:rsidRPr="009F2F3D" w:rsidRDefault="00F21776" w:rsidP="003A0739">
                            <w:pPr>
                              <w:spacing w:line="265" w:lineRule="exact"/>
                              <w:jc w:val="right"/>
                              <w:rPr>
                                <w:rFonts w:ascii="Aileron Bold" w:hAnsi="Aileron Bold" w:cstheme="minorBidi"/>
                                <w:color w:val="000000"/>
                                <w:kern w:val="24"/>
                                <w:sz w:val="20"/>
                                <w:szCs w:val="21"/>
                              </w:rPr>
                            </w:pPr>
                            <w:r>
                              <w:rPr>
                                <w:rFonts w:ascii="Aileron Bold" w:hAnsi="Aileron Bold" w:cstheme="minorBidi"/>
                                <w:color w:val="000000"/>
                                <w:kern w:val="24"/>
                                <w:sz w:val="20"/>
                                <w:szCs w:val="21"/>
                              </w:rPr>
                              <w:t xml:space="preserve">Mag. GRETTEL PAMELA VILLALOBOS VÍQUEZ </w:t>
                            </w:r>
                          </w:p>
                          <w:p w14:paraId="61C580A7" w14:textId="77777777" w:rsidR="00F21776" w:rsidRPr="009F2F3D" w:rsidRDefault="00F21776" w:rsidP="003A0739">
                            <w:pPr>
                              <w:spacing w:line="265" w:lineRule="exact"/>
                              <w:jc w:val="right"/>
                              <w:rPr>
                                <w:rFonts w:ascii="Aileron Bold" w:hAnsi="Aileron Bold" w:cstheme="minorBidi"/>
                                <w:color w:val="000000"/>
                                <w:kern w:val="24"/>
                                <w:sz w:val="20"/>
                                <w:szCs w:val="21"/>
                              </w:rPr>
                            </w:pPr>
                            <w:r w:rsidRPr="009F2F3D">
                              <w:rPr>
                                <w:rFonts w:ascii="Aileron Bold" w:hAnsi="Aileron Bold" w:cstheme="minorBidi"/>
                                <w:color w:val="000000"/>
                                <w:kern w:val="24"/>
                                <w:sz w:val="20"/>
                                <w:szCs w:val="21"/>
                              </w:rPr>
                              <w:t>PERSONAS ASESORAS:</w:t>
                            </w:r>
                          </w:p>
                          <w:p w14:paraId="034EDAC5" w14:textId="77777777" w:rsidR="00F21776" w:rsidRPr="009F2F3D" w:rsidRDefault="00F21776" w:rsidP="00023473">
                            <w:pPr>
                              <w:spacing w:line="265" w:lineRule="exact"/>
                              <w:jc w:val="right"/>
                              <w:rPr>
                                <w:rFonts w:ascii="Aileron Bold" w:hAnsi="Aileron Bold" w:cstheme="minorBidi"/>
                                <w:color w:val="000000"/>
                                <w:kern w:val="24"/>
                                <w:sz w:val="20"/>
                                <w:szCs w:val="21"/>
                              </w:rPr>
                            </w:pPr>
                            <w:r>
                              <w:rPr>
                                <w:rFonts w:ascii="Aileron Bold" w:hAnsi="Aileron Bold" w:cstheme="minorBidi"/>
                                <w:color w:val="000000"/>
                                <w:kern w:val="24"/>
                                <w:sz w:val="20"/>
                                <w:szCs w:val="21"/>
                              </w:rPr>
                              <w:t>M.Sc. JOSÉ ALEXIS UGALDE RAMÍREZ</w:t>
                            </w:r>
                          </w:p>
                          <w:p w14:paraId="2BE4DF31" w14:textId="730D8CCF" w:rsidR="00F21776" w:rsidRPr="00023473" w:rsidRDefault="00F21776" w:rsidP="003A0739">
                            <w:pPr>
                              <w:spacing w:line="265" w:lineRule="exact"/>
                              <w:jc w:val="right"/>
                              <w:rPr>
                                <w:rFonts w:ascii="Aileron Bold" w:hAnsi="Aileron Bold" w:cstheme="minorBidi"/>
                                <w:color w:val="000000"/>
                                <w:kern w:val="24"/>
                                <w:sz w:val="20"/>
                                <w:szCs w:val="21"/>
                                <w:lang w:val="es-MX"/>
                              </w:rPr>
                            </w:pPr>
                            <w:r w:rsidRPr="00023473">
                              <w:rPr>
                                <w:rFonts w:ascii="Aileron Bold" w:hAnsi="Aileron Bold" w:cstheme="minorBidi"/>
                                <w:color w:val="000000"/>
                                <w:kern w:val="24"/>
                                <w:sz w:val="20"/>
                                <w:szCs w:val="21"/>
                                <w:lang w:val="es-MX"/>
                              </w:rPr>
                              <w:t>Lic. WALTER SOLANO SÁENZ</w:t>
                            </w:r>
                          </w:p>
                          <w:p w14:paraId="0653255C" w14:textId="77777777" w:rsidR="00F21776" w:rsidRPr="00023473" w:rsidRDefault="00F21776" w:rsidP="003A0739">
                            <w:pPr>
                              <w:spacing w:line="265" w:lineRule="exact"/>
                              <w:jc w:val="right"/>
                              <w:rPr>
                                <w:rFonts w:ascii="Aileron Bold" w:hAnsi="Aileron Bold" w:cstheme="minorBidi"/>
                                <w:color w:val="000000"/>
                                <w:kern w:val="24"/>
                                <w:sz w:val="20"/>
                                <w:szCs w:val="21"/>
                                <w:lang w:val="es-MX"/>
                              </w:rPr>
                            </w:pPr>
                          </w:p>
                          <w:p w14:paraId="3ECCE3A2" w14:textId="77777777" w:rsidR="00F21776" w:rsidRPr="00023473" w:rsidRDefault="00F21776" w:rsidP="003A0739">
                            <w:pPr>
                              <w:spacing w:line="265" w:lineRule="exact"/>
                              <w:jc w:val="right"/>
                              <w:rPr>
                                <w:rFonts w:ascii="Aileron Bold" w:hAnsi="Aileron Bold" w:cstheme="minorBidi"/>
                                <w:color w:val="000000"/>
                                <w:kern w:val="24"/>
                                <w:sz w:val="20"/>
                                <w:szCs w:val="21"/>
                                <w:lang w:val="es-MX"/>
                              </w:rPr>
                            </w:pPr>
                          </w:p>
                          <w:p w14:paraId="554593F1" w14:textId="3779D3FD" w:rsidR="00F21776" w:rsidRPr="006E7FF3" w:rsidRDefault="00F21776" w:rsidP="003A0739">
                            <w:pPr>
                              <w:spacing w:line="265" w:lineRule="exact"/>
                              <w:jc w:val="right"/>
                              <w:rPr>
                                <w:rFonts w:ascii="Aileron Bold" w:hAnsi="Aileron Bold" w:cstheme="minorBidi"/>
                                <w:color w:val="000000"/>
                                <w:kern w:val="24"/>
                                <w:sz w:val="20"/>
                                <w:szCs w:val="21"/>
                                <w:lang w:val="es-MX"/>
                              </w:rPr>
                            </w:pPr>
                            <w:r w:rsidRPr="006E7FF3">
                              <w:rPr>
                                <w:rFonts w:ascii="Aileron Bold" w:hAnsi="Aileron Bold" w:cstheme="minorBidi"/>
                                <w:color w:val="000000"/>
                                <w:kern w:val="24"/>
                                <w:sz w:val="20"/>
                                <w:szCs w:val="21"/>
                                <w:lang w:val="es-MX"/>
                              </w:rPr>
                              <w:t>20</w:t>
                            </w:r>
                            <w:r>
                              <w:rPr>
                                <w:rFonts w:ascii="Aileron Bold" w:hAnsi="Aileron Bold" w:cstheme="minorBidi"/>
                                <w:color w:val="000000"/>
                                <w:kern w:val="24"/>
                                <w:sz w:val="20"/>
                                <w:szCs w:val="21"/>
                                <w:lang w:val="es-MX"/>
                              </w:rPr>
                              <w:t>2</w:t>
                            </w:r>
                            <w:r w:rsidR="00B51FE1">
                              <w:rPr>
                                <w:rFonts w:ascii="Aileron Bold" w:hAnsi="Aileron Bold" w:cstheme="minorBidi"/>
                                <w:color w:val="000000"/>
                                <w:kern w:val="24"/>
                                <w:sz w:val="20"/>
                                <w:szCs w:val="21"/>
                                <w:lang w:val="es-MX"/>
                              </w:rPr>
                              <w:t>5</w:t>
                            </w:r>
                          </w:p>
                        </w:txbxContent>
                      </wps:txbx>
                      <wps:bodyPr lIns="0" tIns="0" rIns="0" bIns="0" rtlCol="0" anchor="t">
                        <a:spAutoFit/>
                      </wps:bodyPr>
                    </wps:wsp>
                  </a:graphicData>
                </a:graphic>
              </wp:anchor>
            </w:drawing>
          </mc:Choice>
          <mc:Fallback>
            <w:pict>
              <v:shape w14:anchorId="55BC98AD" id="TextBox 26" o:spid="_x0000_s1029" type="#_x0000_t202" style="position:absolute;left:0;text-align:left;margin-left:190.95pt;margin-top:420.55pt;width:244.35pt;height:141.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" filled="f" stroked="f">
                <v:textbox style="mso-fit-shape-to-text:t" inset="0,0,0,0">
                  <w:txbxContent>
                    <w:p w14:paraId="1653E69B" w14:textId="77777777" w:rsidR="00F21776" w:rsidRPr="009F2F3D" w:rsidRDefault="00F21776" w:rsidP="003A0739">
                      <w:pPr>
                        <w:spacing w:line="265" w:lineRule="exact"/>
                        <w:jc w:val="right"/>
                        <w:rPr>
                          <w:rFonts w:ascii="Aileron Bold" w:hAnsi="Aileron Bold" w:cstheme="minorBidi"/>
                          <w:color w:val="000000"/>
                          <w:kern w:val="24"/>
                          <w:sz w:val="20"/>
                          <w:szCs w:val="21"/>
                        </w:rPr>
                      </w:pPr>
                      <w:r w:rsidRPr="009F2F3D">
                        <w:rPr>
                          <w:rFonts w:ascii="Aileron Bold" w:hAnsi="Aileron Bold" w:cstheme="minorBidi"/>
                          <w:color w:val="000000"/>
                          <w:kern w:val="24"/>
                          <w:sz w:val="20"/>
                          <w:szCs w:val="21"/>
                        </w:rPr>
                        <w:t>PERSONA TUTORA:</w:t>
                      </w:r>
                    </w:p>
                    <w:p w14:paraId="2BC28DC5" w14:textId="14365B90" w:rsidR="00F21776" w:rsidRPr="009F2F3D" w:rsidRDefault="00F21776" w:rsidP="003A0739">
                      <w:pPr>
                        <w:spacing w:line="265" w:lineRule="exact"/>
                        <w:jc w:val="right"/>
                        <w:rPr>
                          <w:rFonts w:ascii="Aileron Bold" w:hAnsi="Aileron Bold" w:cstheme="minorBidi"/>
                          <w:color w:val="000000"/>
                          <w:kern w:val="24"/>
                          <w:sz w:val="20"/>
                          <w:szCs w:val="21"/>
                        </w:rPr>
                      </w:pPr>
                      <w:r>
                        <w:rPr>
                          <w:rFonts w:ascii="Aileron Bold" w:hAnsi="Aileron Bold" w:cstheme="minorBidi"/>
                          <w:color w:val="000000"/>
                          <w:kern w:val="24"/>
                          <w:sz w:val="20"/>
                          <w:szCs w:val="21"/>
                        </w:rPr>
                        <w:t xml:space="preserve">Mag. GRETTEL PAMELA VILLALOBOS VÍQUEZ </w:t>
                      </w:r>
                    </w:p>
                    <w:p w14:paraId="61C580A7" w14:textId="77777777" w:rsidR="00F21776" w:rsidRPr="009F2F3D" w:rsidRDefault="00F21776" w:rsidP="003A0739">
                      <w:pPr>
                        <w:spacing w:line="265" w:lineRule="exact"/>
                        <w:jc w:val="right"/>
                        <w:rPr>
                          <w:rFonts w:ascii="Aileron Bold" w:hAnsi="Aileron Bold" w:cstheme="minorBidi"/>
                          <w:color w:val="000000"/>
                          <w:kern w:val="24"/>
                          <w:sz w:val="20"/>
                          <w:szCs w:val="21"/>
                        </w:rPr>
                      </w:pPr>
                      <w:r w:rsidRPr="009F2F3D">
                        <w:rPr>
                          <w:rFonts w:ascii="Aileron Bold" w:hAnsi="Aileron Bold" w:cstheme="minorBidi"/>
                          <w:color w:val="000000"/>
                          <w:kern w:val="24"/>
                          <w:sz w:val="20"/>
                          <w:szCs w:val="21"/>
                        </w:rPr>
                        <w:t>PERSONAS ASESORAS:</w:t>
                      </w:r>
                    </w:p>
                    <w:p w14:paraId="034EDAC5" w14:textId="77777777" w:rsidR="00F21776" w:rsidRPr="009F2F3D" w:rsidRDefault="00F21776" w:rsidP="00023473">
                      <w:pPr>
                        <w:spacing w:line="265" w:lineRule="exact"/>
                        <w:jc w:val="right"/>
                        <w:rPr>
                          <w:rFonts w:ascii="Aileron Bold" w:hAnsi="Aileron Bold" w:cstheme="minorBidi"/>
                          <w:color w:val="000000"/>
                          <w:kern w:val="24"/>
                          <w:sz w:val="20"/>
                          <w:szCs w:val="21"/>
                        </w:rPr>
                      </w:pPr>
                      <w:r>
                        <w:rPr>
                          <w:rFonts w:ascii="Aileron Bold" w:hAnsi="Aileron Bold" w:cstheme="minorBidi"/>
                          <w:color w:val="000000"/>
                          <w:kern w:val="24"/>
                          <w:sz w:val="20"/>
                          <w:szCs w:val="21"/>
                        </w:rPr>
                        <w:t>M.Sc. JOSÉ ALEXIS UGALDE RAMÍREZ</w:t>
                      </w:r>
                    </w:p>
                    <w:p w14:paraId="2BE4DF31" w14:textId="730D8CCF" w:rsidR="00F21776" w:rsidRPr="00023473" w:rsidRDefault="00F21776" w:rsidP="003A0739">
                      <w:pPr>
                        <w:spacing w:line="265" w:lineRule="exact"/>
                        <w:jc w:val="right"/>
                        <w:rPr>
                          <w:rFonts w:ascii="Aileron Bold" w:hAnsi="Aileron Bold" w:cstheme="minorBidi"/>
                          <w:color w:val="000000"/>
                          <w:kern w:val="24"/>
                          <w:sz w:val="20"/>
                          <w:szCs w:val="21"/>
                          <w:lang w:val="es-MX"/>
                        </w:rPr>
                      </w:pPr>
                      <w:r w:rsidRPr="00023473">
                        <w:rPr>
                          <w:rFonts w:ascii="Aileron Bold" w:hAnsi="Aileron Bold" w:cstheme="minorBidi"/>
                          <w:color w:val="000000"/>
                          <w:kern w:val="24"/>
                          <w:sz w:val="20"/>
                          <w:szCs w:val="21"/>
                          <w:lang w:val="es-MX"/>
                        </w:rPr>
                        <w:t>Lic. WALTER SOLANO SÁENZ</w:t>
                      </w:r>
                    </w:p>
                    <w:p w14:paraId="0653255C" w14:textId="77777777" w:rsidR="00F21776" w:rsidRPr="00023473" w:rsidRDefault="00F21776" w:rsidP="003A0739">
                      <w:pPr>
                        <w:spacing w:line="265" w:lineRule="exact"/>
                        <w:jc w:val="right"/>
                        <w:rPr>
                          <w:rFonts w:ascii="Aileron Bold" w:hAnsi="Aileron Bold" w:cstheme="minorBidi"/>
                          <w:color w:val="000000"/>
                          <w:kern w:val="24"/>
                          <w:sz w:val="20"/>
                          <w:szCs w:val="21"/>
                          <w:lang w:val="es-MX"/>
                        </w:rPr>
                      </w:pPr>
                    </w:p>
                    <w:p w14:paraId="3ECCE3A2" w14:textId="77777777" w:rsidR="00F21776" w:rsidRPr="00023473" w:rsidRDefault="00F21776" w:rsidP="003A0739">
                      <w:pPr>
                        <w:spacing w:line="265" w:lineRule="exact"/>
                        <w:jc w:val="right"/>
                        <w:rPr>
                          <w:rFonts w:ascii="Aileron Bold" w:hAnsi="Aileron Bold" w:cstheme="minorBidi"/>
                          <w:color w:val="000000"/>
                          <w:kern w:val="24"/>
                          <w:sz w:val="20"/>
                          <w:szCs w:val="21"/>
                          <w:lang w:val="es-MX"/>
                        </w:rPr>
                      </w:pPr>
                    </w:p>
                    <w:p w14:paraId="554593F1" w14:textId="3779D3FD" w:rsidR="00F21776" w:rsidRPr="006E7FF3" w:rsidRDefault="00F21776" w:rsidP="003A0739">
                      <w:pPr>
                        <w:spacing w:line="265" w:lineRule="exact"/>
                        <w:jc w:val="right"/>
                        <w:rPr>
                          <w:rFonts w:ascii="Aileron Bold" w:hAnsi="Aileron Bold" w:cstheme="minorBidi"/>
                          <w:color w:val="000000"/>
                          <w:kern w:val="24"/>
                          <w:sz w:val="20"/>
                          <w:szCs w:val="21"/>
                          <w:lang w:val="es-MX"/>
                        </w:rPr>
                      </w:pPr>
                      <w:r w:rsidRPr="006E7FF3">
                        <w:rPr>
                          <w:rFonts w:ascii="Aileron Bold" w:hAnsi="Aileron Bold" w:cstheme="minorBidi"/>
                          <w:color w:val="000000"/>
                          <w:kern w:val="24"/>
                          <w:sz w:val="20"/>
                          <w:szCs w:val="21"/>
                          <w:lang w:val="es-MX"/>
                        </w:rPr>
                        <w:t>20</w:t>
                      </w:r>
                      <w:r>
                        <w:rPr>
                          <w:rFonts w:ascii="Aileron Bold" w:hAnsi="Aileron Bold" w:cstheme="minorBidi"/>
                          <w:color w:val="000000"/>
                          <w:kern w:val="24"/>
                          <w:sz w:val="20"/>
                          <w:szCs w:val="21"/>
                          <w:lang w:val="es-MX"/>
                        </w:rPr>
                        <w:t>2</w:t>
                      </w:r>
                      <w:r w:rsidR="00B51FE1">
                        <w:rPr>
                          <w:rFonts w:ascii="Aileron Bold" w:hAnsi="Aileron Bold" w:cstheme="minorBidi"/>
                          <w:color w:val="000000"/>
                          <w:kern w:val="24"/>
                          <w:sz w:val="20"/>
                          <w:szCs w:val="21"/>
                          <w:lang w:val="es-MX"/>
                        </w:rPr>
                        <w:t>5</w:t>
                      </w:r>
                    </w:p>
                  </w:txbxContent>
                </v:textbox>
              </v:shape>
            </w:pict>
          </mc:Fallback>
        </mc:AlternateContent>
      </w:r>
      <w:r w:rsidR="003A0739">
        <w:rPr>
          <w:rFonts w:ascii="Arial Narrow" w:hAnsi="Arial Narrow" w:cstheme="minorHAnsi"/>
          <w:b/>
          <w:bCs/>
          <w:i w:val="0"/>
          <w:iCs/>
          <w:noProof/>
          <w:snapToGrid/>
          <w:color w:val="auto"/>
          <w:sz w:val="24"/>
          <w:szCs w:val="24"/>
          <w:lang w:val="es-ES" w:eastAsia="es-ES" w:bidi="ar-SA"/>
        </w:rPr>
        <w:drawing>
          <wp:inline distT="0" distB="0" distL="0" distR="0" wp14:anchorId="2FE96C3B" wp14:editId="28E9DB71">
            <wp:extent cx="5429250" cy="7763004"/>
            <wp:effectExtent l="0" t="0" r="0" b="0"/>
            <wp:docPr id="177530280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5302803" name="Imagen 1775302803"/>
                    <pic:cNvPicPr/>
                  </pic:nvPicPr>
                  <pic:blipFill>
                    <a:blip r:embed="rId8">
                      <a:extLst>
                        <a:ext uri="{28A0092B-C50C-407E-A947-70E740481C1C}">
                          <a14:useLocalDpi xmlns:a14="http://schemas.microsoft.com/office/drawing/2010/main" val="0"/>
                        </a:ext>
                      </a:extLst>
                    </a:blip>
                    <a:stretch>
                      <a:fillRect/>
                    </a:stretch>
                  </pic:blipFill>
                  <pic:spPr>
                    <a:xfrm>
                      <a:off x="0" y="0"/>
                      <a:ext cx="5432194" cy="7767213"/>
                    </a:xfrm>
                    <a:prstGeom prst="rect">
                      <a:avLst/>
                    </a:prstGeom>
                  </pic:spPr>
                </pic:pic>
              </a:graphicData>
            </a:graphic>
          </wp:inline>
        </w:drawing>
      </w:r>
      <w:r w:rsidR="003A0739" w:rsidRPr="009F2F3D">
        <w:rPr>
          <w:rFonts w:ascii="Arial Narrow" w:eastAsiaTheme="minorHAnsi" w:hAnsi="Arial Narrow" w:cs="Times New Roman (Cuerpo en alfa"/>
          <w:i w:val="0"/>
          <w:noProof/>
          <w:snapToGrid/>
          <w:color w:val="auto"/>
          <w:sz w:val="24"/>
          <w:szCs w:val="24"/>
          <w:lang w:val="es-CR" w:eastAsia="en-US" w:bidi="ar-SA"/>
        </w:rPr>
        <w:t xml:space="preserve"> </w:t>
      </w:r>
      <w:r w:rsidR="003A0739" w:rsidRPr="009F2F3D">
        <w:rPr>
          <w:rFonts w:ascii="Arial Narrow" w:hAnsi="Arial Narrow" w:cstheme="minorHAnsi"/>
          <w:b/>
          <w:bCs/>
          <w:iCs/>
          <w:color w:val="auto"/>
          <w:sz w:val="24"/>
          <w:szCs w:val="24"/>
          <w:lang w:val="es-ES"/>
        </w:rPr>
        <w:t xml:space="preserve"> </w:t>
      </w:r>
    </w:p>
    <w:p w14:paraId="4E352A69" w14:textId="77777777" w:rsidR="006D0CA6" w:rsidRDefault="006D0CA6" w:rsidP="003A0739">
      <w:pPr>
        <w:pStyle w:val="MDPI11articletype"/>
        <w:jc w:val="center"/>
        <w:rPr>
          <w:rFonts w:ascii="Arial Narrow" w:hAnsi="Arial Narrow" w:cstheme="minorHAnsi"/>
          <w:b/>
          <w:bCs/>
          <w:iCs/>
          <w:color w:val="auto"/>
          <w:sz w:val="24"/>
          <w:szCs w:val="24"/>
          <w:lang w:val="es-ES"/>
        </w:rPr>
      </w:pPr>
    </w:p>
    <w:p w14:paraId="42C4A550" w14:textId="394604DB" w:rsidR="003A0739" w:rsidRPr="009F2F3D" w:rsidRDefault="003A0739" w:rsidP="003A0739">
      <w:pPr>
        <w:pStyle w:val="MDPI11articletype"/>
        <w:jc w:val="center"/>
        <w:rPr>
          <w:rFonts w:ascii="Arial Narrow" w:hAnsi="Arial Narrow" w:cstheme="minorHAnsi"/>
          <w:b/>
          <w:bCs/>
          <w:i w:val="0"/>
          <w:iCs/>
          <w:color w:val="auto"/>
          <w:sz w:val="24"/>
          <w:szCs w:val="24"/>
          <w:lang w:val="es-ES"/>
        </w:rPr>
      </w:pPr>
      <w:r w:rsidRPr="009F2F3D">
        <w:rPr>
          <w:rFonts w:ascii="Arial Narrow" w:hAnsi="Arial Narrow" w:cstheme="minorHAnsi"/>
          <w:b/>
          <w:bCs/>
          <w:i w:val="0"/>
          <w:iCs/>
          <w:color w:val="auto"/>
          <w:sz w:val="24"/>
          <w:szCs w:val="24"/>
          <w:lang w:val="es-ES"/>
        </w:rPr>
        <w:lastRenderedPageBreak/>
        <w:t>UNIVERSIDAD NACIONAL DE COSTA RICA</w:t>
      </w:r>
    </w:p>
    <w:p w14:paraId="0D06CFEC" w14:textId="77777777" w:rsidR="003A0739" w:rsidRPr="009F2F3D" w:rsidRDefault="003A0739" w:rsidP="003A0739">
      <w:pPr>
        <w:pStyle w:val="MDPI11articletype"/>
        <w:jc w:val="center"/>
        <w:rPr>
          <w:rFonts w:ascii="Arial Narrow" w:hAnsi="Arial Narrow" w:cstheme="minorHAnsi"/>
          <w:b/>
          <w:bCs/>
          <w:i w:val="0"/>
          <w:iCs/>
          <w:color w:val="auto"/>
          <w:sz w:val="24"/>
          <w:szCs w:val="24"/>
          <w:lang w:val="es-ES"/>
        </w:rPr>
      </w:pPr>
      <w:r w:rsidRPr="009F2F3D">
        <w:rPr>
          <w:rFonts w:ascii="Arial Narrow" w:hAnsi="Arial Narrow" w:cstheme="minorHAnsi"/>
          <w:b/>
          <w:bCs/>
          <w:i w:val="0"/>
          <w:iCs/>
          <w:color w:val="auto"/>
          <w:sz w:val="24"/>
          <w:szCs w:val="24"/>
          <w:lang w:val="es-ES"/>
        </w:rPr>
        <w:t>FACULTAD DE CIENCIAS DE LA SALUD</w:t>
      </w:r>
    </w:p>
    <w:p w14:paraId="59634CC0" w14:textId="77777777" w:rsidR="003A0739" w:rsidRPr="009F2F3D" w:rsidRDefault="003A0739" w:rsidP="003A0739">
      <w:pPr>
        <w:pStyle w:val="MDPI11articletype"/>
        <w:jc w:val="center"/>
        <w:rPr>
          <w:rFonts w:ascii="Arial Narrow" w:hAnsi="Arial Narrow" w:cstheme="minorHAnsi"/>
          <w:b/>
          <w:bCs/>
          <w:i w:val="0"/>
          <w:iCs/>
          <w:color w:val="auto"/>
          <w:sz w:val="24"/>
          <w:szCs w:val="24"/>
          <w:lang w:val="es-ES"/>
        </w:rPr>
      </w:pPr>
      <w:r w:rsidRPr="009F2F3D">
        <w:rPr>
          <w:rFonts w:ascii="Arial Narrow" w:hAnsi="Arial Narrow" w:cstheme="minorHAnsi"/>
          <w:b/>
          <w:bCs/>
          <w:i w:val="0"/>
          <w:iCs/>
          <w:color w:val="auto"/>
          <w:sz w:val="24"/>
          <w:szCs w:val="24"/>
          <w:lang w:val="es-ES"/>
        </w:rPr>
        <w:t>ESCUELA CIENCIAS DEL MOVIMIENTO HUMANO Y CALIDAD DE VIDA</w:t>
      </w:r>
    </w:p>
    <w:p w14:paraId="51844E8C" w14:textId="3E574C29" w:rsidR="003A0739" w:rsidRPr="009F2F3D" w:rsidRDefault="003A0739" w:rsidP="003A0739">
      <w:pPr>
        <w:pStyle w:val="MDPI11articletype"/>
        <w:jc w:val="center"/>
        <w:rPr>
          <w:rFonts w:ascii="Arial Narrow" w:hAnsi="Arial Narrow" w:cstheme="minorHAnsi"/>
          <w:b/>
          <w:bCs/>
          <w:i w:val="0"/>
          <w:iCs/>
          <w:color w:val="auto"/>
          <w:sz w:val="24"/>
          <w:szCs w:val="24"/>
          <w:lang w:val="es-ES"/>
        </w:rPr>
      </w:pPr>
      <w:r w:rsidRPr="009F2F3D">
        <w:rPr>
          <w:rFonts w:ascii="Arial Narrow" w:hAnsi="Arial Narrow" w:cstheme="minorHAnsi"/>
          <w:b/>
          <w:bCs/>
          <w:i w:val="0"/>
          <w:iCs/>
          <w:color w:val="auto"/>
          <w:sz w:val="24"/>
          <w:szCs w:val="24"/>
          <w:lang w:val="es-ES"/>
        </w:rPr>
        <w:t xml:space="preserve">LICENCIATURA EN </w:t>
      </w:r>
      <w:r w:rsidR="006E7FF3">
        <w:rPr>
          <w:rFonts w:ascii="Arial Narrow" w:hAnsi="Arial Narrow" w:cstheme="minorHAnsi"/>
          <w:b/>
          <w:bCs/>
          <w:i w:val="0"/>
          <w:iCs/>
          <w:color w:val="auto"/>
          <w:sz w:val="24"/>
          <w:szCs w:val="24"/>
          <w:lang w:val="es-ES"/>
        </w:rPr>
        <w:t>PREPARACIÓN Y READAPTACIÓN FÍSICO</w:t>
      </w:r>
      <w:r w:rsidR="0090538E">
        <w:rPr>
          <w:rFonts w:ascii="Arial Narrow" w:hAnsi="Arial Narrow" w:cstheme="minorHAnsi"/>
          <w:b/>
          <w:bCs/>
          <w:i w:val="0"/>
          <w:iCs/>
          <w:color w:val="auto"/>
          <w:sz w:val="24"/>
          <w:szCs w:val="24"/>
          <w:lang w:val="es-ES"/>
        </w:rPr>
        <w:t xml:space="preserve"> </w:t>
      </w:r>
      <w:r w:rsidR="006E7FF3">
        <w:rPr>
          <w:rFonts w:ascii="Arial Narrow" w:hAnsi="Arial Narrow" w:cstheme="minorHAnsi"/>
          <w:b/>
          <w:bCs/>
          <w:i w:val="0"/>
          <w:iCs/>
          <w:color w:val="auto"/>
          <w:sz w:val="24"/>
          <w:szCs w:val="24"/>
          <w:lang w:val="es-ES"/>
        </w:rPr>
        <w:t>DEPORTIVA</w:t>
      </w:r>
    </w:p>
    <w:p w14:paraId="5BC620CE"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5AE577C5"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3030A0DA"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54978E55"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553C2320" w14:textId="136C70EE" w:rsidR="003A0739" w:rsidRPr="00DF67B7" w:rsidRDefault="006E7FF3" w:rsidP="003A0739">
      <w:pPr>
        <w:pStyle w:val="MDPI11articletype"/>
        <w:jc w:val="center"/>
        <w:rPr>
          <w:rFonts w:ascii="Arial Narrow" w:hAnsi="Arial Narrow" w:cstheme="minorHAnsi"/>
          <w:i w:val="0"/>
          <w:iCs/>
          <w:color w:val="auto"/>
          <w:sz w:val="24"/>
          <w:szCs w:val="24"/>
          <w:lang w:val="es-ES"/>
        </w:rPr>
      </w:pPr>
      <w:r>
        <w:rPr>
          <w:rFonts w:ascii="Arial Narrow" w:hAnsi="Arial Narrow" w:cstheme="minorHAnsi"/>
          <w:i w:val="0"/>
          <w:iCs/>
          <w:color w:val="auto"/>
          <w:sz w:val="24"/>
          <w:szCs w:val="24"/>
          <w:lang w:val="es-ES"/>
        </w:rPr>
        <w:t xml:space="preserve">Desarrollo de </w:t>
      </w:r>
      <w:r w:rsidR="003B011B">
        <w:rPr>
          <w:rFonts w:ascii="Arial Narrow" w:hAnsi="Arial Narrow" w:cstheme="minorHAnsi"/>
          <w:i w:val="0"/>
          <w:iCs/>
          <w:color w:val="auto"/>
          <w:sz w:val="24"/>
          <w:szCs w:val="24"/>
          <w:lang w:val="es-ES"/>
        </w:rPr>
        <w:t>destrezas</w:t>
      </w:r>
      <w:r>
        <w:rPr>
          <w:rFonts w:ascii="Arial Narrow" w:hAnsi="Arial Narrow" w:cstheme="minorHAnsi"/>
          <w:i w:val="0"/>
          <w:iCs/>
          <w:color w:val="auto"/>
          <w:sz w:val="24"/>
          <w:szCs w:val="24"/>
          <w:lang w:val="es-ES"/>
        </w:rPr>
        <w:t xml:space="preserve"> motrices básicas a través del entrenamiento de futsal en la liga menor del Comité Cantonal de Deportes y Recreación de Jiménez</w:t>
      </w:r>
    </w:p>
    <w:p w14:paraId="7F1C7111"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012A8F58"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58C9C150" w14:textId="24E09046" w:rsidR="003A0739" w:rsidRPr="00DF67B7" w:rsidRDefault="0090538E" w:rsidP="003A0739">
      <w:pPr>
        <w:pStyle w:val="MDPI11articletype"/>
        <w:jc w:val="center"/>
        <w:rPr>
          <w:rFonts w:ascii="Arial Narrow" w:hAnsi="Arial Narrow" w:cstheme="minorHAnsi"/>
          <w:i w:val="0"/>
          <w:iCs/>
          <w:color w:val="auto"/>
          <w:sz w:val="24"/>
          <w:szCs w:val="24"/>
          <w:lang w:val="es-ES"/>
        </w:rPr>
      </w:pPr>
      <w:r>
        <w:rPr>
          <w:rFonts w:ascii="Arial Narrow" w:hAnsi="Arial Narrow" w:cstheme="minorHAnsi"/>
          <w:i w:val="0"/>
          <w:iCs/>
          <w:color w:val="auto"/>
          <w:sz w:val="24"/>
          <w:szCs w:val="24"/>
          <w:lang w:val="es-ES"/>
        </w:rPr>
        <w:t>Práctica dirigida</w:t>
      </w:r>
      <w:r w:rsidR="003A0739" w:rsidRPr="00DF67B7">
        <w:rPr>
          <w:rFonts w:ascii="Arial Narrow" w:hAnsi="Arial Narrow" w:cstheme="minorHAnsi"/>
          <w:i w:val="0"/>
          <w:iCs/>
          <w:color w:val="auto"/>
          <w:sz w:val="24"/>
          <w:szCs w:val="24"/>
          <w:lang w:val="es-ES"/>
        </w:rPr>
        <w:t xml:space="preserve"> sometido a consideración del Tribunal Examinador de Trabajos de Graduación para optar por el grado y título de Licenciatura en </w:t>
      </w:r>
      <w:r w:rsidR="006E7FF3">
        <w:rPr>
          <w:rFonts w:ascii="Arial Narrow" w:hAnsi="Arial Narrow" w:cstheme="minorHAnsi"/>
          <w:i w:val="0"/>
          <w:iCs/>
          <w:color w:val="auto"/>
          <w:sz w:val="24"/>
          <w:szCs w:val="24"/>
          <w:lang w:val="es-ES"/>
        </w:rPr>
        <w:t xml:space="preserve">Preparación y Readaptación Físico Deportiva </w:t>
      </w:r>
    </w:p>
    <w:p w14:paraId="4F0A098E"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4F1D7CAE"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3944EEDC"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248C4AFC" w14:textId="7E8E9113" w:rsidR="003A0739" w:rsidRPr="00DF67B7" w:rsidRDefault="0090538E" w:rsidP="003A0739">
      <w:pPr>
        <w:pStyle w:val="MDPI11articletype"/>
        <w:jc w:val="center"/>
        <w:rPr>
          <w:rFonts w:ascii="Arial Narrow" w:hAnsi="Arial Narrow" w:cstheme="minorHAnsi"/>
          <w:i w:val="0"/>
          <w:iCs/>
          <w:color w:val="auto"/>
          <w:sz w:val="24"/>
          <w:szCs w:val="24"/>
          <w:lang w:val="es-ES"/>
        </w:rPr>
      </w:pPr>
      <w:r>
        <w:rPr>
          <w:rFonts w:ascii="Arial Narrow" w:hAnsi="Arial Narrow" w:cstheme="minorHAnsi"/>
          <w:i w:val="0"/>
          <w:iCs/>
          <w:color w:val="auto"/>
          <w:sz w:val="24"/>
          <w:szCs w:val="24"/>
          <w:lang w:val="es-ES"/>
        </w:rPr>
        <w:t>Andrés Jesús Jiménez Cordero</w:t>
      </w:r>
    </w:p>
    <w:p w14:paraId="35256FF4" w14:textId="77777777" w:rsidR="003A0739" w:rsidRPr="00DF67B7" w:rsidRDefault="003A0739" w:rsidP="003A0739">
      <w:pPr>
        <w:pStyle w:val="MDPI11articletype"/>
        <w:rPr>
          <w:rFonts w:ascii="Arial Narrow" w:hAnsi="Arial Narrow" w:cstheme="minorHAnsi"/>
          <w:i w:val="0"/>
          <w:iCs/>
          <w:color w:val="auto"/>
          <w:sz w:val="24"/>
          <w:szCs w:val="24"/>
          <w:lang w:val="es-ES"/>
        </w:rPr>
      </w:pPr>
    </w:p>
    <w:p w14:paraId="7844A546"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7C857320"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r w:rsidRPr="00DF67B7">
        <w:rPr>
          <w:rFonts w:ascii="Arial Narrow" w:hAnsi="Arial Narrow" w:cstheme="minorHAnsi"/>
          <w:i w:val="0"/>
          <w:iCs/>
          <w:color w:val="auto"/>
          <w:sz w:val="24"/>
          <w:szCs w:val="24"/>
          <w:lang w:val="es-ES"/>
        </w:rPr>
        <w:t>Campus Presbítero Benjamín Núñez, Heredia, Costa Rica</w:t>
      </w:r>
    </w:p>
    <w:p w14:paraId="269E86D7"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2AA7B575"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7EE90AB0" w14:textId="77777777" w:rsidR="003A0739" w:rsidRPr="00DF67B7" w:rsidRDefault="003A0739" w:rsidP="003A0739">
      <w:pPr>
        <w:pStyle w:val="MDPI11articletype"/>
        <w:jc w:val="center"/>
        <w:rPr>
          <w:rFonts w:ascii="Arial Narrow" w:hAnsi="Arial Narrow" w:cstheme="minorHAnsi"/>
          <w:i w:val="0"/>
          <w:iCs/>
          <w:color w:val="auto"/>
          <w:sz w:val="24"/>
          <w:szCs w:val="24"/>
          <w:lang w:val="es-ES"/>
        </w:rPr>
      </w:pPr>
    </w:p>
    <w:p w14:paraId="4D4C0330" w14:textId="0714BBE1" w:rsidR="003A0739" w:rsidRDefault="003A0739" w:rsidP="003A0739">
      <w:pPr>
        <w:pStyle w:val="MDPI11articletype"/>
        <w:jc w:val="center"/>
        <w:rPr>
          <w:rFonts w:ascii="Arial Narrow" w:hAnsi="Arial Narrow" w:cstheme="minorHAnsi"/>
          <w:i w:val="0"/>
          <w:iCs/>
          <w:color w:val="auto"/>
          <w:sz w:val="24"/>
          <w:szCs w:val="24"/>
          <w:lang w:val="es-ES"/>
        </w:rPr>
      </w:pPr>
      <w:r w:rsidRPr="00DF67B7">
        <w:rPr>
          <w:rFonts w:ascii="Arial Narrow" w:hAnsi="Arial Narrow" w:cstheme="minorHAnsi"/>
          <w:i w:val="0"/>
          <w:iCs/>
          <w:color w:val="auto"/>
          <w:sz w:val="24"/>
          <w:szCs w:val="24"/>
          <w:lang w:val="es-ES"/>
        </w:rPr>
        <w:t>20</w:t>
      </w:r>
      <w:r w:rsidR="0090538E">
        <w:rPr>
          <w:rFonts w:ascii="Arial Narrow" w:hAnsi="Arial Narrow" w:cstheme="minorHAnsi"/>
          <w:i w:val="0"/>
          <w:iCs/>
          <w:color w:val="auto"/>
          <w:sz w:val="24"/>
          <w:szCs w:val="24"/>
          <w:lang w:val="es-ES"/>
        </w:rPr>
        <w:t>2</w:t>
      </w:r>
      <w:r w:rsidR="00B51FE1">
        <w:rPr>
          <w:rFonts w:ascii="Arial Narrow" w:hAnsi="Arial Narrow" w:cstheme="minorHAnsi"/>
          <w:i w:val="0"/>
          <w:iCs/>
          <w:color w:val="auto"/>
          <w:sz w:val="24"/>
          <w:szCs w:val="24"/>
          <w:lang w:val="es-ES"/>
        </w:rPr>
        <w:t>5</w:t>
      </w:r>
    </w:p>
    <w:p w14:paraId="78232F03" w14:textId="77777777" w:rsidR="003A0739" w:rsidRPr="009F2F3D" w:rsidRDefault="003A0739" w:rsidP="003A0739">
      <w:pPr>
        <w:pStyle w:val="MDPI12title"/>
        <w:rPr>
          <w:lang w:val="es-ES"/>
        </w:rPr>
      </w:pPr>
    </w:p>
    <w:p w14:paraId="78CF797A" w14:textId="77777777" w:rsidR="003A0739" w:rsidRPr="00DF67B7" w:rsidRDefault="003A0739" w:rsidP="003A0739">
      <w:pPr>
        <w:pStyle w:val="MDPI11articletype"/>
        <w:spacing w:before="0"/>
        <w:jc w:val="center"/>
        <w:rPr>
          <w:rFonts w:ascii="Arial Narrow" w:hAnsi="Arial Narrow" w:cstheme="minorHAnsi"/>
          <w:b/>
          <w:bCs/>
          <w:i w:val="0"/>
          <w:iCs/>
          <w:color w:val="auto"/>
          <w:sz w:val="24"/>
          <w:szCs w:val="24"/>
          <w:lang w:val="es-ES"/>
        </w:rPr>
      </w:pPr>
      <w:r w:rsidRPr="00DF67B7">
        <w:rPr>
          <w:rFonts w:ascii="Arial Narrow" w:hAnsi="Arial Narrow" w:cstheme="minorHAnsi"/>
          <w:b/>
          <w:bCs/>
          <w:i w:val="0"/>
          <w:iCs/>
          <w:color w:val="auto"/>
          <w:sz w:val="24"/>
          <w:szCs w:val="24"/>
          <w:lang w:val="es-ES"/>
        </w:rPr>
        <w:lastRenderedPageBreak/>
        <w:t>Miembros del Tribunal Examinador</w:t>
      </w:r>
    </w:p>
    <w:p w14:paraId="4A743308" w14:textId="77777777" w:rsidR="003A0739" w:rsidRPr="00DF67B7" w:rsidRDefault="003A0739" w:rsidP="003A0739">
      <w:pPr>
        <w:pStyle w:val="MDPI11articletype"/>
        <w:spacing w:before="0"/>
        <w:rPr>
          <w:rFonts w:ascii="Arial Narrow" w:hAnsi="Arial Narrow" w:cstheme="minorHAnsi"/>
          <w:i w:val="0"/>
          <w:iCs/>
          <w:color w:val="auto"/>
          <w:sz w:val="24"/>
          <w:szCs w:val="24"/>
          <w:lang w:val="es-ES"/>
        </w:rPr>
      </w:pPr>
    </w:p>
    <w:p w14:paraId="66D6A188" w14:textId="77777777" w:rsidR="003A0739" w:rsidRDefault="003A0739" w:rsidP="003A0739">
      <w:pPr>
        <w:pStyle w:val="MDPI11articletype"/>
        <w:spacing w:before="0"/>
        <w:jc w:val="center"/>
        <w:rPr>
          <w:rFonts w:ascii="Arial Narrow" w:hAnsi="Arial Narrow" w:cstheme="minorHAnsi"/>
          <w:i w:val="0"/>
          <w:iCs/>
          <w:color w:val="auto"/>
          <w:sz w:val="24"/>
          <w:szCs w:val="24"/>
          <w:lang w:val="es-ES"/>
        </w:rPr>
      </w:pPr>
    </w:p>
    <w:p w14:paraId="52FFC043" w14:textId="77777777" w:rsidR="003A0739" w:rsidRDefault="003A0739" w:rsidP="003A0739">
      <w:pPr>
        <w:pStyle w:val="MDPI13authornames"/>
        <w:rPr>
          <w:lang w:val="es-ES"/>
        </w:rPr>
      </w:pPr>
    </w:p>
    <w:p w14:paraId="387FACB9" w14:textId="77777777" w:rsidR="003A0739" w:rsidRPr="00DF67B7" w:rsidRDefault="003A0739" w:rsidP="003A0739">
      <w:pPr>
        <w:pStyle w:val="MDPI14history"/>
        <w:rPr>
          <w:lang w:val="es-ES"/>
        </w:rPr>
      </w:pPr>
    </w:p>
    <w:p w14:paraId="1511FBA4" w14:textId="07E28C6E" w:rsidR="003A0739" w:rsidRPr="00DF67B7" w:rsidRDefault="0090538E" w:rsidP="003A0739">
      <w:pPr>
        <w:pStyle w:val="MDPI11articletype"/>
        <w:spacing w:before="0"/>
        <w:jc w:val="center"/>
        <w:rPr>
          <w:rFonts w:ascii="Arial Narrow" w:hAnsi="Arial Narrow" w:cstheme="minorHAnsi"/>
          <w:i w:val="0"/>
          <w:iCs/>
          <w:color w:val="auto"/>
          <w:sz w:val="24"/>
          <w:szCs w:val="24"/>
          <w:lang w:val="es-ES"/>
        </w:rPr>
      </w:pPr>
      <w:r w:rsidRPr="00577C4F">
        <w:rPr>
          <w:rFonts w:ascii="Arial Narrow" w:hAnsi="Arial Narrow" w:cstheme="minorHAnsi"/>
          <w:i w:val="0"/>
          <w:iCs/>
          <w:color w:val="auto"/>
          <w:sz w:val="24"/>
          <w:szCs w:val="24"/>
          <w:lang w:val="es-ES"/>
        </w:rPr>
        <w:t>Dr.</w:t>
      </w:r>
      <w:r w:rsidR="00577C4F">
        <w:rPr>
          <w:rFonts w:ascii="Arial Narrow" w:hAnsi="Arial Narrow" w:cstheme="minorHAnsi"/>
          <w:i w:val="0"/>
          <w:iCs/>
          <w:color w:val="auto"/>
          <w:sz w:val="24"/>
          <w:szCs w:val="24"/>
          <w:lang w:val="es-ES"/>
        </w:rPr>
        <w:t xml:space="preserve"> </w:t>
      </w:r>
      <w:r>
        <w:rPr>
          <w:rFonts w:ascii="Arial Narrow" w:hAnsi="Arial Narrow" w:cstheme="minorHAnsi"/>
          <w:i w:val="0"/>
          <w:iCs/>
          <w:color w:val="auto"/>
          <w:sz w:val="24"/>
          <w:szCs w:val="24"/>
          <w:lang w:val="es-ES"/>
        </w:rPr>
        <w:t>Felipe Araya Ramírez</w:t>
      </w:r>
    </w:p>
    <w:p w14:paraId="6DEF9286" w14:textId="77777777" w:rsidR="003A0739" w:rsidRPr="00DF67B7" w:rsidRDefault="003A0739" w:rsidP="003A0739">
      <w:pPr>
        <w:pStyle w:val="MDPI11articletype"/>
        <w:spacing w:before="0"/>
        <w:jc w:val="center"/>
        <w:rPr>
          <w:rFonts w:ascii="Arial Narrow" w:hAnsi="Arial Narrow" w:cstheme="minorHAnsi"/>
          <w:i w:val="0"/>
          <w:iCs/>
          <w:color w:val="auto"/>
          <w:sz w:val="24"/>
          <w:szCs w:val="24"/>
          <w:lang w:val="es-ES"/>
        </w:rPr>
      </w:pPr>
      <w:r w:rsidRPr="00DF67B7">
        <w:rPr>
          <w:rFonts w:ascii="Arial Narrow" w:hAnsi="Arial Narrow" w:cstheme="minorHAnsi"/>
          <w:i w:val="0"/>
          <w:iCs/>
          <w:color w:val="auto"/>
          <w:sz w:val="24"/>
          <w:szCs w:val="24"/>
          <w:lang w:val="es-ES"/>
        </w:rPr>
        <w:t>Decano de Facultad de Ciencias de la Salud</w:t>
      </w:r>
    </w:p>
    <w:p w14:paraId="1AD5179E" w14:textId="77777777" w:rsidR="003A0739" w:rsidRPr="00DF67B7" w:rsidRDefault="003A0739" w:rsidP="003A0739">
      <w:pPr>
        <w:pStyle w:val="MDPI11articletype"/>
        <w:spacing w:before="0"/>
        <w:jc w:val="center"/>
        <w:rPr>
          <w:rFonts w:ascii="Arial Narrow" w:hAnsi="Arial Narrow" w:cstheme="minorHAnsi"/>
          <w:i w:val="0"/>
          <w:iCs/>
          <w:color w:val="auto"/>
          <w:sz w:val="24"/>
          <w:szCs w:val="24"/>
          <w:lang w:val="es-ES"/>
        </w:rPr>
      </w:pPr>
    </w:p>
    <w:p w14:paraId="7BF7C251" w14:textId="77777777" w:rsidR="003A0739" w:rsidRPr="00DF67B7" w:rsidRDefault="003A0739" w:rsidP="003A0739">
      <w:pPr>
        <w:pStyle w:val="MDPI11articletype"/>
        <w:spacing w:before="0"/>
        <w:jc w:val="center"/>
        <w:rPr>
          <w:rFonts w:ascii="Arial Narrow" w:hAnsi="Arial Narrow" w:cstheme="minorHAnsi"/>
          <w:i w:val="0"/>
          <w:iCs/>
          <w:color w:val="auto"/>
          <w:sz w:val="24"/>
          <w:szCs w:val="24"/>
          <w:lang w:val="es-ES"/>
        </w:rPr>
      </w:pPr>
    </w:p>
    <w:p w14:paraId="6AE686EC" w14:textId="77777777" w:rsidR="003A0739" w:rsidRPr="00DF67B7" w:rsidRDefault="003A0739" w:rsidP="003A0739">
      <w:pPr>
        <w:pStyle w:val="MDPI12title"/>
        <w:rPr>
          <w:lang w:val="es-ES"/>
        </w:rPr>
      </w:pPr>
    </w:p>
    <w:p w14:paraId="28D30259" w14:textId="0B461042" w:rsidR="003A0739" w:rsidRPr="00577C4F" w:rsidRDefault="00577C4F" w:rsidP="003A0739">
      <w:pPr>
        <w:pStyle w:val="MDPI11articletype"/>
        <w:spacing w:before="0"/>
        <w:jc w:val="center"/>
        <w:rPr>
          <w:rFonts w:ascii="Arial Narrow" w:hAnsi="Arial Narrow" w:cstheme="minorHAnsi"/>
          <w:i w:val="0"/>
          <w:iCs/>
          <w:color w:val="auto"/>
          <w:sz w:val="24"/>
          <w:szCs w:val="24"/>
          <w:lang w:val="es-ES"/>
        </w:rPr>
      </w:pPr>
      <w:r w:rsidRPr="00577C4F">
        <w:rPr>
          <w:rFonts w:ascii="Arial Narrow" w:hAnsi="Arial Narrow" w:cstheme="minorHAnsi"/>
          <w:i w:val="0"/>
          <w:iCs/>
          <w:color w:val="auto"/>
          <w:sz w:val="24"/>
          <w:szCs w:val="24"/>
          <w:lang w:val="es-ES"/>
        </w:rPr>
        <w:t>Dr.</w:t>
      </w:r>
      <w:r w:rsidR="0090538E" w:rsidRPr="00577C4F">
        <w:rPr>
          <w:rFonts w:ascii="Arial Narrow" w:hAnsi="Arial Narrow" w:cstheme="minorHAnsi"/>
          <w:i w:val="0"/>
          <w:iCs/>
          <w:color w:val="auto"/>
          <w:sz w:val="24"/>
          <w:szCs w:val="24"/>
          <w:lang w:val="es-ES"/>
        </w:rPr>
        <w:t xml:space="preserve"> </w:t>
      </w:r>
      <w:r w:rsidRPr="00577C4F">
        <w:rPr>
          <w:rFonts w:ascii="Arial Narrow" w:hAnsi="Arial Narrow" w:cstheme="minorHAnsi"/>
          <w:i w:val="0"/>
          <w:iCs/>
          <w:color w:val="auto"/>
          <w:sz w:val="24"/>
          <w:szCs w:val="24"/>
          <w:lang w:val="es-ES"/>
        </w:rPr>
        <w:t>Steve Monge Poltronieri</w:t>
      </w:r>
    </w:p>
    <w:p w14:paraId="420DD87D" w14:textId="2D605F30" w:rsidR="003A0739" w:rsidRPr="008E0581" w:rsidRDefault="00577C4F" w:rsidP="003A0739">
      <w:pPr>
        <w:pStyle w:val="MDPI11articletype"/>
        <w:spacing w:before="0"/>
        <w:jc w:val="center"/>
        <w:rPr>
          <w:rFonts w:ascii="Arial Narrow" w:hAnsi="Arial Narrow" w:cstheme="minorHAnsi"/>
          <w:i w:val="0"/>
          <w:iCs/>
          <w:color w:val="auto"/>
          <w:sz w:val="24"/>
          <w:szCs w:val="24"/>
          <w:lang w:val="es-ES"/>
        </w:rPr>
      </w:pPr>
      <w:r>
        <w:rPr>
          <w:rFonts w:ascii="Arial Narrow" w:hAnsi="Arial Narrow" w:cstheme="minorHAnsi"/>
          <w:i w:val="0"/>
          <w:iCs/>
          <w:color w:val="auto"/>
          <w:sz w:val="24"/>
          <w:szCs w:val="24"/>
          <w:lang w:val="es-ES"/>
        </w:rPr>
        <w:t>Representante</w:t>
      </w:r>
    </w:p>
    <w:p w14:paraId="28370A2E" w14:textId="77777777" w:rsidR="003A0739" w:rsidRPr="00DF67B7" w:rsidRDefault="003A0739" w:rsidP="003A0739">
      <w:pPr>
        <w:pStyle w:val="MDPI11articletype"/>
        <w:spacing w:before="0"/>
        <w:jc w:val="center"/>
        <w:rPr>
          <w:rFonts w:ascii="Arial Narrow" w:hAnsi="Arial Narrow" w:cstheme="minorHAnsi"/>
          <w:i w:val="0"/>
          <w:iCs/>
          <w:color w:val="auto"/>
          <w:sz w:val="24"/>
          <w:szCs w:val="24"/>
          <w:lang w:val="es-ES"/>
        </w:rPr>
      </w:pPr>
      <w:r w:rsidRPr="00DF67B7">
        <w:rPr>
          <w:rFonts w:ascii="Arial Narrow" w:hAnsi="Arial Narrow" w:cstheme="minorHAnsi"/>
          <w:i w:val="0"/>
          <w:iCs/>
          <w:color w:val="auto"/>
          <w:sz w:val="24"/>
          <w:szCs w:val="24"/>
          <w:lang w:val="es-ES"/>
        </w:rPr>
        <w:t>Escuela Ciencias del Movimiento Humano y Calidad de Vida</w:t>
      </w:r>
    </w:p>
    <w:p w14:paraId="628E4739" w14:textId="77777777" w:rsidR="003A0739" w:rsidRPr="00DF67B7" w:rsidRDefault="003A0739" w:rsidP="003A0739">
      <w:pPr>
        <w:pStyle w:val="MDPI11articletype"/>
        <w:spacing w:before="0"/>
        <w:rPr>
          <w:rFonts w:ascii="Arial Narrow" w:hAnsi="Arial Narrow" w:cstheme="minorHAnsi"/>
          <w:i w:val="0"/>
          <w:iCs/>
          <w:color w:val="auto"/>
          <w:sz w:val="24"/>
          <w:szCs w:val="24"/>
          <w:lang w:val="es-ES"/>
        </w:rPr>
      </w:pPr>
    </w:p>
    <w:p w14:paraId="074F3E9C" w14:textId="77777777" w:rsidR="003A0739" w:rsidRDefault="003A0739" w:rsidP="003A0739">
      <w:pPr>
        <w:pStyle w:val="MDPI11articletype"/>
        <w:spacing w:before="0"/>
        <w:jc w:val="center"/>
        <w:rPr>
          <w:rFonts w:ascii="Arial Narrow" w:hAnsi="Arial Narrow" w:cstheme="minorHAnsi"/>
          <w:i w:val="0"/>
          <w:iCs/>
          <w:color w:val="auto"/>
          <w:sz w:val="24"/>
          <w:szCs w:val="24"/>
          <w:lang w:val="es-ES"/>
        </w:rPr>
      </w:pPr>
    </w:p>
    <w:p w14:paraId="0621A58A" w14:textId="77777777" w:rsidR="003A0739" w:rsidRDefault="003A0739" w:rsidP="003A0739">
      <w:pPr>
        <w:pStyle w:val="MDPI13authornames"/>
        <w:rPr>
          <w:lang w:val="es-ES"/>
        </w:rPr>
      </w:pPr>
    </w:p>
    <w:p w14:paraId="53D861D1" w14:textId="77777777" w:rsidR="003A0739" w:rsidRPr="00DF67B7" w:rsidRDefault="003A0739" w:rsidP="003A0739">
      <w:pPr>
        <w:pStyle w:val="MDPI14history"/>
        <w:rPr>
          <w:lang w:val="es-ES"/>
        </w:rPr>
      </w:pPr>
    </w:p>
    <w:p w14:paraId="2F2D8218" w14:textId="37C01B9B" w:rsidR="003A0739" w:rsidRPr="00DF67B7" w:rsidRDefault="00091EE5" w:rsidP="003A0739">
      <w:pPr>
        <w:pStyle w:val="MDPI11articletype"/>
        <w:spacing w:before="0"/>
        <w:jc w:val="center"/>
        <w:rPr>
          <w:rFonts w:ascii="Arial Narrow" w:hAnsi="Arial Narrow" w:cstheme="minorHAnsi"/>
          <w:i w:val="0"/>
          <w:iCs/>
          <w:color w:val="auto"/>
          <w:sz w:val="24"/>
          <w:szCs w:val="24"/>
          <w:lang w:val="es-ES"/>
        </w:rPr>
      </w:pPr>
      <w:r>
        <w:rPr>
          <w:rFonts w:ascii="Arial Narrow" w:hAnsi="Arial Narrow" w:cstheme="minorHAnsi"/>
          <w:i w:val="0"/>
          <w:iCs/>
          <w:color w:val="auto"/>
          <w:sz w:val="24"/>
          <w:szCs w:val="24"/>
          <w:lang w:val="es-ES"/>
        </w:rPr>
        <w:t xml:space="preserve">Mag. </w:t>
      </w:r>
      <w:r w:rsidR="005D1F64">
        <w:rPr>
          <w:rFonts w:ascii="Arial Narrow" w:hAnsi="Arial Narrow" w:cstheme="minorHAnsi"/>
          <w:i w:val="0"/>
          <w:iCs/>
          <w:color w:val="auto"/>
          <w:sz w:val="24"/>
          <w:szCs w:val="24"/>
          <w:lang w:val="es-ES"/>
        </w:rPr>
        <w:t>Grettel</w:t>
      </w:r>
      <w:r>
        <w:rPr>
          <w:rFonts w:ascii="Arial Narrow" w:hAnsi="Arial Narrow" w:cstheme="minorHAnsi"/>
          <w:i w:val="0"/>
          <w:iCs/>
          <w:color w:val="auto"/>
          <w:sz w:val="24"/>
          <w:szCs w:val="24"/>
          <w:lang w:val="es-ES"/>
        </w:rPr>
        <w:t xml:space="preserve"> Pamela</w:t>
      </w:r>
      <w:r w:rsidR="005D1F64">
        <w:rPr>
          <w:rFonts w:ascii="Arial Narrow" w:hAnsi="Arial Narrow" w:cstheme="minorHAnsi"/>
          <w:i w:val="0"/>
          <w:iCs/>
          <w:color w:val="auto"/>
          <w:sz w:val="24"/>
          <w:szCs w:val="24"/>
          <w:lang w:val="es-ES"/>
        </w:rPr>
        <w:t xml:space="preserve"> Villalobos </w:t>
      </w:r>
      <w:r>
        <w:rPr>
          <w:rFonts w:ascii="Arial Narrow" w:hAnsi="Arial Narrow" w:cstheme="minorHAnsi"/>
          <w:i w:val="0"/>
          <w:iCs/>
          <w:color w:val="auto"/>
          <w:sz w:val="24"/>
          <w:szCs w:val="24"/>
          <w:lang w:val="es-ES"/>
        </w:rPr>
        <w:t>Víquez</w:t>
      </w:r>
    </w:p>
    <w:p w14:paraId="7FE48D29" w14:textId="77777777" w:rsidR="003A0739" w:rsidRDefault="003A0739" w:rsidP="003A0739">
      <w:pPr>
        <w:pStyle w:val="MDPI11articletype"/>
        <w:spacing w:before="0"/>
        <w:jc w:val="center"/>
        <w:rPr>
          <w:rFonts w:ascii="Arial Narrow" w:hAnsi="Arial Narrow" w:cstheme="minorHAnsi"/>
          <w:i w:val="0"/>
          <w:iCs/>
          <w:color w:val="auto"/>
          <w:sz w:val="24"/>
          <w:szCs w:val="24"/>
          <w:lang w:val="es-ES"/>
        </w:rPr>
      </w:pPr>
      <w:r>
        <w:rPr>
          <w:rFonts w:ascii="Arial Narrow" w:hAnsi="Arial Narrow" w:cstheme="minorHAnsi"/>
          <w:i w:val="0"/>
          <w:iCs/>
          <w:color w:val="auto"/>
          <w:sz w:val="24"/>
          <w:szCs w:val="24"/>
          <w:lang w:val="es-ES"/>
        </w:rPr>
        <w:t xml:space="preserve">Persona </w:t>
      </w:r>
      <w:r w:rsidRPr="00DF67B7">
        <w:rPr>
          <w:rFonts w:ascii="Arial Narrow" w:hAnsi="Arial Narrow" w:cstheme="minorHAnsi"/>
          <w:i w:val="0"/>
          <w:iCs/>
          <w:color w:val="auto"/>
          <w:sz w:val="24"/>
          <w:szCs w:val="24"/>
          <w:lang w:val="es-ES"/>
        </w:rPr>
        <w:t>Tutor</w:t>
      </w:r>
      <w:r>
        <w:rPr>
          <w:rFonts w:ascii="Arial Narrow" w:hAnsi="Arial Narrow" w:cstheme="minorHAnsi"/>
          <w:i w:val="0"/>
          <w:iCs/>
          <w:color w:val="auto"/>
          <w:sz w:val="24"/>
          <w:szCs w:val="24"/>
          <w:lang w:val="es-ES"/>
        </w:rPr>
        <w:t>a</w:t>
      </w:r>
    </w:p>
    <w:p w14:paraId="7E0851CE" w14:textId="77777777" w:rsidR="003A0739" w:rsidRPr="00DF67B7" w:rsidRDefault="003A0739" w:rsidP="003A0739">
      <w:pPr>
        <w:pStyle w:val="MDPI12title"/>
        <w:rPr>
          <w:lang w:val="es-ES"/>
        </w:rPr>
      </w:pPr>
    </w:p>
    <w:p w14:paraId="20374C0A" w14:textId="77777777" w:rsidR="003A0739" w:rsidRPr="00DF67B7" w:rsidRDefault="003A0739" w:rsidP="003A0739">
      <w:pPr>
        <w:pStyle w:val="MDPI13authornames"/>
        <w:rPr>
          <w:lang w:val="es-ES"/>
        </w:rPr>
      </w:pPr>
    </w:p>
    <w:p w14:paraId="046CED62" w14:textId="042F41C2" w:rsidR="003A0739" w:rsidRPr="0090538E" w:rsidRDefault="0090538E" w:rsidP="003A0739">
      <w:pPr>
        <w:pStyle w:val="MDPI11articletype"/>
        <w:spacing w:before="0"/>
        <w:rPr>
          <w:rFonts w:ascii="Arial Narrow" w:hAnsi="Arial Narrow" w:cstheme="minorHAnsi"/>
          <w:i w:val="0"/>
          <w:iCs/>
          <w:color w:val="auto"/>
          <w:sz w:val="24"/>
          <w:szCs w:val="24"/>
          <w:lang w:val="es-MX"/>
        </w:rPr>
      </w:pPr>
      <w:r w:rsidRPr="0090538E">
        <w:rPr>
          <w:rFonts w:ascii="Arial Narrow" w:hAnsi="Arial Narrow" w:cstheme="minorHAnsi"/>
          <w:i w:val="0"/>
          <w:iCs/>
          <w:color w:val="auto"/>
          <w:sz w:val="24"/>
          <w:szCs w:val="24"/>
          <w:lang w:val="es-MX"/>
        </w:rPr>
        <w:t xml:space="preserve">M.Sc. </w:t>
      </w:r>
      <w:r w:rsidR="0071514A">
        <w:rPr>
          <w:rFonts w:ascii="Arial Narrow" w:hAnsi="Arial Narrow" w:cstheme="minorHAnsi"/>
          <w:i w:val="0"/>
          <w:iCs/>
          <w:color w:val="auto"/>
          <w:sz w:val="24"/>
          <w:szCs w:val="24"/>
          <w:lang w:val="es-MX"/>
        </w:rPr>
        <w:t>José Alexis Ugalde Ramírez</w:t>
      </w:r>
      <w:r w:rsidRPr="0090538E">
        <w:rPr>
          <w:rFonts w:ascii="Arial Narrow" w:hAnsi="Arial Narrow" w:cstheme="minorHAnsi"/>
          <w:i w:val="0"/>
          <w:iCs/>
          <w:color w:val="auto"/>
          <w:sz w:val="24"/>
          <w:szCs w:val="24"/>
          <w:lang w:val="es-MX"/>
        </w:rPr>
        <w:t xml:space="preserve"> </w:t>
      </w:r>
      <w:r w:rsidR="003A0739" w:rsidRPr="0090538E">
        <w:rPr>
          <w:rFonts w:ascii="Arial Narrow" w:hAnsi="Arial Narrow" w:cstheme="minorHAnsi"/>
          <w:i w:val="0"/>
          <w:iCs/>
          <w:color w:val="auto"/>
          <w:sz w:val="24"/>
          <w:szCs w:val="24"/>
          <w:lang w:val="es-MX"/>
        </w:rPr>
        <w:tab/>
      </w:r>
      <w:r w:rsidR="003A0739" w:rsidRPr="0090538E">
        <w:rPr>
          <w:rFonts w:ascii="Arial Narrow" w:hAnsi="Arial Narrow" w:cstheme="minorHAnsi"/>
          <w:i w:val="0"/>
          <w:iCs/>
          <w:color w:val="auto"/>
          <w:sz w:val="24"/>
          <w:szCs w:val="24"/>
          <w:lang w:val="es-MX"/>
        </w:rPr>
        <w:tab/>
      </w:r>
      <w:r w:rsidRPr="0090538E">
        <w:rPr>
          <w:rFonts w:ascii="Arial Narrow" w:hAnsi="Arial Narrow" w:cstheme="minorHAnsi"/>
          <w:i w:val="0"/>
          <w:iCs/>
          <w:color w:val="auto"/>
          <w:sz w:val="24"/>
          <w:szCs w:val="24"/>
          <w:lang w:val="es-MX"/>
        </w:rPr>
        <w:t xml:space="preserve">              </w:t>
      </w:r>
      <w:r w:rsidR="003A0739" w:rsidRPr="0090538E">
        <w:rPr>
          <w:rFonts w:ascii="Arial Narrow" w:hAnsi="Arial Narrow" w:cstheme="minorHAnsi"/>
          <w:i w:val="0"/>
          <w:iCs/>
          <w:color w:val="auto"/>
          <w:sz w:val="24"/>
          <w:szCs w:val="24"/>
          <w:lang w:val="es-MX"/>
        </w:rPr>
        <w:tab/>
      </w:r>
      <w:r w:rsidRPr="0090538E">
        <w:rPr>
          <w:rFonts w:ascii="Arial Narrow" w:hAnsi="Arial Narrow" w:cstheme="minorHAnsi"/>
          <w:i w:val="0"/>
          <w:iCs/>
          <w:color w:val="auto"/>
          <w:sz w:val="24"/>
          <w:szCs w:val="24"/>
          <w:lang w:val="es-MX"/>
        </w:rPr>
        <w:t xml:space="preserve"> </w:t>
      </w:r>
      <w:r>
        <w:rPr>
          <w:rFonts w:ascii="Arial Narrow" w:hAnsi="Arial Narrow" w:cstheme="minorHAnsi"/>
          <w:i w:val="0"/>
          <w:iCs/>
          <w:color w:val="auto"/>
          <w:sz w:val="24"/>
          <w:szCs w:val="24"/>
          <w:lang w:val="es-MX"/>
        </w:rPr>
        <w:t xml:space="preserve">      </w:t>
      </w:r>
      <w:r w:rsidRPr="0090538E">
        <w:rPr>
          <w:rFonts w:ascii="Arial Narrow" w:hAnsi="Arial Narrow" w:cstheme="minorHAnsi"/>
          <w:i w:val="0"/>
          <w:iCs/>
          <w:color w:val="auto"/>
          <w:sz w:val="24"/>
          <w:szCs w:val="24"/>
          <w:lang w:val="es-MX"/>
        </w:rPr>
        <w:t>Lic. Walter Solano Sáenz</w:t>
      </w:r>
    </w:p>
    <w:p w14:paraId="61DB8298" w14:textId="31C9F87D" w:rsidR="003A0739" w:rsidRPr="00DF67B7" w:rsidRDefault="003A0739" w:rsidP="003A0739">
      <w:pPr>
        <w:pStyle w:val="MDPI11articletype"/>
        <w:spacing w:before="0"/>
        <w:rPr>
          <w:rFonts w:ascii="Arial Narrow" w:hAnsi="Arial Narrow" w:cstheme="minorHAnsi"/>
          <w:i w:val="0"/>
          <w:iCs/>
          <w:color w:val="auto"/>
          <w:sz w:val="24"/>
          <w:szCs w:val="24"/>
          <w:lang w:val="es-ES"/>
        </w:rPr>
      </w:pPr>
      <w:r w:rsidRPr="0090538E">
        <w:rPr>
          <w:rFonts w:ascii="Arial Narrow" w:hAnsi="Arial Narrow" w:cstheme="minorHAnsi"/>
          <w:i w:val="0"/>
          <w:iCs/>
          <w:color w:val="auto"/>
          <w:sz w:val="24"/>
          <w:szCs w:val="24"/>
          <w:lang w:val="es-MX"/>
        </w:rPr>
        <w:t xml:space="preserve">                </w:t>
      </w:r>
      <w:r>
        <w:rPr>
          <w:rFonts w:ascii="Arial Narrow" w:hAnsi="Arial Narrow" w:cstheme="minorHAnsi"/>
          <w:i w:val="0"/>
          <w:iCs/>
          <w:color w:val="auto"/>
          <w:sz w:val="24"/>
          <w:szCs w:val="24"/>
          <w:lang w:val="es-ES"/>
        </w:rPr>
        <w:t>Persona asesora</w:t>
      </w:r>
      <w:r w:rsidRPr="00DF67B7">
        <w:rPr>
          <w:rFonts w:ascii="Arial Narrow" w:hAnsi="Arial Narrow" w:cstheme="minorHAnsi"/>
          <w:i w:val="0"/>
          <w:iCs/>
          <w:color w:val="auto"/>
          <w:sz w:val="24"/>
          <w:szCs w:val="24"/>
          <w:lang w:val="es-ES"/>
        </w:rPr>
        <w:tab/>
      </w:r>
      <w:r w:rsidRPr="00DF67B7">
        <w:rPr>
          <w:rFonts w:ascii="Arial Narrow" w:hAnsi="Arial Narrow" w:cstheme="minorHAnsi"/>
          <w:i w:val="0"/>
          <w:iCs/>
          <w:color w:val="auto"/>
          <w:sz w:val="24"/>
          <w:szCs w:val="24"/>
          <w:lang w:val="es-ES"/>
        </w:rPr>
        <w:tab/>
      </w:r>
      <w:r w:rsidRPr="00DF67B7">
        <w:rPr>
          <w:rFonts w:ascii="Arial Narrow" w:hAnsi="Arial Narrow" w:cstheme="minorHAnsi"/>
          <w:i w:val="0"/>
          <w:iCs/>
          <w:color w:val="auto"/>
          <w:sz w:val="24"/>
          <w:szCs w:val="24"/>
          <w:lang w:val="es-ES"/>
        </w:rPr>
        <w:tab/>
      </w:r>
      <w:r w:rsidRPr="00DF67B7">
        <w:rPr>
          <w:rFonts w:ascii="Arial Narrow" w:hAnsi="Arial Narrow" w:cstheme="minorHAnsi"/>
          <w:i w:val="0"/>
          <w:iCs/>
          <w:color w:val="auto"/>
          <w:sz w:val="24"/>
          <w:szCs w:val="24"/>
          <w:lang w:val="es-ES"/>
        </w:rPr>
        <w:tab/>
      </w:r>
      <w:r>
        <w:rPr>
          <w:rFonts w:ascii="Arial Narrow" w:hAnsi="Arial Narrow" w:cstheme="minorHAnsi"/>
          <w:i w:val="0"/>
          <w:iCs/>
          <w:color w:val="auto"/>
          <w:sz w:val="24"/>
          <w:szCs w:val="24"/>
          <w:lang w:val="es-ES"/>
        </w:rPr>
        <w:t xml:space="preserve">  </w:t>
      </w:r>
      <w:r w:rsidR="0090538E">
        <w:rPr>
          <w:rFonts w:ascii="Arial Narrow" w:hAnsi="Arial Narrow" w:cstheme="minorHAnsi"/>
          <w:i w:val="0"/>
          <w:iCs/>
          <w:color w:val="auto"/>
          <w:sz w:val="24"/>
          <w:szCs w:val="24"/>
          <w:lang w:val="es-ES"/>
        </w:rPr>
        <w:t xml:space="preserve">             </w:t>
      </w:r>
      <w:r w:rsidRPr="00DF67B7">
        <w:rPr>
          <w:rFonts w:ascii="Arial Narrow" w:hAnsi="Arial Narrow" w:cstheme="minorHAnsi"/>
          <w:i w:val="0"/>
          <w:iCs/>
          <w:color w:val="auto"/>
          <w:sz w:val="24"/>
          <w:szCs w:val="24"/>
          <w:lang w:val="es-ES"/>
        </w:rPr>
        <w:tab/>
      </w:r>
      <w:r>
        <w:rPr>
          <w:rFonts w:ascii="Arial Narrow" w:hAnsi="Arial Narrow" w:cstheme="minorHAnsi"/>
          <w:i w:val="0"/>
          <w:iCs/>
          <w:color w:val="auto"/>
          <w:sz w:val="24"/>
          <w:szCs w:val="24"/>
          <w:lang w:val="es-ES"/>
        </w:rPr>
        <w:t>Persona asesora</w:t>
      </w:r>
    </w:p>
    <w:p w14:paraId="3D2DF1B0" w14:textId="77777777" w:rsidR="003A0739" w:rsidRPr="00DF67B7" w:rsidRDefault="003A0739" w:rsidP="003A0739">
      <w:pPr>
        <w:pStyle w:val="MDPI11articletype"/>
        <w:spacing w:before="0"/>
        <w:rPr>
          <w:rFonts w:ascii="Arial Narrow" w:hAnsi="Arial Narrow" w:cstheme="minorHAnsi"/>
          <w:i w:val="0"/>
          <w:iCs/>
          <w:color w:val="auto"/>
          <w:sz w:val="24"/>
          <w:szCs w:val="24"/>
          <w:lang w:val="es-ES"/>
        </w:rPr>
      </w:pPr>
    </w:p>
    <w:p w14:paraId="269DB911" w14:textId="77777777" w:rsidR="003A0739" w:rsidRDefault="003A0739" w:rsidP="003A0739">
      <w:pPr>
        <w:pStyle w:val="MDPI12title"/>
        <w:rPr>
          <w:lang w:val="es-ES"/>
        </w:rPr>
      </w:pPr>
    </w:p>
    <w:p w14:paraId="0BD189A3" w14:textId="77777777" w:rsidR="003A0739" w:rsidRPr="00DF67B7" w:rsidRDefault="003A0739" w:rsidP="003A0739">
      <w:pPr>
        <w:pStyle w:val="MDPI13authornames"/>
        <w:rPr>
          <w:lang w:val="es-ES"/>
        </w:rPr>
      </w:pPr>
    </w:p>
    <w:p w14:paraId="0099D822" w14:textId="5A8B10B2" w:rsidR="003A0739" w:rsidRDefault="0090538E" w:rsidP="003A0739">
      <w:pPr>
        <w:pStyle w:val="MDPI11articletype"/>
        <w:spacing w:before="0"/>
        <w:jc w:val="center"/>
        <w:rPr>
          <w:rFonts w:ascii="Arial Narrow" w:hAnsi="Arial Narrow" w:cstheme="minorHAnsi"/>
          <w:i w:val="0"/>
          <w:iCs/>
          <w:color w:val="auto"/>
          <w:sz w:val="24"/>
          <w:szCs w:val="24"/>
          <w:lang w:val="es-ES"/>
        </w:rPr>
      </w:pPr>
      <w:r>
        <w:rPr>
          <w:rFonts w:ascii="Arial Narrow" w:hAnsi="Arial Narrow" w:cstheme="minorHAnsi"/>
          <w:i w:val="0"/>
          <w:iCs/>
          <w:color w:val="auto"/>
          <w:sz w:val="24"/>
          <w:szCs w:val="24"/>
          <w:lang w:val="es-ES"/>
        </w:rPr>
        <w:t>Andrés Jesús Jiménez Cordero</w:t>
      </w:r>
    </w:p>
    <w:p w14:paraId="29054062" w14:textId="77777777" w:rsidR="003A0739" w:rsidRPr="00DF67B7" w:rsidRDefault="003A0739" w:rsidP="003A0739">
      <w:pPr>
        <w:pStyle w:val="MDPI11articletype"/>
        <w:spacing w:before="0"/>
        <w:jc w:val="center"/>
        <w:rPr>
          <w:rFonts w:ascii="Arial Narrow" w:hAnsi="Arial Narrow" w:cstheme="minorHAnsi"/>
          <w:i w:val="0"/>
          <w:iCs/>
          <w:color w:val="auto"/>
          <w:sz w:val="24"/>
          <w:szCs w:val="24"/>
          <w:lang w:val="es-ES"/>
        </w:rPr>
      </w:pPr>
      <w:r w:rsidRPr="00DF67B7">
        <w:rPr>
          <w:rFonts w:ascii="Arial Narrow" w:hAnsi="Arial Narrow" w:cstheme="minorHAnsi"/>
          <w:i w:val="0"/>
          <w:iCs/>
          <w:color w:val="auto"/>
          <w:sz w:val="24"/>
          <w:szCs w:val="24"/>
          <w:lang w:val="es-ES"/>
        </w:rPr>
        <w:t>Sustentante</w:t>
      </w:r>
    </w:p>
    <w:p w14:paraId="4983B3A3" w14:textId="77777777" w:rsidR="003A0739" w:rsidRPr="00DF67B7" w:rsidRDefault="003A0739" w:rsidP="003A0739">
      <w:pPr>
        <w:pStyle w:val="MDPI11articletype"/>
        <w:spacing w:before="0"/>
        <w:rPr>
          <w:rFonts w:ascii="Arial Narrow" w:hAnsi="Arial Narrow" w:cstheme="minorHAnsi"/>
          <w:i w:val="0"/>
          <w:iCs/>
          <w:color w:val="auto"/>
          <w:sz w:val="24"/>
          <w:szCs w:val="24"/>
          <w:lang w:val="es-ES"/>
        </w:rPr>
      </w:pPr>
    </w:p>
    <w:p w14:paraId="5C8F56DB" w14:textId="2B93C472" w:rsidR="003A0739" w:rsidRPr="00DF67B7" w:rsidRDefault="0090538E" w:rsidP="003A0739">
      <w:pPr>
        <w:pStyle w:val="MDPI11articletype"/>
        <w:spacing w:before="0"/>
        <w:jc w:val="center"/>
        <w:rPr>
          <w:rFonts w:ascii="Arial Narrow" w:hAnsi="Arial Narrow" w:cstheme="minorHAnsi"/>
          <w:i w:val="0"/>
          <w:iCs/>
          <w:color w:val="auto"/>
          <w:sz w:val="24"/>
          <w:szCs w:val="24"/>
          <w:lang w:val="es-ES"/>
        </w:rPr>
      </w:pPr>
      <w:r>
        <w:rPr>
          <w:rFonts w:ascii="Arial Narrow" w:hAnsi="Arial Narrow" w:cstheme="minorHAnsi"/>
          <w:b/>
          <w:bCs/>
          <w:color w:val="auto"/>
          <w:sz w:val="24"/>
          <w:szCs w:val="24"/>
          <w:lang w:val="es-ES"/>
        </w:rPr>
        <w:t>Práctica dirigida</w:t>
      </w:r>
      <w:r w:rsidR="003A0739" w:rsidRPr="00DF67B7">
        <w:rPr>
          <w:rFonts w:ascii="Arial Narrow" w:hAnsi="Arial Narrow" w:cstheme="minorHAnsi"/>
          <w:i w:val="0"/>
          <w:iCs/>
          <w:color w:val="auto"/>
          <w:sz w:val="24"/>
          <w:szCs w:val="24"/>
          <w:lang w:val="es-ES"/>
        </w:rPr>
        <w:t xml:space="preserve"> sometido a la consideración del Tribunal Examinador de Trabajos de Graduación para optar por el grado y título de Licenciatura en </w:t>
      </w:r>
      <w:r>
        <w:rPr>
          <w:rFonts w:ascii="Arial Narrow" w:hAnsi="Arial Narrow" w:cstheme="minorHAnsi"/>
          <w:i w:val="0"/>
          <w:iCs/>
          <w:color w:val="auto"/>
          <w:sz w:val="24"/>
          <w:szCs w:val="24"/>
          <w:lang w:val="es-ES"/>
        </w:rPr>
        <w:t>Preparación y Readaptación Físico Deportiva</w:t>
      </w:r>
      <w:r w:rsidR="003A0739" w:rsidRPr="00DF67B7">
        <w:rPr>
          <w:rFonts w:ascii="Arial Narrow" w:hAnsi="Arial Narrow" w:cstheme="minorHAnsi"/>
          <w:i w:val="0"/>
          <w:iCs/>
          <w:color w:val="auto"/>
          <w:sz w:val="24"/>
          <w:szCs w:val="24"/>
          <w:lang w:val="es-ES"/>
        </w:rPr>
        <w:t>. Cumple con los requisitos establecidos por la Universidad Nacional de Costa Rica. Heredia, Costa Rica</w:t>
      </w:r>
    </w:p>
    <w:p w14:paraId="0204019B" w14:textId="77777777" w:rsidR="003A0739" w:rsidRDefault="003A0739" w:rsidP="003A0739">
      <w:pPr>
        <w:pStyle w:val="MDPI11articletype"/>
        <w:spacing w:before="0"/>
        <w:jc w:val="center"/>
        <w:rPr>
          <w:rFonts w:ascii="Arial Narrow" w:hAnsi="Arial Narrow" w:cstheme="minorHAnsi"/>
          <w:i w:val="0"/>
          <w:iCs/>
          <w:color w:val="auto"/>
          <w:sz w:val="24"/>
          <w:szCs w:val="24"/>
          <w:lang w:val="es-ES"/>
        </w:rPr>
      </w:pPr>
    </w:p>
    <w:p w14:paraId="6EBE35F4" w14:textId="77777777" w:rsidR="003A0739" w:rsidRDefault="003A0739" w:rsidP="003A0739">
      <w:pPr>
        <w:pStyle w:val="MDPI12title"/>
        <w:rPr>
          <w:lang w:val="es-ES"/>
        </w:rPr>
      </w:pPr>
    </w:p>
    <w:p w14:paraId="1228B6A6" w14:textId="77777777" w:rsidR="003A0739" w:rsidRPr="00DF67B7" w:rsidRDefault="003A0739" w:rsidP="003A0739">
      <w:pPr>
        <w:pStyle w:val="MDPI13authornames"/>
        <w:rPr>
          <w:lang w:val="es-ES"/>
        </w:rPr>
      </w:pPr>
    </w:p>
    <w:p w14:paraId="6C92308E" w14:textId="54D3314B" w:rsidR="00331B9D" w:rsidRDefault="003A0739" w:rsidP="005F5B0F">
      <w:pPr>
        <w:pStyle w:val="MDPI11articletype"/>
        <w:spacing w:before="0"/>
        <w:jc w:val="center"/>
        <w:rPr>
          <w:rFonts w:ascii="Arial Narrow" w:hAnsi="Arial Narrow" w:cstheme="minorHAnsi"/>
          <w:i w:val="0"/>
          <w:iCs/>
          <w:color w:val="auto"/>
          <w:sz w:val="24"/>
          <w:szCs w:val="24"/>
          <w:lang w:val="es-ES"/>
        </w:rPr>
      </w:pPr>
      <w:r w:rsidRPr="00DF67B7">
        <w:rPr>
          <w:rFonts w:ascii="Arial Narrow" w:hAnsi="Arial Narrow" w:cstheme="minorHAnsi"/>
          <w:i w:val="0"/>
          <w:iCs/>
          <w:color w:val="auto"/>
          <w:sz w:val="24"/>
          <w:szCs w:val="24"/>
          <w:lang w:val="es-ES"/>
        </w:rPr>
        <w:t>20</w:t>
      </w:r>
      <w:r w:rsidR="0090538E">
        <w:rPr>
          <w:rFonts w:ascii="Arial Narrow" w:hAnsi="Arial Narrow" w:cstheme="minorHAnsi"/>
          <w:i w:val="0"/>
          <w:iCs/>
          <w:color w:val="auto"/>
          <w:sz w:val="24"/>
          <w:szCs w:val="24"/>
          <w:lang w:val="es-ES"/>
        </w:rPr>
        <w:t>2</w:t>
      </w:r>
      <w:r w:rsidR="00B51FE1">
        <w:rPr>
          <w:rFonts w:ascii="Arial Narrow" w:hAnsi="Arial Narrow" w:cstheme="minorHAnsi"/>
          <w:i w:val="0"/>
          <w:iCs/>
          <w:color w:val="auto"/>
          <w:sz w:val="24"/>
          <w:szCs w:val="24"/>
          <w:lang w:val="es-ES"/>
        </w:rPr>
        <w:t>5</w:t>
      </w:r>
    </w:p>
    <w:p w14:paraId="1D21702C" w14:textId="77777777" w:rsidR="005F5B0F" w:rsidRDefault="005F5B0F" w:rsidP="005F5B0F">
      <w:pPr>
        <w:pStyle w:val="MDPI12title"/>
        <w:rPr>
          <w:lang w:val="es-ES"/>
        </w:rPr>
      </w:pPr>
    </w:p>
    <w:p w14:paraId="6E28048B" w14:textId="77777777" w:rsidR="005F5B0F" w:rsidRPr="005F5B0F" w:rsidRDefault="005F5B0F" w:rsidP="005F5B0F">
      <w:pPr>
        <w:pStyle w:val="MDPI13authornames"/>
        <w:rPr>
          <w:lang w:val="es-ES"/>
        </w:rPr>
      </w:pPr>
    </w:p>
    <w:p w14:paraId="7550D17E" w14:textId="5754D592" w:rsidR="0090538E" w:rsidRPr="00331B9D" w:rsidRDefault="00331B9D" w:rsidP="0090538E">
      <w:pPr>
        <w:pStyle w:val="MDPI11articletype"/>
        <w:rPr>
          <w:rFonts w:ascii="Arial Narrow" w:hAnsi="Arial Narrow" w:cstheme="minorHAnsi"/>
          <w:i w:val="0"/>
          <w:iCs/>
          <w:color w:val="auto"/>
          <w:sz w:val="28"/>
          <w:szCs w:val="32"/>
          <w:lang w:val="es-MX"/>
        </w:rPr>
      </w:pPr>
      <w:r w:rsidRPr="00331B9D">
        <w:rPr>
          <w:rFonts w:ascii="Arial Narrow" w:hAnsi="Arial Narrow" w:cstheme="minorHAnsi"/>
          <w:color w:val="auto"/>
          <w:lang w:val="es-ES"/>
        </w:rPr>
        <w:t>Práctica Dirigida</w:t>
      </w:r>
    </w:p>
    <w:p w14:paraId="3C77890A" w14:textId="6EF03A96" w:rsidR="0090538E" w:rsidRPr="00C82AE4" w:rsidRDefault="0090538E" w:rsidP="0090538E">
      <w:pPr>
        <w:pStyle w:val="MDPI11articletype"/>
        <w:rPr>
          <w:rFonts w:ascii="Arial Narrow" w:hAnsi="Arial Narrow" w:cstheme="minorHAnsi"/>
          <w:b/>
          <w:bCs/>
          <w:iCs/>
          <w:color w:val="auto"/>
          <w:sz w:val="28"/>
          <w:szCs w:val="36"/>
          <w:lang w:val="es-MX"/>
        </w:rPr>
      </w:pPr>
      <w:r w:rsidRPr="00C82AE4">
        <w:rPr>
          <w:rFonts w:ascii="Arial Narrow" w:hAnsi="Arial Narrow" w:cstheme="minorHAnsi"/>
          <w:b/>
          <w:bCs/>
          <w:color w:val="auto"/>
          <w:sz w:val="28"/>
          <w:szCs w:val="32"/>
          <w:lang w:val="es-MX"/>
        </w:rPr>
        <w:t xml:space="preserve">DESARROLLO DE </w:t>
      </w:r>
      <w:r w:rsidR="003B011B">
        <w:rPr>
          <w:rFonts w:ascii="Arial Narrow" w:hAnsi="Arial Narrow" w:cstheme="minorHAnsi"/>
          <w:b/>
          <w:bCs/>
          <w:color w:val="auto"/>
          <w:sz w:val="28"/>
          <w:szCs w:val="32"/>
          <w:lang w:val="es-MX"/>
        </w:rPr>
        <w:t>DESTREZAS</w:t>
      </w:r>
      <w:r w:rsidRPr="00C82AE4">
        <w:rPr>
          <w:rFonts w:ascii="Arial Narrow" w:hAnsi="Arial Narrow" w:cstheme="minorHAnsi"/>
          <w:b/>
          <w:bCs/>
          <w:color w:val="auto"/>
          <w:sz w:val="28"/>
          <w:szCs w:val="32"/>
          <w:lang w:val="es-MX"/>
        </w:rPr>
        <w:t xml:space="preserve"> MOTRICES </w:t>
      </w:r>
      <w:r>
        <w:rPr>
          <w:rFonts w:ascii="Arial Narrow" w:hAnsi="Arial Narrow" w:cstheme="minorHAnsi"/>
          <w:b/>
          <w:bCs/>
          <w:color w:val="auto"/>
          <w:sz w:val="28"/>
          <w:szCs w:val="32"/>
          <w:lang w:val="es-MX"/>
        </w:rPr>
        <w:t xml:space="preserve">BÁSICAS </w:t>
      </w:r>
      <w:r w:rsidRPr="00C82AE4">
        <w:rPr>
          <w:rFonts w:ascii="Arial Narrow" w:hAnsi="Arial Narrow" w:cstheme="minorHAnsi"/>
          <w:b/>
          <w:bCs/>
          <w:color w:val="auto"/>
          <w:sz w:val="28"/>
          <w:szCs w:val="32"/>
          <w:lang w:val="es-MX"/>
        </w:rPr>
        <w:t>A TRAVÉS DEL ENTRENAMIENTO DE FUTSAL EN LA LIGA MENOR DEL COMITÉ CANTONAL DE DEPORTES Y RECREACIÓN DE JIMÉNEZ</w:t>
      </w:r>
    </w:p>
    <w:p w14:paraId="50D10A64" w14:textId="77777777" w:rsidR="0090538E" w:rsidRPr="00C82AE4" w:rsidRDefault="0090538E" w:rsidP="0090538E">
      <w:pPr>
        <w:pStyle w:val="MDPI11articletype"/>
        <w:rPr>
          <w:rFonts w:ascii="Arial Narrow" w:hAnsi="Arial Narrow" w:cstheme="minorHAnsi"/>
          <w:iCs/>
          <w:color w:val="auto"/>
          <w:sz w:val="21"/>
          <w:szCs w:val="24"/>
          <w:lang w:val="es-CR"/>
        </w:rPr>
      </w:pPr>
      <w:r w:rsidRPr="00F06F87">
        <w:rPr>
          <w:rFonts w:ascii="Arial Narrow" w:hAnsi="Arial Narrow" w:cstheme="minorHAnsi"/>
          <w:color w:val="auto"/>
          <w:lang w:val="es-MX"/>
        </w:rPr>
        <w:t>ANDRÉS JESÚS JIMÉNEZ CORDERO</w:t>
      </w:r>
    </w:p>
    <w:p w14:paraId="7E887C49" w14:textId="77777777" w:rsidR="0090538E" w:rsidRDefault="0090538E" w:rsidP="0090538E">
      <w:pPr>
        <w:pStyle w:val="MDPI14history"/>
        <w:spacing w:before="0"/>
        <w:ind w:left="0"/>
        <w:rPr>
          <w:rFonts w:ascii="Arial Narrow" w:hAnsi="Arial Narrow"/>
          <w:i/>
          <w:iCs/>
          <w:sz w:val="20"/>
          <w:szCs w:val="21"/>
          <w:lang w:val="es-CR"/>
        </w:rPr>
      </w:pPr>
    </w:p>
    <w:p w14:paraId="5514F42E" w14:textId="77777777" w:rsidR="0090538E" w:rsidRPr="00E73131" w:rsidRDefault="0090538E" w:rsidP="0090538E">
      <w:pPr>
        <w:pStyle w:val="MDPI14history"/>
        <w:spacing w:before="0"/>
        <w:ind w:left="0"/>
        <w:rPr>
          <w:rFonts w:ascii="Arial Narrow" w:hAnsi="Arial Narrow"/>
          <w:i/>
          <w:iCs/>
          <w:sz w:val="20"/>
          <w:szCs w:val="21"/>
          <w:lang w:val="es-CR"/>
        </w:rPr>
      </w:pPr>
      <w:r>
        <w:rPr>
          <w:rFonts w:ascii="Arial Narrow" w:hAnsi="Arial Narrow"/>
          <w:i/>
          <w:iCs/>
          <w:sz w:val="20"/>
          <w:szCs w:val="21"/>
          <w:lang w:val="es-CR"/>
        </w:rPr>
        <w:t>Escuela Ciencias del Movimiento Humano y Calidad de Vida, Universidad Nacional de Costa Rica, Heredia, Costa Rica.</w:t>
      </w:r>
    </w:p>
    <w:p w14:paraId="1FE865B3" w14:textId="1A025ADD" w:rsidR="0090538E" w:rsidRPr="00BC4F44" w:rsidRDefault="0090538E" w:rsidP="0090538E">
      <w:pPr>
        <w:pStyle w:val="MDPI17abstract"/>
        <w:rPr>
          <w:rFonts w:ascii="Arial Narrow" w:hAnsi="Arial Narrow"/>
          <w:color w:val="auto"/>
          <w:sz w:val="21"/>
          <w:szCs w:val="24"/>
          <w:lang w:val="es-CR"/>
        </w:rPr>
      </w:pPr>
      <w:r w:rsidRPr="00BC4F44">
        <w:rPr>
          <w:rFonts w:ascii="Arial Narrow" w:hAnsi="Arial Narrow"/>
          <w:b/>
          <w:bCs/>
          <w:i/>
          <w:iCs/>
          <w:sz w:val="21"/>
          <w:szCs w:val="24"/>
          <w:lang w:val="es-CR"/>
        </w:rPr>
        <w:t>Resumen:</w:t>
      </w:r>
      <w:r w:rsidRPr="00BC4F44">
        <w:rPr>
          <w:rFonts w:ascii="Arial Narrow" w:hAnsi="Arial Narrow"/>
          <w:sz w:val="21"/>
          <w:szCs w:val="24"/>
          <w:lang w:val="es-CR"/>
        </w:rPr>
        <w:t xml:space="preserve"> </w:t>
      </w:r>
      <w:r w:rsidR="00133C97" w:rsidRPr="00133C97">
        <w:rPr>
          <w:rFonts w:ascii="Arial Narrow" w:hAnsi="Arial Narrow"/>
          <w:sz w:val="21"/>
          <w:szCs w:val="24"/>
          <w:lang w:val="es-CR"/>
        </w:rPr>
        <w:t>El presente trabajo se enfoca en fomentar el desarrollo de las destrezas motrices básicas en la infancia mediante la práctica del fútbol sala (futsal), reconociendo la importancia de la actividad física temprana para la adquisición de hábitos saludables y el crecimiento integral. El estudio se desarrolló en la liga menor del Comité Cantonal de Deportes y Recreación de Jiménez (CCDR</w:t>
      </w:r>
      <w:r w:rsidR="00B42EBE">
        <w:rPr>
          <w:rFonts w:ascii="Arial Narrow" w:hAnsi="Arial Narrow"/>
          <w:sz w:val="21"/>
          <w:szCs w:val="24"/>
          <w:lang w:val="es-CR"/>
        </w:rPr>
        <w:t xml:space="preserve"> </w:t>
      </w:r>
      <w:r w:rsidR="00133C97" w:rsidRPr="00133C97">
        <w:rPr>
          <w:rFonts w:ascii="Arial Narrow" w:hAnsi="Arial Narrow"/>
          <w:sz w:val="21"/>
          <w:szCs w:val="24"/>
          <w:lang w:val="es-CR"/>
        </w:rPr>
        <w:t>Jiménez), con la participación de 47 niños de entre 6 y 14 años, distribuidos en las categorías U8, U10, U12 y U14. La intervención tuvo una duración de 1</w:t>
      </w:r>
      <w:r w:rsidR="00D13089">
        <w:rPr>
          <w:rFonts w:ascii="Arial Narrow" w:hAnsi="Arial Narrow"/>
          <w:sz w:val="21"/>
          <w:szCs w:val="24"/>
          <w:lang w:val="es-CR"/>
        </w:rPr>
        <w:t>2</w:t>
      </w:r>
      <w:r w:rsidR="00133C97" w:rsidRPr="00133C97">
        <w:rPr>
          <w:rFonts w:ascii="Arial Narrow" w:hAnsi="Arial Narrow"/>
          <w:sz w:val="21"/>
          <w:szCs w:val="24"/>
          <w:lang w:val="es-CR"/>
        </w:rPr>
        <w:t xml:space="preserve"> semanas e incluyó 17 sesiones de entrenamiento y 9 intervenciones en competición. Se aplicó una batería de evaluación de habilidades motrices básicas (locomoción, manipulación y estabilidad) antes y después del programa, utilizando un enfoque mixto de entrenamiento analítico y global. </w:t>
      </w:r>
      <w:r w:rsidR="00803DEA">
        <w:rPr>
          <w:rFonts w:ascii="Arial Narrow" w:hAnsi="Arial Narrow"/>
          <w:sz w:val="21"/>
          <w:szCs w:val="24"/>
          <w:lang w:val="es-CR"/>
        </w:rPr>
        <w:t xml:space="preserve">Los resultados evidenciaron mejoras en totas las categorías, con progresos destacados como en la categoría U8 (8.81%) y U10 (5.90%). Aunque los avances variaron entre grupos, los datos confirman la efectividad del programa y respalda la pertinencia de intervenir sistemáticamente en edades formativas, dada la favorable respuesta de los participantes más jóvenes. Asimismo, se destaca el valor educativo del futsal como herramienta que no solo fortalece el desarrollo motor, sino también habilidades para el crecimiento integral en contextos deportivos y comunitarios. </w:t>
      </w:r>
    </w:p>
    <w:p w14:paraId="31924777" w14:textId="160A6409" w:rsidR="0090538E" w:rsidRPr="00BC4F44" w:rsidRDefault="0090538E" w:rsidP="0090538E">
      <w:pPr>
        <w:pStyle w:val="MDPI18keywords"/>
        <w:rPr>
          <w:rFonts w:ascii="Arial Narrow" w:hAnsi="Arial Narrow"/>
          <w:sz w:val="21"/>
          <w:szCs w:val="24"/>
          <w:lang w:val="es-CR"/>
        </w:rPr>
      </w:pPr>
      <w:r w:rsidRPr="00BC4F44">
        <w:rPr>
          <w:rFonts w:ascii="Arial Narrow" w:hAnsi="Arial Narrow"/>
          <w:b/>
          <w:bCs/>
          <w:i/>
          <w:iCs/>
          <w:sz w:val="21"/>
          <w:szCs w:val="24"/>
          <w:lang w:val="es-CR"/>
        </w:rPr>
        <w:t>Palabras Clave:</w:t>
      </w:r>
      <w:r w:rsidRPr="00BC4F44">
        <w:rPr>
          <w:rFonts w:ascii="Arial Narrow" w:hAnsi="Arial Narrow"/>
          <w:sz w:val="21"/>
          <w:szCs w:val="24"/>
          <w:lang w:val="es-CR"/>
        </w:rPr>
        <w:t xml:space="preserve"> </w:t>
      </w:r>
      <w:r>
        <w:rPr>
          <w:rFonts w:ascii="Arial Narrow" w:hAnsi="Arial Narrow"/>
          <w:sz w:val="21"/>
          <w:szCs w:val="24"/>
          <w:lang w:val="es-CR"/>
        </w:rPr>
        <w:t xml:space="preserve">Actividad física, </w:t>
      </w:r>
      <w:r w:rsidR="005B15A7">
        <w:rPr>
          <w:rFonts w:ascii="Arial Narrow" w:hAnsi="Arial Narrow"/>
          <w:sz w:val="21"/>
          <w:szCs w:val="24"/>
          <w:lang w:val="es-CR"/>
        </w:rPr>
        <w:t>registro de eventos</w:t>
      </w:r>
      <w:r>
        <w:rPr>
          <w:rFonts w:ascii="Arial Narrow" w:hAnsi="Arial Narrow"/>
          <w:sz w:val="21"/>
          <w:szCs w:val="24"/>
          <w:lang w:val="es-CR"/>
        </w:rPr>
        <w:t>,</w:t>
      </w:r>
      <w:r w:rsidR="005B15A7">
        <w:rPr>
          <w:rFonts w:ascii="Arial Narrow" w:hAnsi="Arial Narrow"/>
          <w:sz w:val="21"/>
          <w:szCs w:val="24"/>
          <w:lang w:val="es-CR"/>
        </w:rPr>
        <w:t xml:space="preserve"> </w:t>
      </w:r>
      <w:r w:rsidR="003B011B">
        <w:rPr>
          <w:rFonts w:ascii="Arial Narrow" w:hAnsi="Arial Narrow"/>
          <w:sz w:val="21"/>
          <w:szCs w:val="24"/>
          <w:lang w:val="es-CR"/>
        </w:rPr>
        <w:t>destrezas</w:t>
      </w:r>
      <w:r w:rsidR="005B15A7">
        <w:rPr>
          <w:rFonts w:ascii="Arial Narrow" w:hAnsi="Arial Narrow"/>
          <w:sz w:val="21"/>
          <w:szCs w:val="24"/>
          <w:lang w:val="es-CR"/>
        </w:rPr>
        <w:t xml:space="preserve"> motrices básicas,</w:t>
      </w:r>
      <w:r>
        <w:rPr>
          <w:rFonts w:ascii="Arial Narrow" w:hAnsi="Arial Narrow"/>
          <w:sz w:val="21"/>
          <w:szCs w:val="24"/>
          <w:lang w:val="es-CR"/>
        </w:rPr>
        <w:t xml:space="preserve"> rendimiento, evaluación.</w:t>
      </w:r>
    </w:p>
    <w:p w14:paraId="53CC65FD" w14:textId="77777777" w:rsidR="0090538E" w:rsidRPr="00BC4F44" w:rsidRDefault="0090538E" w:rsidP="0090538E">
      <w:pPr>
        <w:pStyle w:val="MDPI19line"/>
        <w:rPr>
          <w:rFonts w:ascii="Arial Narrow" w:hAnsi="Arial Narrow"/>
          <w:sz w:val="21"/>
          <w:szCs w:val="28"/>
          <w:lang w:val="es-CR"/>
        </w:rPr>
      </w:pPr>
    </w:p>
    <w:p w14:paraId="2F1A3BD6" w14:textId="5354CE04" w:rsidR="00054328" w:rsidRPr="00AD5C5E" w:rsidRDefault="0090538E" w:rsidP="00AD5C5E">
      <w:pPr>
        <w:pStyle w:val="MDPI21heading1"/>
        <w:spacing w:line="240" w:lineRule="atLeast"/>
        <w:rPr>
          <w:rFonts w:ascii="Arial Narrow" w:hAnsi="Arial Narrow"/>
          <w:bCs/>
          <w:sz w:val="21"/>
          <w:szCs w:val="24"/>
          <w:lang w:val="es-CR"/>
        </w:rPr>
      </w:pPr>
      <w:r>
        <w:rPr>
          <w:rFonts w:ascii="Arial Narrow" w:hAnsi="Arial Narrow"/>
          <w:bCs/>
          <w:sz w:val="21"/>
          <w:szCs w:val="24"/>
          <w:lang w:val="es-CR"/>
        </w:rPr>
        <w:t>Introducción</w:t>
      </w:r>
    </w:p>
    <w:p w14:paraId="397BB79C" w14:textId="3B289AC5" w:rsidR="0090538E" w:rsidRDefault="00F76359" w:rsidP="00A37209">
      <w:pPr>
        <w:spacing w:line="240" w:lineRule="atLeast"/>
        <w:ind w:firstLine="708"/>
        <w:jc w:val="both"/>
        <w:rPr>
          <w:rFonts w:cs="Arial"/>
          <w:sz w:val="21"/>
          <w:szCs w:val="21"/>
        </w:rPr>
      </w:pPr>
      <w:r>
        <w:rPr>
          <w:rFonts w:cs="Arial"/>
          <w:sz w:val="21"/>
          <w:szCs w:val="21"/>
        </w:rPr>
        <w:t xml:space="preserve">La práctica de actividad física durante la infancia y la adolescencia resulta clave para fomentar un estilo de vida saludable. El deporte contribuye tanto al desarrollo físico como al bienestar mental, además de favorecer </w:t>
      </w:r>
      <w:r w:rsidR="006B0582">
        <w:rPr>
          <w:rFonts w:cs="Arial"/>
          <w:sz w:val="21"/>
          <w:szCs w:val="21"/>
        </w:rPr>
        <w:t>relaciones interpersonales sanas. Por esta razón, es importante que la actividad física se integre de manera habitual en la vida cotidiana, ayudando a reducir el sedentarismo y convirtiéndose en un elemento fundamental para la salud. Los hábitos saludables adquiridos en etapas tempranas suelen mantenerse con mayor facilidad en la edad adulta. Para que la actividad física tenga un efecto positivo, debe realizarse con regul</w:t>
      </w:r>
      <w:r w:rsidR="00215B96">
        <w:rPr>
          <w:rFonts w:cs="Arial"/>
          <w:sz w:val="21"/>
          <w:szCs w:val="21"/>
        </w:rPr>
        <w:t>aridad, adaptándose a la edad, condición física y preferencia, priorizando siempre el disfrute, ya sea en actividades recreativas o en el deporte competitivo</w:t>
      </w:r>
      <w:r w:rsidR="0090538E" w:rsidRPr="00F06F87">
        <w:rPr>
          <w:rFonts w:cs="Arial"/>
          <w:sz w:val="21"/>
          <w:szCs w:val="21"/>
        </w:rPr>
        <w:t xml:space="preserve"> (Pérez, Tejero y Llorente, 2018). </w:t>
      </w:r>
    </w:p>
    <w:p w14:paraId="5A7C24BE" w14:textId="568D3429" w:rsidR="0090538E" w:rsidRDefault="0090538E" w:rsidP="00A37209">
      <w:pPr>
        <w:spacing w:line="240" w:lineRule="atLeast"/>
        <w:ind w:firstLine="720"/>
        <w:jc w:val="both"/>
        <w:rPr>
          <w:rFonts w:cs="Arial"/>
          <w:sz w:val="21"/>
          <w:szCs w:val="21"/>
        </w:rPr>
      </w:pPr>
      <w:r>
        <w:rPr>
          <w:rFonts w:cs="Arial"/>
          <w:sz w:val="21"/>
          <w:szCs w:val="21"/>
        </w:rPr>
        <w:t xml:space="preserve">Es por esto por lo que el trabajo se enfoca en el desarrollo de </w:t>
      </w:r>
      <w:r w:rsidR="00054328">
        <w:rPr>
          <w:rFonts w:cs="Arial"/>
          <w:sz w:val="21"/>
          <w:szCs w:val="21"/>
        </w:rPr>
        <w:t>destrezas</w:t>
      </w:r>
      <w:r>
        <w:rPr>
          <w:rFonts w:cs="Arial"/>
          <w:sz w:val="21"/>
          <w:szCs w:val="21"/>
        </w:rPr>
        <w:t xml:space="preserve"> motrices básicas en la infancia, consideradas cruciales para el crecimiento integral de los niñ</w:t>
      </w:r>
      <w:r w:rsidR="0020653B">
        <w:rPr>
          <w:rFonts w:cs="Arial"/>
          <w:sz w:val="21"/>
          <w:szCs w:val="21"/>
        </w:rPr>
        <w:t>o</w:t>
      </w:r>
      <w:r>
        <w:rPr>
          <w:rFonts w:cs="Arial"/>
          <w:sz w:val="21"/>
          <w:szCs w:val="21"/>
        </w:rPr>
        <w:t xml:space="preserve">s y niñas. Estas </w:t>
      </w:r>
      <w:r w:rsidR="00054328">
        <w:rPr>
          <w:rFonts w:cs="Arial"/>
          <w:sz w:val="21"/>
          <w:szCs w:val="21"/>
        </w:rPr>
        <w:t>destrezas</w:t>
      </w:r>
      <w:r w:rsidR="00F300EE">
        <w:rPr>
          <w:rFonts w:cs="Arial"/>
          <w:sz w:val="21"/>
          <w:szCs w:val="21"/>
        </w:rPr>
        <w:t xml:space="preserve">, </w:t>
      </w:r>
      <w:r>
        <w:rPr>
          <w:rFonts w:cs="Arial"/>
          <w:sz w:val="21"/>
          <w:szCs w:val="21"/>
        </w:rPr>
        <w:t>que incluyen tanto locomotoras como manipulativas</w:t>
      </w:r>
      <w:r w:rsidR="00F300EE">
        <w:rPr>
          <w:rFonts w:cs="Arial"/>
          <w:sz w:val="21"/>
          <w:szCs w:val="21"/>
        </w:rPr>
        <w:t>,</w:t>
      </w:r>
      <w:r>
        <w:rPr>
          <w:rFonts w:cs="Arial"/>
          <w:sz w:val="21"/>
          <w:szCs w:val="21"/>
        </w:rPr>
        <w:t xml:space="preserve"> son la base sobre la cual se construyen </w:t>
      </w:r>
      <w:r w:rsidR="00054328">
        <w:rPr>
          <w:rFonts w:cs="Arial"/>
          <w:sz w:val="21"/>
          <w:szCs w:val="21"/>
        </w:rPr>
        <w:t>destrezas</w:t>
      </w:r>
      <w:r>
        <w:rPr>
          <w:rFonts w:cs="Arial"/>
          <w:sz w:val="21"/>
          <w:szCs w:val="21"/>
        </w:rPr>
        <w:t xml:space="preserve"> más complejas a lo largo de la vida. El entrenamiento de </w:t>
      </w:r>
      <w:r w:rsidR="00A04017">
        <w:rPr>
          <w:rFonts w:cs="Arial"/>
          <w:sz w:val="21"/>
          <w:szCs w:val="21"/>
        </w:rPr>
        <w:t>fútbol sala (</w:t>
      </w:r>
      <w:r>
        <w:rPr>
          <w:rFonts w:cs="Arial"/>
          <w:sz w:val="21"/>
          <w:szCs w:val="21"/>
        </w:rPr>
        <w:t>futsal</w:t>
      </w:r>
      <w:r w:rsidR="00A04017">
        <w:rPr>
          <w:rFonts w:cs="Arial"/>
          <w:sz w:val="21"/>
          <w:szCs w:val="21"/>
        </w:rPr>
        <w:t xml:space="preserve"> en adelante)</w:t>
      </w:r>
      <w:r>
        <w:rPr>
          <w:rFonts w:cs="Arial"/>
          <w:sz w:val="21"/>
          <w:szCs w:val="21"/>
        </w:rPr>
        <w:t xml:space="preserve"> se utiliza como una herramienta para promover este desarrollo, ya que combina elementos de coordinación, equilibrio, agilidad y precisión motora en un contexto lúdico y motivador. A través de la práctica sistemática de futsal, los niños y las niñas tienen la oportunidad de mejorar progresivamente su capacidad motriz, potenciando no solo sus </w:t>
      </w:r>
      <w:r w:rsidR="00054328">
        <w:rPr>
          <w:rFonts w:cs="Arial"/>
          <w:sz w:val="21"/>
          <w:szCs w:val="21"/>
        </w:rPr>
        <w:t>destrezas</w:t>
      </w:r>
      <w:r>
        <w:rPr>
          <w:rFonts w:cs="Arial"/>
          <w:sz w:val="21"/>
          <w:szCs w:val="21"/>
        </w:rPr>
        <w:t xml:space="preserve"> físicas, sino también su autoestima, trabajo en equipo y disciplina. </w:t>
      </w:r>
    </w:p>
    <w:p w14:paraId="29F8B77E" w14:textId="1849CEC6" w:rsidR="0090538E" w:rsidRDefault="0010144A" w:rsidP="00A37209">
      <w:pPr>
        <w:spacing w:line="240" w:lineRule="atLeast"/>
        <w:ind w:firstLine="720"/>
        <w:jc w:val="both"/>
        <w:rPr>
          <w:rFonts w:cs="Arial"/>
          <w:sz w:val="21"/>
          <w:szCs w:val="21"/>
        </w:rPr>
      </w:pPr>
      <w:r>
        <w:rPr>
          <w:rFonts w:cs="Arial"/>
          <w:sz w:val="21"/>
          <w:szCs w:val="21"/>
        </w:rPr>
        <w:t>Por otro lado</w:t>
      </w:r>
      <w:r w:rsidR="0090538E">
        <w:rPr>
          <w:rFonts w:cs="Arial"/>
          <w:sz w:val="21"/>
          <w:szCs w:val="21"/>
        </w:rPr>
        <w:t xml:space="preserve">, esta práctica dirigida tiene como meta acercar la comunidad al deporte, </w:t>
      </w:r>
      <w:r w:rsidR="003515D7">
        <w:rPr>
          <w:rFonts w:cs="Arial"/>
          <w:sz w:val="21"/>
          <w:szCs w:val="21"/>
        </w:rPr>
        <w:t>promoviendo</w:t>
      </w:r>
      <w:r w:rsidR="0090538E">
        <w:rPr>
          <w:rFonts w:cs="Arial"/>
          <w:sz w:val="21"/>
          <w:szCs w:val="21"/>
        </w:rPr>
        <w:t xml:space="preserve"> que este se convierta en una forma de recreación, convivencia, socialización e integración comunitaria. A través de esta </w:t>
      </w:r>
      <w:r w:rsidR="0090538E">
        <w:rPr>
          <w:rFonts w:cs="Arial"/>
          <w:sz w:val="21"/>
          <w:szCs w:val="21"/>
        </w:rPr>
        <w:lastRenderedPageBreak/>
        <w:t xml:space="preserve">iniciativa, se busca que las personas interactúen entre sí y dispongan de un lugar para crecer personal y deportivamente de manera significativa. </w:t>
      </w:r>
    </w:p>
    <w:p w14:paraId="459C900E" w14:textId="0C438E12" w:rsidR="0090538E" w:rsidRDefault="0090538E" w:rsidP="00A37209">
      <w:pPr>
        <w:spacing w:line="240" w:lineRule="atLeast"/>
        <w:ind w:firstLine="720"/>
        <w:jc w:val="both"/>
        <w:rPr>
          <w:rFonts w:cs="Arial"/>
          <w:sz w:val="21"/>
          <w:szCs w:val="21"/>
        </w:rPr>
      </w:pPr>
      <w:r>
        <w:rPr>
          <w:rFonts w:cs="Arial"/>
          <w:sz w:val="21"/>
          <w:szCs w:val="21"/>
        </w:rPr>
        <w:t xml:space="preserve">El enfoque del problema se centra en identificar y comprender cómo el entrenamiento de futsal influye en el desarrollo de </w:t>
      </w:r>
      <w:r w:rsidR="00054328">
        <w:rPr>
          <w:rFonts w:cs="Arial"/>
          <w:sz w:val="21"/>
          <w:szCs w:val="21"/>
        </w:rPr>
        <w:t>destrezas</w:t>
      </w:r>
      <w:r>
        <w:rPr>
          <w:rFonts w:cs="Arial"/>
          <w:sz w:val="21"/>
          <w:szCs w:val="21"/>
        </w:rPr>
        <w:t xml:space="preserve"> motrices básicas en niños y niñas de la liga menor del Comité Cantonal de Deportes y Recreación de Jiménez</w:t>
      </w:r>
      <w:r w:rsidR="004B559E">
        <w:rPr>
          <w:rFonts w:cs="Arial"/>
          <w:sz w:val="21"/>
          <w:szCs w:val="21"/>
        </w:rPr>
        <w:t xml:space="preserve"> (CCDR de Jiménez)</w:t>
      </w:r>
      <w:r>
        <w:rPr>
          <w:rFonts w:cs="Arial"/>
          <w:sz w:val="21"/>
          <w:szCs w:val="21"/>
        </w:rPr>
        <w:t>. Por lo tanto, la interrogante principal es</w:t>
      </w:r>
      <w:r w:rsidR="00FE680C">
        <w:rPr>
          <w:rFonts w:cs="Arial"/>
          <w:sz w:val="21"/>
          <w:szCs w:val="21"/>
        </w:rPr>
        <w:t>:</w:t>
      </w:r>
      <w:r>
        <w:rPr>
          <w:rFonts w:cs="Arial"/>
          <w:sz w:val="21"/>
          <w:szCs w:val="21"/>
        </w:rPr>
        <w:t xml:space="preserve"> ¿</w:t>
      </w:r>
      <w:r w:rsidR="00FE680C">
        <w:rPr>
          <w:rFonts w:cs="Arial"/>
          <w:sz w:val="21"/>
          <w:szCs w:val="21"/>
        </w:rPr>
        <w:t>q</w:t>
      </w:r>
      <w:r>
        <w:rPr>
          <w:rFonts w:cs="Arial"/>
          <w:sz w:val="21"/>
          <w:szCs w:val="21"/>
        </w:rPr>
        <w:t xml:space="preserve">ué impacto tiene la participación en el entrenamiento de futsal en la liga menor del CCDR de Jiménez en el desarrollo de </w:t>
      </w:r>
      <w:r w:rsidR="00054328">
        <w:rPr>
          <w:rFonts w:cs="Arial"/>
          <w:sz w:val="21"/>
          <w:szCs w:val="21"/>
        </w:rPr>
        <w:t>destrezas</w:t>
      </w:r>
      <w:r>
        <w:rPr>
          <w:rFonts w:cs="Arial"/>
          <w:sz w:val="21"/>
          <w:szCs w:val="21"/>
        </w:rPr>
        <w:t xml:space="preserve"> motrices básicas?</w:t>
      </w:r>
    </w:p>
    <w:p w14:paraId="56068CEC" w14:textId="148D8F3D" w:rsidR="0090538E" w:rsidRPr="00F06F87" w:rsidRDefault="0090538E" w:rsidP="0090538E">
      <w:pPr>
        <w:spacing w:line="240" w:lineRule="atLeast"/>
        <w:ind w:firstLine="720"/>
        <w:jc w:val="both"/>
        <w:rPr>
          <w:rFonts w:cs="Arial"/>
          <w:sz w:val="21"/>
          <w:szCs w:val="21"/>
        </w:rPr>
      </w:pPr>
      <w:r w:rsidRPr="00F06F87">
        <w:rPr>
          <w:rFonts w:cs="Arial"/>
          <w:sz w:val="21"/>
          <w:szCs w:val="21"/>
        </w:rPr>
        <w:t>Es por esto por lo que la práctica del futsal durante la infancia no solo sirve como una introducción al deporte, sino que también juega un papel importan</w:t>
      </w:r>
      <w:r w:rsidR="000161DC">
        <w:rPr>
          <w:rFonts w:cs="Arial"/>
          <w:sz w:val="21"/>
          <w:szCs w:val="21"/>
        </w:rPr>
        <w:t>te</w:t>
      </w:r>
      <w:r w:rsidRPr="00F06F87">
        <w:rPr>
          <w:rFonts w:cs="Arial"/>
          <w:sz w:val="21"/>
          <w:szCs w:val="21"/>
        </w:rPr>
        <w:t xml:space="preserve"> en el desarrollo a nivel de salud, bienestar general y desenvolvimiento cotidiano, así como de las </w:t>
      </w:r>
      <w:r w:rsidR="00054328">
        <w:rPr>
          <w:rFonts w:cs="Arial"/>
          <w:sz w:val="21"/>
          <w:szCs w:val="21"/>
        </w:rPr>
        <w:t>destrezas</w:t>
      </w:r>
      <w:r w:rsidRPr="00F06F87">
        <w:rPr>
          <w:rFonts w:cs="Arial"/>
          <w:sz w:val="21"/>
          <w:szCs w:val="21"/>
        </w:rPr>
        <w:t xml:space="preserve"> motoras </w:t>
      </w:r>
      <w:r>
        <w:rPr>
          <w:rFonts w:cs="Arial"/>
          <w:sz w:val="21"/>
          <w:szCs w:val="21"/>
        </w:rPr>
        <w:t>básicas</w:t>
      </w:r>
      <w:r w:rsidRPr="00F06F87">
        <w:rPr>
          <w:rFonts w:cs="Arial"/>
          <w:sz w:val="21"/>
          <w:szCs w:val="21"/>
        </w:rPr>
        <w:t xml:space="preserve"> en niños y niñas. Estas </w:t>
      </w:r>
      <w:r w:rsidR="00054328">
        <w:rPr>
          <w:rFonts w:cs="Arial"/>
          <w:sz w:val="21"/>
          <w:szCs w:val="21"/>
        </w:rPr>
        <w:t>destrezas</w:t>
      </w:r>
      <w:r w:rsidRPr="00F06F87">
        <w:rPr>
          <w:rFonts w:cs="Arial"/>
          <w:sz w:val="21"/>
          <w:szCs w:val="21"/>
        </w:rPr>
        <w:t xml:space="preserve"> forman parte de la base del crecimiento físico y deportivo. </w:t>
      </w:r>
    </w:p>
    <w:p w14:paraId="38C2B66F" w14:textId="16524D67" w:rsidR="0090538E" w:rsidRDefault="0090538E" w:rsidP="00A37209">
      <w:pPr>
        <w:spacing w:line="240" w:lineRule="atLeast"/>
        <w:ind w:firstLine="720"/>
        <w:jc w:val="both"/>
        <w:rPr>
          <w:rFonts w:cs="Arial"/>
          <w:sz w:val="21"/>
          <w:szCs w:val="21"/>
        </w:rPr>
      </w:pPr>
      <w:r w:rsidRPr="00F06F87">
        <w:rPr>
          <w:rFonts w:cs="Arial"/>
          <w:sz w:val="21"/>
          <w:szCs w:val="21"/>
        </w:rPr>
        <w:t xml:space="preserve">El futsal es un deporte que ofrece un entorno ideal para el desarrollo de </w:t>
      </w:r>
      <w:r w:rsidR="00054328">
        <w:rPr>
          <w:rFonts w:cs="Arial"/>
          <w:sz w:val="21"/>
          <w:szCs w:val="21"/>
        </w:rPr>
        <w:t>destrezas</w:t>
      </w:r>
      <w:r w:rsidRPr="00F06F87">
        <w:rPr>
          <w:rFonts w:cs="Arial"/>
          <w:sz w:val="21"/>
          <w:szCs w:val="21"/>
        </w:rPr>
        <w:t xml:space="preserve"> motrices </w:t>
      </w:r>
      <w:r w:rsidR="00054328">
        <w:rPr>
          <w:rFonts w:cs="Arial"/>
          <w:sz w:val="21"/>
          <w:szCs w:val="21"/>
        </w:rPr>
        <w:t>básicas</w:t>
      </w:r>
      <w:r w:rsidRPr="00F06F87">
        <w:rPr>
          <w:rFonts w:cs="Arial"/>
          <w:sz w:val="21"/>
          <w:szCs w:val="21"/>
        </w:rPr>
        <w:t xml:space="preserve"> como correr, saltar, brincar, girar, patear, lanzar y el control del balón. Además, esta disciplina requiere movimientos rápidos y cambios de dirección, lo que fomenta el desarrollo de la coordinación, equilibrio y agilidad. Sumado a lo anterior, al ser un deporte colectivo</w:t>
      </w:r>
      <w:r w:rsidR="00890F18">
        <w:rPr>
          <w:rFonts w:cs="Arial"/>
          <w:sz w:val="21"/>
          <w:szCs w:val="21"/>
        </w:rPr>
        <w:t>,</w:t>
      </w:r>
      <w:r w:rsidRPr="00F06F87">
        <w:rPr>
          <w:rFonts w:cs="Arial"/>
          <w:sz w:val="21"/>
          <w:szCs w:val="21"/>
        </w:rPr>
        <w:t xml:space="preserve"> fomenta el compartir con otros niños y niñas, fortale</w:t>
      </w:r>
      <w:r w:rsidR="00890F18">
        <w:rPr>
          <w:rFonts w:cs="Arial"/>
          <w:sz w:val="21"/>
          <w:szCs w:val="21"/>
        </w:rPr>
        <w:t>ce</w:t>
      </w:r>
      <w:r w:rsidRPr="00F06F87">
        <w:rPr>
          <w:rFonts w:cs="Arial"/>
          <w:sz w:val="21"/>
          <w:szCs w:val="21"/>
        </w:rPr>
        <w:t xml:space="preserve"> relaciones interpersonales,</w:t>
      </w:r>
      <w:r w:rsidR="00031893">
        <w:rPr>
          <w:rFonts w:cs="Arial"/>
          <w:sz w:val="21"/>
          <w:szCs w:val="21"/>
        </w:rPr>
        <w:t xml:space="preserve"> la</w:t>
      </w:r>
      <w:r w:rsidRPr="00F06F87">
        <w:rPr>
          <w:rFonts w:cs="Arial"/>
          <w:sz w:val="21"/>
          <w:szCs w:val="21"/>
        </w:rPr>
        <w:t xml:space="preserve"> comunicación asertiva y múltiples valores que hacen crecer integralmente a los jóvenes. </w:t>
      </w:r>
    </w:p>
    <w:p w14:paraId="20DD84A9" w14:textId="069EF86F" w:rsidR="0090538E" w:rsidRPr="00301B80" w:rsidRDefault="00A34636" w:rsidP="0090538E">
      <w:pPr>
        <w:spacing w:line="240" w:lineRule="atLeast"/>
        <w:ind w:firstLine="720"/>
        <w:jc w:val="both"/>
        <w:rPr>
          <w:rFonts w:cs="Arial"/>
          <w:sz w:val="21"/>
          <w:szCs w:val="21"/>
        </w:rPr>
      </w:pPr>
      <w:r>
        <w:rPr>
          <w:rFonts w:cs="Arial"/>
          <w:sz w:val="21"/>
          <w:szCs w:val="21"/>
        </w:rPr>
        <w:t>Aunado a esto</w:t>
      </w:r>
      <w:r w:rsidR="0090538E" w:rsidRPr="00301B80">
        <w:rPr>
          <w:rFonts w:cs="Arial"/>
          <w:sz w:val="21"/>
          <w:szCs w:val="21"/>
        </w:rPr>
        <w:t xml:space="preserve">, </w:t>
      </w:r>
      <w:r w:rsidR="00A45484">
        <w:rPr>
          <w:rFonts w:cs="Arial"/>
          <w:sz w:val="21"/>
          <w:szCs w:val="21"/>
        </w:rPr>
        <w:t xml:space="preserve">el futsal es una disciplina deportiva de carácter colaborativo y de oposición, en la que los jugadores </w:t>
      </w:r>
      <w:r w:rsidR="00EE5614">
        <w:rPr>
          <w:rFonts w:cs="Arial"/>
          <w:sz w:val="21"/>
          <w:szCs w:val="21"/>
        </w:rPr>
        <w:t xml:space="preserve">deben adaptarse constantemente a un entorno dinámico y de cambio. Este contexto implica limitaciones de tiempo y espacio que exigen al deportista percibir, tomar decisiones y ejecutar acciones de forma rápida y eficiente para resolver las situaciones del juego. Se trata de un deporte que demanda un alto nivel de compromiso motor y la toma de decisiones son determinantes para la efectividad en cada intervención durante el desarrollo del juego </w:t>
      </w:r>
      <w:r w:rsidR="0090538E" w:rsidRPr="00301B80">
        <w:rPr>
          <w:rFonts w:cs="Arial"/>
          <w:sz w:val="21"/>
          <w:szCs w:val="21"/>
        </w:rPr>
        <w:t>(López, 2017</w:t>
      </w:r>
      <w:r w:rsidR="007B7A6C">
        <w:rPr>
          <w:rFonts w:cs="Arial"/>
          <w:sz w:val="21"/>
          <w:szCs w:val="21"/>
        </w:rPr>
        <w:t>).</w:t>
      </w:r>
    </w:p>
    <w:p w14:paraId="0A04A383" w14:textId="77777777" w:rsidR="0090538E" w:rsidRPr="0087216E" w:rsidRDefault="0090538E" w:rsidP="0090538E">
      <w:pPr>
        <w:spacing w:line="240" w:lineRule="atLeast"/>
        <w:jc w:val="both"/>
        <w:rPr>
          <w:rFonts w:ascii="Arial" w:hAnsi="Arial" w:cs="Arial"/>
          <w:shd w:val="clear" w:color="auto" w:fill="FFFFFF"/>
        </w:rPr>
      </w:pPr>
    </w:p>
    <w:p w14:paraId="2944BB67" w14:textId="3C3D2967" w:rsidR="0090538E" w:rsidRDefault="00054328" w:rsidP="0090538E">
      <w:pPr>
        <w:spacing w:line="240" w:lineRule="atLeast"/>
        <w:jc w:val="both"/>
        <w:rPr>
          <w:rFonts w:cs="Arial"/>
          <w:b/>
          <w:bCs/>
          <w:i/>
          <w:iCs/>
          <w:sz w:val="21"/>
          <w:szCs w:val="21"/>
          <w:shd w:val="clear" w:color="auto" w:fill="FFFFFF"/>
        </w:rPr>
      </w:pPr>
      <w:r>
        <w:rPr>
          <w:rFonts w:cs="Arial"/>
          <w:b/>
          <w:bCs/>
          <w:i/>
          <w:iCs/>
          <w:sz w:val="21"/>
          <w:szCs w:val="21"/>
          <w:shd w:val="clear" w:color="auto" w:fill="FFFFFF"/>
        </w:rPr>
        <w:t>Destrezas</w:t>
      </w:r>
      <w:r w:rsidR="0090538E">
        <w:rPr>
          <w:rFonts w:cs="Arial"/>
          <w:b/>
          <w:bCs/>
          <w:i/>
          <w:iCs/>
          <w:sz w:val="21"/>
          <w:szCs w:val="21"/>
          <w:shd w:val="clear" w:color="auto" w:fill="FFFFFF"/>
        </w:rPr>
        <w:t xml:space="preserve"> motrices</w:t>
      </w:r>
      <w:r w:rsidR="00E6512F">
        <w:rPr>
          <w:rFonts w:cs="Arial"/>
          <w:b/>
          <w:bCs/>
          <w:i/>
          <w:iCs/>
          <w:sz w:val="21"/>
          <w:szCs w:val="21"/>
          <w:shd w:val="clear" w:color="auto" w:fill="FFFFFF"/>
        </w:rPr>
        <w:t xml:space="preserve"> básicas</w:t>
      </w:r>
    </w:p>
    <w:p w14:paraId="6B65E0F8" w14:textId="77777777" w:rsidR="00915E63" w:rsidRDefault="0090538E" w:rsidP="00C16585">
      <w:pPr>
        <w:spacing w:after="240" w:line="240" w:lineRule="atLeast"/>
        <w:ind w:firstLine="720"/>
        <w:jc w:val="both"/>
        <w:rPr>
          <w:rFonts w:cs="Arial"/>
          <w:sz w:val="21"/>
          <w:szCs w:val="21"/>
        </w:rPr>
      </w:pPr>
      <w:r w:rsidRPr="00301B80">
        <w:rPr>
          <w:rFonts w:cs="Arial"/>
          <w:sz w:val="21"/>
          <w:szCs w:val="21"/>
        </w:rPr>
        <w:t>Batalla (2000</w:t>
      </w:r>
      <w:r w:rsidR="00C72D29">
        <w:rPr>
          <w:rFonts w:cs="Arial"/>
          <w:sz w:val="21"/>
          <w:szCs w:val="21"/>
        </w:rPr>
        <w:t>)</w:t>
      </w:r>
      <w:r w:rsidRPr="00301B80">
        <w:rPr>
          <w:rFonts w:cs="Arial"/>
          <w:sz w:val="21"/>
          <w:szCs w:val="21"/>
        </w:rPr>
        <w:t xml:space="preserve"> c</w:t>
      </w:r>
      <w:r w:rsidR="00234FE7">
        <w:rPr>
          <w:rFonts w:cs="Arial"/>
          <w:sz w:val="21"/>
          <w:szCs w:val="21"/>
        </w:rPr>
        <w:t xml:space="preserve">itado </w:t>
      </w:r>
      <w:r w:rsidRPr="00301B80">
        <w:rPr>
          <w:rFonts w:cs="Arial"/>
          <w:sz w:val="21"/>
          <w:szCs w:val="21"/>
        </w:rPr>
        <w:t xml:space="preserve">en Rubiera </w:t>
      </w:r>
      <w:r w:rsidR="00C72D29">
        <w:rPr>
          <w:rFonts w:cs="Arial"/>
          <w:sz w:val="21"/>
          <w:szCs w:val="21"/>
        </w:rPr>
        <w:t>(</w:t>
      </w:r>
      <w:r w:rsidRPr="00301B80">
        <w:rPr>
          <w:rFonts w:cs="Arial"/>
          <w:sz w:val="21"/>
          <w:szCs w:val="21"/>
        </w:rPr>
        <w:t xml:space="preserve">2020) afirma que </w:t>
      </w:r>
      <w:r w:rsidR="00234FE7">
        <w:rPr>
          <w:rFonts w:cs="Arial"/>
          <w:sz w:val="21"/>
          <w:szCs w:val="21"/>
        </w:rPr>
        <w:t>“</w:t>
      </w:r>
      <w:r w:rsidRPr="00301B80">
        <w:rPr>
          <w:rFonts w:cs="Arial"/>
          <w:sz w:val="21"/>
          <w:szCs w:val="21"/>
        </w:rPr>
        <w:t>habilidad motriz</w:t>
      </w:r>
      <w:r w:rsidR="00234FE7">
        <w:rPr>
          <w:rFonts w:cs="Arial"/>
          <w:sz w:val="21"/>
          <w:szCs w:val="21"/>
        </w:rPr>
        <w:t>”</w:t>
      </w:r>
      <w:r w:rsidRPr="00301B80">
        <w:rPr>
          <w:rFonts w:cs="Arial"/>
          <w:sz w:val="21"/>
          <w:szCs w:val="21"/>
        </w:rPr>
        <w:t xml:space="preserve"> </w:t>
      </w:r>
      <w:r w:rsidR="00CF0BC7">
        <w:rPr>
          <w:rFonts w:cs="Arial"/>
          <w:sz w:val="21"/>
          <w:szCs w:val="21"/>
        </w:rPr>
        <w:t>es</w:t>
      </w:r>
      <w:r w:rsidR="00915E63">
        <w:rPr>
          <w:rFonts w:cs="Arial"/>
          <w:sz w:val="21"/>
          <w:szCs w:val="21"/>
        </w:rPr>
        <w:t>:</w:t>
      </w:r>
    </w:p>
    <w:p w14:paraId="4D173D3D" w14:textId="5A04B15A" w:rsidR="0090538E" w:rsidRPr="00301B80" w:rsidRDefault="00261B72" w:rsidP="003231A9">
      <w:pPr>
        <w:spacing w:after="240" w:line="240" w:lineRule="atLeast"/>
        <w:ind w:left="1134" w:right="1467"/>
        <w:jc w:val="both"/>
        <w:rPr>
          <w:rFonts w:cs="Arial"/>
          <w:sz w:val="21"/>
          <w:szCs w:val="21"/>
        </w:rPr>
      </w:pPr>
      <w:r>
        <w:rPr>
          <w:rFonts w:cs="Arial"/>
          <w:sz w:val="21"/>
          <w:szCs w:val="21"/>
        </w:rPr>
        <w:t>“</w:t>
      </w:r>
      <w:r w:rsidR="0090538E" w:rsidRPr="00301B80">
        <w:rPr>
          <w:rFonts w:cs="Arial"/>
          <w:sz w:val="21"/>
          <w:szCs w:val="21"/>
        </w:rPr>
        <w:t>la competencia (grado de éxito o de consecución de las finalidades propuestas) de un sujeto frente a un objetivo dado, aceptando que, para la consecución de este objetivo, la generación de respuestas motoras, el movimiento, desempeña un papel primordial e insubstituible</w:t>
      </w:r>
      <w:r>
        <w:rPr>
          <w:rFonts w:cs="Arial"/>
          <w:sz w:val="21"/>
          <w:szCs w:val="21"/>
        </w:rPr>
        <w:t>”</w:t>
      </w:r>
      <w:r w:rsidR="0090538E" w:rsidRPr="00301B80">
        <w:rPr>
          <w:rFonts w:cs="Arial"/>
          <w:sz w:val="21"/>
          <w:szCs w:val="21"/>
        </w:rPr>
        <w:t xml:space="preserve"> </w:t>
      </w:r>
      <w:r w:rsidR="000B19CE">
        <w:rPr>
          <w:rFonts w:cs="Arial"/>
          <w:sz w:val="21"/>
          <w:szCs w:val="21"/>
        </w:rPr>
        <w:t>(</w:t>
      </w:r>
      <w:r w:rsidR="00C16585">
        <w:rPr>
          <w:rFonts w:cs="Arial"/>
          <w:sz w:val="21"/>
          <w:szCs w:val="21"/>
        </w:rPr>
        <w:t xml:space="preserve">Rubiera, </w:t>
      </w:r>
      <w:r w:rsidR="000B19CE">
        <w:rPr>
          <w:rFonts w:cs="Arial"/>
          <w:sz w:val="21"/>
          <w:szCs w:val="21"/>
        </w:rPr>
        <w:t xml:space="preserve">2020, </w:t>
      </w:r>
      <w:r w:rsidR="0090538E" w:rsidRPr="00301B80">
        <w:rPr>
          <w:rFonts w:cs="Arial"/>
          <w:sz w:val="21"/>
          <w:szCs w:val="21"/>
        </w:rPr>
        <w:t>p. 10</w:t>
      </w:r>
      <w:r w:rsidR="000B19CE">
        <w:rPr>
          <w:rFonts w:cs="Arial"/>
          <w:sz w:val="21"/>
          <w:szCs w:val="21"/>
        </w:rPr>
        <w:t>, citando a Batalla, 2000)</w:t>
      </w:r>
    </w:p>
    <w:p w14:paraId="6B029A45" w14:textId="57F33A2A" w:rsidR="0090538E" w:rsidRPr="00301B80" w:rsidRDefault="0090538E" w:rsidP="00A37209">
      <w:pPr>
        <w:spacing w:line="240" w:lineRule="atLeast"/>
        <w:ind w:firstLine="720"/>
        <w:jc w:val="both"/>
        <w:rPr>
          <w:rFonts w:cs="Arial"/>
          <w:sz w:val="21"/>
          <w:szCs w:val="21"/>
        </w:rPr>
      </w:pPr>
      <w:r w:rsidRPr="00301B80">
        <w:rPr>
          <w:rFonts w:cs="Arial"/>
          <w:sz w:val="21"/>
          <w:szCs w:val="21"/>
        </w:rPr>
        <w:t xml:space="preserve">Por otra </w:t>
      </w:r>
      <w:r w:rsidR="00616F47" w:rsidRPr="00301B80">
        <w:rPr>
          <w:rFonts w:cs="Arial"/>
          <w:sz w:val="21"/>
          <w:szCs w:val="21"/>
        </w:rPr>
        <w:t>parte,</w:t>
      </w:r>
      <w:r w:rsidRPr="00301B80">
        <w:rPr>
          <w:rFonts w:cs="Arial"/>
          <w:sz w:val="21"/>
          <w:szCs w:val="21"/>
        </w:rPr>
        <w:t xml:space="preserve"> Durand (1988, como se citó en Rubiera 2020) dice que </w:t>
      </w:r>
      <w:r w:rsidR="0072468C">
        <w:rPr>
          <w:rFonts w:cs="Arial"/>
          <w:sz w:val="21"/>
          <w:szCs w:val="21"/>
        </w:rPr>
        <w:t>esta competencia es</w:t>
      </w:r>
      <w:r w:rsidRPr="00301B80">
        <w:rPr>
          <w:rFonts w:cs="Arial"/>
          <w:sz w:val="21"/>
          <w:szCs w:val="21"/>
        </w:rPr>
        <w:t xml:space="preserve"> </w:t>
      </w:r>
      <w:r w:rsidR="0072468C">
        <w:rPr>
          <w:rFonts w:cs="Arial"/>
          <w:sz w:val="21"/>
          <w:szCs w:val="21"/>
        </w:rPr>
        <w:t>“</w:t>
      </w:r>
      <w:r w:rsidRPr="00301B80">
        <w:rPr>
          <w:rFonts w:cs="Arial"/>
          <w:sz w:val="21"/>
          <w:szCs w:val="21"/>
        </w:rPr>
        <w:t>adquirida por una persona para realizar una tarea concreta. Se trata de la capacidad para resolver un problema motor físico, de elaborar y dar una respuesta eficiente y económica, cuya finalidad es alcanzar un objetivo preciso</w:t>
      </w:r>
      <w:r w:rsidR="0035373F">
        <w:rPr>
          <w:rFonts w:cs="Arial"/>
          <w:sz w:val="21"/>
          <w:szCs w:val="21"/>
        </w:rPr>
        <w:t>”</w:t>
      </w:r>
      <w:r w:rsidRPr="00301B80">
        <w:rPr>
          <w:rFonts w:cs="Arial"/>
          <w:sz w:val="21"/>
          <w:szCs w:val="21"/>
        </w:rPr>
        <w:t xml:space="preserve"> (p. </w:t>
      </w:r>
      <w:r w:rsidR="00861BE8">
        <w:rPr>
          <w:rFonts w:cs="Arial"/>
          <w:sz w:val="21"/>
          <w:szCs w:val="21"/>
        </w:rPr>
        <w:t>9</w:t>
      </w:r>
      <w:r w:rsidRPr="00301B80">
        <w:rPr>
          <w:rFonts w:cs="Arial"/>
          <w:sz w:val="21"/>
          <w:szCs w:val="21"/>
        </w:rPr>
        <w:t xml:space="preserve">). </w:t>
      </w:r>
    </w:p>
    <w:p w14:paraId="7D9CFF01" w14:textId="5730F118" w:rsidR="0090538E" w:rsidRPr="00A37209" w:rsidRDefault="0090538E" w:rsidP="004F131F">
      <w:pPr>
        <w:tabs>
          <w:tab w:val="left" w:pos="2127"/>
        </w:tabs>
        <w:spacing w:line="240" w:lineRule="atLeast"/>
        <w:ind w:firstLine="720"/>
        <w:jc w:val="both"/>
        <w:rPr>
          <w:rFonts w:cs="Arial"/>
          <w:sz w:val="21"/>
          <w:szCs w:val="21"/>
        </w:rPr>
      </w:pPr>
      <w:r w:rsidRPr="00301B80">
        <w:rPr>
          <w:rFonts w:cs="Arial"/>
          <w:sz w:val="21"/>
          <w:szCs w:val="21"/>
        </w:rPr>
        <w:t xml:space="preserve">Las habilidades motrices son acciones o movimientos fundamentales que se incluyen en el proceso de enseñanza aprendizaje de 0-6 años, muy vinculada al desarrollo de las capacidades motrices coordinativas y la flexibilidad (Berta, 2018; Cidoncha </w:t>
      </w:r>
      <w:r w:rsidR="00086A40">
        <w:rPr>
          <w:rFonts w:cs="Arial"/>
          <w:sz w:val="21"/>
          <w:szCs w:val="21"/>
        </w:rPr>
        <w:t>y</w:t>
      </w:r>
      <w:r w:rsidRPr="00301B80">
        <w:rPr>
          <w:rFonts w:cs="Arial"/>
          <w:sz w:val="21"/>
          <w:szCs w:val="21"/>
        </w:rPr>
        <w:t xml:space="preserve"> Díaz, 2010; Sánchez-Bañuelos, 2007)</w:t>
      </w:r>
      <w:r w:rsidR="00086A40">
        <w:rPr>
          <w:rFonts w:cs="Arial"/>
          <w:sz w:val="21"/>
          <w:szCs w:val="21"/>
        </w:rPr>
        <w:t xml:space="preserve">. </w:t>
      </w:r>
      <w:r w:rsidRPr="00301B80">
        <w:rPr>
          <w:rFonts w:cs="Arial"/>
          <w:sz w:val="21"/>
          <w:szCs w:val="21"/>
        </w:rPr>
        <w:t xml:space="preserve">Por las características de estos movimientos, intervienen en mayor o menor grado en las actividades que suponen un gasto de energía y constituyen uno de los contenidos fundamentales del programa para el área correspondiente al desarrollo de la motricidad en la etapa </w:t>
      </w:r>
      <w:r w:rsidR="001F24EE" w:rsidRPr="00301B80">
        <w:rPr>
          <w:rFonts w:cs="Arial"/>
          <w:sz w:val="21"/>
          <w:szCs w:val="21"/>
        </w:rPr>
        <w:t>preescolar</w:t>
      </w:r>
      <w:r w:rsidR="001F24EE">
        <w:rPr>
          <w:rFonts w:cs="Arial"/>
          <w:sz w:val="21"/>
          <w:szCs w:val="21"/>
        </w:rPr>
        <w:t xml:space="preserve">. </w:t>
      </w:r>
      <w:r w:rsidR="008D4E2C" w:rsidRPr="008D4E2C">
        <w:rPr>
          <w:rFonts w:cs="Arial"/>
          <w:color w:val="000000" w:themeColor="text1"/>
          <w:sz w:val="21"/>
          <w:szCs w:val="21"/>
        </w:rPr>
        <w:t>Alguna</w:t>
      </w:r>
      <w:r w:rsidR="008D4E2C">
        <w:rPr>
          <w:rFonts w:cs="Arial"/>
          <w:color w:val="000000" w:themeColor="text1"/>
          <w:sz w:val="21"/>
          <w:szCs w:val="21"/>
        </w:rPr>
        <w:t>s de estas actividades son</w:t>
      </w:r>
      <w:r w:rsidR="00A34636" w:rsidRPr="008D4E2C">
        <w:rPr>
          <w:rFonts w:cs="Arial"/>
          <w:color w:val="000000" w:themeColor="text1"/>
          <w:sz w:val="21"/>
          <w:szCs w:val="21"/>
        </w:rPr>
        <w:t>:</w:t>
      </w:r>
      <w:r w:rsidRPr="008D4E2C">
        <w:rPr>
          <w:rFonts w:cs="Arial"/>
          <w:color w:val="000000" w:themeColor="text1"/>
          <w:sz w:val="21"/>
          <w:szCs w:val="21"/>
        </w:rPr>
        <w:t xml:space="preserve"> </w:t>
      </w:r>
      <w:r w:rsidRPr="00301B80">
        <w:rPr>
          <w:rFonts w:cs="Arial"/>
          <w:sz w:val="21"/>
          <w:szCs w:val="21"/>
        </w:rPr>
        <w:t>caminar, correr, saltar, lanzar, atrapar, rodar, golpear, cuadrupedia, reptar, trepar, escalar y sus combinaciones (Ureña Ortín</w:t>
      </w:r>
      <w:r w:rsidR="006774CF">
        <w:rPr>
          <w:rFonts w:cs="Arial"/>
          <w:sz w:val="21"/>
          <w:szCs w:val="21"/>
        </w:rPr>
        <w:t xml:space="preserve"> et all.</w:t>
      </w:r>
      <w:r w:rsidRPr="00301B80">
        <w:rPr>
          <w:rFonts w:cs="Arial"/>
          <w:sz w:val="21"/>
          <w:szCs w:val="21"/>
        </w:rPr>
        <w:t>, 2006; Flores A. B., 2000</w:t>
      </w:r>
      <w:r w:rsidR="006774CF">
        <w:rPr>
          <w:rFonts w:cs="Arial"/>
          <w:sz w:val="21"/>
          <w:szCs w:val="21"/>
        </w:rPr>
        <w:t>, citados</w:t>
      </w:r>
      <w:r w:rsidRPr="00301B80">
        <w:rPr>
          <w:rFonts w:cs="Arial"/>
          <w:sz w:val="21"/>
          <w:szCs w:val="21"/>
        </w:rPr>
        <w:t xml:space="preserve"> en Fernández y Soto, 2022).</w:t>
      </w:r>
    </w:p>
    <w:p w14:paraId="0BCD7BD5" w14:textId="255D204E" w:rsidR="007729C9" w:rsidRPr="00A37209" w:rsidRDefault="00B37E22" w:rsidP="00A37209">
      <w:pPr>
        <w:spacing w:line="240" w:lineRule="atLeast"/>
        <w:ind w:firstLine="720"/>
        <w:jc w:val="both"/>
        <w:rPr>
          <w:rFonts w:cs="Arial"/>
          <w:sz w:val="21"/>
          <w:szCs w:val="21"/>
        </w:rPr>
      </w:pPr>
      <w:r>
        <w:rPr>
          <w:rFonts w:cs="Arial"/>
          <w:sz w:val="21"/>
          <w:szCs w:val="21"/>
        </w:rPr>
        <w:t>Se destaca que las destrezas motoras básicas son movimientos habituales con patrones específicos. Estas destrezas generales forman la base para actividades motoras más avanzadas y especializadas, como las deportivas. Ejemplos típicos de estas actividades motoras generales incluyen caminar, correr, saltar, lanzar, agarrar, correr a alta velocidad, saltar la cuerda, patear un balón y escalar (</w:t>
      </w:r>
      <w:r w:rsidRPr="00301B80">
        <w:rPr>
          <w:rFonts w:cs="Arial"/>
          <w:sz w:val="21"/>
          <w:szCs w:val="21"/>
        </w:rPr>
        <w:t>Wickstron 2008, c</w:t>
      </w:r>
      <w:r w:rsidR="00370FE0">
        <w:rPr>
          <w:rFonts w:cs="Arial"/>
          <w:sz w:val="21"/>
          <w:szCs w:val="21"/>
        </w:rPr>
        <w:t>itado en</w:t>
      </w:r>
      <w:r w:rsidRPr="00301B80">
        <w:rPr>
          <w:rFonts w:cs="Arial"/>
          <w:sz w:val="21"/>
          <w:szCs w:val="21"/>
        </w:rPr>
        <w:t xml:space="preserve"> Quinchiguango y Landázuri</w:t>
      </w:r>
      <w:r w:rsidR="00370FE0">
        <w:rPr>
          <w:rFonts w:cs="Arial"/>
          <w:sz w:val="21"/>
          <w:szCs w:val="21"/>
        </w:rPr>
        <w:t xml:space="preserve">, </w:t>
      </w:r>
      <w:r w:rsidRPr="00301B80">
        <w:rPr>
          <w:rFonts w:cs="Arial"/>
          <w:sz w:val="21"/>
          <w:szCs w:val="21"/>
        </w:rPr>
        <w:t>2023)</w:t>
      </w:r>
      <w:r>
        <w:rPr>
          <w:rFonts w:cs="Arial"/>
          <w:sz w:val="21"/>
          <w:szCs w:val="21"/>
        </w:rPr>
        <w:t xml:space="preserve">. </w:t>
      </w:r>
    </w:p>
    <w:p w14:paraId="54A5A9A2" w14:textId="606800B4" w:rsidR="005B15A7" w:rsidRDefault="00E6512F" w:rsidP="005B15A7">
      <w:pPr>
        <w:spacing w:line="240" w:lineRule="atLeast"/>
        <w:ind w:firstLine="708"/>
        <w:jc w:val="both"/>
        <w:rPr>
          <w:rFonts w:cs="Arial"/>
          <w:sz w:val="21"/>
          <w:szCs w:val="21"/>
          <w:shd w:val="clear" w:color="auto" w:fill="FFFFFF"/>
        </w:rPr>
      </w:pPr>
      <w:r>
        <w:rPr>
          <w:rFonts w:cs="Arial"/>
          <w:sz w:val="21"/>
          <w:szCs w:val="21"/>
          <w:shd w:val="clear" w:color="auto" w:fill="FFFFFF"/>
        </w:rPr>
        <w:t xml:space="preserve">Los autores mencionados anteriormente coinciden </w:t>
      </w:r>
      <w:r w:rsidR="007729C9">
        <w:rPr>
          <w:rFonts w:cs="Arial"/>
          <w:sz w:val="21"/>
          <w:szCs w:val="21"/>
          <w:shd w:val="clear" w:color="auto" w:fill="FFFFFF"/>
        </w:rPr>
        <w:t xml:space="preserve">en que las </w:t>
      </w:r>
      <w:r w:rsidR="00054328">
        <w:rPr>
          <w:rFonts w:cs="Arial"/>
          <w:sz w:val="21"/>
          <w:szCs w:val="21"/>
          <w:shd w:val="clear" w:color="auto" w:fill="FFFFFF"/>
        </w:rPr>
        <w:t>destrezas</w:t>
      </w:r>
      <w:r w:rsidR="007729C9">
        <w:rPr>
          <w:rFonts w:cs="Arial"/>
          <w:sz w:val="21"/>
          <w:szCs w:val="21"/>
          <w:shd w:val="clear" w:color="auto" w:fill="FFFFFF"/>
        </w:rPr>
        <w:t xml:space="preserve"> motrices</w:t>
      </w:r>
      <w:r w:rsidR="00054328">
        <w:rPr>
          <w:rFonts w:cs="Arial"/>
          <w:sz w:val="21"/>
          <w:szCs w:val="21"/>
          <w:shd w:val="clear" w:color="auto" w:fill="FFFFFF"/>
        </w:rPr>
        <w:t xml:space="preserve"> básicas</w:t>
      </w:r>
      <w:r w:rsidR="007729C9">
        <w:rPr>
          <w:rFonts w:cs="Arial"/>
          <w:sz w:val="21"/>
          <w:szCs w:val="21"/>
          <w:shd w:val="clear" w:color="auto" w:fill="FFFFFF"/>
        </w:rPr>
        <w:t xml:space="preserve"> son la capacidad que tiene un individuo de alcanzar con éxito un objetivo específico, donde </w:t>
      </w:r>
      <w:r w:rsidR="0032142E">
        <w:rPr>
          <w:rFonts w:cs="Arial"/>
          <w:sz w:val="21"/>
          <w:szCs w:val="21"/>
          <w:shd w:val="clear" w:color="auto" w:fill="FFFFFF"/>
        </w:rPr>
        <w:t>el</w:t>
      </w:r>
      <w:r w:rsidR="007729C9">
        <w:rPr>
          <w:rFonts w:cs="Arial"/>
          <w:sz w:val="21"/>
          <w:szCs w:val="21"/>
          <w:shd w:val="clear" w:color="auto" w:fill="FFFFFF"/>
        </w:rPr>
        <w:t xml:space="preserve"> movimiento y la generación de respuesta motora son indispensables. Esta competencia permite a una persona realizar una tarea concreta de manera eficiente, potencia</w:t>
      </w:r>
      <w:r w:rsidR="00C73DD2">
        <w:rPr>
          <w:rFonts w:cs="Arial"/>
          <w:sz w:val="21"/>
          <w:szCs w:val="21"/>
          <w:shd w:val="clear" w:color="auto" w:fill="FFFFFF"/>
        </w:rPr>
        <w:t>n</w:t>
      </w:r>
      <w:r w:rsidR="007729C9">
        <w:rPr>
          <w:rFonts w:cs="Arial"/>
          <w:sz w:val="21"/>
          <w:szCs w:val="21"/>
          <w:shd w:val="clear" w:color="auto" w:fill="FFFFFF"/>
        </w:rPr>
        <w:t>do la ejecución en el desarrollo de actividades más complejas</w:t>
      </w:r>
      <w:r w:rsidR="005B15A7">
        <w:rPr>
          <w:rFonts w:cs="Arial"/>
          <w:sz w:val="21"/>
          <w:szCs w:val="21"/>
          <w:shd w:val="clear" w:color="auto" w:fill="FFFFFF"/>
        </w:rPr>
        <w:t>.</w:t>
      </w:r>
    </w:p>
    <w:p w14:paraId="4A464C52" w14:textId="77777777" w:rsidR="00C84DDF" w:rsidRDefault="00C84DDF" w:rsidP="00D8214A">
      <w:pPr>
        <w:spacing w:line="240" w:lineRule="atLeast"/>
        <w:jc w:val="both"/>
        <w:rPr>
          <w:rFonts w:cs="Arial"/>
          <w:sz w:val="21"/>
          <w:szCs w:val="21"/>
          <w:shd w:val="clear" w:color="auto" w:fill="FFFFFF"/>
        </w:rPr>
      </w:pPr>
    </w:p>
    <w:p w14:paraId="1C3241F1" w14:textId="77777777" w:rsidR="00DA16EC" w:rsidRDefault="00DA16EC" w:rsidP="00D8214A">
      <w:pPr>
        <w:spacing w:line="240" w:lineRule="atLeast"/>
        <w:jc w:val="both"/>
        <w:rPr>
          <w:rFonts w:cs="Arial"/>
          <w:b/>
          <w:bCs/>
          <w:sz w:val="21"/>
          <w:szCs w:val="21"/>
        </w:rPr>
      </w:pPr>
    </w:p>
    <w:p w14:paraId="20C3A67D" w14:textId="33C39CD3" w:rsidR="0090538E" w:rsidRDefault="0090538E" w:rsidP="00D8214A">
      <w:pPr>
        <w:spacing w:line="240" w:lineRule="atLeast"/>
        <w:jc w:val="both"/>
        <w:rPr>
          <w:rFonts w:cs="Arial"/>
          <w:b/>
          <w:bCs/>
          <w:sz w:val="21"/>
          <w:szCs w:val="21"/>
        </w:rPr>
      </w:pPr>
      <w:r w:rsidRPr="000B70C5">
        <w:rPr>
          <w:rFonts w:cs="Arial"/>
          <w:b/>
          <w:bCs/>
          <w:sz w:val="21"/>
          <w:szCs w:val="21"/>
        </w:rPr>
        <w:t>Objetivo general</w:t>
      </w:r>
    </w:p>
    <w:p w14:paraId="0D3134CF" w14:textId="77777777" w:rsidR="00C84DDF" w:rsidRPr="00A37209" w:rsidRDefault="00C84DDF" w:rsidP="00D8214A">
      <w:pPr>
        <w:spacing w:line="240" w:lineRule="atLeast"/>
        <w:jc w:val="both"/>
        <w:rPr>
          <w:rFonts w:cs="Arial"/>
          <w:sz w:val="21"/>
          <w:szCs w:val="21"/>
          <w:shd w:val="clear" w:color="auto" w:fill="FFFFFF"/>
        </w:rPr>
      </w:pPr>
    </w:p>
    <w:p w14:paraId="0CD6BD1D" w14:textId="5384EDCF" w:rsidR="0090538E" w:rsidRDefault="0090538E" w:rsidP="00D8214A">
      <w:pPr>
        <w:spacing w:line="240" w:lineRule="atLeast"/>
        <w:ind w:firstLine="708"/>
        <w:jc w:val="both"/>
        <w:rPr>
          <w:rFonts w:cs="Arial"/>
          <w:sz w:val="21"/>
          <w:szCs w:val="21"/>
          <w:lang w:val="es-MX"/>
        </w:rPr>
      </w:pPr>
      <w:r w:rsidRPr="00B42EBE">
        <w:rPr>
          <w:rFonts w:cs="Arial"/>
          <w:sz w:val="21"/>
          <w:szCs w:val="21"/>
          <w:lang w:val="es-MX"/>
        </w:rPr>
        <w:t xml:space="preserve">Fomentar el desarrollo de </w:t>
      </w:r>
      <w:r w:rsidR="00054328" w:rsidRPr="00B42EBE">
        <w:rPr>
          <w:rFonts w:cs="Arial"/>
          <w:sz w:val="21"/>
          <w:szCs w:val="21"/>
          <w:lang w:val="es-MX"/>
        </w:rPr>
        <w:t>destrezas</w:t>
      </w:r>
      <w:r w:rsidRPr="00B42EBE">
        <w:rPr>
          <w:rFonts w:cs="Arial"/>
          <w:sz w:val="21"/>
          <w:szCs w:val="21"/>
          <w:lang w:val="es-MX"/>
        </w:rPr>
        <w:t xml:space="preserve"> motrices básicas a través del entrenamiento de </w:t>
      </w:r>
      <w:r w:rsidR="00C73DD2" w:rsidRPr="00B42EBE">
        <w:rPr>
          <w:rFonts w:cs="Arial"/>
          <w:sz w:val="21"/>
          <w:szCs w:val="21"/>
          <w:lang w:val="es-MX"/>
        </w:rPr>
        <w:t>fútbol sala</w:t>
      </w:r>
      <w:r w:rsidRPr="00B42EBE">
        <w:rPr>
          <w:rFonts w:cs="Arial"/>
          <w:sz w:val="21"/>
          <w:szCs w:val="21"/>
          <w:lang w:val="es-MX"/>
        </w:rPr>
        <w:t xml:space="preserve"> en la liga menor del Comité Cantonal de Deportes y Recreación de Jiménez, para brindar las bases para su futuro rendimiento.</w:t>
      </w:r>
      <w:r>
        <w:rPr>
          <w:rFonts w:cs="Arial"/>
          <w:sz w:val="21"/>
          <w:szCs w:val="21"/>
          <w:lang w:val="es-MX"/>
        </w:rPr>
        <w:t xml:space="preserve"> </w:t>
      </w:r>
    </w:p>
    <w:p w14:paraId="2A1A3B71" w14:textId="77777777" w:rsidR="006C66EA" w:rsidRDefault="006C66EA" w:rsidP="00D8214A">
      <w:pPr>
        <w:spacing w:line="240" w:lineRule="atLeast"/>
        <w:jc w:val="both"/>
        <w:rPr>
          <w:rFonts w:cs="Arial"/>
          <w:b/>
          <w:bCs/>
          <w:sz w:val="21"/>
          <w:szCs w:val="21"/>
        </w:rPr>
      </w:pPr>
    </w:p>
    <w:p w14:paraId="36EE34A5" w14:textId="20063B36" w:rsidR="0090538E" w:rsidRDefault="0090538E" w:rsidP="00D8214A">
      <w:pPr>
        <w:spacing w:line="240" w:lineRule="atLeast"/>
        <w:jc w:val="both"/>
        <w:rPr>
          <w:rFonts w:cs="Arial"/>
          <w:b/>
          <w:bCs/>
          <w:sz w:val="21"/>
          <w:szCs w:val="21"/>
        </w:rPr>
      </w:pPr>
      <w:r w:rsidRPr="000B70C5">
        <w:rPr>
          <w:rFonts w:cs="Arial"/>
          <w:b/>
          <w:bCs/>
          <w:sz w:val="21"/>
          <w:szCs w:val="21"/>
        </w:rPr>
        <w:t>Objetivo</w:t>
      </w:r>
      <w:r>
        <w:rPr>
          <w:rFonts w:cs="Arial"/>
          <w:b/>
          <w:bCs/>
          <w:sz w:val="21"/>
          <w:szCs w:val="21"/>
        </w:rPr>
        <w:t>s específicos</w:t>
      </w:r>
    </w:p>
    <w:p w14:paraId="515C4FE0" w14:textId="19766DCF" w:rsidR="0090538E" w:rsidRPr="00A37209" w:rsidRDefault="0090538E" w:rsidP="00A37209">
      <w:pPr>
        <w:pStyle w:val="Prrafodelista"/>
        <w:numPr>
          <w:ilvl w:val="0"/>
          <w:numId w:val="2"/>
        </w:numPr>
        <w:spacing w:line="240" w:lineRule="atLeast"/>
        <w:jc w:val="both"/>
        <w:rPr>
          <w:rFonts w:cs="Arial"/>
          <w:sz w:val="21"/>
          <w:szCs w:val="21"/>
        </w:rPr>
      </w:pPr>
      <w:r>
        <w:rPr>
          <w:rFonts w:cs="Arial"/>
          <w:sz w:val="21"/>
          <w:szCs w:val="21"/>
        </w:rPr>
        <w:t xml:space="preserve">Evaluar el nivel de las </w:t>
      </w:r>
      <w:r w:rsidR="00054328">
        <w:rPr>
          <w:rFonts w:cs="Arial"/>
          <w:sz w:val="21"/>
          <w:szCs w:val="21"/>
        </w:rPr>
        <w:t>destrezas</w:t>
      </w:r>
      <w:r>
        <w:rPr>
          <w:rFonts w:cs="Arial"/>
          <w:sz w:val="21"/>
          <w:szCs w:val="21"/>
        </w:rPr>
        <w:t xml:space="preserve"> motrices básicas de los participantes que integran la liga menor del CCDR de Jiménez, utilizando pruebas estandarizadas y observación directa para identificar áreas de fortaleza y oportunidad de mejora.</w:t>
      </w:r>
    </w:p>
    <w:p w14:paraId="59899FAA" w14:textId="740BE4AA" w:rsidR="0090538E" w:rsidRPr="00A37209" w:rsidRDefault="0090538E" w:rsidP="00D8214A">
      <w:pPr>
        <w:pStyle w:val="Prrafodelista"/>
        <w:numPr>
          <w:ilvl w:val="0"/>
          <w:numId w:val="2"/>
        </w:numPr>
        <w:spacing w:line="240" w:lineRule="atLeast"/>
        <w:jc w:val="both"/>
        <w:rPr>
          <w:rFonts w:cs="Arial"/>
          <w:sz w:val="21"/>
          <w:szCs w:val="21"/>
        </w:rPr>
      </w:pPr>
      <w:r>
        <w:rPr>
          <w:rFonts w:cs="Arial"/>
          <w:sz w:val="21"/>
          <w:szCs w:val="21"/>
        </w:rPr>
        <w:t xml:space="preserve">Implementar sesiones de entrenamiento de futsal adaptadas a las capacidades de desarrollo motor de niños, centradas en el fortalecimiento de </w:t>
      </w:r>
      <w:r w:rsidR="00054328">
        <w:rPr>
          <w:rFonts w:cs="Arial"/>
          <w:sz w:val="21"/>
          <w:szCs w:val="21"/>
        </w:rPr>
        <w:t>destrezas</w:t>
      </w:r>
      <w:r>
        <w:rPr>
          <w:rFonts w:cs="Arial"/>
          <w:sz w:val="21"/>
          <w:szCs w:val="21"/>
        </w:rPr>
        <w:t xml:space="preserve"> motrices básicas para garantizar una comprensión y aplicación efectiva por parte de las personas participantes. </w:t>
      </w:r>
    </w:p>
    <w:p w14:paraId="0FBF3279" w14:textId="77777777" w:rsidR="0090538E" w:rsidRPr="000B70C5" w:rsidRDefault="0090538E" w:rsidP="00D8214A">
      <w:pPr>
        <w:pStyle w:val="Prrafodelista"/>
        <w:numPr>
          <w:ilvl w:val="0"/>
          <w:numId w:val="2"/>
        </w:numPr>
        <w:spacing w:line="240" w:lineRule="atLeast"/>
        <w:jc w:val="both"/>
        <w:rPr>
          <w:rFonts w:cs="Arial"/>
          <w:sz w:val="21"/>
          <w:szCs w:val="21"/>
        </w:rPr>
      </w:pPr>
      <w:r>
        <w:rPr>
          <w:rFonts w:cs="Arial"/>
          <w:sz w:val="21"/>
          <w:szCs w:val="21"/>
        </w:rPr>
        <w:t xml:space="preserve">Sistematizar la experiencia y vivencia a lo largo de la intervención, mediante la observación directa, el registro de eventos y realimentación para direccionar futuras participaciones. </w:t>
      </w:r>
    </w:p>
    <w:p w14:paraId="35000D25" w14:textId="77777777" w:rsidR="0090538E" w:rsidRPr="000B70C5" w:rsidRDefault="0090538E" w:rsidP="0090538E">
      <w:pPr>
        <w:spacing w:line="240" w:lineRule="atLeast"/>
        <w:jc w:val="both"/>
        <w:rPr>
          <w:rFonts w:cs="Arial"/>
          <w:sz w:val="21"/>
          <w:szCs w:val="21"/>
          <w:lang w:val="es-MX"/>
        </w:rPr>
      </w:pPr>
    </w:p>
    <w:p w14:paraId="596864C9" w14:textId="48EAA84D" w:rsidR="005B47E2" w:rsidRPr="005B47E2" w:rsidRDefault="0090538E" w:rsidP="0083744E">
      <w:pPr>
        <w:pStyle w:val="MDPI21heading1"/>
        <w:spacing w:before="0" w:after="0" w:line="240" w:lineRule="atLeast"/>
        <w:rPr>
          <w:rFonts w:ascii="Arial Narrow" w:hAnsi="Arial Narrow"/>
          <w:bCs/>
          <w:i/>
          <w:iCs/>
          <w:sz w:val="21"/>
          <w:szCs w:val="24"/>
          <w:lang w:val="es-CR"/>
        </w:rPr>
      </w:pPr>
      <w:r>
        <w:rPr>
          <w:rFonts w:ascii="Arial Narrow" w:hAnsi="Arial Narrow"/>
          <w:bCs/>
          <w:sz w:val="21"/>
          <w:szCs w:val="24"/>
          <w:lang w:val="es-CR"/>
        </w:rPr>
        <w:t>M</w:t>
      </w:r>
      <w:r w:rsidR="00E625FC">
        <w:rPr>
          <w:rFonts w:ascii="Arial Narrow" w:hAnsi="Arial Narrow"/>
          <w:bCs/>
          <w:sz w:val="21"/>
          <w:szCs w:val="24"/>
          <w:lang w:val="es-CR"/>
        </w:rPr>
        <w:t>é</w:t>
      </w:r>
      <w:r w:rsidR="00D8214A">
        <w:rPr>
          <w:rFonts w:ascii="Arial Narrow" w:hAnsi="Arial Narrow"/>
          <w:bCs/>
          <w:sz w:val="21"/>
          <w:szCs w:val="24"/>
          <w:lang w:val="es-CR"/>
        </w:rPr>
        <w:t>tod</w:t>
      </w:r>
      <w:r w:rsidR="00E625FC">
        <w:rPr>
          <w:rFonts w:ascii="Arial Narrow" w:hAnsi="Arial Narrow"/>
          <w:bCs/>
          <w:sz w:val="21"/>
          <w:szCs w:val="24"/>
          <w:lang w:val="es-CR"/>
        </w:rPr>
        <w:t>o</w:t>
      </w:r>
      <w:r>
        <w:rPr>
          <w:rFonts w:ascii="Arial Narrow" w:hAnsi="Arial Narrow"/>
          <w:bCs/>
          <w:sz w:val="21"/>
          <w:szCs w:val="24"/>
          <w:lang w:val="es-CR"/>
        </w:rPr>
        <w:br/>
      </w:r>
      <w:r w:rsidRPr="00B96F3C">
        <w:rPr>
          <w:rFonts w:ascii="Arial Narrow" w:hAnsi="Arial Narrow"/>
          <w:bCs/>
          <w:i/>
          <w:iCs/>
          <w:sz w:val="21"/>
          <w:szCs w:val="24"/>
          <w:lang w:val="es-CR"/>
        </w:rPr>
        <w:t>Lugar</w:t>
      </w:r>
    </w:p>
    <w:p w14:paraId="0B484AE8" w14:textId="068F3258" w:rsidR="00E6512F" w:rsidRPr="00E6512F" w:rsidRDefault="00CA53C6" w:rsidP="00EE3822">
      <w:pPr>
        <w:pStyle w:val="MDPI21heading1"/>
        <w:spacing w:before="0" w:after="0" w:line="240" w:lineRule="atLeast"/>
        <w:ind w:firstLine="708"/>
        <w:jc w:val="both"/>
        <w:rPr>
          <w:rFonts w:ascii="Arial Narrow" w:hAnsi="Arial Narrow"/>
          <w:b w:val="0"/>
          <w:sz w:val="21"/>
          <w:szCs w:val="24"/>
          <w:lang w:val="es-CR"/>
        </w:rPr>
      </w:pPr>
      <w:r>
        <w:rPr>
          <w:rFonts w:ascii="Arial Narrow" w:hAnsi="Arial Narrow"/>
          <w:b w:val="0"/>
          <w:sz w:val="21"/>
          <w:szCs w:val="24"/>
          <w:lang w:val="es-CR"/>
        </w:rPr>
        <w:t>Esta práctica se desarroll</w:t>
      </w:r>
      <w:r w:rsidR="00D14E67">
        <w:rPr>
          <w:rFonts w:ascii="Arial Narrow" w:hAnsi="Arial Narrow"/>
          <w:b w:val="0"/>
          <w:sz w:val="21"/>
          <w:szCs w:val="24"/>
          <w:lang w:val="es-CR"/>
        </w:rPr>
        <w:t>ó</w:t>
      </w:r>
      <w:r>
        <w:rPr>
          <w:rFonts w:ascii="Arial Narrow" w:hAnsi="Arial Narrow"/>
          <w:b w:val="0"/>
          <w:sz w:val="21"/>
          <w:szCs w:val="24"/>
          <w:lang w:val="es-CR"/>
        </w:rPr>
        <w:t xml:space="preserve"> en el CCDR de Jiménez, específicamente</w:t>
      </w:r>
      <w:r w:rsidR="00B954FC">
        <w:rPr>
          <w:rFonts w:ascii="Arial Narrow" w:hAnsi="Arial Narrow"/>
          <w:b w:val="0"/>
          <w:sz w:val="21"/>
          <w:szCs w:val="24"/>
          <w:lang w:val="es-CR"/>
        </w:rPr>
        <w:t>, en</w:t>
      </w:r>
      <w:r>
        <w:rPr>
          <w:rFonts w:ascii="Arial Narrow" w:hAnsi="Arial Narrow"/>
          <w:b w:val="0"/>
          <w:sz w:val="21"/>
          <w:szCs w:val="24"/>
          <w:lang w:val="es-CR"/>
        </w:rPr>
        <w:t xml:space="preserve"> el espacio físico del gimnasio</w:t>
      </w:r>
      <w:r w:rsidR="0090538E">
        <w:rPr>
          <w:rFonts w:ascii="Arial Narrow" w:hAnsi="Arial Narrow"/>
          <w:b w:val="0"/>
          <w:sz w:val="21"/>
          <w:szCs w:val="24"/>
          <w:lang w:val="es-CR"/>
        </w:rPr>
        <w:t xml:space="preserve"> multiusos del Comité Cantonal de Deportes y Recreación de Jiménez, ubicado en el distrito de Juan Viñas. </w:t>
      </w:r>
    </w:p>
    <w:p w14:paraId="11C0C44F" w14:textId="19F5D869" w:rsidR="00E6512F" w:rsidRPr="0081547C" w:rsidRDefault="00E6512F" w:rsidP="00EE3822">
      <w:pPr>
        <w:spacing w:line="240" w:lineRule="atLeast"/>
        <w:ind w:firstLine="708"/>
        <w:jc w:val="both"/>
        <w:rPr>
          <w:rFonts w:cs="Arial"/>
          <w:sz w:val="21"/>
          <w:szCs w:val="21"/>
          <w:shd w:val="clear" w:color="auto" w:fill="FFFFFF"/>
        </w:rPr>
      </w:pPr>
      <w:r w:rsidRPr="0081547C">
        <w:rPr>
          <w:rFonts w:cs="Arial"/>
          <w:sz w:val="21"/>
          <w:szCs w:val="21"/>
          <w:shd w:val="clear" w:color="auto" w:fill="FFFFFF"/>
        </w:rPr>
        <w:t xml:space="preserve">El CCDR de Jiménez </w:t>
      </w:r>
      <w:r w:rsidR="00B954FC">
        <w:rPr>
          <w:rFonts w:cs="Arial"/>
          <w:sz w:val="21"/>
          <w:szCs w:val="21"/>
          <w:shd w:val="clear" w:color="auto" w:fill="FFFFFF"/>
        </w:rPr>
        <w:t xml:space="preserve">es </w:t>
      </w:r>
      <w:r w:rsidRPr="0081547C">
        <w:rPr>
          <w:rFonts w:cs="Arial"/>
          <w:sz w:val="21"/>
          <w:szCs w:val="21"/>
          <w:shd w:val="clear" w:color="auto" w:fill="FFFFFF"/>
        </w:rPr>
        <w:t>una institución que brinda espacios para la recreación de los y las habitantes de la comunidad</w:t>
      </w:r>
      <w:r w:rsidR="00D631F1">
        <w:rPr>
          <w:rFonts w:cs="Arial"/>
          <w:sz w:val="21"/>
          <w:szCs w:val="21"/>
          <w:shd w:val="clear" w:color="auto" w:fill="FFFFFF"/>
        </w:rPr>
        <w:t>;</w:t>
      </w:r>
      <w:r w:rsidRPr="0081547C">
        <w:rPr>
          <w:rFonts w:cs="Arial"/>
          <w:sz w:val="21"/>
          <w:szCs w:val="21"/>
          <w:shd w:val="clear" w:color="auto" w:fill="FFFFFF"/>
        </w:rPr>
        <w:t xml:space="preserve"> no obstante, </w:t>
      </w:r>
      <w:r w:rsidR="00CA53C6">
        <w:rPr>
          <w:rFonts w:cs="Arial"/>
          <w:sz w:val="21"/>
          <w:szCs w:val="21"/>
          <w:shd w:val="clear" w:color="auto" w:fill="FFFFFF"/>
        </w:rPr>
        <w:t xml:space="preserve">esta misma inversión no se ha visto plasmada </w:t>
      </w:r>
      <w:r w:rsidRPr="0081547C">
        <w:rPr>
          <w:rFonts w:cs="Arial"/>
          <w:sz w:val="21"/>
          <w:szCs w:val="21"/>
          <w:shd w:val="clear" w:color="auto" w:fill="FFFFFF"/>
        </w:rPr>
        <w:t>en</w:t>
      </w:r>
      <w:r w:rsidR="00CA53C6">
        <w:rPr>
          <w:rFonts w:cs="Arial"/>
          <w:sz w:val="21"/>
          <w:szCs w:val="21"/>
          <w:shd w:val="clear" w:color="auto" w:fill="FFFFFF"/>
        </w:rPr>
        <w:t xml:space="preserve"> actividades deportivas y competitivas.</w:t>
      </w:r>
      <w:r w:rsidRPr="0081547C">
        <w:rPr>
          <w:rFonts w:cs="Arial"/>
          <w:sz w:val="21"/>
          <w:szCs w:val="21"/>
          <w:shd w:val="clear" w:color="auto" w:fill="FFFFFF"/>
        </w:rPr>
        <w:t xml:space="preserve"> </w:t>
      </w:r>
      <w:r w:rsidR="00CA53C6">
        <w:rPr>
          <w:rFonts w:cs="Arial"/>
          <w:sz w:val="21"/>
          <w:szCs w:val="21"/>
          <w:shd w:val="clear" w:color="auto" w:fill="FFFFFF"/>
        </w:rPr>
        <w:t xml:space="preserve">Un ejemplo claro de ello es que </w:t>
      </w:r>
      <w:r w:rsidRPr="0081547C">
        <w:rPr>
          <w:rFonts w:cs="Arial"/>
          <w:sz w:val="21"/>
          <w:szCs w:val="21"/>
          <w:shd w:val="clear" w:color="auto" w:fill="FFFFFF"/>
        </w:rPr>
        <w:t>actualmente solo hay una delegación participando en torneos nacionales (futsal mixto y masculino en categorías de liga menor)</w:t>
      </w:r>
      <w:r w:rsidR="00CA53C6">
        <w:rPr>
          <w:rFonts w:cs="Arial"/>
          <w:sz w:val="21"/>
          <w:szCs w:val="21"/>
          <w:shd w:val="clear" w:color="auto" w:fill="FFFFFF"/>
        </w:rPr>
        <w:t>.</w:t>
      </w:r>
      <w:r w:rsidRPr="0081547C">
        <w:rPr>
          <w:rFonts w:cs="Arial"/>
          <w:sz w:val="21"/>
          <w:szCs w:val="21"/>
          <w:shd w:val="clear" w:color="auto" w:fill="FFFFFF"/>
        </w:rPr>
        <w:t xml:space="preserve"> </w:t>
      </w:r>
      <w:r w:rsidR="00CA53C6">
        <w:rPr>
          <w:rFonts w:cs="Arial"/>
          <w:sz w:val="21"/>
          <w:szCs w:val="21"/>
          <w:shd w:val="clear" w:color="auto" w:fill="FFFFFF"/>
        </w:rPr>
        <w:t>P</w:t>
      </w:r>
      <w:r w:rsidRPr="0081547C">
        <w:rPr>
          <w:rFonts w:cs="Arial"/>
          <w:sz w:val="21"/>
          <w:szCs w:val="21"/>
          <w:shd w:val="clear" w:color="auto" w:fill="FFFFFF"/>
        </w:rPr>
        <w:t>or otro lado, no hay equipos representativos participando en Juegos Deportivos Nacionales</w:t>
      </w:r>
      <w:r w:rsidR="00D631F1">
        <w:rPr>
          <w:rFonts w:cs="Arial"/>
          <w:sz w:val="21"/>
          <w:szCs w:val="21"/>
          <w:shd w:val="clear" w:color="auto" w:fill="FFFFFF"/>
        </w:rPr>
        <w:t xml:space="preserve"> (JDN)</w:t>
      </w:r>
      <w:r w:rsidRPr="0081547C">
        <w:rPr>
          <w:rFonts w:cs="Arial"/>
          <w:sz w:val="21"/>
          <w:szCs w:val="21"/>
          <w:shd w:val="clear" w:color="auto" w:fill="FFFFFF"/>
        </w:rPr>
        <w:t>, entendiendo este evento como el más importante a nivel</w:t>
      </w:r>
      <w:r w:rsidR="00CA53C6">
        <w:rPr>
          <w:rFonts w:cs="Arial"/>
          <w:sz w:val="21"/>
          <w:szCs w:val="21"/>
          <w:shd w:val="clear" w:color="auto" w:fill="FFFFFF"/>
        </w:rPr>
        <w:t xml:space="preserve"> del</w:t>
      </w:r>
      <w:r w:rsidRPr="0081547C">
        <w:rPr>
          <w:rFonts w:cs="Arial"/>
          <w:sz w:val="21"/>
          <w:szCs w:val="21"/>
          <w:shd w:val="clear" w:color="auto" w:fill="FFFFFF"/>
        </w:rPr>
        <w:t xml:space="preserve"> país en cuanto a deporte </w:t>
      </w:r>
      <w:r w:rsidR="00CA53C6">
        <w:rPr>
          <w:rFonts w:cs="Arial"/>
          <w:sz w:val="21"/>
          <w:szCs w:val="21"/>
          <w:shd w:val="clear" w:color="auto" w:fill="FFFFFF"/>
        </w:rPr>
        <w:t>de formación.</w:t>
      </w:r>
    </w:p>
    <w:p w14:paraId="6BD1DD0B" w14:textId="33302566" w:rsidR="00E6512F" w:rsidRDefault="00E6512F" w:rsidP="00D8214A">
      <w:pPr>
        <w:spacing w:line="240" w:lineRule="atLeast"/>
        <w:jc w:val="both"/>
        <w:rPr>
          <w:rFonts w:cs="Arial"/>
          <w:sz w:val="21"/>
          <w:szCs w:val="21"/>
          <w:shd w:val="clear" w:color="auto" w:fill="FFFFFF"/>
        </w:rPr>
      </w:pPr>
      <w:r w:rsidRPr="0081547C">
        <w:rPr>
          <w:rFonts w:cs="Arial"/>
          <w:sz w:val="21"/>
          <w:szCs w:val="21"/>
          <w:shd w:val="clear" w:color="auto" w:fill="FFFFFF"/>
        </w:rPr>
        <w:tab/>
        <w:t>La última vez que el CCDR de Jiménez estuvo presente en los J</w:t>
      </w:r>
      <w:r w:rsidR="005E74AE">
        <w:rPr>
          <w:rFonts w:cs="Arial"/>
          <w:sz w:val="21"/>
          <w:szCs w:val="21"/>
          <w:shd w:val="clear" w:color="auto" w:fill="FFFFFF"/>
        </w:rPr>
        <w:t>DN</w:t>
      </w:r>
      <w:r w:rsidRPr="0081547C">
        <w:rPr>
          <w:rFonts w:cs="Arial"/>
          <w:sz w:val="21"/>
          <w:szCs w:val="21"/>
          <w:shd w:val="clear" w:color="auto" w:fill="FFFFFF"/>
        </w:rPr>
        <w:t xml:space="preserve"> fue gracias a la participación del equipo femenino y masculino de </w:t>
      </w:r>
      <w:r w:rsidR="005E74AE">
        <w:rPr>
          <w:rFonts w:cs="Arial"/>
          <w:sz w:val="21"/>
          <w:szCs w:val="21"/>
          <w:shd w:val="clear" w:color="auto" w:fill="FFFFFF"/>
        </w:rPr>
        <w:t>b</w:t>
      </w:r>
      <w:r w:rsidRPr="0081547C">
        <w:rPr>
          <w:rFonts w:cs="Arial"/>
          <w:sz w:val="21"/>
          <w:szCs w:val="21"/>
          <w:shd w:val="clear" w:color="auto" w:fill="FFFFFF"/>
        </w:rPr>
        <w:t>aloncesto</w:t>
      </w:r>
      <w:r w:rsidR="005E74AE">
        <w:rPr>
          <w:rFonts w:cs="Arial"/>
          <w:sz w:val="21"/>
          <w:szCs w:val="21"/>
          <w:shd w:val="clear" w:color="auto" w:fill="FFFFFF"/>
        </w:rPr>
        <w:t>,</w:t>
      </w:r>
      <w:r>
        <w:rPr>
          <w:rFonts w:cs="Arial"/>
          <w:sz w:val="21"/>
          <w:szCs w:val="21"/>
          <w:shd w:val="clear" w:color="auto" w:fill="FFFFFF"/>
        </w:rPr>
        <w:t xml:space="preserve"> en el año 2019</w:t>
      </w:r>
      <w:r w:rsidRPr="0081547C">
        <w:rPr>
          <w:rFonts w:cs="Arial"/>
          <w:sz w:val="21"/>
          <w:szCs w:val="21"/>
          <w:shd w:val="clear" w:color="auto" w:fill="FFFFFF"/>
        </w:rPr>
        <w:t>. En este mismo periodo existían dos delegaciones más</w:t>
      </w:r>
      <w:r w:rsidR="005E74AE">
        <w:rPr>
          <w:rFonts w:cs="Arial"/>
          <w:sz w:val="21"/>
          <w:szCs w:val="21"/>
          <w:shd w:val="clear" w:color="auto" w:fill="FFFFFF"/>
        </w:rPr>
        <w:t>:</w:t>
      </w:r>
      <w:r w:rsidRPr="0081547C">
        <w:rPr>
          <w:rFonts w:cs="Arial"/>
          <w:sz w:val="21"/>
          <w:szCs w:val="21"/>
          <w:shd w:val="clear" w:color="auto" w:fill="FFFFFF"/>
        </w:rPr>
        <w:t xml:space="preserve"> futsal y fútbol masculinos, pero no lograron la clasificación </w:t>
      </w:r>
      <w:r w:rsidR="00CA53C6">
        <w:rPr>
          <w:rFonts w:cs="Arial"/>
          <w:sz w:val="21"/>
          <w:szCs w:val="21"/>
          <w:shd w:val="clear" w:color="auto" w:fill="FFFFFF"/>
        </w:rPr>
        <w:t xml:space="preserve">a este evento. Es por esto </w:t>
      </w:r>
      <w:r w:rsidR="00B44C41">
        <w:rPr>
          <w:rFonts w:cs="Arial"/>
          <w:sz w:val="21"/>
          <w:szCs w:val="21"/>
          <w:shd w:val="clear" w:color="auto" w:fill="FFFFFF"/>
        </w:rPr>
        <w:t>por lo que</w:t>
      </w:r>
      <w:r w:rsidR="00CA53C6">
        <w:rPr>
          <w:rFonts w:cs="Arial"/>
          <w:sz w:val="21"/>
          <w:szCs w:val="21"/>
          <w:shd w:val="clear" w:color="auto" w:fill="FFFFFF"/>
        </w:rPr>
        <w:t xml:space="preserve"> la presente práctica podría impulsar el desarrollo y sostenibilidad de proyectos con miras a los J</w:t>
      </w:r>
      <w:r w:rsidR="004003A6">
        <w:rPr>
          <w:rFonts w:cs="Arial"/>
          <w:sz w:val="21"/>
          <w:szCs w:val="21"/>
          <w:shd w:val="clear" w:color="auto" w:fill="FFFFFF"/>
        </w:rPr>
        <w:t>DN</w:t>
      </w:r>
      <w:r w:rsidR="00CA53C6">
        <w:rPr>
          <w:rFonts w:cs="Arial"/>
          <w:sz w:val="21"/>
          <w:szCs w:val="21"/>
          <w:shd w:val="clear" w:color="auto" w:fill="FFFFFF"/>
        </w:rPr>
        <w:t xml:space="preserve">. </w:t>
      </w:r>
      <w:r w:rsidRPr="0081547C">
        <w:rPr>
          <w:rFonts w:cs="Arial"/>
          <w:sz w:val="21"/>
          <w:szCs w:val="21"/>
          <w:shd w:val="clear" w:color="auto" w:fill="FFFFFF"/>
        </w:rPr>
        <w:t xml:space="preserve"> </w:t>
      </w:r>
      <w:r w:rsidRPr="003A56F8">
        <w:rPr>
          <w:rFonts w:cs="Arial"/>
          <w:sz w:val="21"/>
          <w:szCs w:val="21"/>
          <w:shd w:val="clear" w:color="auto" w:fill="FFFFFF"/>
        </w:rPr>
        <w:t xml:space="preserve"> </w:t>
      </w:r>
    </w:p>
    <w:p w14:paraId="59F7A423" w14:textId="77777777" w:rsidR="005B47E2" w:rsidRDefault="005B47E2" w:rsidP="00D8214A">
      <w:pPr>
        <w:spacing w:line="240" w:lineRule="atLeast"/>
        <w:jc w:val="both"/>
        <w:rPr>
          <w:rFonts w:cs="Arial"/>
          <w:sz w:val="21"/>
          <w:szCs w:val="21"/>
          <w:shd w:val="clear" w:color="auto" w:fill="FFFFFF"/>
        </w:rPr>
      </w:pPr>
    </w:p>
    <w:p w14:paraId="6879CB48" w14:textId="4435514C" w:rsidR="005B47E2" w:rsidRDefault="005B47E2" w:rsidP="00D8214A">
      <w:pPr>
        <w:spacing w:line="240" w:lineRule="atLeast"/>
        <w:jc w:val="both"/>
        <w:rPr>
          <w:rFonts w:cs="Arial"/>
          <w:b/>
          <w:bCs/>
          <w:i/>
          <w:iCs/>
          <w:sz w:val="21"/>
          <w:szCs w:val="21"/>
          <w:shd w:val="clear" w:color="auto" w:fill="FFFFFF"/>
        </w:rPr>
      </w:pPr>
      <w:r w:rsidRPr="005B47E2">
        <w:rPr>
          <w:rFonts w:cs="Arial"/>
          <w:b/>
          <w:bCs/>
          <w:i/>
          <w:iCs/>
          <w:sz w:val="21"/>
          <w:szCs w:val="21"/>
          <w:shd w:val="clear" w:color="auto" w:fill="FFFFFF"/>
        </w:rPr>
        <w:t>Supervisión</w:t>
      </w:r>
    </w:p>
    <w:p w14:paraId="3D3330C6" w14:textId="5C583AAA" w:rsidR="005B47E2" w:rsidRPr="005B47E2" w:rsidRDefault="005B47E2" w:rsidP="00D8214A">
      <w:pPr>
        <w:spacing w:line="240" w:lineRule="atLeast"/>
        <w:jc w:val="both"/>
        <w:rPr>
          <w:rFonts w:cs="Arial"/>
          <w:sz w:val="21"/>
          <w:szCs w:val="21"/>
          <w:shd w:val="clear" w:color="auto" w:fill="FFFFFF"/>
        </w:rPr>
      </w:pPr>
      <w:r>
        <w:rPr>
          <w:rFonts w:cs="Arial"/>
          <w:sz w:val="21"/>
          <w:szCs w:val="21"/>
          <w:shd w:val="clear" w:color="auto" w:fill="FFFFFF"/>
        </w:rPr>
        <w:tab/>
      </w:r>
      <w:r w:rsidR="006146D5">
        <w:rPr>
          <w:rFonts w:cs="Arial"/>
          <w:sz w:val="21"/>
          <w:szCs w:val="21"/>
          <w:shd w:val="clear" w:color="auto" w:fill="FFFFFF"/>
        </w:rPr>
        <w:t xml:space="preserve">La supervisión de las sesiones </w:t>
      </w:r>
      <w:r w:rsidR="00D14E67">
        <w:rPr>
          <w:rFonts w:cs="Arial"/>
          <w:sz w:val="21"/>
          <w:szCs w:val="21"/>
          <w:shd w:val="clear" w:color="auto" w:fill="FFFFFF"/>
        </w:rPr>
        <w:t>estuvo</w:t>
      </w:r>
      <w:r>
        <w:rPr>
          <w:rFonts w:cs="Arial"/>
          <w:sz w:val="21"/>
          <w:szCs w:val="21"/>
          <w:shd w:val="clear" w:color="auto" w:fill="FFFFFF"/>
        </w:rPr>
        <w:t xml:space="preserve"> a cargo de Dayan Esquivel Zúñiga</w:t>
      </w:r>
      <w:r w:rsidR="006146D5">
        <w:rPr>
          <w:rFonts w:cs="Arial"/>
          <w:sz w:val="21"/>
          <w:szCs w:val="21"/>
          <w:shd w:val="clear" w:color="auto" w:fill="FFFFFF"/>
        </w:rPr>
        <w:t xml:space="preserve"> y Estefanie Ulloa Jiménez, ambos Licencia A como entrenadores de Futsal, federados en la Liga de Futsal (</w:t>
      </w:r>
      <w:r w:rsidR="002D54D3">
        <w:rPr>
          <w:rFonts w:cs="Arial"/>
          <w:sz w:val="21"/>
          <w:szCs w:val="21"/>
          <w:shd w:val="clear" w:color="auto" w:fill="FFFFFF"/>
        </w:rPr>
        <w:t>Lifutsal</w:t>
      </w:r>
      <w:r w:rsidR="006146D5">
        <w:rPr>
          <w:rFonts w:cs="Arial"/>
          <w:sz w:val="21"/>
          <w:szCs w:val="21"/>
          <w:shd w:val="clear" w:color="auto" w:fill="FFFFFF"/>
        </w:rPr>
        <w:t>)</w:t>
      </w:r>
      <w:r w:rsidR="00A11A8C">
        <w:rPr>
          <w:rFonts w:cs="Arial"/>
          <w:sz w:val="21"/>
          <w:szCs w:val="21"/>
          <w:shd w:val="clear" w:color="auto" w:fill="FFFFFF"/>
        </w:rPr>
        <w:t xml:space="preserve">, </w:t>
      </w:r>
      <w:r w:rsidR="006146D5">
        <w:rPr>
          <w:rFonts w:cs="Arial"/>
          <w:sz w:val="21"/>
          <w:szCs w:val="21"/>
          <w:shd w:val="clear" w:color="auto" w:fill="FFFFFF"/>
        </w:rPr>
        <w:t>adscrita a la Federación Costarricense de Fútbol</w:t>
      </w:r>
      <w:r w:rsidR="00CA53C6">
        <w:rPr>
          <w:rFonts w:cs="Arial"/>
          <w:sz w:val="21"/>
          <w:szCs w:val="21"/>
          <w:shd w:val="clear" w:color="auto" w:fill="FFFFFF"/>
        </w:rPr>
        <w:t xml:space="preserve">. Estas personas son las encargadas de las </w:t>
      </w:r>
      <w:r w:rsidR="00C00941">
        <w:rPr>
          <w:rFonts w:cs="Arial"/>
          <w:sz w:val="21"/>
          <w:szCs w:val="21"/>
          <w:shd w:val="clear" w:color="auto" w:fill="FFFFFF"/>
        </w:rPr>
        <w:t>ligas menores</w:t>
      </w:r>
      <w:r w:rsidR="00CA53C6">
        <w:rPr>
          <w:rFonts w:cs="Arial"/>
          <w:sz w:val="21"/>
          <w:szCs w:val="21"/>
          <w:shd w:val="clear" w:color="auto" w:fill="FFFFFF"/>
        </w:rPr>
        <w:t xml:space="preserve"> en el CCDR de Jiménez. Además, existen personas colaboradoras que apoyarán en diferentes acciones</w:t>
      </w:r>
      <w:r w:rsidR="00E84C9B">
        <w:rPr>
          <w:rFonts w:cs="Arial"/>
          <w:sz w:val="21"/>
          <w:szCs w:val="21"/>
          <w:shd w:val="clear" w:color="auto" w:fill="FFFFFF"/>
        </w:rPr>
        <w:t xml:space="preserve"> tales como: logística, limpieza y uso de material.</w:t>
      </w:r>
    </w:p>
    <w:p w14:paraId="7B7CC6CB" w14:textId="4C7CA62D" w:rsidR="0090538E" w:rsidRPr="00EE3822" w:rsidRDefault="0090538E" w:rsidP="0090538E">
      <w:pPr>
        <w:pStyle w:val="MDPI21heading1"/>
        <w:spacing w:before="0" w:after="0" w:line="240" w:lineRule="atLeast"/>
        <w:rPr>
          <w:rFonts w:ascii="Arial Narrow" w:hAnsi="Arial Narrow"/>
          <w:bCs/>
          <w:i/>
          <w:iCs/>
          <w:sz w:val="21"/>
          <w:szCs w:val="24"/>
          <w:lang w:val="es-CR"/>
        </w:rPr>
      </w:pPr>
      <w:r w:rsidRPr="00B96F3C">
        <w:rPr>
          <w:rFonts w:ascii="Arial Narrow" w:hAnsi="Arial Narrow"/>
          <w:bCs/>
          <w:sz w:val="21"/>
          <w:szCs w:val="24"/>
          <w:lang w:val="es-CR"/>
        </w:rPr>
        <w:br/>
      </w:r>
      <w:r w:rsidRPr="00B96F3C">
        <w:rPr>
          <w:rFonts w:ascii="Arial Narrow" w:hAnsi="Arial Narrow"/>
          <w:bCs/>
          <w:i/>
          <w:iCs/>
          <w:sz w:val="21"/>
          <w:szCs w:val="24"/>
          <w:lang w:val="es-CR"/>
        </w:rPr>
        <w:t>Duración de la práctica</w:t>
      </w:r>
    </w:p>
    <w:p w14:paraId="7CE34617" w14:textId="37B53D2C" w:rsidR="0090538E" w:rsidRDefault="0090538E" w:rsidP="00842693">
      <w:pPr>
        <w:pStyle w:val="MDPI21heading1"/>
        <w:spacing w:before="0" w:after="0" w:line="240" w:lineRule="atLeast"/>
        <w:jc w:val="both"/>
        <w:rPr>
          <w:rFonts w:ascii="Arial Narrow" w:hAnsi="Arial Narrow"/>
          <w:b w:val="0"/>
          <w:sz w:val="21"/>
          <w:szCs w:val="24"/>
          <w:lang w:val="es-CR"/>
        </w:rPr>
      </w:pPr>
      <w:r>
        <w:rPr>
          <w:rFonts w:ascii="Arial Narrow" w:hAnsi="Arial Narrow"/>
          <w:b w:val="0"/>
          <w:sz w:val="21"/>
          <w:szCs w:val="24"/>
          <w:lang w:val="es-CR"/>
        </w:rPr>
        <w:tab/>
        <w:t xml:space="preserve">La práctica </w:t>
      </w:r>
      <w:r w:rsidR="00D14E67">
        <w:rPr>
          <w:rFonts w:ascii="Arial Narrow" w:hAnsi="Arial Narrow"/>
          <w:b w:val="0"/>
          <w:sz w:val="21"/>
          <w:szCs w:val="24"/>
          <w:lang w:val="es-CR"/>
        </w:rPr>
        <w:t>tuvo</w:t>
      </w:r>
      <w:r>
        <w:rPr>
          <w:rFonts w:ascii="Arial Narrow" w:hAnsi="Arial Narrow"/>
          <w:b w:val="0"/>
          <w:sz w:val="21"/>
          <w:szCs w:val="24"/>
          <w:lang w:val="es-CR"/>
        </w:rPr>
        <w:t xml:space="preserve"> una duración </w:t>
      </w:r>
      <w:r w:rsidR="00FA3D5D" w:rsidRPr="00B42EBE">
        <w:rPr>
          <w:rFonts w:ascii="Arial Narrow" w:hAnsi="Arial Narrow"/>
          <w:b w:val="0"/>
          <w:sz w:val="21"/>
          <w:szCs w:val="24"/>
          <w:lang w:val="es-CR"/>
        </w:rPr>
        <w:t>de 1</w:t>
      </w:r>
      <w:r w:rsidR="00D13089">
        <w:rPr>
          <w:rFonts w:ascii="Arial Narrow" w:hAnsi="Arial Narrow"/>
          <w:b w:val="0"/>
          <w:sz w:val="21"/>
          <w:szCs w:val="24"/>
          <w:lang w:val="es-CR"/>
        </w:rPr>
        <w:t>2</w:t>
      </w:r>
      <w:r w:rsidR="00FA3D5D" w:rsidRPr="00B42EBE">
        <w:rPr>
          <w:rFonts w:ascii="Arial Narrow" w:hAnsi="Arial Narrow"/>
          <w:b w:val="0"/>
          <w:sz w:val="21"/>
          <w:szCs w:val="24"/>
          <w:lang w:val="es-CR"/>
        </w:rPr>
        <w:t xml:space="preserve"> semanas</w:t>
      </w:r>
      <w:r w:rsidRPr="00B42EBE">
        <w:rPr>
          <w:rFonts w:ascii="Arial Narrow" w:hAnsi="Arial Narrow"/>
          <w:b w:val="0"/>
          <w:sz w:val="21"/>
          <w:szCs w:val="24"/>
          <w:lang w:val="es-CR"/>
        </w:rPr>
        <w:t xml:space="preserve">, esto sujeto a que </w:t>
      </w:r>
      <w:r w:rsidR="005A10A6" w:rsidRPr="00B42EBE">
        <w:rPr>
          <w:rFonts w:ascii="Arial Narrow" w:hAnsi="Arial Narrow"/>
          <w:b w:val="0"/>
          <w:sz w:val="21"/>
          <w:szCs w:val="24"/>
          <w:lang w:val="es-CR"/>
        </w:rPr>
        <w:t>la intervención no sufra</w:t>
      </w:r>
      <w:r w:rsidRPr="00B42EBE">
        <w:rPr>
          <w:rFonts w:ascii="Arial Narrow" w:hAnsi="Arial Narrow"/>
          <w:b w:val="0"/>
          <w:sz w:val="21"/>
          <w:szCs w:val="24"/>
          <w:lang w:val="es-CR"/>
        </w:rPr>
        <w:t xml:space="preserve"> inconvenientes. </w:t>
      </w:r>
      <w:r w:rsidR="00E84C9B" w:rsidRPr="00B42EBE">
        <w:rPr>
          <w:rFonts w:ascii="Arial Narrow" w:hAnsi="Arial Narrow"/>
          <w:b w:val="0"/>
          <w:sz w:val="21"/>
          <w:szCs w:val="24"/>
          <w:lang w:val="es-CR"/>
        </w:rPr>
        <w:t>Esta práctica equival</w:t>
      </w:r>
      <w:r w:rsidR="00D14E67" w:rsidRPr="00B42EBE">
        <w:rPr>
          <w:rFonts w:ascii="Arial Narrow" w:hAnsi="Arial Narrow"/>
          <w:b w:val="0"/>
          <w:sz w:val="21"/>
          <w:szCs w:val="24"/>
          <w:lang w:val="es-CR"/>
        </w:rPr>
        <w:t>ió</w:t>
      </w:r>
      <w:r w:rsidR="00E84C9B" w:rsidRPr="00B42EBE">
        <w:rPr>
          <w:rFonts w:ascii="Arial Narrow" w:hAnsi="Arial Narrow"/>
          <w:b w:val="0"/>
          <w:sz w:val="21"/>
          <w:szCs w:val="24"/>
          <w:lang w:val="es-CR"/>
        </w:rPr>
        <w:t xml:space="preserve"> a 120 horas contacto con la población</w:t>
      </w:r>
      <w:r w:rsidR="005A10A6" w:rsidRPr="00B42EBE">
        <w:rPr>
          <w:rFonts w:ascii="Arial Narrow" w:hAnsi="Arial Narrow"/>
          <w:b w:val="0"/>
          <w:sz w:val="21"/>
          <w:szCs w:val="24"/>
          <w:lang w:val="es-CR"/>
        </w:rPr>
        <w:t>,</w:t>
      </w:r>
      <w:r w:rsidR="00E84C9B" w:rsidRPr="00B42EBE">
        <w:rPr>
          <w:rFonts w:ascii="Arial Narrow" w:hAnsi="Arial Narrow"/>
          <w:b w:val="0"/>
          <w:sz w:val="21"/>
          <w:szCs w:val="24"/>
          <w:lang w:val="es-CR"/>
        </w:rPr>
        <w:t xml:space="preserve"> </w:t>
      </w:r>
      <w:r w:rsidR="00966C7F" w:rsidRPr="00B42EBE">
        <w:rPr>
          <w:rFonts w:ascii="Arial Narrow" w:hAnsi="Arial Narrow"/>
          <w:b w:val="0"/>
          <w:sz w:val="21"/>
          <w:szCs w:val="24"/>
          <w:lang w:val="es-CR"/>
        </w:rPr>
        <w:t>que incluyen</w:t>
      </w:r>
      <w:r w:rsidR="005A10A6" w:rsidRPr="00B42EBE">
        <w:rPr>
          <w:rFonts w:ascii="Arial Narrow" w:hAnsi="Arial Narrow"/>
          <w:b w:val="0"/>
          <w:sz w:val="21"/>
          <w:szCs w:val="24"/>
          <w:lang w:val="es-CR"/>
        </w:rPr>
        <w:t xml:space="preserve"> 17</w:t>
      </w:r>
      <w:r w:rsidR="00E84C9B" w:rsidRPr="00B42EBE">
        <w:rPr>
          <w:rFonts w:ascii="Arial Narrow" w:hAnsi="Arial Narrow"/>
          <w:b w:val="0"/>
          <w:sz w:val="21"/>
          <w:szCs w:val="24"/>
          <w:lang w:val="es-CR"/>
        </w:rPr>
        <w:t xml:space="preserve"> </w:t>
      </w:r>
      <w:r w:rsidR="005A10A6" w:rsidRPr="00B42EBE">
        <w:rPr>
          <w:rFonts w:ascii="Arial Narrow" w:hAnsi="Arial Narrow"/>
          <w:b w:val="0"/>
          <w:sz w:val="21"/>
          <w:szCs w:val="24"/>
          <w:lang w:val="es-CR"/>
        </w:rPr>
        <w:t>sesiones</w:t>
      </w:r>
      <w:r w:rsidR="00E84C9B" w:rsidRPr="00B42EBE">
        <w:rPr>
          <w:rFonts w:ascii="Arial Narrow" w:hAnsi="Arial Narrow"/>
          <w:b w:val="0"/>
          <w:sz w:val="21"/>
          <w:szCs w:val="24"/>
          <w:lang w:val="es-CR"/>
        </w:rPr>
        <w:t xml:space="preserve"> de entrenamiento </w:t>
      </w:r>
      <w:r w:rsidR="005A10A6" w:rsidRPr="00B42EBE">
        <w:rPr>
          <w:rFonts w:ascii="Arial Narrow" w:hAnsi="Arial Narrow"/>
          <w:b w:val="0"/>
          <w:sz w:val="21"/>
          <w:szCs w:val="24"/>
          <w:lang w:val="es-CR"/>
        </w:rPr>
        <w:t xml:space="preserve">y 9 intervenciones en </w:t>
      </w:r>
      <w:r w:rsidR="00E84C9B" w:rsidRPr="00B42EBE">
        <w:rPr>
          <w:rFonts w:ascii="Arial Narrow" w:hAnsi="Arial Narrow"/>
          <w:b w:val="0"/>
          <w:sz w:val="21"/>
          <w:szCs w:val="24"/>
          <w:lang w:val="es-CR"/>
        </w:rPr>
        <w:t>competición. Además,</w:t>
      </w:r>
      <w:r w:rsidR="00E84C9B">
        <w:rPr>
          <w:rFonts w:ascii="Arial Narrow" w:hAnsi="Arial Narrow"/>
          <w:b w:val="0"/>
          <w:sz w:val="21"/>
          <w:szCs w:val="24"/>
          <w:lang w:val="es-CR"/>
        </w:rPr>
        <w:t xml:space="preserve"> esta práctica </w:t>
      </w:r>
      <w:r w:rsidR="00D14E67">
        <w:rPr>
          <w:rFonts w:ascii="Arial Narrow" w:hAnsi="Arial Narrow"/>
          <w:b w:val="0"/>
          <w:sz w:val="21"/>
          <w:szCs w:val="24"/>
          <w:lang w:val="es-CR"/>
        </w:rPr>
        <w:t>contó con</w:t>
      </w:r>
      <w:r w:rsidR="00E84C9B">
        <w:rPr>
          <w:rFonts w:ascii="Arial Narrow" w:hAnsi="Arial Narrow"/>
          <w:b w:val="0"/>
          <w:sz w:val="21"/>
          <w:szCs w:val="24"/>
          <w:lang w:val="es-CR"/>
        </w:rPr>
        <w:t xml:space="preserve"> actividades de evaluación y sistematización de experiencias, por lo que se tom</w:t>
      </w:r>
      <w:r w:rsidR="00D14E67">
        <w:rPr>
          <w:rFonts w:ascii="Arial Narrow" w:hAnsi="Arial Narrow"/>
          <w:b w:val="0"/>
          <w:sz w:val="21"/>
          <w:szCs w:val="24"/>
          <w:lang w:val="es-CR"/>
        </w:rPr>
        <w:t>ó</w:t>
      </w:r>
      <w:r w:rsidR="00E84C9B">
        <w:rPr>
          <w:rFonts w:ascii="Arial Narrow" w:hAnsi="Arial Narrow"/>
          <w:b w:val="0"/>
          <w:sz w:val="21"/>
          <w:szCs w:val="24"/>
          <w:lang w:val="es-CR"/>
        </w:rPr>
        <w:t xml:space="preserve"> 80 horas para el desarrollo de objetivos y planificación de las sesiones, para un total de 200 horas de práctica.</w:t>
      </w:r>
    </w:p>
    <w:p w14:paraId="375537EC" w14:textId="77777777" w:rsidR="006D3B03" w:rsidRDefault="006D3B03" w:rsidP="0090538E">
      <w:pPr>
        <w:pStyle w:val="MDPI21heading1"/>
        <w:spacing w:before="0" w:after="0" w:line="240" w:lineRule="atLeast"/>
        <w:rPr>
          <w:rFonts w:ascii="Arial Narrow" w:hAnsi="Arial Narrow"/>
          <w:b w:val="0"/>
          <w:sz w:val="21"/>
          <w:szCs w:val="24"/>
          <w:lang w:val="es-CR"/>
        </w:rPr>
      </w:pPr>
    </w:p>
    <w:p w14:paraId="306FB376" w14:textId="64FFF6D2" w:rsidR="006D3B03" w:rsidRPr="00EE3822" w:rsidRDefault="006D3B03" w:rsidP="0090538E">
      <w:pPr>
        <w:pStyle w:val="MDPI21heading1"/>
        <w:spacing w:before="0" w:after="0" w:line="240" w:lineRule="atLeast"/>
        <w:rPr>
          <w:rFonts w:ascii="Arial Narrow" w:hAnsi="Arial Narrow"/>
          <w:bCs/>
          <w:i/>
          <w:iCs/>
          <w:sz w:val="21"/>
          <w:szCs w:val="24"/>
          <w:lang w:val="es-CR"/>
        </w:rPr>
      </w:pPr>
      <w:r w:rsidRPr="006D3B03">
        <w:rPr>
          <w:rFonts w:ascii="Arial Narrow" w:hAnsi="Arial Narrow"/>
          <w:bCs/>
          <w:i/>
          <w:iCs/>
          <w:sz w:val="21"/>
          <w:szCs w:val="24"/>
          <w:lang w:val="es-CR"/>
        </w:rPr>
        <w:t>Personas beneficiarias</w:t>
      </w:r>
    </w:p>
    <w:p w14:paraId="4C500237" w14:textId="3E1B4881" w:rsidR="006D3B03" w:rsidRPr="006D3B03" w:rsidRDefault="00D14E67" w:rsidP="00D14E67">
      <w:pPr>
        <w:pStyle w:val="MDPI21heading1"/>
        <w:spacing w:before="0" w:after="0" w:line="240" w:lineRule="atLeast"/>
        <w:ind w:firstLine="708"/>
        <w:rPr>
          <w:rFonts w:ascii="Arial Narrow" w:hAnsi="Arial Narrow"/>
          <w:b w:val="0"/>
          <w:sz w:val="21"/>
          <w:szCs w:val="24"/>
          <w:lang w:val="es-CR"/>
        </w:rPr>
      </w:pPr>
      <w:r>
        <w:rPr>
          <w:rFonts w:ascii="Arial Narrow" w:hAnsi="Arial Narrow"/>
          <w:b w:val="0"/>
          <w:sz w:val="21"/>
          <w:szCs w:val="24"/>
          <w:lang w:val="es-CR"/>
        </w:rPr>
        <w:t xml:space="preserve">47 niños </w:t>
      </w:r>
      <w:r w:rsidR="006D3B03">
        <w:rPr>
          <w:rFonts w:ascii="Arial Narrow" w:hAnsi="Arial Narrow"/>
          <w:b w:val="0"/>
          <w:sz w:val="21"/>
          <w:szCs w:val="24"/>
          <w:lang w:val="es-CR"/>
        </w:rPr>
        <w:t>entre los 6 y 14 años de edad, integrantes de la liga menor de futsal del CCDR de Jiménez</w:t>
      </w:r>
      <w:r>
        <w:rPr>
          <w:rFonts w:ascii="Arial Narrow" w:hAnsi="Arial Narrow"/>
          <w:b w:val="0"/>
          <w:sz w:val="21"/>
          <w:szCs w:val="24"/>
          <w:lang w:val="es-CR"/>
        </w:rPr>
        <w:t>.</w:t>
      </w:r>
    </w:p>
    <w:p w14:paraId="70961375" w14:textId="77777777" w:rsidR="00C84DDF" w:rsidRDefault="0090538E" w:rsidP="0090538E">
      <w:pPr>
        <w:pStyle w:val="MDPI21heading1"/>
        <w:spacing w:before="0" w:after="0" w:line="240" w:lineRule="atLeast"/>
        <w:rPr>
          <w:rFonts w:ascii="Arial Narrow" w:hAnsi="Arial Narrow"/>
          <w:bCs/>
          <w:i/>
          <w:iCs/>
          <w:sz w:val="21"/>
          <w:szCs w:val="24"/>
          <w:lang w:val="es-CR"/>
        </w:rPr>
      </w:pPr>
      <w:r w:rsidRPr="00B96F3C">
        <w:rPr>
          <w:rFonts w:ascii="Arial Narrow" w:hAnsi="Arial Narrow"/>
          <w:bCs/>
          <w:sz w:val="21"/>
          <w:szCs w:val="24"/>
          <w:lang w:val="es-CR"/>
        </w:rPr>
        <w:br/>
      </w:r>
    </w:p>
    <w:p w14:paraId="3AF050E4" w14:textId="77777777" w:rsidR="00C0526A" w:rsidRDefault="00C0526A" w:rsidP="0090538E">
      <w:pPr>
        <w:pStyle w:val="MDPI21heading1"/>
        <w:spacing w:before="0" w:after="0" w:line="240" w:lineRule="atLeast"/>
        <w:rPr>
          <w:rFonts w:ascii="Arial Narrow" w:hAnsi="Arial Narrow"/>
          <w:bCs/>
          <w:i/>
          <w:iCs/>
          <w:sz w:val="21"/>
          <w:szCs w:val="24"/>
          <w:lang w:val="es-CR"/>
        </w:rPr>
      </w:pPr>
    </w:p>
    <w:p w14:paraId="5A2BFD04" w14:textId="77777777" w:rsidR="00C84DDF" w:rsidRDefault="00C84DDF" w:rsidP="0090538E">
      <w:pPr>
        <w:pStyle w:val="MDPI21heading1"/>
        <w:spacing w:before="0" w:after="0" w:line="240" w:lineRule="atLeast"/>
        <w:rPr>
          <w:rFonts w:ascii="Arial Narrow" w:hAnsi="Arial Narrow"/>
          <w:bCs/>
          <w:i/>
          <w:iCs/>
          <w:sz w:val="21"/>
          <w:szCs w:val="24"/>
          <w:lang w:val="es-CR"/>
        </w:rPr>
      </w:pPr>
    </w:p>
    <w:p w14:paraId="1AEF7206" w14:textId="77777777" w:rsidR="00E625FC" w:rsidRDefault="00E625FC" w:rsidP="0090538E">
      <w:pPr>
        <w:pStyle w:val="MDPI21heading1"/>
        <w:spacing w:before="0" w:after="0" w:line="240" w:lineRule="atLeast"/>
        <w:rPr>
          <w:rFonts w:ascii="Arial Narrow" w:hAnsi="Arial Narrow"/>
          <w:bCs/>
          <w:i/>
          <w:iCs/>
          <w:sz w:val="21"/>
          <w:szCs w:val="24"/>
          <w:lang w:val="es-CR"/>
        </w:rPr>
      </w:pPr>
    </w:p>
    <w:p w14:paraId="6F3372FC" w14:textId="77777777" w:rsidR="00E625FC" w:rsidRDefault="00E625FC" w:rsidP="0090538E">
      <w:pPr>
        <w:pStyle w:val="MDPI21heading1"/>
        <w:spacing w:before="0" w:after="0" w:line="240" w:lineRule="atLeast"/>
        <w:rPr>
          <w:rFonts w:ascii="Arial Narrow" w:hAnsi="Arial Narrow"/>
          <w:bCs/>
          <w:i/>
          <w:iCs/>
          <w:sz w:val="21"/>
          <w:szCs w:val="24"/>
          <w:lang w:val="es-CR"/>
        </w:rPr>
      </w:pPr>
    </w:p>
    <w:p w14:paraId="7B226F97" w14:textId="77777777" w:rsidR="00C84DDF" w:rsidRDefault="00C84DDF" w:rsidP="0090538E">
      <w:pPr>
        <w:pStyle w:val="MDPI21heading1"/>
        <w:spacing w:before="0" w:after="0" w:line="240" w:lineRule="atLeast"/>
        <w:rPr>
          <w:rFonts w:ascii="Arial Narrow" w:hAnsi="Arial Narrow"/>
          <w:bCs/>
          <w:i/>
          <w:iCs/>
          <w:sz w:val="21"/>
          <w:szCs w:val="24"/>
          <w:lang w:val="es-CR"/>
        </w:rPr>
      </w:pPr>
    </w:p>
    <w:p w14:paraId="722DB674" w14:textId="64967564" w:rsidR="0090538E" w:rsidRDefault="0090538E" w:rsidP="0090538E">
      <w:pPr>
        <w:pStyle w:val="MDPI21heading1"/>
        <w:spacing w:before="0" w:after="0" w:line="240" w:lineRule="atLeast"/>
        <w:rPr>
          <w:rFonts w:ascii="Arial Narrow" w:hAnsi="Arial Narrow"/>
          <w:bCs/>
          <w:i/>
          <w:iCs/>
          <w:sz w:val="21"/>
          <w:szCs w:val="24"/>
          <w:lang w:val="es-CR"/>
        </w:rPr>
      </w:pPr>
      <w:r w:rsidRPr="00B96F3C">
        <w:rPr>
          <w:rFonts w:ascii="Arial Narrow" w:hAnsi="Arial Narrow"/>
          <w:bCs/>
          <w:i/>
          <w:iCs/>
          <w:sz w:val="21"/>
          <w:szCs w:val="24"/>
          <w:lang w:val="es-CR"/>
        </w:rPr>
        <w:t>Instrument</w:t>
      </w:r>
      <w:r>
        <w:rPr>
          <w:rFonts w:ascii="Arial Narrow" w:hAnsi="Arial Narrow"/>
          <w:bCs/>
          <w:i/>
          <w:iCs/>
          <w:sz w:val="21"/>
          <w:szCs w:val="24"/>
          <w:lang w:val="es-CR"/>
        </w:rPr>
        <w:t>o</w:t>
      </w:r>
      <w:r w:rsidR="00D8214A">
        <w:rPr>
          <w:rFonts w:ascii="Arial Narrow" w:hAnsi="Arial Narrow"/>
          <w:bCs/>
          <w:i/>
          <w:iCs/>
          <w:sz w:val="21"/>
          <w:szCs w:val="24"/>
          <w:lang w:val="es-CR"/>
        </w:rPr>
        <w:t xml:space="preserve"> de evaluación</w:t>
      </w:r>
    </w:p>
    <w:p w14:paraId="2BE594FE" w14:textId="77777777" w:rsidR="00C84DDF" w:rsidRDefault="00C84DDF" w:rsidP="0090538E">
      <w:pPr>
        <w:pStyle w:val="MDPI21heading1"/>
        <w:spacing w:before="0" w:after="0" w:line="240" w:lineRule="atLeast"/>
        <w:rPr>
          <w:rFonts w:ascii="Arial Narrow" w:hAnsi="Arial Narrow"/>
          <w:bCs/>
          <w:i/>
          <w:iCs/>
          <w:sz w:val="21"/>
          <w:szCs w:val="24"/>
          <w:lang w:val="es-CR"/>
        </w:rPr>
      </w:pPr>
    </w:p>
    <w:p w14:paraId="27619CC0" w14:textId="10BFC78E" w:rsidR="0090538E" w:rsidRPr="001F24EE" w:rsidRDefault="0090538E" w:rsidP="0090538E">
      <w:pPr>
        <w:pStyle w:val="MDPI21heading1"/>
        <w:spacing w:before="0" w:after="0" w:line="240" w:lineRule="atLeast"/>
        <w:rPr>
          <w:rFonts w:ascii="Arial Narrow" w:hAnsi="Arial Narrow"/>
          <w:bCs/>
          <w:sz w:val="21"/>
          <w:szCs w:val="24"/>
          <w:lang w:val="es-CR"/>
        </w:rPr>
      </w:pPr>
      <w:r>
        <w:rPr>
          <w:rFonts w:ascii="Arial Narrow" w:hAnsi="Arial Narrow"/>
          <w:b w:val="0"/>
          <w:sz w:val="21"/>
          <w:szCs w:val="24"/>
          <w:lang w:val="es-CR"/>
        </w:rPr>
        <w:tab/>
      </w:r>
      <w:r w:rsidRPr="001F24EE">
        <w:rPr>
          <w:rFonts w:ascii="Arial Narrow" w:hAnsi="Arial Narrow"/>
          <w:bCs/>
          <w:sz w:val="21"/>
          <w:szCs w:val="24"/>
          <w:lang w:val="es-CR"/>
        </w:rPr>
        <w:t>Batería de habilidades motrices básica (Gonzáles et al., 2021)</w:t>
      </w:r>
      <w:r w:rsidR="006D3B03" w:rsidRPr="001F24EE">
        <w:rPr>
          <w:rFonts w:ascii="Arial Narrow" w:hAnsi="Arial Narrow"/>
          <w:bCs/>
          <w:sz w:val="21"/>
          <w:szCs w:val="24"/>
          <w:lang w:val="es-CR"/>
        </w:rPr>
        <w:t xml:space="preserve"> -</w:t>
      </w:r>
      <w:r w:rsidRPr="001F24EE">
        <w:rPr>
          <w:rFonts w:ascii="Arial Narrow" w:hAnsi="Arial Narrow"/>
          <w:bCs/>
          <w:sz w:val="21"/>
          <w:szCs w:val="24"/>
          <w:lang w:val="es-CR"/>
        </w:rPr>
        <w:t xml:space="preserve"> (</w:t>
      </w:r>
      <w:r w:rsidR="006D3B03" w:rsidRPr="001F24EE">
        <w:rPr>
          <w:rFonts w:ascii="Arial Narrow" w:hAnsi="Arial Narrow"/>
          <w:bCs/>
          <w:sz w:val="21"/>
          <w:szCs w:val="24"/>
          <w:lang w:val="es-CR"/>
        </w:rPr>
        <w:t>ver A</w:t>
      </w:r>
      <w:r w:rsidRPr="001F24EE">
        <w:rPr>
          <w:rFonts w:ascii="Arial Narrow" w:hAnsi="Arial Narrow"/>
          <w:bCs/>
          <w:sz w:val="21"/>
          <w:szCs w:val="24"/>
          <w:lang w:val="es-CR"/>
        </w:rPr>
        <w:t>nexo 1).</w:t>
      </w:r>
    </w:p>
    <w:p w14:paraId="01DA8903" w14:textId="0FC748FA" w:rsidR="0090538E" w:rsidRDefault="0090538E" w:rsidP="00EE3822">
      <w:pPr>
        <w:pStyle w:val="MDPI21heading1"/>
        <w:spacing w:before="0" w:after="0" w:line="240" w:lineRule="atLeast"/>
        <w:ind w:firstLine="708"/>
        <w:jc w:val="both"/>
        <w:rPr>
          <w:rFonts w:ascii="Arial Narrow" w:hAnsi="Arial Narrow"/>
          <w:b w:val="0"/>
          <w:sz w:val="21"/>
          <w:szCs w:val="24"/>
          <w:lang w:val="es-CR"/>
        </w:rPr>
      </w:pPr>
      <w:r>
        <w:rPr>
          <w:rFonts w:ascii="Arial Narrow" w:hAnsi="Arial Narrow"/>
          <w:b w:val="0"/>
          <w:sz w:val="21"/>
          <w:szCs w:val="24"/>
          <w:lang w:val="es-CR"/>
        </w:rPr>
        <w:t xml:space="preserve">Esta batería de habilidades motrices básicas cuenta con tres apartados según el tipo de movimiento: locomoción, manipulación y estabilidad. Dentro de los tipos de movimiento </w:t>
      </w:r>
      <w:r w:rsidR="008A4B83">
        <w:rPr>
          <w:rFonts w:ascii="Arial Narrow" w:hAnsi="Arial Narrow"/>
          <w:b w:val="0"/>
          <w:sz w:val="21"/>
          <w:szCs w:val="24"/>
          <w:lang w:val="es-CR"/>
        </w:rPr>
        <w:t>están</w:t>
      </w:r>
      <w:r>
        <w:rPr>
          <w:rFonts w:ascii="Arial Narrow" w:hAnsi="Arial Narrow"/>
          <w:b w:val="0"/>
          <w:sz w:val="21"/>
          <w:szCs w:val="24"/>
          <w:lang w:val="es-CR"/>
        </w:rPr>
        <w:t xml:space="preserve"> las habilidades o indicadores con su respectiva descripción para aplicar </w:t>
      </w:r>
      <w:r w:rsidR="00577C4F">
        <w:rPr>
          <w:rFonts w:ascii="Arial Narrow" w:hAnsi="Arial Narrow"/>
          <w:b w:val="0"/>
          <w:sz w:val="21"/>
          <w:szCs w:val="24"/>
          <w:lang w:val="es-CR"/>
        </w:rPr>
        <w:t>la prueba</w:t>
      </w:r>
      <w:r>
        <w:rPr>
          <w:rFonts w:ascii="Arial Narrow" w:hAnsi="Arial Narrow"/>
          <w:b w:val="0"/>
          <w:sz w:val="21"/>
          <w:szCs w:val="24"/>
          <w:lang w:val="es-CR"/>
        </w:rPr>
        <w:t xml:space="preserve"> e ítems para la valoración</w:t>
      </w:r>
      <w:r w:rsidR="009F13F6">
        <w:rPr>
          <w:rFonts w:ascii="Arial Narrow" w:hAnsi="Arial Narrow"/>
          <w:b w:val="0"/>
          <w:sz w:val="21"/>
          <w:szCs w:val="24"/>
          <w:lang w:val="es-CR"/>
        </w:rPr>
        <w:t>.</w:t>
      </w:r>
      <w:r>
        <w:rPr>
          <w:rFonts w:ascii="Arial Narrow" w:hAnsi="Arial Narrow"/>
          <w:b w:val="0"/>
          <w:sz w:val="21"/>
          <w:szCs w:val="24"/>
          <w:lang w:val="es-CR"/>
        </w:rPr>
        <w:t xml:space="preserve"> </w:t>
      </w:r>
      <w:r w:rsidR="009F13F6">
        <w:rPr>
          <w:rFonts w:ascii="Arial Narrow" w:hAnsi="Arial Narrow"/>
          <w:b w:val="0"/>
          <w:sz w:val="21"/>
          <w:szCs w:val="24"/>
          <w:lang w:val="es-CR"/>
        </w:rPr>
        <w:t>E</w:t>
      </w:r>
      <w:r>
        <w:rPr>
          <w:rFonts w:ascii="Arial Narrow" w:hAnsi="Arial Narrow"/>
          <w:b w:val="0"/>
          <w:sz w:val="21"/>
          <w:szCs w:val="24"/>
          <w:lang w:val="es-CR"/>
        </w:rPr>
        <w:t xml:space="preserve">stas habilidades son: </w:t>
      </w:r>
      <w:r w:rsidRPr="00B42EBE">
        <w:rPr>
          <w:rFonts w:ascii="Arial Narrow" w:hAnsi="Arial Narrow"/>
          <w:b w:val="0"/>
          <w:sz w:val="21"/>
          <w:szCs w:val="24"/>
          <w:lang w:val="es-CR"/>
        </w:rPr>
        <w:t>marcha, correr, salto horizontal, salto en pie derecho, salto en pie izquierdo, lanzamiento con las dos manos, lanzamiento con la mano derecha, lanzamiento con la mano izquierda, atrapar con las dos manos, patear con el pie derecho, patear con el pie izquierdo, recepción con el pie derecho, recepción con el pie izquierdo, equilibrio dinámico, equilibrio estático en pie derecho y equilibrio estático en pie izquierdo.</w:t>
      </w:r>
      <w:r>
        <w:rPr>
          <w:rFonts w:ascii="Arial Narrow" w:hAnsi="Arial Narrow"/>
          <w:b w:val="0"/>
          <w:sz w:val="21"/>
          <w:szCs w:val="24"/>
          <w:lang w:val="es-CR"/>
        </w:rPr>
        <w:t xml:space="preserve"> </w:t>
      </w:r>
    </w:p>
    <w:p w14:paraId="65B24690" w14:textId="2A562EFC" w:rsidR="0090538E" w:rsidRPr="00554289" w:rsidRDefault="0090538E" w:rsidP="00EE3822">
      <w:pPr>
        <w:pStyle w:val="MDPI21heading1"/>
        <w:spacing w:before="0" w:after="0" w:line="240" w:lineRule="atLeast"/>
        <w:ind w:firstLine="708"/>
        <w:jc w:val="both"/>
        <w:rPr>
          <w:rFonts w:ascii="Arial Narrow" w:hAnsi="Arial Narrow"/>
          <w:b w:val="0"/>
          <w:sz w:val="21"/>
          <w:szCs w:val="24"/>
          <w:lang w:val="es-CR"/>
        </w:rPr>
      </w:pPr>
      <w:r>
        <w:rPr>
          <w:rFonts w:ascii="Arial Narrow" w:hAnsi="Arial Narrow"/>
          <w:b w:val="0"/>
          <w:sz w:val="21"/>
          <w:szCs w:val="24"/>
          <w:lang w:val="es-CR"/>
        </w:rPr>
        <w:t xml:space="preserve">De las anteriores habilidades no se </w:t>
      </w:r>
      <w:r w:rsidR="00D14E67">
        <w:rPr>
          <w:rFonts w:ascii="Arial Narrow" w:hAnsi="Arial Narrow"/>
          <w:b w:val="0"/>
          <w:sz w:val="21"/>
          <w:szCs w:val="24"/>
          <w:lang w:val="es-CR"/>
        </w:rPr>
        <w:t>tomaron</w:t>
      </w:r>
      <w:r>
        <w:rPr>
          <w:rFonts w:ascii="Arial Narrow" w:hAnsi="Arial Narrow"/>
          <w:b w:val="0"/>
          <w:sz w:val="21"/>
          <w:szCs w:val="24"/>
          <w:lang w:val="es-CR"/>
        </w:rPr>
        <w:t xml:space="preserve"> cuenta las siguientes: </w:t>
      </w:r>
      <w:r w:rsidRPr="00554289">
        <w:rPr>
          <w:rFonts w:ascii="Arial Narrow" w:hAnsi="Arial Narrow"/>
          <w:b w:val="0"/>
          <w:sz w:val="21"/>
          <w:szCs w:val="24"/>
          <w:lang w:val="es-CR"/>
        </w:rPr>
        <w:t xml:space="preserve">equilibrio estático en pie derecho y equilibrio estático en pie izquierdo, ya que no son significativas para la práctica del futsal. </w:t>
      </w:r>
    </w:p>
    <w:p w14:paraId="47162D3B" w14:textId="2C5AC808" w:rsidR="0090538E" w:rsidRDefault="0090538E" w:rsidP="00EE3822">
      <w:pPr>
        <w:pStyle w:val="MDPI21heading1"/>
        <w:spacing w:before="0" w:after="0" w:line="240" w:lineRule="atLeast"/>
        <w:ind w:firstLine="708"/>
        <w:jc w:val="both"/>
        <w:rPr>
          <w:rFonts w:ascii="Arial Narrow" w:hAnsi="Arial Narrow"/>
          <w:b w:val="0"/>
          <w:sz w:val="21"/>
          <w:szCs w:val="24"/>
          <w:lang w:val="es-CR"/>
        </w:rPr>
      </w:pPr>
      <w:r w:rsidRPr="00554289">
        <w:rPr>
          <w:rFonts w:ascii="Arial Narrow" w:hAnsi="Arial Narrow"/>
          <w:b w:val="0"/>
          <w:sz w:val="21"/>
          <w:szCs w:val="24"/>
          <w:lang w:val="es-CR"/>
        </w:rPr>
        <w:t>Cada habilidad</w:t>
      </w:r>
      <w:r w:rsidR="004617C6">
        <w:rPr>
          <w:rFonts w:ascii="Arial Narrow" w:hAnsi="Arial Narrow"/>
          <w:b w:val="0"/>
          <w:sz w:val="21"/>
          <w:szCs w:val="24"/>
          <w:lang w:val="es-CR"/>
        </w:rPr>
        <w:t xml:space="preserve"> cuenta con </w:t>
      </w:r>
      <w:r w:rsidR="004617C6" w:rsidRPr="00554289">
        <w:rPr>
          <w:rFonts w:ascii="Arial Narrow" w:hAnsi="Arial Narrow"/>
          <w:b w:val="0"/>
          <w:sz w:val="21"/>
          <w:szCs w:val="24"/>
          <w:lang w:val="es-CR"/>
        </w:rPr>
        <w:t xml:space="preserve">4 </w:t>
      </w:r>
      <w:r w:rsidR="004617C6">
        <w:rPr>
          <w:rFonts w:ascii="Arial Narrow" w:hAnsi="Arial Narrow"/>
          <w:b w:val="0"/>
          <w:sz w:val="21"/>
          <w:szCs w:val="24"/>
          <w:lang w:val="es-CR"/>
        </w:rPr>
        <w:t>o</w:t>
      </w:r>
      <w:r w:rsidR="004617C6" w:rsidRPr="00554289">
        <w:rPr>
          <w:rFonts w:ascii="Arial Narrow" w:hAnsi="Arial Narrow"/>
          <w:b w:val="0"/>
          <w:sz w:val="21"/>
          <w:szCs w:val="24"/>
          <w:lang w:val="es-CR"/>
        </w:rPr>
        <w:t xml:space="preserve"> 5 ítems</w:t>
      </w:r>
      <w:r w:rsidR="004617C6">
        <w:rPr>
          <w:rFonts w:ascii="Arial Narrow" w:hAnsi="Arial Narrow"/>
          <w:b w:val="0"/>
          <w:sz w:val="21"/>
          <w:szCs w:val="24"/>
          <w:lang w:val="es-CR"/>
        </w:rPr>
        <w:t>,</w:t>
      </w:r>
      <w:r w:rsidR="004617C6" w:rsidRPr="00554289">
        <w:rPr>
          <w:rFonts w:ascii="Arial Narrow" w:hAnsi="Arial Narrow"/>
          <w:b w:val="0"/>
          <w:sz w:val="21"/>
          <w:szCs w:val="24"/>
          <w:lang w:val="es-CR"/>
        </w:rPr>
        <w:t xml:space="preserve"> se</w:t>
      </w:r>
      <w:r w:rsidR="006D3B03" w:rsidRPr="00554289">
        <w:rPr>
          <w:rFonts w:ascii="Arial Narrow" w:hAnsi="Arial Narrow"/>
          <w:b w:val="0"/>
          <w:sz w:val="21"/>
          <w:szCs w:val="24"/>
          <w:lang w:val="es-CR"/>
        </w:rPr>
        <w:t xml:space="preserve"> califi</w:t>
      </w:r>
      <w:r w:rsidR="00D14E67">
        <w:rPr>
          <w:rFonts w:ascii="Arial Narrow" w:hAnsi="Arial Narrow"/>
          <w:b w:val="0"/>
          <w:sz w:val="21"/>
          <w:szCs w:val="24"/>
          <w:lang w:val="es-CR"/>
        </w:rPr>
        <w:t>có</w:t>
      </w:r>
      <w:r w:rsidR="004617C6">
        <w:rPr>
          <w:rFonts w:ascii="Arial Narrow" w:hAnsi="Arial Narrow"/>
          <w:b w:val="0"/>
          <w:sz w:val="21"/>
          <w:szCs w:val="24"/>
          <w:lang w:val="es-CR"/>
        </w:rPr>
        <w:t xml:space="preserve"> la ejecución del participante</w:t>
      </w:r>
      <w:r w:rsidR="006D3B03" w:rsidRPr="00554289">
        <w:rPr>
          <w:rFonts w:ascii="Arial Narrow" w:hAnsi="Arial Narrow"/>
          <w:b w:val="0"/>
          <w:sz w:val="21"/>
          <w:szCs w:val="24"/>
          <w:lang w:val="es-CR"/>
        </w:rPr>
        <w:t xml:space="preserve"> mediante</w:t>
      </w:r>
      <w:r w:rsidRPr="00554289">
        <w:rPr>
          <w:rFonts w:ascii="Arial Narrow" w:hAnsi="Arial Narrow"/>
          <w:b w:val="0"/>
          <w:sz w:val="21"/>
          <w:szCs w:val="24"/>
          <w:lang w:val="es-CR"/>
        </w:rPr>
        <w:t xml:space="preserve"> </w:t>
      </w:r>
      <w:r w:rsidR="006D3B03" w:rsidRPr="00554289">
        <w:rPr>
          <w:rFonts w:ascii="Arial Narrow" w:hAnsi="Arial Narrow"/>
          <w:b w:val="0"/>
          <w:sz w:val="21"/>
          <w:szCs w:val="24"/>
          <w:lang w:val="es-CR"/>
        </w:rPr>
        <w:t>una escala tipo Likert</w:t>
      </w:r>
      <w:r w:rsidR="004617C6">
        <w:rPr>
          <w:rFonts w:ascii="Arial Narrow" w:hAnsi="Arial Narrow"/>
          <w:b w:val="0"/>
          <w:sz w:val="21"/>
          <w:szCs w:val="24"/>
          <w:lang w:val="es-CR"/>
        </w:rPr>
        <w:t xml:space="preserve"> donde</w:t>
      </w:r>
      <w:r>
        <w:rPr>
          <w:rFonts w:ascii="Arial Narrow" w:hAnsi="Arial Narrow"/>
          <w:b w:val="0"/>
          <w:sz w:val="21"/>
          <w:szCs w:val="24"/>
          <w:lang w:val="es-CR"/>
        </w:rPr>
        <w:t xml:space="preserve"> el número 0 indica que el atleta no logra completar la ejecución y el número 1 es equivalente </w:t>
      </w:r>
      <w:r w:rsidR="00064695">
        <w:rPr>
          <w:rFonts w:ascii="Arial Narrow" w:hAnsi="Arial Narrow"/>
          <w:b w:val="0"/>
          <w:sz w:val="21"/>
          <w:szCs w:val="24"/>
          <w:lang w:val="es-CR"/>
        </w:rPr>
        <w:t xml:space="preserve">a </w:t>
      </w:r>
      <w:r>
        <w:rPr>
          <w:rFonts w:ascii="Arial Narrow" w:hAnsi="Arial Narrow"/>
          <w:b w:val="0"/>
          <w:sz w:val="21"/>
          <w:szCs w:val="24"/>
          <w:lang w:val="es-CR"/>
        </w:rPr>
        <w:t xml:space="preserve">logra completar la ejecución. </w:t>
      </w:r>
    </w:p>
    <w:p w14:paraId="38D2142B" w14:textId="13AE127C" w:rsidR="0090538E" w:rsidRDefault="0090538E" w:rsidP="00064695">
      <w:pPr>
        <w:pStyle w:val="MDPI21heading1"/>
        <w:spacing w:before="0" w:after="0" w:line="240" w:lineRule="atLeast"/>
        <w:ind w:firstLine="708"/>
        <w:jc w:val="both"/>
        <w:rPr>
          <w:rFonts w:ascii="Arial Narrow" w:hAnsi="Arial Narrow"/>
          <w:b w:val="0"/>
          <w:sz w:val="21"/>
          <w:szCs w:val="24"/>
          <w:lang w:val="es-CR"/>
        </w:rPr>
      </w:pPr>
      <w:r>
        <w:rPr>
          <w:rFonts w:ascii="Arial Narrow" w:hAnsi="Arial Narrow"/>
          <w:b w:val="0"/>
          <w:sz w:val="21"/>
          <w:szCs w:val="24"/>
          <w:lang w:val="es-CR"/>
        </w:rPr>
        <w:t xml:space="preserve">Al finalizar </w:t>
      </w:r>
      <w:r w:rsidR="00B42EBE">
        <w:rPr>
          <w:rFonts w:ascii="Arial Narrow" w:hAnsi="Arial Narrow"/>
          <w:b w:val="0"/>
          <w:sz w:val="21"/>
          <w:szCs w:val="24"/>
          <w:lang w:val="es-CR"/>
        </w:rPr>
        <w:t>la evaluación</w:t>
      </w:r>
      <w:r>
        <w:rPr>
          <w:rFonts w:ascii="Arial Narrow" w:hAnsi="Arial Narrow"/>
          <w:b w:val="0"/>
          <w:sz w:val="21"/>
          <w:szCs w:val="24"/>
          <w:lang w:val="es-CR"/>
        </w:rPr>
        <w:t xml:space="preserve"> se suman los puntos obtenidos en cada habilidad para determinar el rendimiento del participante. </w:t>
      </w:r>
    </w:p>
    <w:p w14:paraId="0A737F7F" w14:textId="77777777" w:rsidR="00064695" w:rsidRDefault="00064695" w:rsidP="00064695">
      <w:pPr>
        <w:pStyle w:val="MDPI21heading1"/>
        <w:spacing w:before="0" w:after="0" w:line="240" w:lineRule="atLeast"/>
        <w:ind w:firstLine="708"/>
        <w:jc w:val="both"/>
        <w:rPr>
          <w:rFonts w:ascii="Arial Narrow" w:hAnsi="Arial Narrow"/>
          <w:b w:val="0"/>
          <w:sz w:val="21"/>
          <w:szCs w:val="24"/>
          <w:lang w:val="es-CR"/>
        </w:rPr>
      </w:pPr>
    </w:p>
    <w:p w14:paraId="12C48048" w14:textId="09B11078" w:rsidR="00064695" w:rsidRPr="00AF360F" w:rsidRDefault="00064695" w:rsidP="007A1551">
      <w:pPr>
        <w:pStyle w:val="MDPI21heading1"/>
        <w:spacing w:before="0" w:after="0" w:line="240" w:lineRule="atLeast"/>
        <w:ind w:firstLine="708"/>
        <w:jc w:val="both"/>
        <w:rPr>
          <w:rFonts w:ascii="Arial Narrow" w:hAnsi="Arial Narrow"/>
          <w:bCs/>
          <w:sz w:val="21"/>
          <w:szCs w:val="24"/>
          <w:lang w:val="es-CR"/>
        </w:rPr>
      </w:pPr>
      <w:r w:rsidRPr="00AF360F">
        <w:rPr>
          <w:rFonts w:ascii="Arial Narrow" w:hAnsi="Arial Narrow"/>
          <w:bCs/>
          <w:sz w:val="21"/>
          <w:szCs w:val="24"/>
          <w:lang w:val="es-CR"/>
        </w:rPr>
        <w:t>Bitácora Práctica Dirigida (</w:t>
      </w:r>
      <w:r w:rsidR="006D3B03" w:rsidRPr="00AF360F">
        <w:rPr>
          <w:rFonts w:ascii="Arial Narrow" w:hAnsi="Arial Narrow"/>
          <w:bCs/>
          <w:sz w:val="21"/>
          <w:szCs w:val="24"/>
          <w:lang w:val="es-CR"/>
        </w:rPr>
        <w:t xml:space="preserve">ver </w:t>
      </w:r>
      <w:r w:rsidRPr="00AF360F">
        <w:rPr>
          <w:rFonts w:ascii="Arial Narrow" w:hAnsi="Arial Narrow"/>
          <w:bCs/>
          <w:sz w:val="21"/>
          <w:szCs w:val="24"/>
          <w:lang w:val="es-CR"/>
        </w:rPr>
        <w:t xml:space="preserve">Anexo 2). </w:t>
      </w:r>
    </w:p>
    <w:p w14:paraId="3FE6EBCC" w14:textId="40AA0F88" w:rsidR="00064695" w:rsidRDefault="00064695" w:rsidP="00064695">
      <w:pPr>
        <w:pStyle w:val="MDPI21heading1"/>
        <w:spacing w:before="0" w:after="0" w:line="240" w:lineRule="atLeast"/>
        <w:ind w:firstLine="708"/>
        <w:jc w:val="both"/>
        <w:rPr>
          <w:rFonts w:ascii="Arial Narrow" w:hAnsi="Arial Narrow"/>
          <w:b w:val="0"/>
          <w:sz w:val="21"/>
          <w:szCs w:val="24"/>
          <w:lang w:val="es-CR"/>
        </w:rPr>
      </w:pPr>
      <w:r>
        <w:rPr>
          <w:rFonts w:ascii="Arial Narrow" w:hAnsi="Arial Narrow"/>
          <w:b w:val="0"/>
          <w:sz w:val="21"/>
          <w:szCs w:val="24"/>
          <w:lang w:val="es-CR"/>
        </w:rPr>
        <w:t xml:space="preserve">Esta bitácora se </w:t>
      </w:r>
      <w:r w:rsidR="00D14E67">
        <w:rPr>
          <w:rFonts w:ascii="Arial Narrow" w:hAnsi="Arial Narrow"/>
          <w:b w:val="0"/>
          <w:sz w:val="21"/>
          <w:szCs w:val="24"/>
          <w:lang w:val="es-CR"/>
        </w:rPr>
        <w:t>utilizó</w:t>
      </w:r>
      <w:r>
        <w:rPr>
          <w:rFonts w:ascii="Arial Narrow" w:hAnsi="Arial Narrow"/>
          <w:b w:val="0"/>
          <w:sz w:val="21"/>
          <w:szCs w:val="24"/>
          <w:lang w:val="es-CR"/>
        </w:rPr>
        <w:t xml:space="preserve"> para llevar un control de la observación directa y registro de eventos, c</w:t>
      </w:r>
      <w:r w:rsidR="00D14E67">
        <w:rPr>
          <w:rFonts w:ascii="Arial Narrow" w:hAnsi="Arial Narrow"/>
          <w:b w:val="0"/>
          <w:sz w:val="21"/>
          <w:szCs w:val="24"/>
          <w:lang w:val="es-CR"/>
        </w:rPr>
        <w:t>ontó</w:t>
      </w:r>
      <w:r>
        <w:rPr>
          <w:rFonts w:ascii="Arial Narrow" w:hAnsi="Arial Narrow"/>
          <w:b w:val="0"/>
          <w:sz w:val="21"/>
          <w:szCs w:val="24"/>
          <w:lang w:val="es-CR"/>
        </w:rPr>
        <w:t xml:space="preserve"> con apartad</w:t>
      </w:r>
      <w:r w:rsidR="008755CA">
        <w:rPr>
          <w:rFonts w:ascii="Arial Narrow" w:hAnsi="Arial Narrow"/>
          <w:b w:val="0"/>
          <w:sz w:val="21"/>
          <w:szCs w:val="24"/>
          <w:lang w:val="es-CR"/>
        </w:rPr>
        <w:t>o</w:t>
      </w:r>
      <w:r>
        <w:rPr>
          <w:rFonts w:ascii="Arial Narrow" w:hAnsi="Arial Narrow"/>
          <w:b w:val="0"/>
          <w:sz w:val="21"/>
          <w:szCs w:val="24"/>
          <w:lang w:val="es-CR"/>
        </w:rPr>
        <w:t xml:space="preserve">s en </w:t>
      </w:r>
      <w:r w:rsidR="00D14E67">
        <w:rPr>
          <w:rFonts w:ascii="Arial Narrow" w:hAnsi="Arial Narrow"/>
          <w:b w:val="0"/>
          <w:sz w:val="21"/>
          <w:szCs w:val="24"/>
          <w:lang w:val="es-CR"/>
        </w:rPr>
        <w:t>los cuales se</w:t>
      </w:r>
      <w:r>
        <w:rPr>
          <w:rFonts w:ascii="Arial Narrow" w:hAnsi="Arial Narrow"/>
          <w:b w:val="0"/>
          <w:sz w:val="21"/>
          <w:szCs w:val="24"/>
          <w:lang w:val="es-CR"/>
        </w:rPr>
        <w:t xml:space="preserve"> especific</w:t>
      </w:r>
      <w:r w:rsidR="00D14E67">
        <w:rPr>
          <w:rFonts w:ascii="Arial Narrow" w:hAnsi="Arial Narrow"/>
          <w:b w:val="0"/>
          <w:sz w:val="21"/>
          <w:szCs w:val="24"/>
          <w:lang w:val="es-CR"/>
        </w:rPr>
        <w:t>ó</w:t>
      </w:r>
      <w:r>
        <w:rPr>
          <w:rFonts w:ascii="Arial Narrow" w:hAnsi="Arial Narrow"/>
          <w:b w:val="0"/>
          <w:sz w:val="21"/>
          <w:szCs w:val="24"/>
          <w:lang w:val="es-CR"/>
        </w:rPr>
        <w:t xml:space="preserve"> la población impactada, procedimiento de la sesión, resultados y observaciones, problemas y soluciones, entre otros</w:t>
      </w:r>
      <w:r w:rsidR="00D14E67">
        <w:rPr>
          <w:rFonts w:ascii="Arial Narrow" w:hAnsi="Arial Narrow"/>
          <w:b w:val="0"/>
          <w:sz w:val="21"/>
          <w:szCs w:val="24"/>
          <w:lang w:val="es-CR"/>
        </w:rPr>
        <w:t>.</w:t>
      </w:r>
      <w:r>
        <w:rPr>
          <w:rFonts w:ascii="Arial Narrow" w:hAnsi="Arial Narrow"/>
          <w:b w:val="0"/>
          <w:sz w:val="21"/>
          <w:szCs w:val="24"/>
          <w:lang w:val="es-CR"/>
        </w:rPr>
        <w:t xml:space="preserve"> </w:t>
      </w:r>
      <w:r w:rsidR="00D14E67">
        <w:rPr>
          <w:rFonts w:ascii="Arial Narrow" w:hAnsi="Arial Narrow"/>
          <w:b w:val="0"/>
          <w:sz w:val="21"/>
          <w:szCs w:val="24"/>
          <w:lang w:val="es-CR"/>
        </w:rPr>
        <w:t>E</w:t>
      </w:r>
      <w:r>
        <w:rPr>
          <w:rFonts w:ascii="Arial Narrow" w:hAnsi="Arial Narrow"/>
          <w:b w:val="0"/>
          <w:sz w:val="21"/>
          <w:szCs w:val="24"/>
          <w:lang w:val="es-CR"/>
        </w:rPr>
        <w:t xml:space="preserve">sto para sistematizar la experiencia y direccionar futuras participaciones. </w:t>
      </w:r>
    </w:p>
    <w:p w14:paraId="13BD411E" w14:textId="3374F715" w:rsidR="005B15A7" w:rsidRDefault="0090538E" w:rsidP="00064695">
      <w:pPr>
        <w:pStyle w:val="MDPI21heading1"/>
        <w:spacing w:before="0" w:after="0" w:line="240" w:lineRule="atLeast"/>
        <w:rPr>
          <w:rFonts w:ascii="Arial Narrow" w:hAnsi="Arial Narrow"/>
          <w:bCs/>
          <w:i/>
          <w:iCs/>
          <w:sz w:val="21"/>
          <w:szCs w:val="24"/>
          <w:lang w:val="es-CR"/>
        </w:rPr>
      </w:pPr>
      <w:r w:rsidRPr="00B96F3C">
        <w:rPr>
          <w:rFonts w:ascii="Arial Narrow" w:hAnsi="Arial Narrow"/>
          <w:bCs/>
          <w:sz w:val="21"/>
          <w:szCs w:val="24"/>
          <w:lang w:val="es-CR"/>
        </w:rPr>
        <w:br/>
      </w:r>
      <w:r w:rsidRPr="00B96F3C">
        <w:rPr>
          <w:rFonts w:ascii="Arial Narrow" w:hAnsi="Arial Narrow"/>
          <w:bCs/>
          <w:i/>
          <w:iCs/>
          <w:sz w:val="21"/>
          <w:szCs w:val="24"/>
          <w:lang w:val="es-CR"/>
        </w:rPr>
        <w:t>Procedimiento</w:t>
      </w:r>
    </w:p>
    <w:p w14:paraId="35194A86" w14:textId="60E59F87" w:rsidR="005B15A7" w:rsidRPr="0037051C" w:rsidRDefault="0090538E" w:rsidP="00C66672">
      <w:pPr>
        <w:pStyle w:val="MDPI21heading1"/>
        <w:spacing w:before="0" w:after="0" w:line="240" w:lineRule="atLeast"/>
        <w:ind w:firstLine="708"/>
        <w:jc w:val="both"/>
        <w:rPr>
          <w:rFonts w:ascii="Arial Narrow" w:hAnsi="Arial Narrow"/>
          <w:b w:val="0"/>
          <w:bCs/>
          <w:sz w:val="21"/>
          <w:lang w:val="es-MX"/>
        </w:rPr>
      </w:pPr>
      <w:r w:rsidRPr="0037051C">
        <w:rPr>
          <w:rFonts w:ascii="Arial Narrow" w:hAnsi="Arial Narrow"/>
          <w:b w:val="0"/>
          <w:bCs/>
          <w:sz w:val="21"/>
          <w:lang w:val="es-MX"/>
        </w:rPr>
        <w:t>Se evalu</w:t>
      </w:r>
      <w:r w:rsidR="00D14E67">
        <w:rPr>
          <w:rFonts w:ascii="Arial Narrow" w:hAnsi="Arial Narrow"/>
          <w:b w:val="0"/>
          <w:bCs/>
          <w:sz w:val="21"/>
          <w:lang w:val="es-MX"/>
        </w:rPr>
        <w:t>ó</w:t>
      </w:r>
      <w:r w:rsidRPr="0037051C">
        <w:rPr>
          <w:rFonts w:ascii="Arial Narrow" w:hAnsi="Arial Narrow"/>
          <w:b w:val="0"/>
          <w:bCs/>
          <w:sz w:val="21"/>
          <w:lang w:val="es-MX"/>
        </w:rPr>
        <w:t xml:space="preserve"> una batería de habilidades motrices básicas </w:t>
      </w:r>
      <w:r w:rsidRPr="00B42EBE">
        <w:rPr>
          <w:rFonts w:ascii="Arial Narrow" w:hAnsi="Arial Narrow"/>
          <w:b w:val="0"/>
          <w:bCs/>
          <w:sz w:val="21"/>
          <w:lang w:val="es-MX"/>
        </w:rPr>
        <w:t>(</w:t>
      </w:r>
      <w:r w:rsidR="00057271">
        <w:rPr>
          <w:rFonts w:ascii="Arial Narrow" w:hAnsi="Arial Narrow"/>
          <w:b w:val="0"/>
          <w:bCs/>
          <w:sz w:val="21"/>
          <w:lang w:val="es-MX"/>
        </w:rPr>
        <w:t>e</w:t>
      </w:r>
      <w:r w:rsidR="00577C4F">
        <w:rPr>
          <w:rFonts w:ascii="Arial Narrow" w:hAnsi="Arial Narrow"/>
          <w:b w:val="0"/>
          <w:bCs/>
          <w:sz w:val="21"/>
          <w:lang w:val="es-MX"/>
        </w:rPr>
        <w:t>valuación inicia</w:t>
      </w:r>
      <w:r w:rsidR="00577C4F" w:rsidRPr="00B42EBE">
        <w:rPr>
          <w:rFonts w:ascii="Arial Narrow" w:hAnsi="Arial Narrow"/>
          <w:b w:val="0"/>
          <w:bCs/>
          <w:sz w:val="21"/>
          <w:lang w:val="es-MX"/>
        </w:rPr>
        <w:t>l</w:t>
      </w:r>
      <w:r w:rsidRPr="00B42EBE">
        <w:rPr>
          <w:rFonts w:ascii="Arial Narrow" w:hAnsi="Arial Narrow"/>
          <w:b w:val="0"/>
          <w:bCs/>
          <w:sz w:val="21"/>
          <w:lang w:val="es-MX"/>
        </w:rPr>
        <w:t>)</w:t>
      </w:r>
      <w:r w:rsidRPr="0037051C">
        <w:rPr>
          <w:rFonts w:ascii="Arial Narrow" w:hAnsi="Arial Narrow"/>
          <w:b w:val="0"/>
          <w:bCs/>
          <w:sz w:val="21"/>
          <w:lang w:val="es-MX"/>
        </w:rPr>
        <w:t xml:space="preserve"> a los miembros de los equipos de la liga menor de futsal del CCDR Jiménez, específicamente a las </w:t>
      </w:r>
      <w:r w:rsidRPr="00B42EBE">
        <w:rPr>
          <w:rFonts w:ascii="Arial Narrow" w:hAnsi="Arial Narrow"/>
          <w:b w:val="0"/>
          <w:bCs/>
          <w:sz w:val="21"/>
          <w:lang w:val="es-MX"/>
        </w:rPr>
        <w:t>categorías U8, U10, U12 y U14,</w:t>
      </w:r>
      <w:r w:rsidRPr="0037051C">
        <w:rPr>
          <w:rFonts w:ascii="Arial Narrow" w:hAnsi="Arial Narrow"/>
          <w:b w:val="0"/>
          <w:bCs/>
          <w:sz w:val="21"/>
          <w:lang w:val="es-MX"/>
        </w:rPr>
        <w:t xml:space="preserve"> cada categoría por separado</w:t>
      </w:r>
      <w:r w:rsidR="00134553">
        <w:rPr>
          <w:rFonts w:ascii="Arial Narrow" w:hAnsi="Arial Narrow"/>
          <w:b w:val="0"/>
          <w:bCs/>
          <w:sz w:val="21"/>
          <w:lang w:val="es-MX"/>
        </w:rPr>
        <w:t xml:space="preserve"> y</w:t>
      </w:r>
      <w:r w:rsidRPr="0037051C">
        <w:rPr>
          <w:rFonts w:ascii="Arial Narrow" w:hAnsi="Arial Narrow"/>
          <w:b w:val="0"/>
          <w:bCs/>
          <w:sz w:val="21"/>
          <w:lang w:val="es-MX"/>
        </w:rPr>
        <w:t xml:space="preserve"> en horarios distintos. Esta evaluación se realiz</w:t>
      </w:r>
      <w:r w:rsidR="00D14E67">
        <w:rPr>
          <w:rFonts w:ascii="Arial Narrow" w:hAnsi="Arial Narrow"/>
          <w:b w:val="0"/>
          <w:bCs/>
          <w:sz w:val="21"/>
          <w:lang w:val="es-MX"/>
        </w:rPr>
        <w:t>ó</w:t>
      </w:r>
      <w:r w:rsidRPr="0037051C">
        <w:rPr>
          <w:rFonts w:ascii="Arial Narrow" w:hAnsi="Arial Narrow"/>
          <w:b w:val="0"/>
          <w:bCs/>
          <w:sz w:val="21"/>
          <w:lang w:val="es-MX"/>
        </w:rPr>
        <w:t xml:space="preserve"> en el gimnasio </w:t>
      </w:r>
      <w:r>
        <w:rPr>
          <w:rFonts w:ascii="Arial Narrow" w:hAnsi="Arial Narrow"/>
          <w:b w:val="0"/>
          <w:bCs/>
          <w:sz w:val="21"/>
          <w:lang w:val="es-MX"/>
        </w:rPr>
        <w:t xml:space="preserve">multiusos en el distrito de </w:t>
      </w:r>
      <w:r w:rsidRPr="0037051C">
        <w:rPr>
          <w:rFonts w:ascii="Arial Narrow" w:hAnsi="Arial Narrow"/>
          <w:b w:val="0"/>
          <w:bCs/>
          <w:sz w:val="21"/>
          <w:lang w:val="es-MX"/>
        </w:rPr>
        <w:t>Juan Viñas,</w:t>
      </w:r>
      <w:r>
        <w:rPr>
          <w:rFonts w:ascii="Arial Narrow" w:hAnsi="Arial Narrow"/>
          <w:b w:val="0"/>
          <w:bCs/>
          <w:sz w:val="21"/>
          <w:lang w:val="es-MX"/>
        </w:rPr>
        <w:t xml:space="preserve"> barrio INVU,</w:t>
      </w:r>
      <w:r w:rsidRPr="0037051C">
        <w:rPr>
          <w:rFonts w:ascii="Arial Narrow" w:hAnsi="Arial Narrow"/>
          <w:b w:val="0"/>
          <w:bCs/>
          <w:sz w:val="21"/>
          <w:lang w:val="es-MX"/>
        </w:rPr>
        <w:t xml:space="preserve"> propiedad del CCDR Jiménez. </w:t>
      </w:r>
    </w:p>
    <w:p w14:paraId="68CC13CF" w14:textId="2DB2889A" w:rsidR="005B15A7" w:rsidRPr="0037051C" w:rsidRDefault="0090538E" w:rsidP="00C66672">
      <w:pPr>
        <w:pStyle w:val="MDPI21heading1"/>
        <w:spacing w:before="0" w:after="0" w:line="240" w:lineRule="atLeast"/>
        <w:ind w:firstLine="708"/>
        <w:jc w:val="both"/>
        <w:rPr>
          <w:rFonts w:ascii="Arial Narrow" w:hAnsi="Arial Narrow"/>
          <w:b w:val="0"/>
          <w:bCs/>
          <w:sz w:val="21"/>
          <w:lang w:val="es-MX"/>
        </w:rPr>
      </w:pPr>
      <w:r w:rsidRPr="00B42EBE">
        <w:rPr>
          <w:rFonts w:ascii="Arial Narrow" w:hAnsi="Arial Narrow"/>
          <w:b w:val="0"/>
          <w:bCs/>
          <w:sz w:val="21"/>
          <w:lang w:val="es-MX"/>
        </w:rPr>
        <w:t>Posteriormente, se aplica</w:t>
      </w:r>
      <w:r w:rsidR="00D14E67" w:rsidRPr="00B42EBE">
        <w:rPr>
          <w:rFonts w:ascii="Arial Narrow" w:hAnsi="Arial Narrow"/>
          <w:b w:val="0"/>
          <w:bCs/>
          <w:sz w:val="21"/>
          <w:lang w:val="es-MX"/>
        </w:rPr>
        <w:t>ron</w:t>
      </w:r>
      <w:r w:rsidRPr="00B42EBE">
        <w:rPr>
          <w:rFonts w:ascii="Arial Narrow" w:hAnsi="Arial Narrow"/>
          <w:b w:val="0"/>
          <w:bCs/>
          <w:sz w:val="21"/>
          <w:lang w:val="es-MX"/>
        </w:rPr>
        <w:t xml:space="preserve"> sesiones de entrenamiento de futsal utilizando los modelos de entrenamiento analítico y entrenamiento global</w:t>
      </w:r>
      <w:r w:rsidR="009D7507" w:rsidRPr="00B42EBE">
        <w:rPr>
          <w:rFonts w:ascii="Arial Narrow" w:hAnsi="Arial Narrow"/>
          <w:b w:val="0"/>
          <w:bCs/>
          <w:sz w:val="21"/>
          <w:lang w:val="es-MX"/>
        </w:rPr>
        <w:t xml:space="preserve">, lo que </w:t>
      </w:r>
      <w:r w:rsidR="00D14E67" w:rsidRPr="00B42EBE">
        <w:rPr>
          <w:rFonts w:ascii="Arial Narrow" w:hAnsi="Arial Narrow"/>
          <w:b w:val="0"/>
          <w:bCs/>
          <w:sz w:val="21"/>
          <w:lang w:val="es-MX"/>
        </w:rPr>
        <w:t>sumó un total de</w:t>
      </w:r>
      <w:r w:rsidR="009D7507" w:rsidRPr="00B42EBE">
        <w:rPr>
          <w:rFonts w:ascii="Arial Narrow" w:hAnsi="Arial Narrow"/>
          <w:b w:val="0"/>
          <w:bCs/>
          <w:sz w:val="21"/>
          <w:lang w:val="es-MX"/>
        </w:rPr>
        <w:t xml:space="preserve"> </w:t>
      </w:r>
      <w:r w:rsidRPr="00B42EBE">
        <w:rPr>
          <w:rFonts w:ascii="Arial Narrow" w:hAnsi="Arial Narrow"/>
          <w:b w:val="0"/>
          <w:bCs/>
          <w:sz w:val="21"/>
          <w:lang w:val="es-MX"/>
        </w:rPr>
        <w:t xml:space="preserve">30 horas de intervención para cada categoría, </w:t>
      </w:r>
      <w:r w:rsidR="00046656" w:rsidRPr="00B42EBE">
        <w:rPr>
          <w:rFonts w:ascii="Arial Narrow" w:hAnsi="Arial Narrow"/>
          <w:b w:val="0"/>
          <w:bCs/>
          <w:sz w:val="21"/>
          <w:lang w:val="es-MX"/>
        </w:rPr>
        <w:t>repartidas en</w:t>
      </w:r>
      <w:r w:rsidR="00E95DCD" w:rsidRPr="00B42EBE">
        <w:rPr>
          <w:rFonts w:ascii="Arial Narrow" w:hAnsi="Arial Narrow"/>
          <w:b w:val="0"/>
          <w:bCs/>
          <w:sz w:val="21"/>
          <w:lang w:val="es-MX"/>
        </w:rPr>
        <w:t xml:space="preserve"> 17</w:t>
      </w:r>
      <w:r w:rsidRPr="00B42EBE">
        <w:rPr>
          <w:rFonts w:ascii="Arial Narrow" w:hAnsi="Arial Narrow"/>
          <w:b w:val="0"/>
          <w:bCs/>
          <w:sz w:val="21"/>
          <w:lang w:val="es-MX"/>
        </w:rPr>
        <w:t xml:space="preserve"> sesiones</w:t>
      </w:r>
      <w:r w:rsidR="00046656" w:rsidRPr="00B42EBE">
        <w:rPr>
          <w:rFonts w:ascii="Arial Narrow" w:hAnsi="Arial Narrow"/>
          <w:b w:val="0"/>
          <w:bCs/>
          <w:sz w:val="21"/>
          <w:lang w:val="es-MX"/>
        </w:rPr>
        <w:t>; asimismo, en</w:t>
      </w:r>
      <w:r w:rsidR="00E95DCD" w:rsidRPr="00B42EBE">
        <w:rPr>
          <w:rFonts w:ascii="Arial Narrow" w:hAnsi="Arial Narrow"/>
          <w:b w:val="0"/>
          <w:bCs/>
          <w:sz w:val="21"/>
          <w:lang w:val="es-MX"/>
        </w:rPr>
        <w:t xml:space="preserve"> 9 intervenciones en competición.</w:t>
      </w:r>
      <w:r w:rsidR="00E95DCD">
        <w:rPr>
          <w:rFonts w:ascii="Arial Narrow" w:hAnsi="Arial Narrow"/>
          <w:b w:val="0"/>
          <w:bCs/>
          <w:sz w:val="21"/>
          <w:lang w:val="es-MX"/>
        </w:rPr>
        <w:t xml:space="preserve"> </w:t>
      </w:r>
    </w:p>
    <w:p w14:paraId="20A16E09" w14:textId="744A1536" w:rsidR="005B15A7" w:rsidRDefault="0090538E" w:rsidP="005B15A7">
      <w:pPr>
        <w:pStyle w:val="MDPI21heading1"/>
        <w:spacing w:before="0" w:after="0" w:line="240" w:lineRule="atLeast"/>
        <w:jc w:val="both"/>
        <w:rPr>
          <w:rFonts w:ascii="Arial Narrow" w:hAnsi="Arial Narrow"/>
          <w:b w:val="0"/>
          <w:bCs/>
          <w:sz w:val="21"/>
          <w:lang w:val="es-MX"/>
        </w:rPr>
      </w:pPr>
      <w:r w:rsidRPr="0037051C">
        <w:rPr>
          <w:rFonts w:ascii="Arial Narrow" w:hAnsi="Arial Narrow"/>
          <w:b w:val="0"/>
          <w:bCs/>
          <w:sz w:val="21"/>
          <w:lang w:val="es-MX"/>
        </w:rPr>
        <w:t xml:space="preserve"> </w:t>
      </w:r>
      <w:r w:rsidRPr="0037051C">
        <w:rPr>
          <w:rFonts w:ascii="Arial Narrow" w:hAnsi="Arial Narrow"/>
          <w:b w:val="0"/>
          <w:bCs/>
          <w:sz w:val="21"/>
          <w:lang w:val="es-MX"/>
        </w:rPr>
        <w:tab/>
        <w:t xml:space="preserve">Al finalizar las sesiones de entrenamiento, se </w:t>
      </w:r>
      <w:r w:rsidR="00D14E67">
        <w:rPr>
          <w:rFonts w:ascii="Arial Narrow" w:hAnsi="Arial Narrow"/>
          <w:b w:val="0"/>
          <w:bCs/>
          <w:sz w:val="21"/>
          <w:lang w:val="es-MX"/>
        </w:rPr>
        <w:t>aplicó nuevamente</w:t>
      </w:r>
      <w:r w:rsidRPr="0037051C">
        <w:rPr>
          <w:rFonts w:ascii="Arial Narrow" w:hAnsi="Arial Narrow"/>
          <w:b w:val="0"/>
          <w:bCs/>
          <w:sz w:val="21"/>
          <w:lang w:val="es-MX"/>
        </w:rPr>
        <w:t xml:space="preserve"> la batería de habilidades motrices básicas (</w:t>
      </w:r>
      <w:r w:rsidR="00AD092B">
        <w:rPr>
          <w:rFonts w:ascii="Arial Narrow" w:hAnsi="Arial Narrow"/>
          <w:b w:val="0"/>
          <w:bCs/>
          <w:sz w:val="21"/>
          <w:lang w:val="es-MX"/>
        </w:rPr>
        <w:t>evaluación final</w:t>
      </w:r>
      <w:r w:rsidRPr="0037051C">
        <w:rPr>
          <w:rFonts w:ascii="Arial Narrow" w:hAnsi="Arial Narrow"/>
          <w:b w:val="0"/>
          <w:bCs/>
          <w:sz w:val="21"/>
          <w:lang w:val="es-MX"/>
        </w:rPr>
        <w:t xml:space="preserve">) a los mismos miembros, en el gimnasio </w:t>
      </w:r>
      <w:r>
        <w:rPr>
          <w:rFonts w:ascii="Arial Narrow" w:hAnsi="Arial Narrow"/>
          <w:b w:val="0"/>
          <w:bCs/>
          <w:sz w:val="21"/>
          <w:lang w:val="es-MX"/>
        </w:rPr>
        <w:t xml:space="preserve">multiusos en el distrito de </w:t>
      </w:r>
      <w:r w:rsidRPr="0037051C">
        <w:rPr>
          <w:rFonts w:ascii="Arial Narrow" w:hAnsi="Arial Narrow"/>
          <w:b w:val="0"/>
          <w:bCs/>
          <w:sz w:val="21"/>
          <w:lang w:val="es-MX"/>
        </w:rPr>
        <w:t>Juan Viñas,</w:t>
      </w:r>
      <w:r>
        <w:rPr>
          <w:rFonts w:ascii="Arial Narrow" w:hAnsi="Arial Narrow"/>
          <w:b w:val="0"/>
          <w:bCs/>
          <w:sz w:val="21"/>
          <w:lang w:val="es-MX"/>
        </w:rPr>
        <w:t xml:space="preserve"> barrio INVU, </w:t>
      </w:r>
      <w:r w:rsidRPr="0037051C">
        <w:rPr>
          <w:rFonts w:ascii="Arial Narrow" w:hAnsi="Arial Narrow"/>
          <w:b w:val="0"/>
          <w:bCs/>
          <w:sz w:val="21"/>
          <w:lang w:val="es-MX"/>
        </w:rPr>
        <w:t xml:space="preserve">propiedad del CCDR Jiménez. </w:t>
      </w:r>
      <w:r w:rsidR="00577C4F">
        <w:rPr>
          <w:rFonts w:ascii="Arial Narrow" w:hAnsi="Arial Narrow"/>
          <w:b w:val="0"/>
          <w:bCs/>
          <w:sz w:val="21"/>
          <w:lang w:val="es-MX"/>
        </w:rPr>
        <w:t>La prueba</w:t>
      </w:r>
      <w:r w:rsidR="00D14E67">
        <w:rPr>
          <w:rFonts w:ascii="Arial Narrow" w:hAnsi="Arial Narrow"/>
          <w:b w:val="0"/>
          <w:bCs/>
          <w:sz w:val="21"/>
          <w:lang w:val="es-MX"/>
        </w:rPr>
        <w:t xml:space="preserve"> se aplic</w:t>
      </w:r>
      <w:r w:rsidR="00577C4F">
        <w:rPr>
          <w:rFonts w:ascii="Arial Narrow" w:hAnsi="Arial Narrow"/>
          <w:b w:val="0"/>
          <w:bCs/>
          <w:sz w:val="21"/>
          <w:lang w:val="es-MX"/>
        </w:rPr>
        <w:t xml:space="preserve">ó </w:t>
      </w:r>
      <w:r w:rsidR="00D14E67">
        <w:rPr>
          <w:rFonts w:ascii="Arial Narrow" w:hAnsi="Arial Narrow"/>
          <w:b w:val="0"/>
          <w:bCs/>
          <w:sz w:val="21"/>
          <w:lang w:val="es-MX"/>
        </w:rPr>
        <w:t>en</w:t>
      </w:r>
      <w:r w:rsidRPr="0037051C">
        <w:rPr>
          <w:rFonts w:ascii="Arial Narrow" w:hAnsi="Arial Narrow"/>
          <w:b w:val="0"/>
          <w:bCs/>
          <w:sz w:val="21"/>
          <w:lang w:val="es-MX"/>
        </w:rPr>
        <w:t xml:space="preserve"> las mismas condiciones que </w:t>
      </w:r>
      <w:r w:rsidR="00577C4F">
        <w:rPr>
          <w:rFonts w:ascii="Arial Narrow" w:hAnsi="Arial Narrow"/>
          <w:b w:val="0"/>
          <w:bCs/>
          <w:sz w:val="21"/>
          <w:lang w:val="es-MX"/>
        </w:rPr>
        <w:t>la evaluación inicial</w:t>
      </w:r>
      <w:r w:rsidRPr="0037051C">
        <w:rPr>
          <w:rFonts w:ascii="Arial Narrow" w:hAnsi="Arial Narrow"/>
          <w:b w:val="0"/>
          <w:bCs/>
          <w:sz w:val="21"/>
          <w:lang w:val="es-MX"/>
        </w:rPr>
        <w:t xml:space="preserve"> para no sesgar los resultados. </w:t>
      </w:r>
    </w:p>
    <w:p w14:paraId="365677E3" w14:textId="758E51DE" w:rsidR="00064695" w:rsidRDefault="00064695" w:rsidP="005B15A7">
      <w:pPr>
        <w:pStyle w:val="MDPI21heading1"/>
        <w:spacing w:before="0" w:after="0" w:line="240" w:lineRule="atLeast"/>
        <w:jc w:val="both"/>
        <w:rPr>
          <w:rFonts w:ascii="Arial Narrow" w:hAnsi="Arial Narrow"/>
          <w:b w:val="0"/>
          <w:bCs/>
          <w:sz w:val="21"/>
          <w:lang w:val="es-MX"/>
        </w:rPr>
      </w:pPr>
      <w:r>
        <w:rPr>
          <w:rFonts w:ascii="Arial Narrow" w:hAnsi="Arial Narrow"/>
          <w:b w:val="0"/>
          <w:bCs/>
          <w:sz w:val="21"/>
          <w:lang w:val="es-MX"/>
        </w:rPr>
        <w:tab/>
        <w:t>Simultáneamente</w:t>
      </w:r>
      <w:r w:rsidR="008755CA">
        <w:rPr>
          <w:rFonts w:ascii="Arial Narrow" w:hAnsi="Arial Narrow"/>
          <w:b w:val="0"/>
          <w:bCs/>
          <w:sz w:val="21"/>
          <w:lang w:val="es-MX"/>
        </w:rPr>
        <w:t>, en el proceso</w:t>
      </w:r>
      <w:r>
        <w:rPr>
          <w:rFonts w:ascii="Arial Narrow" w:hAnsi="Arial Narrow"/>
          <w:b w:val="0"/>
          <w:bCs/>
          <w:sz w:val="21"/>
          <w:lang w:val="es-MX"/>
        </w:rPr>
        <w:t xml:space="preserve"> </w:t>
      </w:r>
      <w:r w:rsidR="008755CA">
        <w:rPr>
          <w:rFonts w:ascii="Arial Narrow" w:hAnsi="Arial Narrow"/>
          <w:b w:val="0"/>
          <w:bCs/>
          <w:sz w:val="21"/>
          <w:lang w:val="es-MX"/>
        </w:rPr>
        <w:t>se anotar</w:t>
      </w:r>
      <w:r w:rsidR="00D14E67">
        <w:rPr>
          <w:rFonts w:ascii="Arial Narrow" w:hAnsi="Arial Narrow"/>
          <w:b w:val="0"/>
          <w:bCs/>
          <w:sz w:val="21"/>
          <w:lang w:val="es-MX"/>
        </w:rPr>
        <w:t>on</w:t>
      </w:r>
      <w:r w:rsidR="008755CA">
        <w:rPr>
          <w:rFonts w:ascii="Arial Narrow" w:hAnsi="Arial Narrow"/>
          <w:b w:val="0"/>
          <w:bCs/>
          <w:sz w:val="21"/>
          <w:lang w:val="es-MX"/>
        </w:rPr>
        <w:t xml:space="preserve"> los datos que indica la “Bitácora Práctica Dirigida”, </w:t>
      </w:r>
      <w:r w:rsidR="0063430A">
        <w:rPr>
          <w:rFonts w:ascii="Arial Narrow" w:hAnsi="Arial Narrow"/>
          <w:b w:val="0"/>
          <w:bCs/>
          <w:sz w:val="21"/>
          <w:lang w:val="es-MX"/>
        </w:rPr>
        <w:t>para asegurar</w:t>
      </w:r>
      <w:r w:rsidR="008755CA">
        <w:rPr>
          <w:rFonts w:ascii="Arial Narrow" w:hAnsi="Arial Narrow"/>
          <w:b w:val="0"/>
          <w:bCs/>
          <w:sz w:val="21"/>
          <w:lang w:val="es-MX"/>
        </w:rPr>
        <w:t xml:space="preserve"> una sistematización de datos precisa y organizada</w:t>
      </w:r>
      <w:r w:rsidR="0063430A">
        <w:rPr>
          <w:rFonts w:ascii="Arial Narrow" w:hAnsi="Arial Narrow"/>
          <w:b w:val="0"/>
          <w:bCs/>
          <w:sz w:val="21"/>
          <w:lang w:val="es-MX"/>
        </w:rPr>
        <w:t xml:space="preserve"> que facilite</w:t>
      </w:r>
      <w:r w:rsidR="008755CA">
        <w:rPr>
          <w:rFonts w:ascii="Arial Narrow" w:hAnsi="Arial Narrow"/>
          <w:b w:val="0"/>
          <w:bCs/>
          <w:sz w:val="21"/>
          <w:lang w:val="es-MX"/>
        </w:rPr>
        <w:t xml:space="preserve"> identificar áreas de mejora. </w:t>
      </w:r>
    </w:p>
    <w:p w14:paraId="5AE65A5F" w14:textId="77777777" w:rsidR="006D3B03" w:rsidRDefault="006D3B03" w:rsidP="005B15A7">
      <w:pPr>
        <w:pStyle w:val="MDPI21heading1"/>
        <w:spacing w:before="0" w:after="0" w:line="240" w:lineRule="atLeast"/>
        <w:jc w:val="both"/>
        <w:rPr>
          <w:rFonts w:ascii="Arial Narrow" w:hAnsi="Arial Narrow"/>
          <w:b w:val="0"/>
          <w:bCs/>
          <w:sz w:val="21"/>
          <w:lang w:val="es-MX"/>
        </w:rPr>
      </w:pPr>
    </w:p>
    <w:p w14:paraId="4EB50A18" w14:textId="0AF5A99B" w:rsidR="006D3B03" w:rsidRDefault="006D3B03" w:rsidP="005B15A7">
      <w:pPr>
        <w:pStyle w:val="MDPI21heading1"/>
        <w:spacing w:before="0" w:after="0" w:line="240" w:lineRule="atLeast"/>
        <w:jc w:val="both"/>
        <w:rPr>
          <w:rFonts w:ascii="Arial Narrow" w:hAnsi="Arial Narrow"/>
          <w:i/>
          <w:iCs/>
          <w:sz w:val="21"/>
          <w:lang w:val="es-MX"/>
        </w:rPr>
      </w:pPr>
      <w:r w:rsidRPr="006D3B03">
        <w:rPr>
          <w:rFonts w:ascii="Arial Narrow" w:hAnsi="Arial Narrow"/>
          <w:i/>
          <w:iCs/>
          <w:sz w:val="21"/>
          <w:lang w:val="es-MX"/>
        </w:rPr>
        <w:t>Modelo de intervención</w:t>
      </w:r>
    </w:p>
    <w:p w14:paraId="0B6DC07F" w14:textId="76715F08" w:rsidR="00BD4AA6" w:rsidRDefault="00BD4AA6" w:rsidP="00C66672">
      <w:pPr>
        <w:pStyle w:val="MDPI21heading1"/>
        <w:spacing w:before="0" w:after="0" w:line="240" w:lineRule="atLeast"/>
        <w:ind w:firstLine="708"/>
        <w:jc w:val="both"/>
        <w:rPr>
          <w:rFonts w:ascii="Arial Narrow" w:hAnsi="Arial Narrow"/>
          <w:b w:val="0"/>
          <w:bCs/>
          <w:sz w:val="21"/>
          <w:lang w:val="es-MX"/>
        </w:rPr>
      </w:pPr>
      <w:r>
        <w:rPr>
          <w:rFonts w:ascii="Arial Narrow" w:hAnsi="Arial Narrow"/>
          <w:b w:val="0"/>
          <w:bCs/>
          <w:sz w:val="21"/>
          <w:lang w:val="es-MX"/>
        </w:rPr>
        <w:t>Se planifica</w:t>
      </w:r>
      <w:r w:rsidR="00D14E67">
        <w:rPr>
          <w:rFonts w:ascii="Arial Narrow" w:hAnsi="Arial Narrow"/>
          <w:b w:val="0"/>
          <w:bCs/>
          <w:sz w:val="21"/>
          <w:lang w:val="es-MX"/>
        </w:rPr>
        <w:t>ron</w:t>
      </w:r>
      <w:r>
        <w:rPr>
          <w:rFonts w:ascii="Arial Narrow" w:hAnsi="Arial Narrow"/>
          <w:b w:val="0"/>
          <w:bCs/>
          <w:sz w:val="21"/>
          <w:lang w:val="es-MX"/>
        </w:rPr>
        <w:t xml:space="preserve"> microciclos de entrenamiento, sujetos a variaciones en las sesiones de entrenamiento según el desenvolvimiento de los </w:t>
      </w:r>
      <w:r w:rsidR="00E95DCD">
        <w:rPr>
          <w:rFonts w:ascii="Arial Narrow" w:hAnsi="Arial Narrow"/>
          <w:b w:val="0"/>
          <w:bCs/>
          <w:sz w:val="21"/>
          <w:lang w:val="es-MX"/>
        </w:rPr>
        <w:t>niños</w:t>
      </w:r>
      <w:r>
        <w:rPr>
          <w:rFonts w:ascii="Arial Narrow" w:hAnsi="Arial Narrow"/>
          <w:b w:val="0"/>
          <w:bCs/>
          <w:sz w:val="21"/>
          <w:lang w:val="es-MX"/>
        </w:rPr>
        <w:t xml:space="preserve"> en las prácticas. </w:t>
      </w:r>
    </w:p>
    <w:p w14:paraId="6B140ACF" w14:textId="1C95205C" w:rsidR="00BD4AA6" w:rsidRPr="006D3B03" w:rsidRDefault="009A20C4" w:rsidP="00BD4AA6">
      <w:pPr>
        <w:pStyle w:val="MDPI21heading1"/>
        <w:spacing w:before="0" w:after="0" w:line="240" w:lineRule="atLeast"/>
        <w:ind w:firstLine="708"/>
        <w:jc w:val="both"/>
        <w:rPr>
          <w:rFonts w:ascii="Arial Narrow" w:hAnsi="Arial Narrow"/>
          <w:b w:val="0"/>
          <w:bCs/>
          <w:sz w:val="21"/>
          <w:lang w:val="es-MX"/>
        </w:rPr>
      </w:pPr>
      <w:r>
        <w:rPr>
          <w:rFonts w:ascii="Arial Narrow" w:hAnsi="Arial Narrow"/>
          <w:b w:val="0"/>
          <w:bCs/>
          <w:sz w:val="21"/>
          <w:lang w:val="es-MX"/>
        </w:rPr>
        <w:t>Para ello se utilizará</w:t>
      </w:r>
      <w:r w:rsidR="00BD4AA6">
        <w:rPr>
          <w:rFonts w:ascii="Arial Narrow" w:hAnsi="Arial Narrow"/>
          <w:b w:val="0"/>
          <w:bCs/>
          <w:sz w:val="21"/>
          <w:lang w:val="es-MX"/>
        </w:rPr>
        <w:t xml:space="preserve"> un modelo de entrenamiento con tareas analíticas y globales</w:t>
      </w:r>
      <w:r>
        <w:rPr>
          <w:rFonts w:ascii="Arial Narrow" w:hAnsi="Arial Narrow"/>
          <w:b w:val="0"/>
          <w:bCs/>
          <w:sz w:val="21"/>
          <w:lang w:val="es-MX"/>
        </w:rPr>
        <w:t xml:space="preserve">, </w:t>
      </w:r>
      <w:r w:rsidR="00BD4AA6">
        <w:rPr>
          <w:rFonts w:ascii="Arial Narrow" w:hAnsi="Arial Narrow"/>
          <w:b w:val="0"/>
          <w:bCs/>
          <w:sz w:val="21"/>
          <w:lang w:val="es-MX"/>
        </w:rPr>
        <w:t>ya que son complementarias para desarrollar y perfeccionar habilidades técnicas específicas</w:t>
      </w:r>
      <w:r w:rsidR="001649B9">
        <w:rPr>
          <w:rFonts w:ascii="Arial Narrow" w:hAnsi="Arial Narrow"/>
          <w:b w:val="0"/>
          <w:bCs/>
          <w:sz w:val="21"/>
          <w:lang w:val="es-MX"/>
        </w:rPr>
        <w:t xml:space="preserve"> </w:t>
      </w:r>
      <w:r w:rsidR="00BD4AA6">
        <w:rPr>
          <w:rFonts w:ascii="Arial Narrow" w:hAnsi="Arial Narrow"/>
          <w:b w:val="0"/>
          <w:bCs/>
          <w:sz w:val="21"/>
          <w:lang w:val="es-MX"/>
        </w:rPr>
        <w:t xml:space="preserve">en un contexto de juego real, promoviendo el rendimiento de los participantes. </w:t>
      </w:r>
    </w:p>
    <w:p w14:paraId="36A8A3A4" w14:textId="5D65AB2C" w:rsidR="0090538E" w:rsidRPr="00C66672" w:rsidRDefault="0090538E" w:rsidP="0090538E">
      <w:pPr>
        <w:pStyle w:val="MDPI21heading1"/>
        <w:spacing w:before="0" w:after="0" w:line="240" w:lineRule="atLeast"/>
        <w:rPr>
          <w:rFonts w:ascii="Arial Narrow" w:hAnsi="Arial Narrow"/>
          <w:bCs/>
          <w:i/>
          <w:iCs/>
          <w:sz w:val="21"/>
          <w:szCs w:val="24"/>
          <w:lang w:val="es-CR"/>
        </w:rPr>
      </w:pPr>
      <w:r w:rsidRPr="00B96F3C">
        <w:rPr>
          <w:rFonts w:ascii="Arial Narrow" w:hAnsi="Arial Narrow"/>
          <w:bCs/>
          <w:i/>
          <w:iCs/>
          <w:sz w:val="21"/>
          <w:szCs w:val="24"/>
          <w:lang w:val="es-CR"/>
        </w:rPr>
        <w:br/>
        <w:t>Recursos</w:t>
      </w:r>
      <w:r>
        <w:rPr>
          <w:rFonts w:ascii="Arial Narrow" w:hAnsi="Arial Narrow"/>
          <w:bCs/>
          <w:i/>
          <w:iCs/>
          <w:sz w:val="21"/>
          <w:szCs w:val="24"/>
          <w:lang w:val="es-CR"/>
        </w:rPr>
        <w:t xml:space="preserve"> / Herramientas</w:t>
      </w:r>
    </w:p>
    <w:p w14:paraId="7E9A889E" w14:textId="20071D6D" w:rsidR="0090538E" w:rsidRDefault="0090538E" w:rsidP="00D8214A">
      <w:pPr>
        <w:pStyle w:val="MDPI21heading1"/>
        <w:numPr>
          <w:ilvl w:val="0"/>
          <w:numId w:val="4"/>
        </w:numPr>
        <w:spacing w:before="0" w:after="0" w:line="240" w:lineRule="atLeast"/>
        <w:jc w:val="both"/>
        <w:rPr>
          <w:rFonts w:ascii="Arial Narrow" w:hAnsi="Arial Narrow"/>
          <w:b w:val="0"/>
          <w:sz w:val="21"/>
          <w:szCs w:val="24"/>
          <w:lang w:val="es-CR"/>
        </w:rPr>
      </w:pPr>
      <w:r>
        <w:rPr>
          <w:rFonts w:ascii="Arial Narrow" w:hAnsi="Arial Narrow"/>
          <w:b w:val="0"/>
          <w:sz w:val="21"/>
          <w:szCs w:val="24"/>
          <w:lang w:val="es-CR"/>
        </w:rPr>
        <w:t>Instalaciones deportivas del CCDR de Jiménez</w:t>
      </w:r>
      <w:r w:rsidR="001649B9">
        <w:rPr>
          <w:rFonts w:ascii="Arial Narrow" w:hAnsi="Arial Narrow"/>
          <w:b w:val="0"/>
          <w:sz w:val="21"/>
          <w:szCs w:val="24"/>
          <w:lang w:val="es-CR"/>
        </w:rPr>
        <w:t>.</w:t>
      </w:r>
    </w:p>
    <w:p w14:paraId="0977FE87" w14:textId="358CAD83" w:rsidR="0090538E" w:rsidRDefault="0090538E" w:rsidP="00D8214A">
      <w:pPr>
        <w:pStyle w:val="MDPI21heading1"/>
        <w:numPr>
          <w:ilvl w:val="0"/>
          <w:numId w:val="4"/>
        </w:numPr>
        <w:spacing w:before="0" w:after="0" w:line="240" w:lineRule="atLeast"/>
        <w:jc w:val="both"/>
        <w:rPr>
          <w:rFonts w:ascii="Arial Narrow" w:hAnsi="Arial Narrow"/>
          <w:b w:val="0"/>
          <w:sz w:val="21"/>
          <w:szCs w:val="24"/>
          <w:lang w:val="es-CR"/>
        </w:rPr>
      </w:pPr>
      <w:r>
        <w:rPr>
          <w:rFonts w:ascii="Arial Narrow" w:hAnsi="Arial Narrow"/>
          <w:b w:val="0"/>
          <w:sz w:val="21"/>
          <w:szCs w:val="24"/>
          <w:lang w:val="es-CR"/>
        </w:rPr>
        <w:t>Equipamiento deportivo (</w:t>
      </w:r>
      <w:r w:rsidR="001649B9">
        <w:rPr>
          <w:rFonts w:ascii="Arial Narrow" w:hAnsi="Arial Narrow"/>
          <w:b w:val="0"/>
          <w:sz w:val="21"/>
          <w:szCs w:val="24"/>
          <w:lang w:val="es-CR"/>
        </w:rPr>
        <w:t>b</w:t>
      </w:r>
      <w:r>
        <w:rPr>
          <w:rFonts w:ascii="Arial Narrow" w:hAnsi="Arial Narrow"/>
          <w:b w:val="0"/>
          <w:sz w:val="21"/>
          <w:szCs w:val="24"/>
          <w:lang w:val="es-CR"/>
        </w:rPr>
        <w:t>alones de futsal, conos, discos, marcos, vallas, cronómetro)</w:t>
      </w:r>
      <w:r w:rsidR="001649B9">
        <w:rPr>
          <w:rFonts w:ascii="Arial Narrow" w:hAnsi="Arial Narrow"/>
          <w:b w:val="0"/>
          <w:sz w:val="21"/>
          <w:szCs w:val="24"/>
          <w:lang w:val="es-CR"/>
        </w:rPr>
        <w:t>.</w:t>
      </w:r>
    </w:p>
    <w:p w14:paraId="5B6C2E86" w14:textId="3D0EFBDD" w:rsidR="0090538E" w:rsidRDefault="0090538E" w:rsidP="00D8214A">
      <w:pPr>
        <w:pStyle w:val="MDPI21heading1"/>
        <w:numPr>
          <w:ilvl w:val="0"/>
          <w:numId w:val="4"/>
        </w:numPr>
        <w:spacing w:before="0" w:after="0" w:line="240" w:lineRule="atLeast"/>
        <w:jc w:val="both"/>
        <w:rPr>
          <w:rFonts w:ascii="Arial Narrow" w:hAnsi="Arial Narrow"/>
          <w:b w:val="0"/>
          <w:sz w:val="21"/>
          <w:szCs w:val="24"/>
          <w:lang w:val="es-CR"/>
        </w:rPr>
      </w:pPr>
      <w:r>
        <w:rPr>
          <w:rFonts w:ascii="Arial Narrow" w:hAnsi="Arial Narrow"/>
          <w:b w:val="0"/>
          <w:sz w:val="21"/>
          <w:szCs w:val="24"/>
          <w:lang w:val="es-CR"/>
        </w:rPr>
        <w:t>Material didáctico (</w:t>
      </w:r>
      <w:r w:rsidR="001649B9">
        <w:rPr>
          <w:rFonts w:ascii="Arial Narrow" w:hAnsi="Arial Narrow"/>
          <w:b w:val="0"/>
          <w:sz w:val="21"/>
          <w:szCs w:val="24"/>
          <w:lang w:val="es-CR"/>
        </w:rPr>
        <w:t>m</w:t>
      </w:r>
      <w:r>
        <w:rPr>
          <w:rFonts w:ascii="Arial Narrow" w:hAnsi="Arial Narrow"/>
          <w:b w:val="0"/>
          <w:sz w:val="21"/>
          <w:szCs w:val="24"/>
          <w:lang w:val="es-CR"/>
        </w:rPr>
        <w:t>inutas, guías y manuales de entrenamiento)</w:t>
      </w:r>
      <w:r w:rsidR="001649B9">
        <w:rPr>
          <w:rFonts w:ascii="Arial Narrow" w:hAnsi="Arial Narrow"/>
          <w:b w:val="0"/>
          <w:sz w:val="21"/>
          <w:szCs w:val="24"/>
          <w:lang w:val="es-CR"/>
        </w:rPr>
        <w:t>.</w:t>
      </w:r>
    </w:p>
    <w:p w14:paraId="6041AE55" w14:textId="3F23D39E" w:rsidR="0090538E" w:rsidRPr="00265CEF" w:rsidRDefault="0090538E" w:rsidP="00D8214A">
      <w:pPr>
        <w:pStyle w:val="MDPI21heading1"/>
        <w:numPr>
          <w:ilvl w:val="0"/>
          <w:numId w:val="4"/>
        </w:numPr>
        <w:spacing w:before="0" w:after="0" w:line="240" w:lineRule="atLeast"/>
        <w:jc w:val="both"/>
        <w:rPr>
          <w:rFonts w:ascii="Arial Narrow" w:hAnsi="Arial Narrow"/>
          <w:b w:val="0"/>
          <w:sz w:val="21"/>
          <w:szCs w:val="24"/>
          <w:lang w:val="es-CR"/>
        </w:rPr>
      </w:pPr>
      <w:r>
        <w:rPr>
          <w:rFonts w:ascii="Arial Narrow" w:hAnsi="Arial Narrow"/>
          <w:b w:val="0"/>
          <w:sz w:val="21"/>
          <w:szCs w:val="24"/>
          <w:lang w:val="es-CR"/>
        </w:rPr>
        <w:lastRenderedPageBreak/>
        <w:t xml:space="preserve">Instrumento de evaluación (Batería de </w:t>
      </w:r>
      <w:r w:rsidR="001649B9">
        <w:rPr>
          <w:rFonts w:ascii="Arial Narrow" w:hAnsi="Arial Narrow"/>
          <w:b w:val="0"/>
          <w:sz w:val="21"/>
          <w:szCs w:val="24"/>
          <w:lang w:val="es-CR"/>
        </w:rPr>
        <w:t>H</w:t>
      </w:r>
      <w:r>
        <w:rPr>
          <w:rFonts w:ascii="Arial Narrow" w:hAnsi="Arial Narrow"/>
          <w:b w:val="0"/>
          <w:sz w:val="21"/>
          <w:szCs w:val="24"/>
          <w:lang w:val="es-CR"/>
        </w:rPr>
        <w:t xml:space="preserve">abilidades </w:t>
      </w:r>
      <w:r w:rsidR="001649B9">
        <w:rPr>
          <w:rFonts w:ascii="Arial Narrow" w:hAnsi="Arial Narrow"/>
          <w:b w:val="0"/>
          <w:sz w:val="21"/>
          <w:szCs w:val="24"/>
          <w:lang w:val="es-CR"/>
        </w:rPr>
        <w:t>M</w:t>
      </w:r>
      <w:r>
        <w:rPr>
          <w:rFonts w:ascii="Arial Narrow" w:hAnsi="Arial Narrow"/>
          <w:b w:val="0"/>
          <w:sz w:val="21"/>
          <w:szCs w:val="24"/>
          <w:lang w:val="es-CR"/>
        </w:rPr>
        <w:t xml:space="preserve">otrices </w:t>
      </w:r>
      <w:r w:rsidR="001649B9">
        <w:rPr>
          <w:rFonts w:ascii="Arial Narrow" w:hAnsi="Arial Narrow"/>
          <w:b w:val="0"/>
          <w:sz w:val="21"/>
          <w:szCs w:val="24"/>
          <w:lang w:val="es-CR"/>
        </w:rPr>
        <w:t>B</w:t>
      </w:r>
      <w:r>
        <w:rPr>
          <w:rFonts w:ascii="Arial Narrow" w:hAnsi="Arial Narrow"/>
          <w:b w:val="0"/>
          <w:sz w:val="21"/>
          <w:szCs w:val="24"/>
          <w:lang w:val="es-CR"/>
        </w:rPr>
        <w:t>ásicas de Gonz</w:t>
      </w:r>
      <w:r w:rsidR="001649B9">
        <w:rPr>
          <w:rFonts w:ascii="Arial Narrow" w:hAnsi="Arial Narrow"/>
          <w:b w:val="0"/>
          <w:sz w:val="21"/>
          <w:szCs w:val="24"/>
          <w:lang w:val="es-CR"/>
        </w:rPr>
        <w:t>á</w:t>
      </w:r>
      <w:r>
        <w:rPr>
          <w:rFonts w:ascii="Arial Narrow" w:hAnsi="Arial Narrow"/>
          <w:b w:val="0"/>
          <w:sz w:val="21"/>
          <w:szCs w:val="24"/>
          <w:lang w:val="es-CR"/>
        </w:rPr>
        <w:t>les et al., 2021)</w:t>
      </w:r>
      <w:r w:rsidR="001649B9">
        <w:rPr>
          <w:rFonts w:ascii="Arial Narrow" w:hAnsi="Arial Narrow"/>
          <w:b w:val="0"/>
          <w:sz w:val="21"/>
          <w:szCs w:val="24"/>
          <w:lang w:val="es-CR"/>
        </w:rPr>
        <w:t>.</w:t>
      </w:r>
    </w:p>
    <w:p w14:paraId="6C24E7F7" w14:textId="77777777" w:rsidR="00C84DDF" w:rsidRDefault="0090538E" w:rsidP="0090538E">
      <w:pPr>
        <w:pStyle w:val="MDPI21heading1"/>
        <w:spacing w:before="0" w:after="0" w:line="240" w:lineRule="atLeast"/>
        <w:rPr>
          <w:rFonts w:ascii="Arial Narrow" w:hAnsi="Arial Narrow"/>
          <w:bCs/>
          <w:i/>
          <w:iCs/>
          <w:sz w:val="21"/>
          <w:szCs w:val="24"/>
          <w:lang w:val="es-CR"/>
        </w:rPr>
      </w:pPr>
      <w:r w:rsidRPr="00B96F3C">
        <w:rPr>
          <w:rFonts w:ascii="Arial Narrow" w:hAnsi="Arial Narrow"/>
          <w:bCs/>
          <w:sz w:val="21"/>
          <w:szCs w:val="24"/>
          <w:lang w:val="es-CR"/>
        </w:rPr>
        <w:br/>
      </w:r>
    </w:p>
    <w:p w14:paraId="52C9E30C" w14:textId="2191A99E" w:rsidR="0090538E" w:rsidRDefault="0090538E" w:rsidP="0090538E">
      <w:pPr>
        <w:pStyle w:val="MDPI21heading1"/>
        <w:spacing w:before="0" w:after="0" w:line="240" w:lineRule="atLeast"/>
        <w:rPr>
          <w:rFonts w:ascii="Arial Narrow" w:hAnsi="Arial Narrow"/>
          <w:bCs/>
          <w:i/>
          <w:iCs/>
          <w:sz w:val="21"/>
          <w:szCs w:val="24"/>
          <w:lang w:val="es-CR"/>
        </w:rPr>
      </w:pPr>
      <w:r w:rsidRPr="00B96F3C">
        <w:rPr>
          <w:rFonts w:ascii="Arial Narrow" w:hAnsi="Arial Narrow"/>
          <w:bCs/>
          <w:i/>
          <w:iCs/>
          <w:sz w:val="21"/>
          <w:szCs w:val="24"/>
          <w:lang w:val="es-CR"/>
        </w:rPr>
        <w:t>Cronograma</w:t>
      </w:r>
    </w:p>
    <w:p w14:paraId="66107E13" w14:textId="77777777" w:rsidR="00C84DDF" w:rsidRDefault="00C84DDF" w:rsidP="0090538E">
      <w:pPr>
        <w:pStyle w:val="MDPI21heading1"/>
        <w:spacing w:before="0" w:after="0" w:line="240" w:lineRule="atLeast"/>
        <w:rPr>
          <w:rFonts w:ascii="Arial Narrow" w:hAnsi="Arial Narrow"/>
          <w:bCs/>
          <w:i/>
          <w:iCs/>
          <w:sz w:val="21"/>
          <w:szCs w:val="24"/>
          <w:lang w:val="es-CR"/>
        </w:rPr>
      </w:pPr>
    </w:p>
    <w:p w14:paraId="33452A3A" w14:textId="181C2D5C" w:rsidR="00C84DDF" w:rsidRDefault="00C15F64" w:rsidP="0090538E">
      <w:pPr>
        <w:pStyle w:val="MDPI21heading1"/>
        <w:spacing w:before="0" w:after="0" w:line="240" w:lineRule="atLeast"/>
        <w:rPr>
          <w:rFonts w:ascii="Arial Narrow" w:hAnsi="Arial Narrow"/>
          <w:bCs/>
          <w:sz w:val="21"/>
          <w:szCs w:val="24"/>
          <w:lang w:val="es-CR"/>
        </w:rPr>
      </w:pPr>
      <w:r w:rsidRPr="00A07BEE">
        <w:rPr>
          <w:rFonts w:ascii="Arial Narrow" w:hAnsi="Arial Narrow"/>
          <w:bCs/>
          <w:sz w:val="21"/>
          <w:szCs w:val="24"/>
          <w:lang w:val="es-CR"/>
        </w:rPr>
        <w:t>Tabla</w:t>
      </w:r>
      <w:r w:rsidR="00A07BEE" w:rsidRPr="00A07BEE">
        <w:rPr>
          <w:rFonts w:ascii="Arial Narrow" w:hAnsi="Arial Narrow"/>
          <w:bCs/>
          <w:sz w:val="21"/>
          <w:szCs w:val="24"/>
          <w:lang w:val="es-CR"/>
        </w:rPr>
        <w:t xml:space="preserve"> 1</w:t>
      </w:r>
    </w:p>
    <w:p w14:paraId="261819FA" w14:textId="71FDDE46" w:rsidR="0090538E" w:rsidRPr="00C84DDF" w:rsidRDefault="00A07BEE" w:rsidP="0090538E">
      <w:pPr>
        <w:pStyle w:val="MDPI21heading1"/>
        <w:spacing w:before="0" w:after="0" w:line="240" w:lineRule="atLeast"/>
        <w:rPr>
          <w:rFonts w:ascii="Arial Narrow" w:hAnsi="Arial Narrow"/>
          <w:b w:val="0"/>
          <w:i/>
          <w:iCs/>
          <w:sz w:val="21"/>
          <w:szCs w:val="24"/>
          <w:lang w:val="es-CR"/>
        </w:rPr>
      </w:pPr>
      <w:r w:rsidRPr="00C84DDF">
        <w:rPr>
          <w:rFonts w:ascii="Arial Narrow" w:hAnsi="Arial Narrow"/>
          <w:b w:val="0"/>
          <w:i/>
          <w:iCs/>
          <w:sz w:val="21"/>
          <w:szCs w:val="24"/>
          <w:lang w:val="es-CR"/>
        </w:rPr>
        <w:t>Cronograma I semestre</w:t>
      </w:r>
    </w:p>
    <w:p w14:paraId="3212B8C5" w14:textId="77777777" w:rsidR="00C84DDF" w:rsidRPr="00C84DDF" w:rsidRDefault="00C84DDF" w:rsidP="0090538E">
      <w:pPr>
        <w:pStyle w:val="MDPI21heading1"/>
        <w:spacing w:before="0" w:after="0" w:line="240" w:lineRule="atLeast"/>
        <w:rPr>
          <w:rFonts w:ascii="Arial Narrow" w:hAnsi="Arial Narrow"/>
          <w:b w:val="0"/>
          <w:sz w:val="21"/>
          <w:szCs w:val="24"/>
          <w:lang w:val="es-CR"/>
        </w:rPr>
      </w:pPr>
    </w:p>
    <w:tbl>
      <w:tblPr>
        <w:tblStyle w:val="Tablaconcuadrcula"/>
        <w:tblW w:w="0" w:type="auto"/>
        <w:tblLook w:val="04A0" w:firstRow="1" w:lastRow="0" w:firstColumn="1" w:lastColumn="0" w:noHBand="0" w:noVBand="1"/>
      </w:tblPr>
      <w:tblGrid>
        <w:gridCol w:w="4521"/>
        <w:gridCol w:w="702"/>
        <w:gridCol w:w="701"/>
        <w:gridCol w:w="697"/>
        <w:gridCol w:w="657"/>
        <w:gridCol w:w="1550"/>
      </w:tblGrid>
      <w:tr w:rsidR="0090538E" w:rsidRPr="0037051C" w14:paraId="52AD2CE0" w14:textId="77777777" w:rsidTr="00E15DD5">
        <w:tc>
          <w:tcPr>
            <w:tcW w:w="8828" w:type="dxa"/>
            <w:gridSpan w:val="6"/>
            <w:shd w:val="clear" w:color="auto" w:fill="A8D08D" w:themeFill="accent6" w:themeFillTint="99"/>
          </w:tcPr>
          <w:p w14:paraId="05A964C4" w14:textId="77777777" w:rsidR="0090538E" w:rsidRPr="0037051C" w:rsidRDefault="0090538E">
            <w:pPr>
              <w:pStyle w:val="MDPI21heading1"/>
              <w:spacing w:before="0" w:after="0" w:line="240" w:lineRule="atLeast"/>
              <w:jc w:val="center"/>
              <w:rPr>
                <w:rFonts w:ascii="Arial Narrow" w:hAnsi="Arial Narrow"/>
                <w:bCs/>
                <w:sz w:val="21"/>
                <w:lang w:val="es-MX"/>
              </w:rPr>
            </w:pPr>
            <w:r w:rsidRPr="0037051C">
              <w:rPr>
                <w:rFonts w:ascii="Arial Narrow" w:hAnsi="Arial Narrow"/>
                <w:bCs/>
                <w:sz w:val="21"/>
                <w:lang w:val="es-MX"/>
              </w:rPr>
              <w:t>Cronograma</w:t>
            </w:r>
          </w:p>
          <w:p w14:paraId="4E8B579E" w14:textId="77777777" w:rsidR="0090538E" w:rsidRPr="0037051C" w:rsidRDefault="0090538E">
            <w:pPr>
              <w:pStyle w:val="MDPI21heading1"/>
              <w:spacing w:before="0" w:after="0" w:line="240" w:lineRule="atLeast"/>
              <w:jc w:val="center"/>
              <w:rPr>
                <w:bCs/>
                <w:sz w:val="21"/>
                <w:lang w:val="es-MX"/>
              </w:rPr>
            </w:pPr>
            <w:r w:rsidRPr="0037051C">
              <w:rPr>
                <w:rFonts w:ascii="Arial Narrow" w:hAnsi="Arial Narrow"/>
                <w:bCs/>
                <w:sz w:val="21"/>
                <w:lang w:val="es-MX"/>
              </w:rPr>
              <w:t>I semestre</w:t>
            </w:r>
          </w:p>
        </w:tc>
      </w:tr>
      <w:tr w:rsidR="0090538E" w:rsidRPr="0037051C" w14:paraId="13CB440D" w14:textId="77777777" w:rsidTr="00E15DD5">
        <w:tc>
          <w:tcPr>
            <w:tcW w:w="4521" w:type="dxa"/>
            <w:vMerge w:val="restart"/>
            <w:shd w:val="clear" w:color="auto" w:fill="C5E0B3" w:themeFill="accent6" w:themeFillTint="66"/>
          </w:tcPr>
          <w:p w14:paraId="589F7D77"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Temas para abordar</w:t>
            </w:r>
          </w:p>
        </w:tc>
        <w:tc>
          <w:tcPr>
            <w:tcW w:w="2757" w:type="dxa"/>
            <w:gridSpan w:val="4"/>
            <w:shd w:val="clear" w:color="auto" w:fill="C5E0B3" w:themeFill="accent6" w:themeFillTint="66"/>
          </w:tcPr>
          <w:p w14:paraId="799D343D"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Mes</w:t>
            </w:r>
          </w:p>
        </w:tc>
        <w:tc>
          <w:tcPr>
            <w:tcW w:w="1550" w:type="dxa"/>
            <w:vMerge w:val="restart"/>
            <w:shd w:val="clear" w:color="auto" w:fill="C5E0B3" w:themeFill="accent6" w:themeFillTint="66"/>
          </w:tcPr>
          <w:p w14:paraId="1EEA0B96"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Responsable</w:t>
            </w:r>
          </w:p>
        </w:tc>
      </w:tr>
      <w:tr w:rsidR="0090538E" w:rsidRPr="0037051C" w14:paraId="394499B6" w14:textId="77777777" w:rsidTr="00E15DD5">
        <w:tc>
          <w:tcPr>
            <w:tcW w:w="4521" w:type="dxa"/>
            <w:vMerge/>
            <w:shd w:val="clear" w:color="auto" w:fill="C5E0B3" w:themeFill="accent6" w:themeFillTint="66"/>
          </w:tcPr>
          <w:p w14:paraId="77FE4FEE" w14:textId="77777777" w:rsidR="0090538E" w:rsidRPr="0037051C" w:rsidRDefault="0090538E">
            <w:pPr>
              <w:pStyle w:val="MDPI21heading1"/>
              <w:spacing w:before="0" w:after="0" w:line="240" w:lineRule="atLeast"/>
              <w:rPr>
                <w:bCs/>
                <w:sz w:val="21"/>
                <w:lang w:val="es-MX"/>
              </w:rPr>
            </w:pPr>
          </w:p>
        </w:tc>
        <w:tc>
          <w:tcPr>
            <w:tcW w:w="702" w:type="dxa"/>
            <w:shd w:val="clear" w:color="auto" w:fill="F7CAAC" w:themeFill="accent2" w:themeFillTint="66"/>
          </w:tcPr>
          <w:p w14:paraId="724D59EA"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Mar.</w:t>
            </w:r>
          </w:p>
        </w:tc>
        <w:tc>
          <w:tcPr>
            <w:tcW w:w="701" w:type="dxa"/>
            <w:shd w:val="clear" w:color="auto" w:fill="F7CAAC" w:themeFill="accent2" w:themeFillTint="66"/>
          </w:tcPr>
          <w:p w14:paraId="1C7F5AF9"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Abr.</w:t>
            </w:r>
          </w:p>
        </w:tc>
        <w:tc>
          <w:tcPr>
            <w:tcW w:w="697" w:type="dxa"/>
            <w:shd w:val="clear" w:color="auto" w:fill="F7CAAC" w:themeFill="accent2" w:themeFillTint="66"/>
          </w:tcPr>
          <w:p w14:paraId="5CD1CAC3"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May.</w:t>
            </w:r>
          </w:p>
        </w:tc>
        <w:tc>
          <w:tcPr>
            <w:tcW w:w="657" w:type="dxa"/>
            <w:shd w:val="clear" w:color="auto" w:fill="F7CAAC" w:themeFill="accent2" w:themeFillTint="66"/>
          </w:tcPr>
          <w:p w14:paraId="775C7F8A"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Jun.</w:t>
            </w:r>
          </w:p>
        </w:tc>
        <w:tc>
          <w:tcPr>
            <w:tcW w:w="1550" w:type="dxa"/>
            <w:vMerge/>
            <w:shd w:val="clear" w:color="auto" w:fill="C5E0B3" w:themeFill="accent6" w:themeFillTint="66"/>
          </w:tcPr>
          <w:p w14:paraId="3295D622" w14:textId="77777777" w:rsidR="0090538E" w:rsidRPr="0037051C" w:rsidRDefault="0090538E">
            <w:pPr>
              <w:pStyle w:val="MDPI21heading1"/>
              <w:spacing w:before="0" w:after="0" w:line="240" w:lineRule="atLeast"/>
              <w:rPr>
                <w:bCs/>
                <w:sz w:val="21"/>
                <w:lang w:val="es-MX"/>
              </w:rPr>
            </w:pPr>
          </w:p>
        </w:tc>
      </w:tr>
      <w:tr w:rsidR="0090538E" w:rsidRPr="0037051C" w14:paraId="3A18DB3D" w14:textId="77777777" w:rsidTr="00E15DD5">
        <w:tc>
          <w:tcPr>
            <w:tcW w:w="4521" w:type="dxa"/>
          </w:tcPr>
          <w:p w14:paraId="17C9C046"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Elaboración y entrega del tema, justificación y planteamiento del problema</w:t>
            </w:r>
          </w:p>
        </w:tc>
        <w:tc>
          <w:tcPr>
            <w:tcW w:w="702" w:type="dxa"/>
            <w:shd w:val="clear" w:color="auto" w:fill="AEAAAA" w:themeFill="background2" w:themeFillShade="BF"/>
          </w:tcPr>
          <w:p w14:paraId="31E1F926"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tcPr>
          <w:p w14:paraId="451FF7BA"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tcPr>
          <w:p w14:paraId="766F7B00"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tcPr>
          <w:p w14:paraId="2DCEA670"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6BD3DED7"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Andrés</w:t>
            </w:r>
          </w:p>
        </w:tc>
      </w:tr>
      <w:tr w:rsidR="0090538E" w:rsidRPr="0037051C" w14:paraId="09BB995A" w14:textId="77777777" w:rsidTr="00E15DD5">
        <w:tc>
          <w:tcPr>
            <w:tcW w:w="4521" w:type="dxa"/>
          </w:tcPr>
          <w:p w14:paraId="669F73D2"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Propuesta del trabajo al entrenador del equipo de futsal del Comité Cantonal de Deportes y Recreación de Jiménez</w:t>
            </w:r>
          </w:p>
        </w:tc>
        <w:tc>
          <w:tcPr>
            <w:tcW w:w="702" w:type="dxa"/>
            <w:shd w:val="clear" w:color="auto" w:fill="AEAAAA" w:themeFill="background2" w:themeFillShade="BF"/>
          </w:tcPr>
          <w:p w14:paraId="0E2B3621"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tcPr>
          <w:p w14:paraId="2AC8469D"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tcPr>
          <w:p w14:paraId="6049B878"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tcPr>
          <w:p w14:paraId="0736BFB8"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5A65AD70"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 xml:space="preserve">Andrés y Dayan Esquivel </w:t>
            </w:r>
          </w:p>
        </w:tc>
      </w:tr>
      <w:tr w:rsidR="0090538E" w:rsidRPr="0037051C" w14:paraId="1CEFA73F" w14:textId="77777777" w:rsidTr="00E15DD5">
        <w:tc>
          <w:tcPr>
            <w:tcW w:w="4521" w:type="dxa"/>
          </w:tcPr>
          <w:p w14:paraId="7CF6C83D" w14:textId="6C90C35B"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Presentación y aceptación del tema al profesor MSc. José Alexis Ugalde Ramírez</w:t>
            </w:r>
          </w:p>
        </w:tc>
        <w:tc>
          <w:tcPr>
            <w:tcW w:w="702" w:type="dxa"/>
            <w:shd w:val="clear" w:color="auto" w:fill="AEAAAA" w:themeFill="background2" w:themeFillShade="BF"/>
          </w:tcPr>
          <w:p w14:paraId="226CD55B"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tcPr>
          <w:p w14:paraId="4441CE03"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tcPr>
          <w:p w14:paraId="2B892DA5"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tcPr>
          <w:p w14:paraId="48A8E3A4"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1231D61C"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Andrés y José Alexis Ugalde Ramírez</w:t>
            </w:r>
          </w:p>
        </w:tc>
      </w:tr>
      <w:tr w:rsidR="0090538E" w:rsidRPr="0037051C" w14:paraId="29094055" w14:textId="77777777" w:rsidTr="00E15DD5">
        <w:tc>
          <w:tcPr>
            <w:tcW w:w="4521" w:type="dxa"/>
          </w:tcPr>
          <w:p w14:paraId="30EFE2C5"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Presentación y aceptación del proyecto de TFG al presidente del Comité Cantonal de Deportes y Recreación de Jiménez</w:t>
            </w:r>
          </w:p>
        </w:tc>
        <w:tc>
          <w:tcPr>
            <w:tcW w:w="702" w:type="dxa"/>
            <w:shd w:val="clear" w:color="auto" w:fill="AEAAAA" w:themeFill="background2" w:themeFillShade="BF"/>
          </w:tcPr>
          <w:p w14:paraId="7DDB72F5"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tcPr>
          <w:p w14:paraId="66D62793"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tcPr>
          <w:p w14:paraId="40B914EF"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tcPr>
          <w:p w14:paraId="1764E932"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1552EAE0"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Andrés y Mario Machado</w:t>
            </w:r>
          </w:p>
        </w:tc>
      </w:tr>
      <w:tr w:rsidR="0090538E" w:rsidRPr="0037051C" w14:paraId="693C7EFA" w14:textId="77777777" w:rsidTr="00E15DD5">
        <w:tc>
          <w:tcPr>
            <w:tcW w:w="4521" w:type="dxa"/>
          </w:tcPr>
          <w:p w14:paraId="62F5D61E"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Elaboración y entrega de participantes, contexto deportivo y objetivos</w:t>
            </w:r>
          </w:p>
        </w:tc>
        <w:tc>
          <w:tcPr>
            <w:tcW w:w="702" w:type="dxa"/>
          </w:tcPr>
          <w:p w14:paraId="0C24238E"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shd w:val="clear" w:color="auto" w:fill="AEAAAA" w:themeFill="background2" w:themeFillShade="BF"/>
          </w:tcPr>
          <w:p w14:paraId="6174AC37"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tcPr>
          <w:p w14:paraId="53FFAB92"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tcPr>
          <w:p w14:paraId="1265E7F8"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6A80C618"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Andrés</w:t>
            </w:r>
          </w:p>
        </w:tc>
      </w:tr>
      <w:tr w:rsidR="0090538E" w:rsidRPr="0037051C" w14:paraId="570C78EA" w14:textId="77777777" w:rsidTr="00E15DD5">
        <w:tc>
          <w:tcPr>
            <w:tcW w:w="4521" w:type="dxa"/>
          </w:tcPr>
          <w:p w14:paraId="50E02B1D"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Elaboración y entrega de antecedentes y marco teórico</w:t>
            </w:r>
          </w:p>
        </w:tc>
        <w:tc>
          <w:tcPr>
            <w:tcW w:w="702" w:type="dxa"/>
          </w:tcPr>
          <w:p w14:paraId="42E2DFC3"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shd w:val="clear" w:color="auto" w:fill="AEAAAA" w:themeFill="background2" w:themeFillShade="BF"/>
          </w:tcPr>
          <w:p w14:paraId="14AF08B8"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tcPr>
          <w:p w14:paraId="19EE3C42"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tcPr>
          <w:p w14:paraId="638A7968"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526064EB"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Andrés</w:t>
            </w:r>
          </w:p>
        </w:tc>
      </w:tr>
      <w:tr w:rsidR="0090538E" w:rsidRPr="0037051C" w14:paraId="2F4ACB9D" w14:textId="77777777" w:rsidTr="00E15DD5">
        <w:tc>
          <w:tcPr>
            <w:tcW w:w="4521" w:type="dxa"/>
          </w:tcPr>
          <w:p w14:paraId="14879848"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Elaboración y entrega de metodología, aprobación de la institución, datos personales del tutor, cronograma y referencias bibliográficas</w:t>
            </w:r>
          </w:p>
        </w:tc>
        <w:tc>
          <w:tcPr>
            <w:tcW w:w="702" w:type="dxa"/>
          </w:tcPr>
          <w:p w14:paraId="30E9AB85"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tcPr>
          <w:p w14:paraId="0F65CAFC"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shd w:val="clear" w:color="auto" w:fill="AEAAAA" w:themeFill="background2" w:themeFillShade="BF"/>
          </w:tcPr>
          <w:p w14:paraId="4F28EBD4"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tcPr>
          <w:p w14:paraId="6FEC0C63"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4DA43324"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Andrés</w:t>
            </w:r>
          </w:p>
        </w:tc>
      </w:tr>
      <w:tr w:rsidR="0090538E" w:rsidRPr="0037051C" w14:paraId="2F4D44D7" w14:textId="77777777" w:rsidTr="00E15DD5">
        <w:tc>
          <w:tcPr>
            <w:tcW w:w="4521" w:type="dxa"/>
          </w:tcPr>
          <w:p w14:paraId="63721036" w14:textId="77777777" w:rsidR="0090538E" w:rsidRPr="0037051C" w:rsidRDefault="0090538E">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Defensa y presentación del anteproyecto al profesor a cargo</w:t>
            </w:r>
          </w:p>
        </w:tc>
        <w:tc>
          <w:tcPr>
            <w:tcW w:w="702" w:type="dxa"/>
          </w:tcPr>
          <w:p w14:paraId="29E4E114"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tcPr>
          <w:p w14:paraId="4C9B809A"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shd w:val="clear" w:color="auto" w:fill="AEAAAA" w:themeFill="background2" w:themeFillShade="BF"/>
          </w:tcPr>
          <w:p w14:paraId="04A1609A"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tcPr>
          <w:p w14:paraId="3E03A074"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2C2F57EF" w14:textId="77777777" w:rsidR="0090538E" w:rsidRPr="0037051C" w:rsidRDefault="0090538E">
            <w:pPr>
              <w:pStyle w:val="MDPI21heading1"/>
              <w:spacing w:before="0" w:after="0" w:line="240" w:lineRule="atLeast"/>
              <w:rPr>
                <w:rFonts w:ascii="Arial Narrow" w:hAnsi="Arial Narrow"/>
                <w:sz w:val="21"/>
                <w:szCs w:val="21"/>
                <w:lang w:val="es-MX"/>
              </w:rPr>
            </w:pPr>
            <w:r w:rsidRPr="0037051C">
              <w:rPr>
                <w:rFonts w:ascii="Arial Narrow" w:hAnsi="Arial Narrow"/>
                <w:sz w:val="21"/>
                <w:szCs w:val="21"/>
                <w:lang w:val="es-MX"/>
              </w:rPr>
              <w:t>Andrés</w:t>
            </w:r>
          </w:p>
        </w:tc>
      </w:tr>
      <w:tr w:rsidR="0090538E" w:rsidRPr="0037051C" w14:paraId="6919EC32" w14:textId="77777777" w:rsidTr="00E15DD5">
        <w:tc>
          <w:tcPr>
            <w:tcW w:w="4521" w:type="dxa"/>
          </w:tcPr>
          <w:p w14:paraId="4256BDDA" w14:textId="77777777" w:rsidR="0090538E" w:rsidRPr="0037051C" w:rsidRDefault="0090538E">
            <w:pPr>
              <w:pStyle w:val="MDPI21heading1"/>
              <w:spacing w:before="0" w:after="0" w:line="240" w:lineRule="atLeast"/>
              <w:rPr>
                <w:rFonts w:ascii="Arial Narrow" w:hAnsi="Arial Narrow"/>
                <w:sz w:val="21"/>
                <w:szCs w:val="21"/>
                <w:lang w:val="es-MX"/>
              </w:rPr>
            </w:pPr>
            <w:r w:rsidRPr="0037051C">
              <w:rPr>
                <w:rFonts w:ascii="Arial Narrow" w:hAnsi="Arial Narrow"/>
                <w:sz w:val="21"/>
                <w:szCs w:val="21"/>
                <w:lang w:val="es-MX"/>
              </w:rPr>
              <w:t>Presentación del documento digital final del anteproyecto</w:t>
            </w:r>
          </w:p>
        </w:tc>
        <w:tc>
          <w:tcPr>
            <w:tcW w:w="702" w:type="dxa"/>
          </w:tcPr>
          <w:p w14:paraId="14BE348E"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tcPr>
          <w:p w14:paraId="5FF2F5B0"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tcPr>
          <w:p w14:paraId="06C8536F"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shd w:val="clear" w:color="auto" w:fill="AEAAAA" w:themeFill="background2" w:themeFillShade="BF"/>
          </w:tcPr>
          <w:p w14:paraId="4E356B6B"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7266B425" w14:textId="77777777" w:rsidR="0090538E" w:rsidRPr="0037051C" w:rsidRDefault="0090538E">
            <w:pPr>
              <w:pStyle w:val="MDPI21heading1"/>
              <w:spacing w:before="0" w:after="0" w:line="240" w:lineRule="atLeast"/>
              <w:rPr>
                <w:rFonts w:ascii="Arial Narrow" w:hAnsi="Arial Narrow"/>
                <w:sz w:val="21"/>
                <w:szCs w:val="21"/>
                <w:lang w:val="es-MX"/>
              </w:rPr>
            </w:pPr>
            <w:r w:rsidRPr="0037051C">
              <w:rPr>
                <w:rFonts w:ascii="Arial Narrow" w:hAnsi="Arial Narrow"/>
                <w:sz w:val="21"/>
                <w:szCs w:val="21"/>
                <w:lang w:val="es-MX"/>
              </w:rPr>
              <w:t>Andrés</w:t>
            </w:r>
          </w:p>
        </w:tc>
      </w:tr>
      <w:tr w:rsidR="0090538E" w:rsidRPr="0037051C" w14:paraId="37CB4E82" w14:textId="77777777" w:rsidTr="00E15DD5">
        <w:tc>
          <w:tcPr>
            <w:tcW w:w="4521" w:type="dxa"/>
          </w:tcPr>
          <w:p w14:paraId="228724A4" w14:textId="77777777" w:rsidR="0090538E" w:rsidRPr="0037051C" w:rsidRDefault="0090538E">
            <w:pPr>
              <w:pStyle w:val="MDPI21heading1"/>
              <w:spacing w:before="0" w:after="0" w:line="240" w:lineRule="atLeast"/>
              <w:rPr>
                <w:rFonts w:ascii="Arial Narrow" w:hAnsi="Arial Narrow"/>
                <w:sz w:val="21"/>
                <w:szCs w:val="21"/>
                <w:lang w:val="es-MX"/>
              </w:rPr>
            </w:pPr>
            <w:r w:rsidRPr="0037051C">
              <w:rPr>
                <w:rFonts w:ascii="Arial Narrow" w:hAnsi="Arial Narrow"/>
                <w:sz w:val="21"/>
                <w:szCs w:val="21"/>
                <w:lang w:val="es-MX"/>
              </w:rPr>
              <w:t>Envío y recepción del anteproyecto para apertura del expediente ante la CTFG</w:t>
            </w:r>
          </w:p>
        </w:tc>
        <w:tc>
          <w:tcPr>
            <w:tcW w:w="702" w:type="dxa"/>
          </w:tcPr>
          <w:p w14:paraId="35955F53"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701" w:type="dxa"/>
          </w:tcPr>
          <w:p w14:paraId="3E76D263"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97" w:type="dxa"/>
          </w:tcPr>
          <w:p w14:paraId="6F71F4A2"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657" w:type="dxa"/>
            <w:shd w:val="clear" w:color="auto" w:fill="AEAAAA" w:themeFill="background2" w:themeFillShade="BF"/>
          </w:tcPr>
          <w:p w14:paraId="01C2CE6F" w14:textId="77777777" w:rsidR="0090538E" w:rsidRPr="0037051C" w:rsidRDefault="0090538E">
            <w:pPr>
              <w:pStyle w:val="MDPI21heading1"/>
              <w:spacing w:before="0" w:after="0" w:line="240" w:lineRule="atLeast"/>
              <w:rPr>
                <w:rFonts w:ascii="Arial Narrow" w:hAnsi="Arial Narrow"/>
                <w:bCs/>
                <w:sz w:val="21"/>
                <w:szCs w:val="21"/>
                <w:lang w:val="es-MX"/>
              </w:rPr>
            </w:pPr>
          </w:p>
        </w:tc>
        <w:tc>
          <w:tcPr>
            <w:tcW w:w="1550" w:type="dxa"/>
          </w:tcPr>
          <w:p w14:paraId="29763B3D" w14:textId="77777777" w:rsidR="0090538E" w:rsidRPr="0037051C" w:rsidRDefault="0090538E">
            <w:pPr>
              <w:pStyle w:val="MDPI21heading1"/>
              <w:spacing w:before="0" w:after="0" w:line="240" w:lineRule="atLeast"/>
              <w:rPr>
                <w:rFonts w:ascii="Arial Narrow" w:hAnsi="Arial Narrow"/>
                <w:sz w:val="21"/>
                <w:szCs w:val="21"/>
                <w:lang w:val="es-MX"/>
              </w:rPr>
            </w:pPr>
            <w:r w:rsidRPr="0037051C">
              <w:rPr>
                <w:rFonts w:ascii="Arial Narrow" w:hAnsi="Arial Narrow"/>
                <w:sz w:val="21"/>
                <w:szCs w:val="21"/>
                <w:lang w:val="es-MX"/>
              </w:rPr>
              <w:t>Andrés</w:t>
            </w:r>
          </w:p>
        </w:tc>
      </w:tr>
    </w:tbl>
    <w:p w14:paraId="0D8F9650" w14:textId="77777777" w:rsidR="0090538E" w:rsidRDefault="0090538E" w:rsidP="0090538E">
      <w:pPr>
        <w:pStyle w:val="MDPI21heading1"/>
        <w:spacing w:before="0" w:after="0" w:line="240" w:lineRule="atLeast"/>
        <w:rPr>
          <w:rFonts w:ascii="Arial Narrow" w:hAnsi="Arial Narrow"/>
          <w:b w:val="0"/>
          <w:sz w:val="21"/>
          <w:szCs w:val="24"/>
          <w:lang w:val="es-CR"/>
        </w:rPr>
      </w:pPr>
    </w:p>
    <w:p w14:paraId="2B316478" w14:textId="21829449" w:rsidR="00C84DDF" w:rsidRDefault="00E15DD5" w:rsidP="0090538E">
      <w:pPr>
        <w:pStyle w:val="MDPI21heading1"/>
        <w:spacing w:before="0" w:after="0" w:line="240" w:lineRule="atLeast"/>
        <w:rPr>
          <w:rFonts w:ascii="Arial Narrow" w:hAnsi="Arial Narrow"/>
          <w:bCs/>
          <w:sz w:val="21"/>
          <w:szCs w:val="24"/>
          <w:lang w:val="es-CR"/>
        </w:rPr>
      </w:pPr>
      <w:r w:rsidRPr="00985C5B">
        <w:rPr>
          <w:rFonts w:ascii="Arial Narrow" w:hAnsi="Arial Narrow"/>
          <w:bCs/>
          <w:sz w:val="21"/>
          <w:szCs w:val="24"/>
          <w:lang w:val="es-CR"/>
        </w:rPr>
        <w:t>Tabla 2</w:t>
      </w:r>
    </w:p>
    <w:p w14:paraId="7182176E" w14:textId="20E80C4A" w:rsidR="00E15DD5" w:rsidRPr="00C84DDF" w:rsidRDefault="00E15DD5" w:rsidP="0090538E">
      <w:pPr>
        <w:pStyle w:val="MDPI21heading1"/>
        <w:spacing w:before="0" w:after="0" w:line="240" w:lineRule="atLeast"/>
        <w:rPr>
          <w:rFonts w:ascii="Arial Narrow" w:hAnsi="Arial Narrow"/>
          <w:b w:val="0"/>
          <w:i/>
          <w:iCs/>
          <w:sz w:val="21"/>
          <w:szCs w:val="24"/>
          <w:lang w:val="es-CR"/>
        </w:rPr>
      </w:pPr>
      <w:r w:rsidRPr="00985C5B">
        <w:rPr>
          <w:rFonts w:ascii="Arial Narrow" w:hAnsi="Arial Narrow"/>
          <w:bCs/>
          <w:sz w:val="21"/>
          <w:szCs w:val="24"/>
          <w:lang w:val="es-CR"/>
        </w:rPr>
        <w:t xml:space="preserve"> </w:t>
      </w:r>
      <w:r w:rsidRPr="00C84DDF">
        <w:rPr>
          <w:rFonts w:ascii="Arial Narrow" w:hAnsi="Arial Narrow"/>
          <w:b w:val="0"/>
          <w:i/>
          <w:iCs/>
          <w:sz w:val="21"/>
          <w:szCs w:val="24"/>
          <w:lang w:val="es-CR"/>
        </w:rPr>
        <w:t>Cronograma II semestre</w:t>
      </w:r>
    </w:p>
    <w:p w14:paraId="329BE3E5" w14:textId="77777777" w:rsidR="00C84DDF" w:rsidRPr="00985C5B" w:rsidRDefault="00C84DDF" w:rsidP="0090538E">
      <w:pPr>
        <w:pStyle w:val="MDPI21heading1"/>
        <w:spacing w:before="0" w:after="0" w:line="240" w:lineRule="atLeast"/>
        <w:rPr>
          <w:rFonts w:ascii="Arial Narrow" w:hAnsi="Arial Narrow"/>
          <w:bCs/>
          <w:sz w:val="21"/>
          <w:szCs w:val="24"/>
          <w:lang w:val="es-CR"/>
        </w:rPr>
      </w:pPr>
    </w:p>
    <w:tbl>
      <w:tblPr>
        <w:tblStyle w:val="Tablaconcuadrcula"/>
        <w:tblW w:w="0" w:type="auto"/>
        <w:tblLook w:val="04A0" w:firstRow="1" w:lastRow="0" w:firstColumn="1" w:lastColumn="0" w:noHBand="0" w:noVBand="1"/>
      </w:tblPr>
      <w:tblGrid>
        <w:gridCol w:w="4111"/>
        <w:gridCol w:w="583"/>
        <w:gridCol w:w="690"/>
        <w:gridCol w:w="607"/>
        <w:gridCol w:w="630"/>
        <w:gridCol w:w="664"/>
        <w:gridCol w:w="1543"/>
      </w:tblGrid>
      <w:tr w:rsidR="0090538E" w:rsidRPr="0037051C" w14:paraId="111112C5" w14:textId="77777777" w:rsidTr="005C2F2D">
        <w:tc>
          <w:tcPr>
            <w:tcW w:w="8828" w:type="dxa"/>
            <w:gridSpan w:val="7"/>
            <w:shd w:val="clear" w:color="auto" w:fill="A8D08D" w:themeFill="accent6" w:themeFillTint="99"/>
          </w:tcPr>
          <w:p w14:paraId="588640AB" w14:textId="77777777" w:rsidR="0090538E" w:rsidRPr="0037051C" w:rsidRDefault="0090538E">
            <w:pPr>
              <w:pStyle w:val="MDPI21heading1"/>
              <w:spacing w:before="0" w:after="0" w:line="240" w:lineRule="atLeast"/>
              <w:jc w:val="center"/>
              <w:rPr>
                <w:rFonts w:ascii="Arial Narrow" w:hAnsi="Arial Narrow"/>
                <w:bCs/>
                <w:sz w:val="21"/>
                <w:lang w:val="es-MX"/>
              </w:rPr>
            </w:pPr>
            <w:r w:rsidRPr="0037051C">
              <w:rPr>
                <w:rFonts w:ascii="Arial Narrow" w:hAnsi="Arial Narrow"/>
                <w:bCs/>
                <w:sz w:val="21"/>
                <w:lang w:val="es-MX"/>
              </w:rPr>
              <w:t>Cronograma</w:t>
            </w:r>
          </w:p>
          <w:p w14:paraId="316BD682" w14:textId="77777777" w:rsidR="0090538E" w:rsidRPr="0037051C" w:rsidRDefault="0090538E">
            <w:pPr>
              <w:pStyle w:val="MDPI21heading1"/>
              <w:spacing w:before="0" w:after="0" w:line="240" w:lineRule="atLeast"/>
              <w:jc w:val="center"/>
              <w:rPr>
                <w:rFonts w:ascii="Arial Narrow" w:hAnsi="Arial Narrow"/>
                <w:bCs/>
                <w:sz w:val="21"/>
                <w:lang w:val="es-MX"/>
              </w:rPr>
            </w:pPr>
            <w:r w:rsidRPr="0037051C">
              <w:rPr>
                <w:rFonts w:ascii="Arial Narrow" w:hAnsi="Arial Narrow"/>
                <w:bCs/>
                <w:sz w:val="21"/>
                <w:lang w:val="es-MX"/>
              </w:rPr>
              <w:t>II semestre</w:t>
            </w:r>
          </w:p>
        </w:tc>
      </w:tr>
      <w:tr w:rsidR="0090538E" w:rsidRPr="0037051C" w14:paraId="560D591A" w14:textId="77777777" w:rsidTr="005C2F2D">
        <w:tc>
          <w:tcPr>
            <w:tcW w:w="4111" w:type="dxa"/>
            <w:vMerge w:val="restart"/>
            <w:shd w:val="clear" w:color="auto" w:fill="C5E0B3" w:themeFill="accent6" w:themeFillTint="66"/>
          </w:tcPr>
          <w:p w14:paraId="5709C55D"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Temas para abordar</w:t>
            </w:r>
          </w:p>
        </w:tc>
        <w:tc>
          <w:tcPr>
            <w:tcW w:w="3174" w:type="dxa"/>
            <w:gridSpan w:val="5"/>
            <w:shd w:val="clear" w:color="auto" w:fill="C5E0B3" w:themeFill="accent6" w:themeFillTint="66"/>
          </w:tcPr>
          <w:p w14:paraId="2CE56AA9"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Mes</w:t>
            </w:r>
          </w:p>
        </w:tc>
        <w:tc>
          <w:tcPr>
            <w:tcW w:w="1543" w:type="dxa"/>
            <w:vMerge w:val="restart"/>
            <w:shd w:val="clear" w:color="auto" w:fill="C5E0B3" w:themeFill="accent6" w:themeFillTint="66"/>
          </w:tcPr>
          <w:p w14:paraId="7839A21E"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Responsable</w:t>
            </w:r>
          </w:p>
        </w:tc>
      </w:tr>
      <w:tr w:rsidR="0090538E" w:rsidRPr="0037051C" w14:paraId="3AB76AB3" w14:textId="77777777" w:rsidTr="005C2F2D">
        <w:tc>
          <w:tcPr>
            <w:tcW w:w="4111" w:type="dxa"/>
            <w:vMerge/>
            <w:shd w:val="clear" w:color="auto" w:fill="C5E0B3" w:themeFill="accent6" w:themeFillTint="66"/>
          </w:tcPr>
          <w:p w14:paraId="59200C31" w14:textId="77777777" w:rsidR="0090538E" w:rsidRPr="0037051C" w:rsidRDefault="0090538E">
            <w:pPr>
              <w:pStyle w:val="MDPI21heading1"/>
              <w:spacing w:before="0" w:after="0" w:line="240" w:lineRule="atLeast"/>
              <w:rPr>
                <w:bCs/>
                <w:sz w:val="21"/>
                <w:lang w:val="es-MX"/>
              </w:rPr>
            </w:pPr>
          </w:p>
        </w:tc>
        <w:tc>
          <w:tcPr>
            <w:tcW w:w="583" w:type="dxa"/>
            <w:shd w:val="clear" w:color="auto" w:fill="F7CAAC" w:themeFill="accent2" w:themeFillTint="66"/>
          </w:tcPr>
          <w:p w14:paraId="3D809429"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Jul.</w:t>
            </w:r>
          </w:p>
        </w:tc>
        <w:tc>
          <w:tcPr>
            <w:tcW w:w="690" w:type="dxa"/>
            <w:shd w:val="clear" w:color="auto" w:fill="F7CAAC" w:themeFill="accent2" w:themeFillTint="66"/>
          </w:tcPr>
          <w:p w14:paraId="08C0B301"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Ago.</w:t>
            </w:r>
          </w:p>
        </w:tc>
        <w:tc>
          <w:tcPr>
            <w:tcW w:w="607" w:type="dxa"/>
            <w:shd w:val="clear" w:color="auto" w:fill="F7CAAC" w:themeFill="accent2" w:themeFillTint="66"/>
          </w:tcPr>
          <w:p w14:paraId="639FD320"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Set.</w:t>
            </w:r>
          </w:p>
        </w:tc>
        <w:tc>
          <w:tcPr>
            <w:tcW w:w="630" w:type="dxa"/>
            <w:shd w:val="clear" w:color="auto" w:fill="F7CAAC" w:themeFill="accent2" w:themeFillTint="66"/>
          </w:tcPr>
          <w:p w14:paraId="05736173"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Oct.</w:t>
            </w:r>
          </w:p>
        </w:tc>
        <w:tc>
          <w:tcPr>
            <w:tcW w:w="664" w:type="dxa"/>
            <w:shd w:val="clear" w:color="auto" w:fill="F7CAAC" w:themeFill="accent2" w:themeFillTint="66"/>
          </w:tcPr>
          <w:p w14:paraId="366E1EB1"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Nov.</w:t>
            </w:r>
          </w:p>
        </w:tc>
        <w:tc>
          <w:tcPr>
            <w:tcW w:w="1543" w:type="dxa"/>
            <w:vMerge/>
            <w:shd w:val="clear" w:color="auto" w:fill="C5E0B3" w:themeFill="accent6" w:themeFillTint="66"/>
          </w:tcPr>
          <w:p w14:paraId="399C42B2" w14:textId="77777777" w:rsidR="0090538E" w:rsidRPr="0037051C" w:rsidRDefault="0090538E">
            <w:pPr>
              <w:pStyle w:val="MDPI21heading1"/>
              <w:spacing w:before="0" w:after="0" w:line="240" w:lineRule="atLeast"/>
              <w:rPr>
                <w:bCs/>
                <w:sz w:val="21"/>
                <w:lang w:val="es-MX"/>
              </w:rPr>
            </w:pPr>
          </w:p>
        </w:tc>
      </w:tr>
      <w:tr w:rsidR="0090538E" w:rsidRPr="0037051C" w14:paraId="50C00DC1" w14:textId="77777777" w:rsidTr="005C2F2D">
        <w:tc>
          <w:tcPr>
            <w:tcW w:w="4111" w:type="dxa"/>
          </w:tcPr>
          <w:p w14:paraId="29852C2C" w14:textId="77777777" w:rsidR="0090538E" w:rsidRPr="0037051C" w:rsidRDefault="0090538E">
            <w:pPr>
              <w:pStyle w:val="MDPI21heading1"/>
              <w:spacing w:before="0" w:after="0" w:line="240" w:lineRule="atLeast"/>
              <w:rPr>
                <w:rFonts w:ascii="Arial Narrow" w:hAnsi="Arial Narrow"/>
                <w:bCs/>
                <w:sz w:val="21"/>
                <w:lang w:val="es-MX"/>
              </w:rPr>
            </w:pPr>
            <w:r w:rsidRPr="0037051C">
              <w:rPr>
                <w:rFonts w:ascii="Arial Narrow" w:hAnsi="Arial Narrow"/>
                <w:sz w:val="21"/>
                <w:lang w:val="es-MX"/>
              </w:rPr>
              <w:t>Defensa y presentación del anteproyecto al comité asesor</w:t>
            </w:r>
          </w:p>
        </w:tc>
        <w:tc>
          <w:tcPr>
            <w:tcW w:w="583" w:type="dxa"/>
            <w:shd w:val="clear" w:color="auto" w:fill="AEAAAA" w:themeFill="background2" w:themeFillShade="BF"/>
          </w:tcPr>
          <w:p w14:paraId="74FC50F9" w14:textId="77777777" w:rsidR="0090538E" w:rsidRPr="0037051C" w:rsidRDefault="0090538E">
            <w:pPr>
              <w:pStyle w:val="MDPI21heading1"/>
              <w:spacing w:before="0" w:after="0" w:line="240" w:lineRule="atLeast"/>
              <w:rPr>
                <w:rFonts w:ascii="Arial Narrow" w:hAnsi="Arial Narrow"/>
                <w:bCs/>
                <w:sz w:val="21"/>
                <w:lang w:val="es-MX"/>
              </w:rPr>
            </w:pPr>
          </w:p>
        </w:tc>
        <w:tc>
          <w:tcPr>
            <w:tcW w:w="690" w:type="dxa"/>
          </w:tcPr>
          <w:p w14:paraId="0EBB5B1E" w14:textId="77777777" w:rsidR="0090538E" w:rsidRPr="0037051C" w:rsidRDefault="0090538E">
            <w:pPr>
              <w:pStyle w:val="MDPI21heading1"/>
              <w:spacing w:before="0" w:after="0" w:line="240" w:lineRule="atLeast"/>
              <w:rPr>
                <w:rFonts w:ascii="Arial Narrow" w:hAnsi="Arial Narrow"/>
                <w:bCs/>
                <w:sz w:val="21"/>
                <w:lang w:val="es-MX"/>
              </w:rPr>
            </w:pPr>
          </w:p>
        </w:tc>
        <w:tc>
          <w:tcPr>
            <w:tcW w:w="607" w:type="dxa"/>
          </w:tcPr>
          <w:p w14:paraId="44A34EB6" w14:textId="77777777" w:rsidR="0090538E" w:rsidRPr="0037051C" w:rsidRDefault="0090538E">
            <w:pPr>
              <w:pStyle w:val="MDPI21heading1"/>
              <w:spacing w:before="0" w:after="0" w:line="240" w:lineRule="atLeast"/>
              <w:rPr>
                <w:rFonts w:ascii="Arial Narrow" w:hAnsi="Arial Narrow"/>
                <w:bCs/>
                <w:sz w:val="21"/>
                <w:lang w:val="es-MX"/>
              </w:rPr>
            </w:pPr>
          </w:p>
        </w:tc>
        <w:tc>
          <w:tcPr>
            <w:tcW w:w="630" w:type="dxa"/>
          </w:tcPr>
          <w:p w14:paraId="480F7A87" w14:textId="77777777" w:rsidR="0090538E" w:rsidRPr="0037051C" w:rsidRDefault="0090538E">
            <w:pPr>
              <w:pStyle w:val="MDPI21heading1"/>
              <w:spacing w:before="0" w:after="0" w:line="240" w:lineRule="atLeast"/>
              <w:rPr>
                <w:rFonts w:ascii="Arial Narrow" w:hAnsi="Arial Narrow"/>
                <w:bCs/>
                <w:sz w:val="21"/>
                <w:lang w:val="es-MX"/>
              </w:rPr>
            </w:pPr>
          </w:p>
        </w:tc>
        <w:tc>
          <w:tcPr>
            <w:tcW w:w="664" w:type="dxa"/>
          </w:tcPr>
          <w:p w14:paraId="14DC61CA" w14:textId="77777777" w:rsidR="0090538E" w:rsidRPr="0037051C" w:rsidRDefault="0090538E">
            <w:pPr>
              <w:pStyle w:val="MDPI21heading1"/>
              <w:spacing w:before="0" w:after="0" w:line="240" w:lineRule="atLeast"/>
              <w:rPr>
                <w:rFonts w:ascii="Arial Narrow" w:hAnsi="Arial Narrow"/>
                <w:bCs/>
                <w:sz w:val="21"/>
                <w:lang w:val="es-MX"/>
              </w:rPr>
            </w:pPr>
          </w:p>
        </w:tc>
        <w:tc>
          <w:tcPr>
            <w:tcW w:w="1543" w:type="dxa"/>
          </w:tcPr>
          <w:p w14:paraId="65A04691" w14:textId="77777777" w:rsidR="0090538E" w:rsidRPr="0037051C" w:rsidRDefault="0090538E">
            <w:pPr>
              <w:pStyle w:val="MDPI21heading1"/>
              <w:spacing w:before="0" w:after="0" w:line="240" w:lineRule="atLeast"/>
              <w:rPr>
                <w:rFonts w:ascii="Arial Narrow" w:hAnsi="Arial Narrow"/>
                <w:sz w:val="21"/>
                <w:lang w:val="es-MX"/>
              </w:rPr>
            </w:pPr>
            <w:r w:rsidRPr="0037051C">
              <w:rPr>
                <w:rFonts w:ascii="Arial Narrow" w:hAnsi="Arial Narrow"/>
                <w:sz w:val="21"/>
                <w:lang w:val="es-MX"/>
              </w:rPr>
              <w:t>Andrés</w:t>
            </w:r>
          </w:p>
        </w:tc>
      </w:tr>
      <w:tr w:rsidR="005C2F2D" w:rsidRPr="0037051C" w14:paraId="0862F9EB" w14:textId="77777777" w:rsidTr="0062162B">
        <w:tc>
          <w:tcPr>
            <w:tcW w:w="4111" w:type="dxa"/>
          </w:tcPr>
          <w:p w14:paraId="3D85A15B" w14:textId="1D5881FF" w:rsidR="005C2F2D" w:rsidRPr="0037051C" w:rsidRDefault="0062162B">
            <w:pPr>
              <w:pStyle w:val="MDPI21heading1"/>
              <w:spacing w:before="0" w:after="0" w:line="240" w:lineRule="atLeast"/>
              <w:rPr>
                <w:rFonts w:ascii="Arial Narrow" w:hAnsi="Arial Narrow"/>
                <w:sz w:val="21"/>
                <w:lang w:val="es-MX"/>
              </w:rPr>
            </w:pPr>
            <w:r>
              <w:rPr>
                <w:rFonts w:ascii="Arial Narrow" w:hAnsi="Arial Narrow"/>
                <w:sz w:val="21"/>
                <w:lang w:val="es-MX"/>
              </w:rPr>
              <w:t xml:space="preserve">Planificación y elaboración </w:t>
            </w:r>
          </w:p>
        </w:tc>
        <w:tc>
          <w:tcPr>
            <w:tcW w:w="583" w:type="dxa"/>
          </w:tcPr>
          <w:p w14:paraId="4A8BE777" w14:textId="77777777" w:rsidR="005C2F2D" w:rsidRPr="0037051C" w:rsidRDefault="005C2F2D">
            <w:pPr>
              <w:pStyle w:val="MDPI21heading1"/>
              <w:spacing w:before="0" w:after="0" w:line="240" w:lineRule="atLeast"/>
              <w:rPr>
                <w:rFonts w:ascii="Arial Narrow" w:hAnsi="Arial Narrow"/>
                <w:bCs/>
                <w:sz w:val="21"/>
                <w:lang w:val="es-MX"/>
              </w:rPr>
            </w:pPr>
          </w:p>
        </w:tc>
        <w:tc>
          <w:tcPr>
            <w:tcW w:w="690" w:type="dxa"/>
            <w:shd w:val="clear" w:color="auto" w:fill="A5A5A5" w:themeFill="accent3"/>
          </w:tcPr>
          <w:p w14:paraId="743B9E0A" w14:textId="77777777" w:rsidR="005C2F2D" w:rsidRPr="0037051C" w:rsidRDefault="005C2F2D">
            <w:pPr>
              <w:pStyle w:val="MDPI21heading1"/>
              <w:spacing w:before="0" w:after="0" w:line="240" w:lineRule="atLeast"/>
              <w:rPr>
                <w:rFonts w:ascii="Arial Narrow" w:hAnsi="Arial Narrow"/>
                <w:bCs/>
                <w:sz w:val="21"/>
                <w:lang w:val="es-MX"/>
              </w:rPr>
            </w:pPr>
          </w:p>
        </w:tc>
        <w:tc>
          <w:tcPr>
            <w:tcW w:w="607" w:type="dxa"/>
          </w:tcPr>
          <w:p w14:paraId="2E2ACF5C" w14:textId="77777777" w:rsidR="005C2F2D" w:rsidRPr="0037051C" w:rsidRDefault="005C2F2D">
            <w:pPr>
              <w:pStyle w:val="MDPI21heading1"/>
              <w:spacing w:before="0" w:after="0" w:line="240" w:lineRule="atLeast"/>
              <w:rPr>
                <w:rFonts w:ascii="Arial Narrow" w:hAnsi="Arial Narrow"/>
                <w:bCs/>
                <w:sz w:val="21"/>
                <w:lang w:val="es-MX"/>
              </w:rPr>
            </w:pPr>
          </w:p>
        </w:tc>
        <w:tc>
          <w:tcPr>
            <w:tcW w:w="630" w:type="dxa"/>
          </w:tcPr>
          <w:p w14:paraId="3B61BB4A" w14:textId="77777777" w:rsidR="005C2F2D" w:rsidRPr="0037051C" w:rsidRDefault="005C2F2D">
            <w:pPr>
              <w:pStyle w:val="MDPI21heading1"/>
              <w:spacing w:before="0" w:after="0" w:line="240" w:lineRule="atLeast"/>
              <w:rPr>
                <w:rFonts w:ascii="Arial Narrow" w:hAnsi="Arial Narrow"/>
                <w:bCs/>
                <w:sz w:val="21"/>
                <w:lang w:val="es-MX"/>
              </w:rPr>
            </w:pPr>
          </w:p>
        </w:tc>
        <w:tc>
          <w:tcPr>
            <w:tcW w:w="664" w:type="dxa"/>
          </w:tcPr>
          <w:p w14:paraId="2F5AC892" w14:textId="77777777" w:rsidR="005C2F2D" w:rsidRPr="0037051C" w:rsidRDefault="005C2F2D">
            <w:pPr>
              <w:pStyle w:val="MDPI21heading1"/>
              <w:spacing w:before="0" w:after="0" w:line="240" w:lineRule="atLeast"/>
              <w:rPr>
                <w:rFonts w:ascii="Arial Narrow" w:hAnsi="Arial Narrow"/>
                <w:bCs/>
                <w:sz w:val="21"/>
                <w:lang w:val="es-MX"/>
              </w:rPr>
            </w:pPr>
          </w:p>
        </w:tc>
        <w:tc>
          <w:tcPr>
            <w:tcW w:w="1543" w:type="dxa"/>
          </w:tcPr>
          <w:p w14:paraId="48CD55D7" w14:textId="415A851C" w:rsidR="005C2F2D" w:rsidRPr="0037051C" w:rsidRDefault="0062162B">
            <w:pPr>
              <w:pStyle w:val="MDPI21heading1"/>
              <w:spacing w:before="0" w:after="0" w:line="240" w:lineRule="atLeast"/>
              <w:rPr>
                <w:rFonts w:ascii="Arial Narrow" w:hAnsi="Arial Narrow"/>
                <w:sz w:val="21"/>
                <w:lang w:val="es-MX"/>
              </w:rPr>
            </w:pPr>
            <w:r>
              <w:rPr>
                <w:rFonts w:ascii="Arial Narrow" w:hAnsi="Arial Narrow"/>
                <w:sz w:val="21"/>
                <w:lang w:val="es-MX"/>
              </w:rPr>
              <w:t>Andrés</w:t>
            </w:r>
          </w:p>
        </w:tc>
      </w:tr>
      <w:tr w:rsidR="005C2F2D" w:rsidRPr="0037051C" w14:paraId="2771E547" w14:textId="77777777" w:rsidTr="0062162B">
        <w:tc>
          <w:tcPr>
            <w:tcW w:w="4111" w:type="dxa"/>
          </w:tcPr>
          <w:p w14:paraId="7DACC507" w14:textId="15021151" w:rsidR="005C2F2D" w:rsidRPr="0037051C" w:rsidRDefault="0062162B">
            <w:pPr>
              <w:pStyle w:val="MDPI21heading1"/>
              <w:spacing w:before="0" w:after="0" w:line="240" w:lineRule="atLeast"/>
              <w:rPr>
                <w:rFonts w:ascii="Arial Narrow" w:hAnsi="Arial Narrow"/>
                <w:sz w:val="21"/>
                <w:lang w:val="es-MX"/>
              </w:rPr>
            </w:pPr>
            <w:r>
              <w:rPr>
                <w:rFonts w:ascii="Arial Narrow" w:hAnsi="Arial Narrow"/>
                <w:sz w:val="21"/>
                <w:lang w:val="es-MX"/>
              </w:rPr>
              <w:t xml:space="preserve">Aplicación </w:t>
            </w:r>
            <w:r w:rsidR="00AD092B">
              <w:rPr>
                <w:rFonts w:ascii="Arial Narrow" w:hAnsi="Arial Narrow"/>
                <w:sz w:val="21"/>
                <w:lang w:val="es-MX"/>
              </w:rPr>
              <w:t>de la evaluación inicial</w:t>
            </w:r>
            <w:r>
              <w:rPr>
                <w:rFonts w:ascii="Arial Narrow" w:hAnsi="Arial Narrow"/>
                <w:sz w:val="21"/>
                <w:lang w:val="es-MX"/>
              </w:rPr>
              <w:t xml:space="preserve"> a los jugadores de las diferentes categorías</w:t>
            </w:r>
          </w:p>
        </w:tc>
        <w:tc>
          <w:tcPr>
            <w:tcW w:w="583" w:type="dxa"/>
          </w:tcPr>
          <w:p w14:paraId="680F9EF1" w14:textId="77777777" w:rsidR="005C2F2D" w:rsidRPr="0037051C" w:rsidRDefault="005C2F2D">
            <w:pPr>
              <w:pStyle w:val="MDPI21heading1"/>
              <w:spacing w:before="0" w:after="0" w:line="240" w:lineRule="atLeast"/>
              <w:rPr>
                <w:rFonts w:ascii="Arial Narrow" w:hAnsi="Arial Narrow"/>
                <w:bCs/>
                <w:sz w:val="21"/>
                <w:lang w:val="es-MX"/>
              </w:rPr>
            </w:pPr>
          </w:p>
        </w:tc>
        <w:tc>
          <w:tcPr>
            <w:tcW w:w="690" w:type="dxa"/>
            <w:shd w:val="clear" w:color="auto" w:fill="A5A5A5" w:themeFill="accent3"/>
          </w:tcPr>
          <w:p w14:paraId="3A517811" w14:textId="77777777" w:rsidR="005C2F2D" w:rsidRPr="0037051C" w:rsidRDefault="005C2F2D">
            <w:pPr>
              <w:pStyle w:val="MDPI21heading1"/>
              <w:spacing w:before="0" w:after="0" w:line="240" w:lineRule="atLeast"/>
              <w:rPr>
                <w:rFonts w:ascii="Arial Narrow" w:hAnsi="Arial Narrow"/>
                <w:bCs/>
                <w:sz w:val="21"/>
                <w:lang w:val="es-MX"/>
              </w:rPr>
            </w:pPr>
          </w:p>
        </w:tc>
        <w:tc>
          <w:tcPr>
            <w:tcW w:w="607" w:type="dxa"/>
          </w:tcPr>
          <w:p w14:paraId="6277E8F5" w14:textId="77777777" w:rsidR="005C2F2D" w:rsidRPr="0037051C" w:rsidRDefault="005C2F2D">
            <w:pPr>
              <w:pStyle w:val="MDPI21heading1"/>
              <w:spacing w:before="0" w:after="0" w:line="240" w:lineRule="atLeast"/>
              <w:rPr>
                <w:rFonts w:ascii="Arial Narrow" w:hAnsi="Arial Narrow"/>
                <w:bCs/>
                <w:sz w:val="21"/>
                <w:lang w:val="es-MX"/>
              </w:rPr>
            </w:pPr>
          </w:p>
        </w:tc>
        <w:tc>
          <w:tcPr>
            <w:tcW w:w="630" w:type="dxa"/>
          </w:tcPr>
          <w:p w14:paraId="2D30F578" w14:textId="77777777" w:rsidR="005C2F2D" w:rsidRPr="0037051C" w:rsidRDefault="005C2F2D">
            <w:pPr>
              <w:pStyle w:val="MDPI21heading1"/>
              <w:spacing w:before="0" w:after="0" w:line="240" w:lineRule="atLeast"/>
              <w:rPr>
                <w:rFonts w:ascii="Arial Narrow" w:hAnsi="Arial Narrow"/>
                <w:bCs/>
                <w:sz w:val="21"/>
                <w:lang w:val="es-MX"/>
              </w:rPr>
            </w:pPr>
          </w:p>
        </w:tc>
        <w:tc>
          <w:tcPr>
            <w:tcW w:w="664" w:type="dxa"/>
          </w:tcPr>
          <w:p w14:paraId="4A45B6BD" w14:textId="77777777" w:rsidR="005C2F2D" w:rsidRPr="0037051C" w:rsidRDefault="005C2F2D">
            <w:pPr>
              <w:pStyle w:val="MDPI21heading1"/>
              <w:spacing w:before="0" w:after="0" w:line="240" w:lineRule="atLeast"/>
              <w:rPr>
                <w:rFonts w:ascii="Arial Narrow" w:hAnsi="Arial Narrow"/>
                <w:bCs/>
                <w:sz w:val="21"/>
                <w:lang w:val="es-MX"/>
              </w:rPr>
            </w:pPr>
          </w:p>
        </w:tc>
        <w:tc>
          <w:tcPr>
            <w:tcW w:w="1543" w:type="dxa"/>
          </w:tcPr>
          <w:p w14:paraId="6F8048B3" w14:textId="2938BF16" w:rsidR="005C2F2D" w:rsidRPr="0037051C" w:rsidRDefault="007D6C6A">
            <w:pPr>
              <w:pStyle w:val="MDPI21heading1"/>
              <w:spacing w:before="0" w:after="0" w:line="240" w:lineRule="atLeast"/>
              <w:rPr>
                <w:rFonts w:ascii="Arial Narrow" w:hAnsi="Arial Narrow"/>
                <w:sz w:val="21"/>
                <w:lang w:val="es-MX"/>
              </w:rPr>
            </w:pPr>
            <w:r>
              <w:rPr>
                <w:rFonts w:ascii="Arial Narrow" w:hAnsi="Arial Narrow"/>
                <w:sz w:val="21"/>
                <w:lang w:val="es-MX"/>
              </w:rPr>
              <w:t>Andrés</w:t>
            </w:r>
          </w:p>
        </w:tc>
      </w:tr>
      <w:tr w:rsidR="007D6C6A" w:rsidRPr="0037051C" w14:paraId="020D5678" w14:textId="77777777" w:rsidTr="0062162B">
        <w:tc>
          <w:tcPr>
            <w:tcW w:w="4111" w:type="dxa"/>
          </w:tcPr>
          <w:p w14:paraId="1902E39D" w14:textId="182483C6"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 xml:space="preserve">Elaboración de la planilla para las sesiones de entrenamiento </w:t>
            </w:r>
          </w:p>
        </w:tc>
        <w:tc>
          <w:tcPr>
            <w:tcW w:w="583" w:type="dxa"/>
          </w:tcPr>
          <w:p w14:paraId="1EE2CCCA"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shd w:val="clear" w:color="auto" w:fill="A5A5A5" w:themeFill="accent3"/>
          </w:tcPr>
          <w:p w14:paraId="7DD7112F"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tcPr>
          <w:p w14:paraId="3EBB33EE"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tcPr>
          <w:p w14:paraId="2EC4150B"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336809D5"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394E0B1E" w14:textId="6C63073F"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p>
        </w:tc>
      </w:tr>
      <w:tr w:rsidR="007D6C6A" w:rsidRPr="0037051C" w14:paraId="12A26401" w14:textId="77777777" w:rsidTr="0062162B">
        <w:tc>
          <w:tcPr>
            <w:tcW w:w="4111" w:type="dxa"/>
          </w:tcPr>
          <w:p w14:paraId="54BAE188" w14:textId="0C4B6811"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lastRenderedPageBreak/>
              <w:t xml:space="preserve">Reunión con la tutora Grettel Villalobos para presentar los datos </w:t>
            </w:r>
            <w:r w:rsidR="00AD092B">
              <w:rPr>
                <w:rFonts w:ascii="Arial Narrow" w:hAnsi="Arial Narrow"/>
                <w:sz w:val="21"/>
                <w:lang w:val="es-MX"/>
              </w:rPr>
              <w:t>de la evaluación inicial</w:t>
            </w:r>
            <w:r>
              <w:rPr>
                <w:rFonts w:ascii="Arial Narrow" w:hAnsi="Arial Narrow"/>
                <w:sz w:val="21"/>
                <w:lang w:val="es-MX"/>
              </w:rPr>
              <w:t xml:space="preserve"> y la planilla para las sesiones de entrenamiento</w:t>
            </w:r>
          </w:p>
        </w:tc>
        <w:tc>
          <w:tcPr>
            <w:tcW w:w="583" w:type="dxa"/>
          </w:tcPr>
          <w:p w14:paraId="206AF122"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shd w:val="clear" w:color="auto" w:fill="A5A5A5" w:themeFill="accent3"/>
          </w:tcPr>
          <w:p w14:paraId="41B15DD9"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tcPr>
          <w:p w14:paraId="4C6A2606"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tcPr>
          <w:p w14:paraId="1F418601"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2FBE9554"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3D737D80" w14:textId="6E110083"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r>
              <w:rPr>
                <w:rFonts w:ascii="Arial Narrow" w:hAnsi="Arial Narrow"/>
                <w:sz w:val="21"/>
                <w:lang w:val="es-MX"/>
              </w:rPr>
              <w:t xml:space="preserve"> y Grettel Villalobos</w:t>
            </w:r>
          </w:p>
        </w:tc>
      </w:tr>
      <w:tr w:rsidR="007D6C6A" w:rsidRPr="0037051C" w14:paraId="37B0F3BE" w14:textId="77777777" w:rsidTr="002D788E">
        <w:tc>
          <w:tcPr>
            <w:tcW w:w="4111" w:type="dxa"/>
          </w:tcPr>
          <w:p w14:paraId="0483C668" w14:textId="36EBBDB0"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Planificación de las sesiones de entrenamiento (1 a 10)</w:t>
            </w:r>
          </w:p>
        </w:tc>
        <w:tc>
          <w:tcPr>
            <w:tcW w:w="583" w:type="dxa"/>
          </w:tcPr>
          <w:p w14:paraId="4E5F2AAB"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shd w:val="clear" w:color="auto" w:fill="A5A5A5" w:themeFill="accent3"/>
          </w:tcPr>
          <w:p w14:paraId="33F4C660"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shd w:val="clear" w:color="auto" w:fill="A5A5A5" w:themeFill="accent3"/>
          </w:tcPr>
          <w:p w14:paraId="506B2C10"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tcPr>
          <w:p w14:paraId="3A863DD3"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4AFEA397"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25D6ACD3" w14:textId="3533CF41"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p>
        </w:tc>
      </w:tr>
      <w:tr w:rsidR="007D6C6A" w:rsidRPr="0037051C" w14:paraId="14182DE5" w14:textId="77777777" w:rsidTr="002D788E">
        <w:tc>
          <w:tcPr>
            <w:tcW w:w="4111" w:type="dxa"/>
          </w:tcPr>
          <w:p w14:paraId="1A8398BE" w14:textId="3FA6B3FF"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Ejecución de las sesiones de entrenamiento (1 a 8)</w:t>
            </w:r>
          </w:p>
        </w:tc>
        <w:tc>
          <w:tcPr>
            <w:tcW w:w="583" w:type="dxa"/>
          </w:tcPr>
          <w:p w14:paraId="458766E6"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shd w:val="clear" w:color="auto" w:fill="A5A5A5" w:themeFill="accent3"/>
          </w:tcPr>
          <w:p w14:paraId="76835008"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shd w:val="clear" w:color="auto" w:fill="A5A5A5" w:themeFill="accent3"/>
          </w:tcPr>
          <w:p w14:paraId="26A231E0"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tcPr>
          <w:p w14:paraId="376038AA"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016AA6E1"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7390C666" w14:textId="1FA2BEFE"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p>
        </w:tc>
      </w:tr>
      <w:tr w:rsidR="007D6C6A" w:rsidRPr="0037051C" w14:paraId="4526889C" w14:textId="77777777" w:rsidTr="002D788E">
        <w:tc>
          <w:tcPr>
            <w:tcW w:w="4111" w:type="dxa"/>
          </w:tcPr>
          <w:p w14:paraId="7EA56C59" w14:textId="25E9061A"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Intervención en competición (1 a 8)</w:t>
            </w:r>
          </w:p>
        </w:tc>
        <w:tc>
          <w:tcPr>
            <w:tcW w:w="583" w:type="dxa"/>
          </w:tcPr>
          <w:p w14:paraId="2B3AA172"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shd w:val="clear" w:color="auto" w:fill="A5A5A5" w:themeFill="accent3"/>
          </w:tcPr>
          <w:p w14:paraId="035069DC"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shd w:val="clear" w:color="auto" w:fill="A5A5A5" w:themeFill="accent3"/>
          </w:tcPr>
          <w:p w14:paraId="3EF9CF6D"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tcPr>
          <w:p w14:paraId="10974C6A"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175B3163"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20826341" w14:textId="4185C999"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p>
        </w:tc>
      </w:tr>
      <w:tr w:rsidR="007D6C6A" w:rsidRPr="0037051C" w14:paraId="502EE3F1" w14:textId="77777777" w:rsidTr="002D788E">
        <w:tc>
          <w:tcPr>
            <w:tcW w:w="4111" w:type="dxa"/>
          </w:tcPr>
          <w:p w14:paraId="725393E6" w14:textId="07D0D8F1"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Reunión con la tutora Grettel Villalobos para seguimiento general</w:t>
            </w:r>
          </w:p>
        </w:tc>
        <w:tc>
          <w:tcPr>
            <w:tcW w:w="583" w:type="dxa"/>
          </w:tcPr>
          <w:p w14:paraId="0B5DC67C"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tcPr>
          <w:p w14:paraId="27943420"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shd w:val="clear" w:color="auto" w:fill="A5A5A5" w:themeFill="accent3"/>
          </w:tcPr>
          <w:p w14:paraId="7BA0887D"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tcPr>
          <w:p w14:paraId="58A10D95"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3592F5CE"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61ECB028" w14:textId="79E12EFD"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r>
              <w:rPr>
                <w:rFonts w:ascii="Arial Narrow" w:hAnsi="Arial Narrow"/>
                <w:sz w:val="21"/>
                <w:lang w:val="es-MX"/>
              </w:rPr>
              <w:t xml:space="preserve"> y Grettel Villalobos</w:t>
            </w:r>
          </w:p>
        </w:tc>
      </w:tr>
      <w:tr w:rsidR="007D6C6A" w:rsidRPr="0037051C" w14:paraId="00D7E6B4" w14:textId="77777777" w:rsidTr="007D6C6A">
        <w:tc>
          <w:tcPr>
            <w:tcW w:w="4111" w:type="dxa"/>
          </w:tcPr>
          <w:p w14:paraId="041845C6" w14:textId="2014243D"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Planificación de las sesiones de entrenamiento (11 a 17)</w:t>
            </w:r>
          </w:p>
        </w:tc>
        <w:tc>
          <w:tcPr>
            <w:tcW w:w="583" w:type="dxa"/>
          </w:tcPr>
          <w:p w14:paraId="32398204"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tcPr>
          <w:p w14:paraId="633D990F"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tcPr>
          <w:p w14:paraId="4D25CAD6"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shd w:val="clear" w:color="auto" w:fill="A5A5A5" w:themeFill="accent3"/>
          </w:tcPr>
          <w:p w14:paraId="3DE34D48"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54189F51"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4FA4D04C" w14:textId="7785E0D7"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p>
        </w:tc>
      </w:tr>
      <w:tr w:rsidR="007D6C6A" w:rsidRPr="0037051C" w14:paraId="4A602223" w14:textId="77777777" w:rsidTr="007D6C6A">
        <w:tc>
          <w:tcPr>
            <w:tcW w:w="4111" w:type="dxa"/>
          </w:tcPr>
          <w:p w14:paraId="6E43E43F" w14:textId="694F73D2"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Ejecución de las sesiones de entrenamiento (9 a 17)</w:t>
            </w:r>
          </w:p>
        </w:tc>
        <w:tc>
          <w:tcPr>
            <w:tcW w:w="583" w:type="dxa"/>
          </w:tcPr>
          <w:p w14:paraId="3D982E29"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tcPr>
          <w:p w14:paraId="122FBCAE"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tcPr>
          <w:p w14:paraId="4C661442"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shd w:val="clear" w:color="auto" w:fill="A5A5A5" w:themeFill="accent3"/>
          </w:tcPr>
          <w:p w14:paraId="032418E6"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1ADBD8C5"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7F17AD4B" w14:textId="660F8BF1"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p>
        </w:tc>
      </w:tr>
      <w:tr w:rsidR="007D6C6A" w:rsidRPr="0037051C" w14:paraId="2610A023" w14:textId="77777777" w:rsidTr="007D6C6A">
        <w:tc>
          <w:tcPr>
            <w:tcW w:w="4111" w:type="dxa"/>
          </w:tcPr>
          <w:p w14:paraId="650A7759" w14:textId="42BC0007" w:rsidR="007D6C6A" w:rsidRPr="002D788E" w:rsidRDefault="007D6C6A" w:rsidP="007D6C6A">
            <w:pPr>
              <w:pStyle w:val="MDPI21heading1"/>
              <w:spacing w:before="0" w:after="0" w:line="240" w:lineRule="atLeast"/>
              <w:rPr>
                <w:rFonts w:ascii="Arial Narrow" w:hAnsi="Arial Narrow"/>
                <w:sz w:val="21"/>
                <w:lang w:val="es-CR"/>
              </w:rPr>
            </w:pPr>
            <w:r>
              <w:rPr>
                <w:rFonts w:ascii="Arial Narrow" w:hAnsi="Arial Narrow"/>
                <w:sz w:val="21"/>
                <w:lang w:val="es-CR"/>
              </w:rPr>
              <w:t>Intervención en competición (9)</w:t>
            </w:r>
          </w:p>
        </w:tc>
        <w:tc>
          <w:tcPr>
            <w:tcW w:w="583" w:type="dxa"/>
          </w:tcPr>
          <w:p w14:paraId="5D917AFB"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tcPr>
          <w:p w14:paraId="3127CD5F"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tcPr>
          <w:p w14:paraId="5EFE7559"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shd w:val="clear" w:color="auto" w:fill="A5A5A5" w:themeFill="accent3"/>
          </w:tcPr>
          <w:p w14:paraId="62E8CE3E"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183D047B"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77E1A1FF" w14:textId="7D7895DB"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p>
        </w:tc>
      </w:tr>
      <w:tr w:rsidR="007D6C6A" w:rsidRPr="0037051C" w14:paraId="7D9831CF" w14:textId="77777777" w:rsidTr="007D6C6A">
        <w:tc>
          <w:tcPr>
            <w:tcW w:w="4111" w:type="dxa"/>
          </w:tcPr>
          <w:p w14:paraId="66DC12CA" w14:textId="1BEFF649"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 xml:space="preserve">Organización de documentación para aplicar </w:t>
            </w:r>
            <w:r w:rsidR="00AD092B">
              <w:rPr>
                <w:rFonts w:ascii="Arial Narrow" w:hAnsi="Arial Narrow"/>
                <w:sz w:val="21"/>
                <w:lang w:val="es-MX"/>
              </w:rPr>
              <w:t>la evaluación final</w:t>
            </w:r>
          </w:p>
        </w:tc>
        <w:tc>
          <w:tcPr>
            <w:tcW w:w="583" w:type="dxa"/>
          </w:tcPr>
          <w:p w14:paraId="23C9B271"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tcPr>
          <w:p w14:paraId="0BCF517A"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tcPr>
          <w:p w14:paraId="2B75602E"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shd w:val="clear" w:color="auto" w:fill="A5A5A5" w:themeFill="accent3"/>
          </w:tcPr>
          <w:p w14:paraId="50F79AA7"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45F4DF9F"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5E33A044" w14:textId="1619F5B0"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p>
        </w:tc>
      </w:tr>
      <w:tr w:rsidR="007D6C6A" w:rsidRPr="0037051C" w14:paraId="15D05A7C" w14:textId="77777777" w:rsidTr="007D6C6A">
        <w:tc>
          <w:tcPr>
            <w:tcW w:w="4111" w:type="dxa"/>
          </w:tcPr>
          <w:p w14:paraId="52BBBB9F" w14:textId="4CA667B1"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 xml:space="preserve">Aplicación </w:t>
            </w:r>
            <w:r w:rsidR="00442354">
              <w:rPr>
                <w:rFonts w:ascii="Arial Narrow" w:hAnsi="Arial Narrow"/>
                <w:sz w:val="21"/>
                <w:lang w:val="es-MX"/>
              </w:rPr>
              <w:t xml:space="preserve">de la evaluación final </w:t>
            </w:r>
            <w:r>
              <w:rPr>
                <w:rFonts w:ascii="Arial Narrow" w:hAnsi="Arial Narrow"/>
                <w:sz w:val="21"/>
                <w:lang w:val="es-MX"/>
              </w:rPr>
              <w:t>a los jugadores de las diferentes categorías</w:t>
            </w:r>
          </w:p>
        </w:tc>
        <w:tc>
          <w:tcPr>
            <w:tcW w:w="583" w:type="dxa"/>
          </w:tcPr>
          <w:p w14:paraId="0719B27C"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tcPr>
          <w:p w14:paraId="7FE0EBDA"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tcPr>
          <w:p w14:paraId="72C4FBDC"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shd w:val="clear" w:color="auto" w:fill="A5A5A5" w:themeFill="accent3"/>
          </w:tcPr>
          <w:p w14:paraId="09FF15E5"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19F7A61F"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4CACA204" w14:textId="7CF30F9D"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p>
        </w:tc>
      </w:tr>
      <w:tr w:rsidR="007D6C6A" w:rsidRPr="0037051C" w14:paraId="6399E7EA" w14:textId="77777777" w:rsidTr="007D6C6A">
        <w:tc>
          <w:tcPr>
            <w:tcW w:w="4111" w:type="dxa"/>
          </w:tcPr>
          <w:p w14:paraId="752BF127" w14:textId="133A0605"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Reunión con la tutora para verificar horas del TFG respecto a las bitácoras</w:t>
            </w:r>
          </w:p>
        </w:tc>
        <w:tc>
          <w:tcPr>
            <w:tcW w:w="583" w:type="dxa"/>
          </w:tcPr>
          <w:p w14:paraId="31CF6885"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tcPr>
          <w:p w14:paraId="7CE979D3"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tcPr>
          <w:p w14:paraId="23F386BF"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shd w:val="clear" w:color="auto" w:fill="A5A5A5" w:themeFill="accent3"/>
          </w:tcPr>
          <w:p w14:paraId="508500DD"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tcPr>
          <w:p w14:paraId="197EEFF6"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35C86365" w14:textId="4ED496F8"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r>
              <w:rPr>
                <w:rFonts w:ascii="Arial Narrow" w:hAnsi="Arial Narrow"/>
                <w:sz w:val="21"/>
                <w:lang w:val="es-MX"/>
              </w:rPr>
              <w:t xml:space="preserve"> y Grettel Villalobos</w:t>
            </w:r>
          </w:p>
        </w:tc>
      </w:tr>
      <w:tr w:rsidR="007D6C6A" w:rsidRPr="0037051C" w14:paraId="60FBA885" w14:textId="77777777" w:rsidTr="007D6C6A">
        <w:tc>
          <w:tcPr>
            <w:tcW w:w="4111" w:type="dxa"/>
          </w:tcPr>
          <w:p w14:paraId="483C7DC2" w14:textId="05FC0F0C" w:rsidR="007D6C6A" w:rsidRPr="0037051C" w:rsidRDefault="007D6C6A" w:rsidP="007D6C6A">
            <w:pPr>
              <w:pStyle w:val="MDPI21heading1"/>
              <w:spacing w:before="0" w:after="0" w:line="240" w:lineRule="atLeast"/>
              <w:rPr>
                <w:rFonts w:ascii="Arial Narrow" w:hAnsi="Arial Narrow"/>
                <w:sz w:val="21"/>
                <w:lang w:val="es-MX"/>
              </w:rPr>
            </w:pPr>
            <w:r>
              <w:rPr>
                <w:rFonts w:ascii="Arial Narrow" w:hAnsi="Arial Narrow"/>
                <w:sz w:val="21"/>
                <w:lang w:val="es-MX"/>
              </w:rPr>
              <w:t>Firma de la tutora respecto a las bitácoras de trabajo en campo</w:t>
            </w:r>
          </w:p>
        </w:tc>
        <w:tc>
          <w:tcPr>
            <w:tcW w:w="583" w:type="dxa"/>
          </w:tcPr>
          <w:p w14:paraId="53B162A7"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90" w:type="dxa"/>
          </w:tcPr>
          <w:p w14:paraId="57227F14"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07" w:type="dxa"/>
          </w:tcPr>
          <w:p w14:paraId="6171F702"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30" w:type="dxa"/>
          </w:tcPr>
          <w:p w14:paraId="6C1DF246"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664" w:type="dxa"/>
            <w:shd w:val="clear" w:color="auto" w:fill="A5A5A5" w:themeFill="accent3"/>
          </w:tcPr>
          <w:p w14:paraId="53E44C82" w14:textId="77777777" w:rsidR="007D6C6A" w:rsidRPr="0037051C" w:rsidRDefault="007D6C6A" w:rsidP="007D6C6A">
            <w:pPr>
              <w:pStyle w:val="MDPI21heading1"/>
              <w:spacing w:before="0" w:after="0" w:line="240" w:lineRule="atLeast"/>
              <w:rPr>
                <w:rFonts w:ascii="Arial Narrow" w:hAnsi="Arial Narrow"/>
                <w:bCs/>
                <w:sz w:val="21"/>
                <w:lang w:val="es-MX"/>
              </w:rPr>
            </w:pPr>
          </w:p>
        </w:tc>
        <w:tc>
          <w:tcPr>
            <w:tcW w:w="1543" w:type="dxa"/>
          </w:tcPr>
          <w:p w14:paraId="7857F269" w14:textId="4CB09A0F" w:rsidR="007D6C6A" w:rsidRPr="0037051C" w:rsidRDefault="007D6C6A" w:rsidP="007D6C6A">
            <w:pPr>
              <w:pStyle w:val="MDPI21heading1"/>
              <w:spacing w:before="0" w:after="0" w:line="240" w:lineRule="atLeast"/>
              <w:rPr>
                <w:rFonts w:ascii="Arial Narrow" w:hAnsi="Arial Narrow"/>
                <w:sz w:val="21"/>
                <w:lang w:val="es-MX"/>
              </w:rPr>
            </w:pPr>
            <w:r w:rsidRPr="00A81C92">
              <w:rPr>
                <w:rFonts w:ascii="Arial Narrow" w:hAnsi="Arial Narrow"/>
                <w:sz w:val="21"/>
                <w:lang w:val="es-MX"/>
              </w:rPr>
              <w:t>Andrés</w:t>
            </w:r>
            <w:r>
              <w:rPr>
                <w:rFonts w:ascii="Arial Narrow" w:hAnsi="Arial Narrow"/>
                <w:sz w:val="21"/>
                <w:lang w:val="es-MX"/>
              </w:rPr>
              <w:t xml:space="preserve"> y Grettel Villalobos</w:t>
            </w:r>
          </w:p>
        </w:tc>
      </w:tr>
    </w:tbl>
    <w:p w14:paraId="5082A5CC" w14:textId="6A9B5749" w:rsidR="0090538E" w:rsidRDefault="00985C5B" w:rsidP="00BD4AA6">
      <w:pPr>
        <w:pStyle w:val="MDPI21heading1"/>
        <w:spacing w:before="0" w:after="0" w:line="240" w:lineRule="atLeast"/>
        <w:rPr>
          <w:rFonts w:ascii="Arial Narrow" w:hAnsi="Arial Narrow"/>
          <w:bCs/>
          <w:sz w:val="21"/>
          <w:szCs w:val="24"/>
          <w:lang w:val="es-CR"/>
        </w:rPr>
      </w:pPr>
      <w:r>
        <w:rPr>
          <w:rFonts w:ascii="Arial Narrow" w:hAnsi="Arial Narrow"/>
          <w:bCs/>
          <w:sz w:val="21"/>
          <w:szCs w:val="24"/>
          <w:lang w:val="es-CR"/>
        </w:rPr>
        <w:t xml:space="preserve"> </w:t>
      </w:r>
    </w:p>
    <w:p w14:paraId="327B737B" w14:textId="3361CCE0" w:rsidR="00AA72F0" w:rsidRDefault="00985C5B" w:rsidP="00BD4AA6">
      <w:pPr>
        <w:pStyle w:val="MDPI21heading1"/>
        <w:spacing w:before="0" w:after="0" w:line="240" w:lineRule="atLeast"/>
        <w:rPr>
          <w:rFonts w:ascii="Arial Narrow" w:hAnsi="Arial Narrow"/>
          <w:bCs/>
          <w:sz w:val="21"/>
          <w:szCs w:val="24"/>
          <w:lang w:val="es-CR"/>
        </w:rPr>
      </w:pPr>
      <w:r>
        <w:rPr>
          <w:rFonts w:ascii="Arial Narrow" w:hAnsi="Arial Narrow"/>
          <w:bCs/>
          <w:sz w:val="21"/>
          <w:szCs w:val="24"/>
          <w:lang w:val="es-CR"/>
        </w:rPr>
        <w:t>Tabla 3</w:t>
      </w:r>
    </w:p>
    <w:p w14:paraId="17241796" w14:textId="38D3DABE" w:rsidR="00985C5B" w:rsidRPr="00AA72F0" w:rsidRDefault="00985C5B" w:rsidP="00BD4AA6">
      <w:pPr>
        <w:pStyle w:val="MDPI21heading1"/>
        <w:spacing w:before="0" w:after="0" w:line="240" w:lineRule="atLeast"/>
        <w:rPr>
          <w:rFonts w:ascii="Arial Narrow" w:hAnsi="Arial Narrow"/>
          <w:b w:val="0"/>
          <w:i/>
          <w:iCs/>
          <w:sz w:val="21"/>
          <w:szCs w:val="24"/>
          <w:lang w:val="es-CR"/>
        </w:rPr>
      </w:pPr>
      <w:r>
        <w:rPr>
          <w:rFonts w:ascii="Arial Narrow" w:hAnsi="Arial Narrow"/>
          <w:bCs/>
          <w:sz w:val="21"/>
          <w:szCs w:val="24"/>
          <w:lang w:val="es-CR"/>
        </w:rPr>
        <w:t xml:space="preserve"> </w:t>
      </w:r>
      <w:r w:rsidRPr="00AA72F0">
        <w:rPr>
          <w:rFonts w:ascii="Arial Narrow" w:hAnsi="Arial Narrow"/>
          <w:b w:val="0"/>
          <w:i/>
          <w:iCs/>
          <w:sz w:val="21"/>
          <w:szCs w:val="24"/>
          <w:lang w:val="es-CR"/>
        </w:rPr>
        <w:t>Cronograma 2025</w:t>
      </w:r>
    </w:p>
    <w:p w14:paraId="2BFA10C3" w14:textId="77777777" w:rsidR="00AA72F0" w:rsidRDefault="00AA72F0" w:rsidP="00BD4AA6">
      <w:pPr>
        <w:pStyle w:val="MDPI21heading1"/>
        <w:spacing w:before="0" w:after="0" w:line="240" w:lineRule="atLeast"/>
        <w:rPr>
          <w:rFonts w:ascii="Arial Narrow" w:hAnsi="Arial Narrow"/>
          <w:bCs/>
          <w:sz w:val="21"/>
          <w:szCs w:val="24"/>
          <w:lang w:val="es-CR"/>
        </w:rPr>
      </w:pPr>
    </w:p>
    <w:tbl>
      <w:tblPr>
        <w:tblStyle w:val="Tablaconcuadrcula"/>
        <w:tblW w:w="0" w:type="auto"/>
        <w:tblLook w:val="04A0" w:firstRow="1" w:lastRow="0" w:firstColumn="1" w:lastColumn="0" w:noHBand="0" w:noVBand="1"/>
      </w:tblPr>
      <w:tblGrid>
        <w:gridCol w:w="4579"/>
        <w:gridCol w:w="1375"/>
        <w:gridCol w:w="1319"/>
        <w:gridCol w:w="1555"/>
      </w:tblGrid>
      <w:tr w:rsidR="007D6C6A" w:rsidRPr="0037051C" w14:paraId="043D2D27" w14:textId="77777777" w:rsidTr="007D6C6A">
        <w:tc>
          <w:tcPr>
            <w:tcW w:w="8828" w:type="dxa"/>
            <w:gridSpan w:val="4"/>
            <w:shd w:val="clear" w:color="auto" w:fill="A8D08D" w:themeFill="accent6" w:themeFillTint="99"/>
          </w:tcPr>
          <w:p w14:paraId="5841BA46" w14:textId="77777777" w:rsidR="007D6C6A" w:rsidRPr="0037051C" w:rsidRDefault="007D6C6A">
            <w:pPr>
              <w:pStyle w:val="MDPI21heading1"/>
              <w:spacing w:before="0" w:after="0" w:line="240" w:lineRule="atLeast"/>
              <w:jc w:val="center"/>
              <w:rPr>
                <w:rFonts w:ascii="Arial Narrow" w:hAnsi="Arial Narrow"/>
                <w:bCs/>
                <w:sz w:val="21"/>
                <w:lang w:val="es-MX"/>
              </w:rPr>
            </w:pPr>
            <w:r w:rsidRPr="0037051C">
              <w:rPr>
                <w:rFonts w:ascii="Arial Narrow" w:hAnsi="Arial Narrow"/>
                <w:bCs/>
                <w:sz w:val="21"/>
                <w:lang w:val="es-MX"/>
              </w:rPr>
              <w:t>Cronograma</w:t>
            </w:r>
          </w:p>
          <w:p w14:paraId="6C93FC26" w14:textId="1F26FA91" w:rsidR="007D6C6A" w:rsidRPr="0037051C" w:rsidRDefault="007D6C6A">
            <w:pPr>
              <w:pStyle w:val="MDPI21heading1"/>
              <w:spacing w:before="0" w:after="0" w:line="240" w:lineRule="atLeast"/>
              <w:jc w:val="center"/>
              <w:rPr>
                <w:bCs/>
                <w:sz w:val="21"/>
                <w:lang w:val="es-MX"/>
              </w:rPr>
            </w:pPr>
            <w:r>
              <w:rPr>
                <w:rFonts w:ascii="Arial Narrow" w:hAnsi="Arial Narrow"/>
                <w:bCs/>
                <w:sz w:val="21"/>
                <w:lang w:val="es-MX"/>
              </w:rPr>
              <w:t>2025</w:t>
            </w:r>
          </w:p>
        </w:tc>
      </w:tr>
      <w:tr w:rsidR="007D6C6A" w:rsidRPr="0037051C" w14:paraId="5EC212B6" w14:textId="77777777" w:rsidTr="007D6C6A">
        <w:tc>
          <w:tcPr>
            <w:tcW w:w="4579" w:type="dxa"/>
            <w:vMerge w:val="restart"/>
            <w:shd w:val="clear" w:color="auto" w:fill="C5E0B3" w:themeFill="accent6" w:themeFillTint="66"/>
          </w:tcPr>
          <w:p w14:paraId="39F9E1A6" w14:textId="77777777" w:rsidR="007D6C6A" w:rsidRPr="0037051C" w:rsidRDefault="007D6C6A">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Temas para abordar</w:t>
            </w:r>
          </w:p>
        </w:tc>
        <w:tc>
          <w:tcPr>
            <w:tcW w:w="2694" w:type="dxa"/>
            <w:gridSpan w:val="2"/>
            <w:shd w:val="clear" w:color="auto" w:fill="C5E0B3" w:themeFill="accent6" w:themeFillTint="66"/>
          </w:tcPr>
          <w:p w14:paraId="425264C9" w14:textId="77777777" w:rsidR="007D6C6A" w:rsidRPr="0037051C" w:rsidRDefault="007D6C6A">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Mes</w:t>
            </w:r>
          </w:p>
        </w:tc>
        <w:tc>
          <w:tcPr>
            <w:tcW w:w="1555" w:type="dxa"/>
            <w:vMerge w:val="restart"/>
            <w:shd w:val="clear" w:color="auto" w:fill="C5E0B3" w:themeFill="accent6" w:themeFillTint="66"/>
          </w:tcPr>
          <w:p w14:paraId="6DF157CC" w14:textId="77777777" w:rsidR="007D6C6A" w:rsidRPr="0037051C" w:rsidRDefault="007D6C6A">
            <w:pPr>
              <w:pStyle w:val="MDPI21heading1"/>
              <w:spacing w:before="0" w:after="0" w:line="240" w:lineRule="atLeast"/>
              <w:rPr>
                <w:rFonts w:ascii="Arial Narrow" w:hAnsi="Arial Narrow"/>
                <w:bCs/>
                <w:sz w:val="21"/>
                <w:lang w:val="es-MX"/>
              </w:rPr>
            </w:pPr>
            <w:r w:rsidRPr="0037051C">
              <w:rPr>
                <w:rFonts w:ascii="Arial Narrow" w:hAnsi="Arial Narrow"/>
                <w:bCs/>
                <w:sz w:val="21"/>
                <w:lang w:val="es-MX"/>
              </w:rPr>
              <w:t>Responsable</w:t>
            </w:r>
          </w:p>
        </w:tc>
      </w:tr>
      <w:tr w:rsidR="007D6C6A" w:rsidRPr="0037051C" w14:paraId="6D1CC944" w14:textId="77777777">
        <w:tc>
          <w:tcPr>
            <w:tcW w:w="4579" w:type="dxa"/>
            <w:vMerge/>
            <w:shd w:val="clear" w:color="auto" w:fill="C5E0B3" w:themeFill="accent6" w:themeFillTint="66"/>
          </w:tcPr>
          <w:p w14:paraId="5654B5A5" w14:textId="77777777" w:rsidR="007D6C6A" w:rsidRPr="0037051C" w:rsidRDefault="007D6C6A">
            <w:pPr>
              <w:pStyle w:val="MDPI21heading1"/>
              <w:spacing w:before="0" w:after="0" w:line="240" w:lineRule="atLeast"/>
              <w:rPr>
                <w:bCs/>
                <w:sz w:val="21"/>
                <w:lang w:val="es-MX"/>
              </w:rPr>
            </w:pPr>
          </w:p>
        </w:tc>
        <w:tc>
          <w:tcPr>
            <w:tcW w:w="1375" w:type="dxa"/>
            <w:shd w:val="clear" w:color="auto" w:fill="F7CAAC" w:themeFill="accent2" w:themeFillTint="66"/>
          </w:tcPr>
          <w:p w14:paraId="697B662E" w14:textId="5FF7EB36" w:rsidR="007D6C6A" w:rsidRPr="0037051C" w:rsidRDefault="007D6C6A">
            <w:pPr>
              <w:pStyle w:val="MDPI21heading1"/>
              <w:spacing w:before="0" w:after="0" w:line="240" w:lineRule="atLeast"/>
              <w:rPr>
                <w:rFonts w:ascii="Arial Narrow" w:hAnsi="Arial Narrow"/>
                <w:bCs/>
                <w:sz w:val="21"/>
                <w:lang w:val="es-MX"/>
              </w:rPr>
            </w:pPr>
            <w:r>
              <w:rPr>
                <w:rFonts w:ascii="Arial Narrow" w:hAnsi="Arial Narrow"/>
                <w:bCs/>
                <w:sz w:val="21"/>
                <w:lang w:val="es-MX"/>
              </w:rPr>
              <w:t>Ene</w:t>
            </w:r>
            <w:r w:rsidRPr="0037051C">
              <w:rPr>
                <w:rFonts w:ascii="Arial Narrow" w:hAnsi="Arial Narrow"/>
                <w:bCs/>
                <w:sz w:val="21"/>
                <w:lang w:val="es-MX"/>
              </w:rPr>
              <w:t>.</w:t>
            </w:r>
          </w:p>
        </w:tc>
        <w:tc>
          <w:tcPr>
            <w:tcW w:w="1319" w:type="dxa"/>
            <w:shd w:val="clear" w:color="auto" w:fill="F7CAAC" w:themeFill="accent2" w:themeFillTint="66"/>
          </w:tcPr>
          <w:p w14:paraId="66F7E047" w14:textId="7C18EFAC" w:rsidR="007D6C6A" w:rsidRPr="0037051C" w:rsidRDefault="007D6C6A">
            <w:pPr>
              <w:pStyle w:val="MDPI21heading1"/>
              <w:spacing w:before="0" w:after="0" w:line="240" w:lineRule="atLeast"/>
              <w:rPr>
                <w:rFonts w:ascii="Arial Narrow" w:hAnsi="Arial Narrow"/>
                <w:bCs/>
                <w:sz w:val="21"/>
                <w:lang w:val="es-MX"/>
              </w:rPr>
            </w:pPr>
            <w:r>
              <w:rPr>
                <w:rFonts w:ascii="Arial Narrow" w:hAnsi="Arial Narrow"/>
                <w:bCs/>
                <w:sz w:val="21"/>
                <w:lang w:val="es-MX"/>
              </w:rPr>
              <w:t>Feb</w:t>
            </w:r>
            <w:r w:rsidRPr="0037051C">
              <w:rPr>
                <w:rFonts w:ascii="Arial Narrow" w:hAnsi="Arial Narrow"/>
                <w:bCs/>
                <w:sz w:val="21"/>
                <w:lang w:val="es-MX"/>
              </w:rPr>
              <w:t>.</w:t>
            </w:r>
          </w:p>
        </w:tc>
        <w:tc>
          <w:tcPr>
            <w:tcW w:w="1555" w:type="dxa"/>
            <w:vMerge/>
            <w:shd w:val="clear" w:color="auto" w:fill="C5E0B3" w:themeFill="accent6" w:themeFillTint="66"/>
          </w:tcPr>
          <w:p w14:paraId="4E63FE3A" w14:textId="77777777" w:rsidR="007D6C6A" w:rsidRPr="0037051C" w:rsidRDefault="007D6C6A">
            <w:pPr>
              <w:pStyle w:val="MDPI21heading1"/>
              <w:spacing w:before="0" w:after="0" w:line="240" w:lineRule="atLeast"/>
              <w:rPr>
                <w:bCs/>
                <w:sz w:val="21"/>
                <w:lang w:val="es-MX"/>
              </w:rPr>
            </w:pPr>
          </w:p>
        </w:tc>
      </w:tr>
      <w:tr w:rsidR="007D6C6A" w:rsidRPr="0037051C" w14:paraId="0F06515E" w14:textId="77777777" w:rsidTr="007D6C6A">
        <w:tc>
          <w:tcPr>
            <w:tcW w:w="4579" w:type="dxa"/>
          </w:tcPr>
          <w:p w14:paraId="04621983" w14:textId="28B8E5CD" w:rsidR="007D6C6A" w:rsidRPr="0037051C" w:rsidRDefault="007D6C6A">
            <w:pPr>
              <w:pStyle w:val="MDPI21heading1"/>
              <w:spacing w:before="0" w:after="0" w:line="240" w:lineRule="atLeast"/>
              <w:rPr>
                <w:rFonts w:ascii="Arial Narrow" w:hAnsi="Arial Narrow"/>
                <w:bCs/>
                <w:sz w:val="21"/>
                <w:szCs w:val="21"/>
                <w:lang w:val="es-MX"/>
              </w:rPr>
            </w:pPr>
            <w:r>
              <w:rPr>
                <w:rFonts w:ascii="Arial Narrow" w:hAnsi="Arial Narrow"/>
                <w:bCs/>
                <w:sz w:val="21"/>
                <w:szCs w:val="21"/>
                <w:lang w:val="es-MX"/>
              </w:rPr>
              <w:t>Tabulación de</w:t>
            </w:r>
            <w:r w:rsidR="00442354">
              <w:rPr>
                <w:rFonts w:ascii="Arial Narrow" w:hAnsi="Arial Narrow"/>
                <w:bCs/>
                <w:sz w:val="21"/>
                <w:szCs w:val="21"/>
                <w:lang w:val="es-MX"/>
              </w:rPr>
              <w:t xml:space="preserve"> los</w:t>
            </w:r>
            <w:r>
              <w:rPr>
                <w:rFonts w:ascii="Arial Narrow" w:hAnsi="Arial Narrow"/>
                <w:bCs/>
                <w:sz w:val="21"/>
                <w:szCs w:val="21"/>
                <w:lang w:val="es-MX"/>
              </w:rPr>
              <w:t xml:space="preserve"> datos </w:t>
            </w:r>
            <w:r w:rsidR="00442354">
              <w:rPr>
                <w:rFonts w:ascii="Arial Narrow" w:hAnsi="Arial Narrow"/>
                <w:bCs/>
                <w:sz w:val="21"/>
                <w:szCs w:val="21"/>
                <w:lang w:val="es-MX"/>
              </w:rPr>
              <w:t>(evaluación inicial y final)</w:t>
            </w:r>
          </w:p>
        </w:tc>
        <w:tc>
          <w:tcPr>
            <w:tcW w:w="1375" w:type="dxa"/>
            <w:shd w:val="clear" w:color="auto" w:fill="A5A5A5" w:themeFill="accent3"/>
          </w:tcPr>
          <w:p w14:paraId="46966378" w14:textId="77777777" w:rsidR="007D6C6A" w:rsidRPr="0037051C" w:rsidRDefault="007D6C6A">
            <w:pPr>
              <w:pStyle w:val="MDPI21heading1"/>
              <w:spacing w:before="0" w:after="0" w:line="240" w:lineRule="atLeast"/>
              <w:rPr>
                <w:rFonts w:ascii="Arial Narrow" w:hAnsi="Arial Narrow"/>
                <w:bCs/>
                <w:sz w:val="21"/>
                <w:szCs w:val="21"/>
                <w:lang w:val="es-MX"/>
              </w:rPr>
            </w:pPr>
          </w:p>
        </w:tc>
        <w:tc>
          <w:tcPr>
            <w:tcW w:w="1319" w:type="dxa"/>
          </w:tcPr>
          <w:p w14:paraId="5913D041" w14:textId="77777777" w:rsidR="007D6C6A" w:rsidRPr="0037051C" w:rsidRDefault="007D6C6A">
            <w:pPr>
              <w:pStyle w:val="MDPI21heading1"/>
              <w:spacing w:before="0" w:after="0" w:line="240" w:lineRule="atLeast"/>
              <w:rPr>
                <w:rFonts w:ascii="Arial Narrow" w:hAnsi="Arial Narrow"/>
                <w:bCs/>
                <w:sz w:val="21"/>
                <w:szCs w:val="21"/>
                <w:lang w:val="es-MX"/>
              </w:rPr>
            </w:pPr>
          </w:p>
        </w:tc>
        <w:tc>
          <w:tcPr>
            <w:tcW w:w="1555" w:type="dxa"/>
          </w:tcPr>
          <w:p w14:paraId="68292F3E" w14:textId="77777777" w:rsidR="007D6C6A" w:rsidRPr="0037051C" w:rsidRDefault="007D6C6A">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Andrés</w:t>
            </w:r>
          </w:p>
        </w:tc>
      </w:tr>
      <w:tr w:rsidR="007D6C6A" w:rsidRPr="0037051C" w14:paraId="392A2844" w14:textId="77777777" w:rsidTr="00D9036F">
        <w:tc>
          <w:tcPr>
            <w:tcW w:w="4579" w:type="dxa"/>
          </w:tcPr>
          <w:p w14:paraId="006C2F96" w14:textId="030B90FC" w:rsidR="007D6C6A" w:rsidRPr="0037051C" w:rsidRDefault="00D9036F">
            <w:pPr>
              <w:pStyle w:val="MDPI21heading1"/>
              <w:spacing w:before="0" w:after="0" w:line="240" w:lineRule="atLeast"/>
              <w:rPr>
                <w:rFonts w:ascii="Arial Narrow" w:hAnsi="Arial Narrow"/>
                <w:bCs/>
                <w:sz w:val="21"/>
                <w:szCs w:val="21"/>
                <w:lang w:val="es-MX"/>
              </w:rPr>
            </w:pPr>
            <w:r>
              <w:rPr>
                <w:rFonts w:ascii="Arial Narrow" w:hAnsi="Arial Narrow"/>
                <w:bCs/>
                <w:sz w:val="21"/>
                <w:szCs w:val="21"/>
                <w:lang w:val="es-MX"/>
              </w:rPr>
              <w:t>Elaboración y entrega de resultados, limitaciones, recomendaciones, conclusiones, aplicaciones prácticas y referencias</w:t>
            </w:r>
          </w:p>
        </w:tc>
        <w:tc>
          <w:tcPr>
            <w:tcW w:w="1375" w:type="dxa"/>
            <w:shd w:val="clear" w:color="auto" w:fill="A5A5A5" w:themeFill="accent3"/>
          </w:tcPr>
          <w:p w14:paraId="72A4AEC6" w14:textId="77777777" w:rsidR="007D6C6A" w:rsidRPr="0037051C" w:rsidRDefault="007D6C6A">
            <w:pPr>
              <w:pStyle w:val="MDPI21heading1"/>
              <w:spacing w:before="0" w:after="0" w:line="240" w:lineRule="atLeast"/>
              <w:rPr>
                <w:rFonts w:ascii="Arial Narrow" w:hAnsi="Arial Narrow"/>
                <w:bCs/>
                <w:sz w:val="21"/>
                <w:szCs w:val="21"/>
                <w:lang w:val="es-MX"/>
              </w:rPr>
            </w:pPr>
          </w:p>
        </w:tc>
        <w:tc>
          <w:tcPr>
            <w:tcW w:w="1319" w:type="dxa"/>
            <w:shd w:val="clear" w:color="auto" w:fill="A5A5A5" w:themeFill="accent3"/>
          </w:tcPr>
          <w:p w14:paraId="394FFEED" w14:textId="77777777" w:rsidR="007D6C6A" w:rsidRPr="0037051C" w:rsidRDefault="007D6C6A">
            <w:pPr>
              <w:pStyle w:val="MDPI21heading1"/>
              <w:spacing w:before="0" w:after="0" w:line="240" w:lineRule="atLeast"/>
              <w:rPr>
                <w:rFonts w:ascii="Arial Narrow" w:hAnsi="Arial Narrow"/>
                <w:bCs/>
                <w:sz w:val="21"/>
                <w:szCs w:val="21"/>
                <w:lang w:val="es-MX"/>
              </w:rPr>
            </w:pPr>
          </w:p>
        </w:tc>
        <w:tc>
          <w:tcPr>
            <w:tcW w:w="1555" w:type="dxa"/>
          </w:tcPr>
          <w:p w14:paraId="4CF39F11" w14:textId="258755AA" w:rsidR="007D6C6A" w:rsidRPr="0037051C" w:rsidRDefault="007D6C6A">
            <w:pPr>
              <w:pStyle w:val="MDPI21heading1"/>
              <w:spacing w:before="0" w:after="0" w:line="240" w:lineRule="atLeast"/>
              <w:rPr>
                <w:rFonts w:ascii="Arial Narrow" w:hAnsi="Arial Narrow"/>
                <w:bCs/>
                <w:sz w:val="21"/>
                <w:szCs w:val="21"/>
                <w:lang w:val="es-MX"/>
              </w:rPr>
            </w:pPr>
            <w:r w:rsidRPr="0037051C">
              <w:rPr>
                <w:rFonts w:ascii="Arial Narrow" w:hAnsi="Arial Narrow"/>
                <w:sz w:val="21"/>
                <w:szCs w:val="21"/>
                <w:lang w:val="es-MX"/>
              </w:rPr>
              <w:t xml:space="preserve"> </w:t>
            </w:r>
            <w:r w:rsidR="00D9036F" w:rsidRPr="0037051C">
              <w:rPr>
                <w:rFonts w:ascii="Arial Narrow" w:hAnsi="Arial Narrow"/>
                <w:sz w:val="21"/>
                <w:szCs w:val="21"/>
                <w:lang w:val="es-MX"/>
              </w:rPr>
              <w:t>Andrés</w:t>
            </w:r>
          </w:p>
        </w:tc>
      </w:tr>
    </w:tbl>
    <w:p w14:paraId="6AE46D4B" w14:textId="77777777" w:rsidR="007D6C6A" w:rsidRDefault="007D6C6A" w:rsidP="00BD4AA6">
      <w:pPr>
        <w:pStyle w:val="MDPI21heading1"/>
        <w:spacing w:before="0" w:after="0" w:line="240" w:lineRule="atLeast"/>
        <w:rPr>
          <w:rFonts w:ascii="Arial Narrow" w:hAnsi="Arial Narrow"/>
          <w:bCs/>
          <w:sz w:val="21"/>
          <w:szCs w:val="24"/>
          <w:lang w:val="es-CR"/>
        </w:rPr>
      </w:pPr>
    </w:p>
    <w:p w14:paraId="7215D30E" w14:textId="60556392" w:rsidR="00E625FC" w:rsidRDefault="00E625FC" w:rsidP="00E625FC">
      <w:pPr>
        <w:pStyle w:val="MDPI31text"/>
        <w:ind w:firstLine="0"/>
        <w:rPr>
          <w:rFonts w:ascii="Arial Narrow" w:hAnsi="Arial Narrow"/>
          <w:b/>
          <w:bCs/>
          <w:sz w:val="21"/>
          <w:szCs w:val="24"/>
          <w:lang w:val="es-CR"/>
        </w:rPr>
      </w:pPr>
      <w:r w:rsidRPr="00E625FC">
        <w:rPr>
          <w:rFonts w:ascii="Arial Narrow" w:hAnsi="Arial Narrow"/>
          <w:b/>
          <w:bCs/>
          <w:sz w:val="21"/>
          <w:szCs w:val="24"/>
          <w:lang w:val="es-CR"/>
        </w:rPr>
        <w:t>Resultados</w:t>
      </w:r>
    </w:p>
    <w:p w14:paraId="40F7429E" w14:textId="77777777" w:rsidR="00E625FC" w:rsidRPr="00E625FC" w:rsidRDefault="00E625FC" w:rsidP="00E625FC">
      <w:pPr>
        <w:pStyle w:val="MDPI31text"/>
        <w:ind w:firstLine="0"/>
        <w:rPr>
          <w:rFonts w:ascii="Arial Narrow" w:hAnsi="Arial Narrow"/>
          <w:b/>
          <w:bCs/>
          <w:sz w:val="21"/>
          <w:szCs w:val="24"/>
          <w:lang w:val="es-CR"/>
        </w:rPr>
      </w:pPr>
    </w:p>
    <w:p w14:paraId="5FB3D572" w14:textId="1F2BF6BF" w:rsidR="000C76EF" w:rsidRPr="001F24EE" w:rsidRDefault="00976A70" w:rsidP="000C76EF">
      <w:pPr>
        <w:pStyle w:val="MDPI11articletype"/>
        <w:spacing w:before="0"/>
        <w:ind w:firstLine="709"/>
        <w:jc w:val="both"/>
        <w:rPr>
          <w:rFonts w:ascii="Arial Narrow" w:hAnsi="Arial Narrow"/>
          <w:i w:val="0"/>
          <w:sz w:val="21"/>
          <w:szCs w:val="21"/>
          <w:lang w:val="es-CR"/>
        </w:rPr>
      </w:pPr>
      <w:r w:rsidRPr="001F24EE">
        <w:rPr>
          <w:rFonts w:ascii="Arial Narrow" w:hAnsi="Arial Narrow"/>
          <w:i w:val="0"/>
          <w:sz w:val="21"/>
          <w:szCs w:val="21"/>
          <w:lang w:val="es-CR"/>
        </w:rPr>
        <w:t>Entre los resu</w:t>
      </w:r>
      <w:r w:rsidR="001D4E79" w:rsidRPr="001F24EE">
        <w:rPr>
          <w:rFonts w:ascii="Arial Narrow" w:hAnsi="Arial Narrow"/>
          <w:i w:val="0"/>
          <w:sz w:val="21"/>
          <w:szCs w:val="21"/>
          <w:lang w:val="es-CR"/>
        </w:rPr>
        <w:t>ltados tangibles obtenidos</w:t>
      </w:r>
      <w:r w:rsidR="00F451BE" w:rsidRPr="001F24EE">
        <w:rPr>
          <w:rFonts w:ascii="Arial Narrow" w:hAnsi="Arial Narrow"/>
          <w:i w:val="0"/>
          <w:sz w:val="21"/>
          <w:szCs w:val="21"/>
          <w:lang w:val="es-CR"/>
        </w:rPr>
        <w:t xml:space="preserve"> destaca la aplicación </w:t>
      </w:r>
      <w:r w:rsidR="001E7D1C" w:rsidRPr="001F24EE">
        <w:rPr>
          <w:rFonts w:ascii="Arial Narrow" w:hAnsi="Arial Narrow"/>
          <w:i w:val="0"/>
          <w:sz w:val="21"/>
          <w:szCs w:val="21"/>
          <w:lang w:val="es-CR"/>
        </w:rPr>
        <w:t xml:space="preserve">de la evaluación planteada con </w:t>
      </w:r>
      <w:r w:rsidR="0070456A" w:rsidRPr="0070456A">
        <w:rPr>
          <w:rFonts w:ascii="Arial Narrow" w:hAnsi="Arial Narrow"/>
          <w:bCs/>
          <w:i w:val="0"/>
          <w:iCs/>
          <w:sz w:val="21"/>
          <w:lang w:val="es-MX" w:bidi="ar-SA"/>
        </w:rPr>
        <w:t xml:space="preserve">miembros de los equipos de la liga menor de futsal del CCDR Jiménez, específicamente a las </w:t>
      </w:r>
      <w:r w:rsidR="0070456A" w:rsidRPr="00B275D1">
        <w:rPr>
          <w:rFonts w:ascii="Arial Narrow" w:hAnsi="Arial Narrow"/>
          <w:bCs/>
          <w:i w:val="0"/>
          <w:iCs/>
          <w:sz w:val="21"/>
          <w:lang w:val="es-MX" w:bidi="ar-SA"/>
        </w:rPr>
        <w:t>categorías U8, U10, U12 y U14</w:t>
      </w:r>
      <w:r w:rsidR="00EE74EF">
        <w:rPr>
          <w:rFonts w:ascii="Arial Narrow" w:hAnsi="Arial Narrow"/>
          <w:bCs/>
          <w:i w:val="0"/>
          <w:iCs/>
          <w:sz w:val="21"/>
          <w:lang w:val="es-MX" w:bidi="ar-SA"/>
        </w:rPr>
        <w:t xml:space="preserve">; aunado a esto, </w:t>
      </w:r>
      <w:r w:rsidR="00C32DDA">
        <w:rPr>
          <w:rFonts w:ascii="Arial Narrow" w:hAnsi="Arial Narrow"/>
          <w:bCs/>
          <w:i w:val="0"/>
          <w:iCs/>
          <w:sz w:val="21"/>
          <w:lang w:val="es-MX" w:bidi="ar-SA"/>
        </w:rPr>
        <w:t>otro logro percibido es el desarrollo exitoso de</w:t>
      </w:r>
      <w:r w:rsidR="00072CC2">
        <w:rPr>
          <w:rFonts w:ascii="Arial Narrow" w:hAnsi="Arial Narrow"/>
          <w:bCs/>
          <w:i w:val="0"/>
          <w:iCs/>
          <w:sz w:val="21"/>
          <w:lang w:val="es-MX" w:bidi="ar-SA"/>
        </w:rPr>
        <w:t xml:space="preserve"> las etapas de desarrollo del proyecto, planificadas en varias sesiones de entrenamiento</w:t>
      </w:r>
      <w:r w:rsidR="000A6436" w:rsidRPr="001F24EE">
        <w:rPr>
          <w:rFonts w:ascii="Arial Narrow" w:hAnsi="Arial Narrow"/>
          <w:i w:val="0"/>
          <w:iCs/>
          <w:sz w:val="21"/>
          <w:szCs w:val="21"/>
          <w:lang w:val="es-CR"/>
        </w:rPr>
        <w:t>, la cual permitió la identificación de</w:t>
      </w:r>
      <w:r w:rsidR="000258EF" w:rsidRPr="001F24EE">
        <w:rPr>
          <w:rFonts w:ascii="Arial Narrow" w:hAnsi="Arial Narrow"/>
          <w:i w:val="0"/>
          <w:sz w:val="21"/>
          <w:szCs w:val="21"/>
          <w:lang w:val="es-CR"/>
        </w:rPr>
        <w:t xml:space="preserve"> áreas específicas donde los participantes muestran fortalezas y donde necesitan mejorar. Esta información permitirá ajustar futuras sesiones de entrenamiento para abordar estas necesidades específicas. </w:t>
      </w:r>
    </w:p>
    <w:p w14:paraId="088A2843" w14:textId="77777777" w:rsidR="00860E51" w:rsidRDefault="00DC5767" w:rsidP="00860E51">
      <w:pPr>
        <w:pStyle w:val="MDPI11articletype"/>
        <w:spacing w:before="0"/>
        <w:ind w:firstLine="709"/>
        <w:jc w:val="both"/>
        <w:rPr>
          <w:rFonts w:ascii="Arial Narrow" w:hAnsi="Arial Narrow"/>
          <w:i w:val="0"/>
          <w:sz w:val="21"/>
          <w:szCs w:val="21"/>
          <w:lang w:val="es-CR"/>
        </w:rPr>
      </w:pPr>
      <w:r w:rsidRPr="001F24EE">
        <w:rPr>
          <w:rFonts w:ascii="Arial Narrow" w:hAnsi="Arial Narrow"/>
          <w:i w:val="0"/>
          <w:sz w:val="21"/>
          <w:szCs w:val="21"/>
          <w:lang w:val="es-CR"/>
        </w:rPr>
        <w:t xml:space="preserve">Asimismo, la </w:t>
      </w:r>
      <w:r w:rsidR="000258EF" w:rsidRPr="001F24EE">
        <w:rPr>
          <w:rFonts w:ascii="Arial Narrow" w:hAnsi="Arial Narrow"/>
          <w:i w:val="0"/>
          <w:sz w:val="21"/>
          <w:szCs w:val="21"/>
          <w:lang w:val="es-CR"/>
        </w:rPr>
        <w:t xml:space="preserve">recopilación sistemática de datos durante el proceso de intervención, mediante la observación directa y registro en la “Bitácora Práctica Dirigida”, </w:t>
      </w:r>
      <w:r w:rsidR="00244087" w:rsidRPr="001F24EE">
        <w:rPr>
          <w:rFonts w:ascii="Arial Narrow" w:hAnsi="Arial Narrow"/>
          <w:i w:val="0"/>
          <w:sz w:val="21"/>
          <w:szCs w:val="21"/>
          <w:lang w:val="es-CR"/>
        </w:rPr>
        <w:t xml:space="preserve">permitió la recopilación de información que </w:t>
      </w:r>
      <w:r w:rsidR="000258EF" w:rsidRPr="001F24EE">
        <w:rPr>
          <w:rFonts w:ascii="Arial Narrow" w:hAnsi="Arial Narrow"/>
          <w:i w:val="0"/>
          <w:sz w:val="21"/>
          <w:szCs w:val="21"/>
          <w:lang w:val="es-CR"/>
        </w:rPr>
        <w:t>proporcion</w:t>
      </w:r>
      <w:r w:rsidR="001E1067">
        <w:rPr>
          <w:rFonts w:ascii="Arial Narrow" w:hAnsi="Arial Narrow"/>
          <w:i w:val="0"/>
          <w:sz w:val="21"/>
          <w:szCs w:val="21"/>
          <w:lang w:val="es-CR"/>
        </w:rPr>
        <w:t>ó</w:t>
      </w:r>
      <w:r w:rsidR="000258EF" w:rsidRPr="001F24EE">
        <w:rPr>
          <w:rFonts w:ascii="Arial Narrow" w:hAnsi="Arial Narrow"/>
          <w:i w:val="0"/>
          <w:sz w:val="21"/>
          <w:szCs w:val="21"/>
          <w:lang w:val="es-CR"/>
        </w:rPr>
        <w:t xml:space="preserve"> una base sólida para mejorar y ajustar el programa de entrenamiento en futuras ediciones. Esto ayud</w:t>
      </w:r>
      <w:r w:rsidR="001E1067">
        <w:rPr>
          <w:rFonts w:ascii="Arial Narrow" w:hAnsi="Arial Narrow"/>
          <w:i w:val="0"/>
          <w:sz w:val="21"/>
          <w:szCs w:val="21"/>
          <w:lang w:val="es-CR"/>
        </w:rPr>
        <w:t>ó</w:t>
      </w:r>
      <w:r w:rsidR="000258EF" w:rsidRPr="001F24EE">
        <w:rPr>
          <w:rFonts w:ascii="Arial Narrow" w:hAnsi="Arial Narrow"/>
          <w:i w:val="0"/>
          <w:sz w:val="21"/>
          <w:szCs w:val="21"/>
          <w:lang w:val="es-CR"/>
        </w:rPr>
        <w:t xml:space="preserve"> a garantizar que el programa se mantenga efectivo y relevante para los participantes.</w:t>
      </w:r>
    </w:p>
    <w:p w14:paraId="15476F6C" w14:textId="708A4AEA" w:rsidR="00860E51" w:rsidRPr="00860E51" w:rsidRDefault="00860E51" w:rsidP="00860E51">
      <w:pPr>
        <w:pStyle w:val="MDPI11articletype"/>
        <w:spacing w:before="0"/>
        <w:jc w:val="both"/>
        <w:rPr>
          <w:rFonts w:ascii="Arial Narrow" w:hAnsi="Arial Narrow"/>
          <w:b/>
          <w:bCs/>
          <w:i w:val="0"/>
          <w:sz w:val="21"/>
          <w:szCs w:val="21"/>
          <w:lang w:val="es-CR"/>
        </w:rPr>
      </w:pPr>
      <w:r w:rsidRPr="00860E51">
        <w:rPr>
          <w:rFonts w:ascii="Arial Narrow" w:hAnsi="Arial Narrow"/>
          <w:b/>
          <w:bCs/>
          <w:i w:val="0"/>
          <w:sz w:val="21"/>
          <w:szCs w:val="21"/>
          <w:lang w:val="es-CR"/>
        </w:rPr>
        <w:lastRenderedPageBreak/>
        <w:t>Vivencias</w:t>
      </w:r>
    </w:p>
    <w:p w14:paraId="2DEBC239" w14:textId="77777777" w:rsidR="00E625FC" w:rsidRDefault="00E625FC" w:rsidP="00860E51">
      <w:pPr>
        <w:pStyle w:val="MDPI31text"/>
        <w:ind w:firstLine="0"/>
        <w:rPr>
          <w:rFonts w:ascii="Arial Narrow" w:hAnsi="Arial Narrow"/>
          <w:b/>
          <w:bCs/>
          <w:sz w:val="21"/>
          <w:szCs w:val="24"/>
          <w:lang w:val="es-CR"/>
        </w:rPr>
      </w:pPr>
    </w:p>
    <w:p w14:paraId="77C421A9" w14:textId="3673B9FB" w:rsidR="00E625FC" w:rsidRDefault="00860E51" w:rsidP="005F5B0F">
      <w:pPr>
        <w:pStyle w:val="MDPI31text"/>
        <w:ind w:firstLine="709"/>
        <w:rPr>
          <w:rFonts w:ascii="Arial Narrow" w:hAnsi="Arial Narrow"/>
          <w:sz w:val="21"/>
          <w:szCs w:val="24"/>
          <w:lang w:val="es-CR"/>
        </w:rPr>
      </w:pPr>
      <w:r w:rsidRPr="00860E51">
        <w:rPr>
          <w:rFonts w:ascii="Arial Narrow" w:hAnsi="Arial Narrow"/>
          <w:sz w:val="21"/>
          <w:szCs w:val="24"/>
          <w:lang w:val="es-CR"/>
        </w:rPr>
        <w:t xml:space="preserve">Durante </w:t>
      </w:r>
      <w:r>
        <w:rPr>
          <w:rFonts w:ascii="Arial Narrow" w:hAnsi="Arial Narrow"/>
          <w:sz w:val="21"/>
          <w:szCs w:val="24"/>
          <w:lang w:val="es-CR"/>
        </w:rPr>
        <w:t xml:space="preserve">el desarrollo de la práctica dirigida, viví una experiencia de mucho aprendizaje tanto a nivel personal como profesional. El contacto constante con los niños de la liga menor de futsal del Comité Cantonal de Deportes y Recreación de Jiménez me permitió no solo aplicar los conocimientos adquiridos a lo largo de mi preparación, sino también enfrentar realidades del entorno social propios de un contexto rural donde los recursos son limitados, pero el apoyo de los padres de familia abunda. </w:t>
      </w:r>
      <w:r w:rsidR="005F5B0F">
        <w:rPr>
          <w:rFonts w:ascii="Arial Narrow" w:hAnsi="Arial Narrow"/>
          <w:sz w:val="21"/>
          <w:szCs w:val="24"/>
          <w:lang w:val="es-CR"/>
        </w:rPr>
        <w:t xml:space="preserve">Esta misma situación se convirtió en una oportunidad para demostrar que, con planificación, compromiso y un método adecuado, es posible impactar de forma positiva el desarrollo motor de la población infantil, utilizando el deporte como una herramienta formativa. </w:t>
      </w:r>
    </w:p>
    <w:p w14:paraId="3124BBDA" w14:textId="77777777" w:rsidR="005F5B0F" w:rsidRDefault="005F5B0F" w:rsidP="005F5B0F">
      <w:pPr>
        <w:pStyle w:val="MDPI31text"/>
        <w:ind w:firstLine="0"/>
        <w:rPr>
          <w:rFonts w:ascii="Arial Narrow" w:hAnsi="Arial Narrow"/>
          <w:sz w:val="21"/>
          <w:szCs w:val="24"/>
          <w:lang w:val="es-CR"/>
        </w:rPr>
      </w:pPr>
    </w:p>
    <w:p w14:paraId="70FF9FB2" w14:textId="410D781D" w:rsidR="005F5B0F" w:rsidRPr="005F5B0F" w:rsidRDefault="005F5B0F" w:rsidP="005F5B0F">
      <w:pPr>
        <w:pStyle w:val="MDPI31text"/>
        <w:ind w:firstLine="709"/>
        <w:rPr>
          <w:rFonts w:ascii="Arial Narrow" w:hAnsi="Arial Narrow"/>
          <w:b/>
          <w:bCs/>
          <w:sz w:val="21"/>
          <w:szCs w:val="24"/>
          <w:lang w:val="es-CR"/>
        </w:rPr>
      </w:pPr>
      <w:r>
        <w:rPr>
          <w:rFonts w:ascii="Arial Narrow" w:hAnsi="Arial Narrow"/>
          <w:sz w:val="21"/>
          <w:szCs w:val="24"/>
          <w:lang w:val="es-CR"/>
        </w:rPr>
        <w:t xml:space="preserve">Además, la experiencia de estar al frente de los entrenamientos, planificar cada sesión, aplicar evaluaciones y observar el progreso de los participantes semana tras semana me permitió consolidad habilidades como la organización, la comunicación asertiva y el liderazgo. Ver reflejado los resultados de la mejora de las destrezas motrices de los niños fue profundamente gratificante, más tratándose de niños de la comunidad en donde yo crecí e inicié las bases para mi </w:t>
      </w:r>
      <w:r w:rsidR="006C522C">
        <w:rPr>
          <w:rFonts w:ascii="Arial Narrow" w:hAnsi="Arial Narrow"/>
          <w:sz w:val="21"/>
          <w:szCs w:val="24"/>
          <w:lang w:val="es-CR"/>
        </w:rPr>
        <w:t>desarrollo</w:t>
      </w:r>
      <w:r>
        <w:rPr>
          <w:rFonts w:ascii="Arial Narrow" w:hAnsi="Arial Narrow"/>
          <w:sz w:val="21"/>
          <w:szCs w:val="24"/>
          <w:lang w:val="es-CR"/>
        </w:rPr>
        <w:t xml:space="preserve"> deportivo.</w:t>
      </w:r>
    </w:p>
    <w:p w14:paraId="6B426B55" w14:textId="77777777" w:rsidR="005F5B0F" w:rsidRPr="005F5B0F" w:rsidRDefault="005F5B0F" w:rsidP="005F5B0F">
      <w:pPr>
        <w:pStyle w:val="MDPI31text"/>
        <w:ind w:firstLine="0"/>
        <w:rPr>
          <w:rFonts w:ascii="Arial Narrow" w:hAnsi="Arial Narrow"/>
          <w:sz w:val="21"/>
          <w:szCs w:val="24"/>
          <w:lang w:val="es-CR"/>
        </w:rPr>
      </w:pPr>
    </w:p>
    <w:p w14:paraId="54D5D43E" w14:textId="26FBDC59" w:rsidR="00FF68D3" w:rsidRDefault="00202121" w:rsidP="007651E7">
      <w:pPr>
        <w:pStyle w:val="MDPI31text"/>
        <w:ind w:firstLine="709"/>
        <w:rPr>
          <w:rFonts w:ascii="Arial Narrow" w:hAnsi="Arial Narrow"/>
          <w:bCs/>
          <w:sz w:val="21"/>
          <w:szCs w:val="24"/>
          <w:lang w:val="es-CR"/>
        </w:rPr>
      </w:pPr>
      <w:r>
        <w:rPr>
          <w:rFonts w:ascii="Arial Narrow" w:hAnsi="Arial Narrow"/>
          <w:bCs/>
          <w:sz w:val="21"/>
          <w:szCs w:val="24"/>
          <w:lang w:val="es-CR"/>
        </w:rPr>
        <w:t xml:space="preserve">En el siguiente apartado se detallan los resultados obtenidos </w:t>
      </w:r>
      <w:r w:rsidR="00EE1BF7">
        <w:rPr>
          <w:rFonts w:ascii="Arial Narrow" w:hAnsi="Arial Narrow"/>
          <w:bCs/>
          <w:sz w:val="21"/>
          <w:szCs w:val="24"/>
          <w:lang w:val="es-CR"/>
        </w:rPr>
        <w:t>de la evaluación aplicada a los sujetos. Dich</w:t>
      </w:r>
      <w:r w:rsidR="008916F9">
        <w:rPr>
          <w:rFonts w:ascii="Arial Narrow" w:hAnsi="Arial Narrow"/>
          <w:bCs/>
          <w:sz w:val="21"/>
          <w:szCs w:val="24"/>
          <w:lang w:val="es-CR"/>
        </w:rPr>
        <w:t>os datos se presentan en un</w:t>
      </w:r>
      <w:r w:rsidR="00A25D0B">
        <w:rPr>
          <w:rFonts w:ascii="Arial Narrow" w:hAnsi="Arial Narrow"/>
          <w:bCs/>
          <w:sz w:val="21"/>
          <w:szCs w:val="24"/>
          <w:lang w:val="es-CR"/>
        </w:rPr>
        <w:t>a serie de</w:t>
      </w:r>
      <w:r w:rsidR="008916F9">
        <w:rPr>
          <w:rFonts w:ascii="Arial Narrow" w:hAnsi="Arial Narrow"/>
          <w:bCs/>
          <w:sz w:val="21"/>
          <w:szCs w:val="24"/>
          <w:lang w:val="es-CR"/>
        </w:rPr>
        <w:t xml:space="preserve"> gráfico</w:t>
      </w:r>
      <w:r w:rsidR="00A25D0B">
        <w:rPr>
          <w:rFonts w:ascii="Arial Narrow" w:hAnsi="Arial Narrow"/>
          <w:bCs/>
          <w:sz w:val="21"/>
          <w:szCs w:val="24"/>
          <w:lang w:val="es-CR"/>
        </w:rPr>
        <w:t>s</w:t>
      </w:r>
      <w:r w:rsidR="008916F9">
        <w:rPr>
          <w:rFonts w:ascii="Arial Narrow" w:hAnsi="Arial Narrow"/>
          <w:bCs/>
          <w:sz w:val="21"/>
          <w:szCs w:val="24"/>
          <w:lang w:val="es-CR"/>
        </w:rPr>
        <w:t xml:space="preserve"> de barras en el que se aprecia visualmente la información de la evaluación</w:t>
      </w:r>
      <w:r w:rsidR="00AD092B">
        <w:rPr>
          <w:rFonts w:ascii="Arial Narrow" w:hAnsi="Arial Narrow"/>
          <w:bCs/>
          <w:sz w:val="21"/>
          <w:szCs w:val="24"/>
          <w:lang w:val="es-CR"/>
        </w:rPr>
        <w:t xml:space="preserve"> inicial y final</w:t>
      </w:r>
      <w:r w:rsidR="008916F9">
        <w:rPr>
          <w:rFonts w:ascii="Arial Narrow" w:hAnsi="Arial Narrow"/>
          <w:bCs/>
          <w:sz w:val="21"/>
          <w:szCs w:val="24"/>
          <w:lang w:val="es-CR"/>
        </w:rPr>
        <w:t xml:space="preserve"> de cada uno de los jóvenes </w:t>
      </w:r>
      <w:r w:rsidR="0095128A">
        <w:rPr>
          <w:rFonts w:ascii="Arial Narrow" w:hAnsi="Arial Narrow"/>
          <w:bCs/>
          <w:sz w:val="21"/>
          <w:szCs w:val="24"/>
          <w:lang w:val="es-CR"/>
        </w:rPr>
        <w:t>que formaron parte d</w:t>
      </w:r>
      <w:r w:rsidR="00687094">
        <w:rPr>
          <w:rFonts w:ascii="Arial Narrow" w:hAnsi="Arial Narrow"/>
          <w:bCs/>
          <w:sz w:val="21"/>
          <w:szCs w:val="24"/>
          <w:lang w:val="es-CR"/>
        </w:rPr>
        <w:t>e las sesiones de entrenamiento propuestas.</w:t>
      </w:r>
      <w:r w:rsidR="005776CD">
        <w:rPr>
          <w:rFonts w:ascii="Arial Narrow" w:hAnsi="Arial Narrow"/>
          <w:bCs/>
          <w:sz w:val="21"/>
          <w:szCs w:val="24"/>
          <w:lang w:val="es-CR"/>
        </w:rPr>
        <w:t xml:space="preserve"> Asimismo, </w:t>
      </w:r>
      <w:r w:rsidR="00721211">
        <w:rPr>
          <w:rFonts w:ascii="Arial Narrow" w:hAnsi="Arial Narrow"/>
          <w:bCs/>
          <w:sz w:val="21"/>
          <w:szCs w:val="24"/>
          <w:lang w:val="es-CR"/>
        </w:rPr>
        <w:t>se presenta una tabla de</w:t>
      </w:r>
      <w:r w:rsidR="00217833">
        <w:rPr>
          <w:rFonts w:ascii="Arial Narrow" w:hAnsi="Arial Narrow"/>
          <w:bCs/>
          <w:sz w:val="21"/>
          <w:szCs w:val="24"/>
          <w:lang w:val="es-CR"/>
        </w:rPr>
        <w:t xml:space="preserve"> distribución</w:t>
      </w:r>
      <w:r w:rsidR="00721211">
        <w:rPr>
          <w:rFonts w:ascii="Arial Narrow" w:hAnsi="Arial Narrow"/>
          <w:bCs/>
          <w:sz w:val="21"/>
          <w:szCs w:val="24"/>
          <w:lang w:val="es-CR"/>
        </w:rPr>
        <w:t xml:space="preserve"> </w:t>
      </w:r>
      <w:r w:rsidR="00384C60">
        <w:rPr>
          <w:rFonts w:ascii="Arial Narrow" w:hAnsi="Arial Narrow"/>
          <w:bCs/>
          <w:sz w:val="21"/>
          <w:szCs w:val="24"/>
          <w:lang w:val="es-CR"/>
        </w:rPr>
        <w:t>en la que se puede apreciar</w:t>
      </w:r>
      <w:r w:rsidR="00FC1510">
        <w:rPr>
          <w:rFonts w:ascii="Arial Narrow" w:hAnsi="Arial Narrow"/>
          <w:bCs/>
          <w:sz w:val="21"/>
          <w:szCs w:val="24"/>
          <w:lang w:val="es-CR"/>
        </w:rPr>
        <w:t xml:space="preserve">, para cada categoría, </w:t>
      </w:r>
      <w:r w:rsidR="00384C60">
        <w:rPr>
          <w:rFonts w:ascii="Arial Narrow" w:hAnsi="Arial Narrow"/>
          <w:bCs/>
          <w:sz w:val="21"/>
          <w:szCs w:val="24"/>
          <w:lang w:val="es-CR"/>
        </w:rPr>
        <w:t xml:space="preserve">el promedio de puntuación antes de las sesiones y el promedio después de ellas, así como su respectiva desviación estándar, con el fin de determinar el avance que tuvo cada categoría entre </w:t>
      </w:r>
      <w:r w:rsidR="00442354">
        <w:rPr>
          <w:rFonts w:ascii="Arial Narrow" w:hAnsi="Arial Narrow"/>
          <w:bCs/>
          <w:sz w:val="21"/>
          <w:szCs w:val="24"/>
          <w:lang w:val="es-CR"/>
        </w:rPr>
        <w:t>la evaluación</w:t>
      </w:r>
      <w:r w:rsidR="00384C60">
        <w:rPr>
          <w:rFonts w:ascii="Arial Narrow" w:hAnsi="Arial Narrow"/>
          <w:bCs/>
          <w:sz w:val="21"/>
          <w:szCs w:val="24"/>
          <w:lang w:val="es-CR"/>
        </w:rPr>
        <w:t xml:space="preserve"> inicial </w:t>
      </w:r>
      <w:r w:rsidR="00442354">
        <w:rPr>
          <w:rFonts w:ascii="Arial Narrow" w:hAnsi="Arial Narrow"/>
          <w:bCs/>
          <w:sz w:val="21"/>
          <w:szCs w:val="24"/>
          <w:lang w:val="es-CR"/>
        </w:rPr>
        <w:t xml:space="preserve">y </w:t>
      </w:r>
      <w:r w:rsidR="00384C60">
        <w:rPr>
          <w:rFonts w:ascii="Arial Narrow" w:hAnsi="Arial Narrow"/>
          <w:bCs/>
          <w:sz w:val="21"/>
          <w:szCs w:val="24"/>
          <w:lang w:val="es-CR"/>
        </w:rPr>
        <w:t>final.</w:t>
      </w:r>
    </w:p>
    <w:p w14:paraId="673A0318" w14:textId="77777777" w:rsidR="003960B6" w:rsidRDefault="003960B6" w:rsidP="00AA72F0">
      <w:pPr>
        <w:pStyle w:val="MDPI31text"/>
        <w:ind w:firstLine="0"/>
        <w:rPr>
          <w:rFonts w:ascii="Arial Narrow" w:hAnsi="Arial Narrow"/>
          <w:bCs/>
          <w:sz w:val="21"/>
          <w:szCs w:val="24"/>
          <w:lang w:val="es-CR"/>
        </w:rPr>
      </w:pPr>
    </w:p>
    <w:p w14:paraId="488288D3" w14:textId="77777777" w:rsidR="00EB2B7E" w:rsidRDefault="00EB2B7E" w:rsidP="007651E7">
      <w:pPr>
        <w:pStyle w:val="MDPI31text"/>
        <w:ind w:firstLine="709"/>
        <w:rPr>
          <w:rFonts w:ascii="Arial Narrow" w:hAnsi="Arial Narrow"/>
          <w:b/>
          <w:sz w:val="21"/>
          <w:szCs w:val="24"/>
          <w:lang w:val="es-CR"/>
        </w:rPr>
      </w:pPr>
      <w:r w:rsidRPr="00EB2B7E">
        <w:rPr>
          <w:rFonts w:ascii="Arial Narrow" w:hAnsi="Arial Narrow"/>
          <w:b/>
          <w:sz w:val="21"/>
          <w:szCs w:val="24"/>
          <w:lang w:val="es-CR"/>
        </w:rPr>
        <w:t>Figura 1</w:t>
      </w:r>
    </w:p>
    <w:p w14:paraId="016026E1" w14:textId="6B9AD26D" w:rsidR="003960B6" w:rsidRPr="00C84DDF" w:rsidRDefault="00C84DDF" w:rsidP="00EB2B7E">
      <w:pPr>
        <w:pStyle w:val="MDPI31text"/>
        <w:ind w:firstLine="709"/>
        <w:rPr>
          <w:rFonts w:ascii="Arial Narrow" w:hAnsi="Arial Narrow"/>
          <w:bCs/>
          <w:i/>
          <w:iCs/>
          <w:sz w:val="21"/>
          <w:szCs w:val="24"/>
          <w:lang w:val="es-CR"/>
        </w:rPr>
      </w:pPr>
      <w:r>
        <w:rPr>
          <w:noProof/>
          <w:lang w:bidi="ar-SA"/>
        </w:rPr>
        <w:drawing>
          <wp:anchor distT="0" distB="0" distL="114300" distR="114300" simplePos="0" relativeHeight="251664384" behindDoc="0" locked="0" layoutInCell="1" allowOverlap="1" wp14:anchorId="7D279E6C" wp14:editId="23CA8DB0">
            <wp:simplePos x="0" y="0"/>
            <wp:positionH relativeFrom="column">
              <wp:posOffset>83185</wp:posOffset>
            </wp:positionH>
            <wp:positionV relativeFrom="paragraph">
              <wp:posOffset>322580</wp:posOffset>
            </wp:positionV>
            <wp:extent cx="5699760" cy="2374900"/>
            <wp:effectExtent l="0" t="0" r="15240" b="6350"/>
            <wp:wrapTopAndBottom/>
            <wp:docPr id="1405275861" name="Gráfico 1">
              <a:extLst xmlns:a="http://schemas.openxmlformats.org/drawingml/2006/main">
                <a:ext uri="{FF2B5EF4-FFF2-40B4-BE49-F238E27FC236}">
                  <a16:creationId xmlns:a16="http://schemas.microsoft.com/office/drawing/2014/main" id="{00000000-0008-0000-02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margin">
              <wp14:pctWidth>0</wp14:pctWidth>
            </wp14:sizeRelH>
            <wp14:sizeRelV relativeFrom="margin">
              <wp14:pctHeight>0</wp14:pctHeight>
            </wp14:sizeRelV>
          </wp:anchor>
        </w:drawing>
      </w:r>
      <w:r w:rsidR="00EB2B7E" w:rsidRPr="00C84DDF">
        <w:rPr>
          <w:rFonts w:ascii="Arial Narrow" w:hAnsi="Arial Narrow"/>
          <w:bCs/>
          <w:i/>
          <w:iCs/>
          <w:sz w:val="21"/>
          <w:szCs w:val="24"/>
          <w:lang w:val="es-CR"/>
        </w:rPr>
        <w:t xml:space="preserve">Comparativa entre </w:t>
      </w:r>
      <w:r w:rsidR="00AD092B">
        <w:rPr>
          <w:rFonts w:ascii="Arial Narrow" w:hAnsi="Arial Narrow"/>
          <w:bCs/>
          <w:i/>
          <w:iCs/>
          <w:sz w:val="21"/>
          <w:szCs w:val="24"/>
          <w:lang w:val="es-CR"/>
        </w:rPr>
        <w:t>la evaluación inicial y final</w:t>
      </w:r>
      <w:r w:rsidR="00EB2B7E" w:rsidRPr="00C84DDF">
        <w:rPr>
          <w:rFonts w:ascii="Arial Narrow" w:hAnsi="Arial Narrow"/>
          <w:bCs/>
          <w:i/>
          <w:iCs/>
          <w:sz w:val="21"/>
          <w:szCs w:val="24"/>
          <w:lang w:val="es-CR"/>
        </w:rPr>
        <w:t xml:space="preserve"> para la categoría U8</w:t>
      </w:r>
    </w:p>
    <w:p w14:paraId="59524F90" w14:textId="42933317" w:rsidR="00EB2B7E" w:rsidRDefault="00EB2B7E" w:rsidP="00EB2B7E">
      <w:pPr>
        <w:pStyle w:val="MDPI31text"/>
        <w:ind w:firstLine="709"/>
        <w:jc w:val="center"/>
        <w:rPr>
          <w:rFonts w:ascii="Arial Narrow" w:hAnsi="Arial Narrow"/>
          <w:bCs/>
          <w:sz w:val="21"/>
          <w:szCs w:val="24"/>
          <w:lang w:val="es-CR"/>
        </w:rPr>
      </w:pPr>
    </w:p>
    <w:p w14:paraId="066E84A4" w14:textId="584B0BA5" w:rsidR="00EB2B7E" w:rsidRDefault="006E008E" w:rsidP="00EB2B7E">
      <w:pPr>
        <w:pStyle w:val="MDPI31text"/>
        <w:ind w:firstLine="709"/>
        <w:rPr>
          <w:rFonts w:ascii="Arial Narrow" w:hAnsi="Arial Narrow"/>
          <w:bCs/>
          <w:sz w:val="21"/>
          <w:szCs w:val="24"/>
          <w:lang w:val="es-CR"/>
        </w:rPr>
      </w:pPr>
      <w:r>
        <w:rPr>
          <w:rFonts w:ascii="Arial Narrow" w:hAnsi="Arial Narrow"/>
          <w:bCs/>
          <w:sz w:val="21"/>
          <w:szCs w:val="24"/>
          <w:lang w:val="es-CR"/>
        </w:rPr>
        <w:t xml:space="preserve"> </w:t>
      </w:r>
      <w:r w:rsidR="00EB2B7E">
        <w:rPr>
          <w:rFonts w:ascii="Arial Narrow" w:hAnsi="Arial Narrow"/>
          <w:bCs/>
          <w:sz w:val="21"/>
          <w:szCs w:val="24"/>
          <w:lang w:val="es-CR"/>
        </w:rPr>
        <w:t xml:space="preserve">En el Gráfico 1, se presentan los resultados para la categoría U8, en la cual los sujetos obtuvieron entre tres (3) y cinco (5) puntos de mejora entre </w:t>
      </w:r>
      <w:r w:rsidR="00AD092B">
        <w:rPr>
          <w:rFonts w:ascii="Arial Narrow" w:hAnsi="Arial Narrow"/>
          <w:bCs/>
          <w:sz w:val="21"/>
          <w:szCs w:val="24"/>
          <w:lang w:val="es-CR"/>
        </w:rPr>
        <w:t>la evaluación inicial y final.</w:t>
      </w:r>
    </w:p>
    <w:p w14:paraId="0C41E76B" w14:textId="77777777" w:rsidR="006C522C" w:rsidRDefault="006C522C" w:rsidP="00EB2B7E">
      <w:pPr>
        <w:pStyle w:val="MDPI31text"/>
        <w:ind w:firstLine="709"/>
        <w:rPr>
          <w:rFonts w:ascii="Arial Narrow" w:hAnsi="Arial Narrow"/>
          <w:bCs/>
          <w:sz w:val="21"/>
          <w:szCs w:val="24"/>
          <w:lang w:val="es-CR"/>
        </w:rPr>
      </w:pPr>
    </w:p>
    <w:p w14:paraId="5B25D733" w14:textId="77777777" w:rsidR="006C522C" w:rsidRDefault="006C522C" w:rsidP="00EB2B7E">
      <w:pPr>
        <w:pStyle w:val="MDPI31text"/>
        <w:ind w:firstLine="709"/>
        <w:rPr>
          <w:rFonts w:ascii="Arial Narrow" w:hAnsi="Arial Narrow"/>
          <w:bCs/>
          <w:sz w:val="21"/>
          <w:szCs w:val="24"/>
          <w:lang w:val="es-CR"/>
        </w:rPr>
      </w:pPr>
    </w:p>
    <w:p w14:paraId="3F7EAE0F" w14:textId="77777777" w:rsidR="008E53EA" w:rsidRDefault="008E53EA" w:rsidP="00EB2B7E">
      <w:pPr>
        <w:pStyle w:val="MDPI31text"/>
        <w:ind w:firstLine="709"/>
        <w:rPr>
          <w:rFonts w:ascii="Arial Narrow" w:hAnsi="Arial Narrow"/>
          <w:bCs/>
          <w:sz w:val="21"/>
          <w:szCs w:val="24"/>
          <w:lang w:val="es-CR"/>
        </w:rPr>
      </w:pPr>
    </w:p>
    <w:p w14:paraId="651363EE" w14:textId="77777777" w:rsidR="006C522C" w:rsidRDefault="006C522C" w:rsidP="00EB2B7E">
      <w:pPr>
        <w:pStyle w:val="MDPI31text"/>
        <w:ind w:firstLine="709"/>
        <w:rPr>
          <w:rFonts w:ascii="Arial Narrow" w:hAnsi="Arial Narrow"/>
          <w:bCs/>
          <w:sz w:val="21"/>
          <w:szCs w:val="24"/>
          <w:lang w:val="es-CR"/>
        </w:rPr>
      </w:pPr>
    </w:p>
    <w:p w14:paraId="0DA194E9" w14:textId="77777777" w:rsidR="006E008E" w:rsidRDefault="006E008E" w:rsidP="007651E7">
      <w:pPr>
        <w:pStyle w:val="MDPI31text"/>
        <w:ind w:firstLine="709"/>
        <w:rPr>
          <w:rFonts w:ascii="Arial Narrow" w:hAnsi="Arial Narrow"/>
          <w:bCs/>
          <w:sz w:val="21"/>
          <w:szCs w:val="24"/>
          <w:lang w:val="es-CR"/>
        </w:rPr>
      </w:pPr>
    </w:p>
    <w:p w14:paraId="7D967BBF" w14:textId="77777777" w:rsidR="00EB2B7E" w:rsidRPr="00EB2B7E" w:rsidRDefault="00EB2B7E" w:rsidP="00EB2B7E">
      <w:pPr>
        <w:pStyle w:val="MDPI31text"/>
        <w:ind w:firstLine="709"/>
        <w:rPr>
          <w:rFonts w:ascii="Arial Narrow" w:hAnsi="Arial Narrow"/>
          <w:b/>
          <w:sz w:val="21"/>
          <w:szCs w:val="24"/>
          <w:lang w:val="es-CR"/>
        </w:rPr>
      </w:pPr>
      <w:r w:rsidRPr="00EB2B7E">
        <w:rPr>
          <w:rFonts w:ascii="Arial Narrow" w:hAnsi="Arial Narrow"/>
          <w:b/>
          <w:sz w:val="21"/>
          <w:szCs w:val="24"/>
          <w:lang w:val="es-CR"/>
        </w:rPr>
        <w:lastRenderedPageBreak/>
        <w:t>Figura 2</w:t>
      </w:r>
    </w:p>
    <w:p w14:paraId="67488A5A" w14:textId="38CB93A3" w:rsidR="00CA29CC" w:rsidRPr="00C84DDF" w:rsidRDefault="00C84DDF" w:rsidP="00C84DDF">
      <w:pPr>
        <w:pStyle w:val="MDPI31text"/>
        <w:ind w:firstLine="708"/>
        <w:rPr>
          <w:rFonts w:ascii="Arial Narrow" w:hAnsi="Arial Narrow"/>
          <w:bCs/>
          <w:i/>
          <w:iCs/>
          <w:sz w:val="21"/>
          <w:szCs w:val="24"/>
          <w:lang w:val="es-CR"/>
        </w:rPr>
      </w:pPr>
      <w:r>
        <w:rPr>
          <w:noProof/>
          <w:lang w:bidi="ar-SA"/>
        </w:rPr>
        <w:drawing>
          <wp:anchor distT="0" distB="0" distL="114300" distR="114300" simplePos="0" relativeHeight="251666432" behindDoc="0" locked="0" layoutInCell="1" allowOverlap="1" wp14:anchorId="597643B6" wp14:editId="66F40355">
            <wp:simplePos x="0" y="0"/>
            <wp:positionH relativeFrom="margin">
              <wp:align>left</wp:align>
            </wp:positionH>
            <wp:positionV relativeFrom="paragraph">
              <wp:posOffset>238760</wp:posOffset>
            </wp:positionV>
            <wp:extent cx="5866130" cy="2386330"/>
            <wp:effectExtent l="0" t="0" r="1270" b="13970"/>
            <wp:wrapTopAndBottom/>
            <wp:docPr id="1149384887" name="Gráfico 1">
              <a:extLst xmlns:a="http://schemas.openxmlformats.org/drawingml/2006/main">
                <a:ext uri="{FF2B5EF4-FFF2-40B4-BE49-F238E27FC236}">
                  <a16:creationId xmlns:a16="http://schemas.microsoft.com/office/drawing/2014/main" id="{00000000-0008-0000-0200-000019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00EB2B7E" w:rsidRPr="00C84DDF">
        <w:rPr>
          <w:rFonts w:ascii="Arial Narrow" w:hAnsi="Arial Narrow"/>
          <w:bCs/>
          <w:i/>
          <w:iCs/>
          <w:sz w:val="21"/>
          <w:szCs w:val="24"/>
          <w:lang w:val="es-CR"/>
        </w:rPr>
        <w:t xml:space="preserve">Comparativa entre </w:t>
      </w:r>
      <w:r w:rsidR="00442354">
        <w:rPr>
          <w:rFonts w:ascii="Arial Narrow" w:hAnsi="Arial Narrow"/>
          <w:bCs/>
          <w:i/>
          <w:iCs/>
          <w:sz w:val="21"/>
          <w:szCs w:val="24"/>
          <w:lang w:val="es-CR"/>
        </w:rPr>
        <w:t>la evaluación inicial y final</w:t>
      </w:r>
      <w:r w:rsidR="00EB2B7E" w:rsidRPr="00C84DDF">
        <w:rPr>
          <w:rFonts w:ascii="Arial Narrow" w:hAnsi="Arial Narrow"/>
          <w:bCs/>
          <w:i/>
          <w:iCs/>
          <w:sz w:val="21"/>
          <w:szCs w:val="24"/>
          <w:lang w:val="es-CR"/>
        </w:rPr>
        <w:t xml:space="preserve"> para la categoría U</w:t>
      </w:r>
      <w:r w:rsidR="006C522C">
        <w:rPr>
          <w:rFonts w:ascii="Arial Narrow" w:hAnsi="Arial Narrow"/>
          <w:bCs/>
          <w:i/>
          <w:iCs/>
          <w:sz w:val="21"/>
          <w:szCs w:val="24"/>
          <w:lang w:val="es-CR"/>
        </w:rPr>
        <w:t>10</w:t>
      </w:r>
    </w:p>
    <w:p w14:paraId="09DF6E6C" w14:textId="77777777" w:rsidR="00CA29CC" w:rsidRDefault="00CA29CC" w:rsidP="00FF488E">
      <w:pPr>
        <w:pStyle w:val="MDPI31text"/>
        <w:ind w:firstLine="0"/>
        <w:rPr>
          <w:rFonts w:ascii="Arial Narrow" w:hAnsi="Arial Narrow"/>
          <w:bCs/>
          <w:sz w:val="21"/>
          <w:szCs w:val="24"/>
          <w:lang w:val="es-CR"/>
        </w:rPr>
      </w:pPr>
    </w:p>
    <w:p w14:paraId="17E0E046" w14:textId="5D09ACEB" w:rsidR="00EB2B7E" w:rsidRDefault="00EB2B7E" w:rsidP="00EB2B7E">
      <w:pPr>
        <w:pStyle w:val="MDPI31text"/>
        <w:ind w:firstLine="708"/>
        <w:rPr>
          <w:rFonts w:ascii="Arial Narrow" w:hAnsi="Arial Narrow"/>
          <w:bCs/>
          <w:sz w:val="21"/>
          <w:szCs w:val="24"/>
          <w:lang w:val="es-CR"/>
        </w:rPr>
      </w:pPr>
      <w:r>
        <w:rPr>
          <w:rFonts w:ascii="Arial Narrow" w:hAnsi="Arial Narrow"/>
          <w:bCs/>
          <w:sz w:val="21"/>
          <w:szCs w:val="24"/>
          <w:lang w:val="es-CR"/>
        </w:rPr>
        <w:t>En el caso de la categoría U10, el Gráfico 2</w:t>
      </w:r>
      <w:r w:rsidR="006C522C">
        <w:rPr>
          <w:rFonts w:ascii="Arial Narrow" w:hAnsi="Arial Narrow"/>
          <w:bCs/>
          <w:sz w:val="21"/>
          <w:szCs w:val="24"/>
          <w:lang w:val="es-CR"/>
        </w:rPr>
        <w:t>,</w:t>
      </w:r>
      <w:r>
        <w:rPr>
          <w:rFonts w:ascii="Arial Narrow" w:hAnsi="Arial Narrow"/>
          <w:bCs/>
          <w:sz w:val="21"/>
          <w:szCs w:val="24"/>
          <w:lang w:val="es-CR"/>
        </w:rPr>
        <w:t xml:space="preserve"> muestra, por un lado, aumentos de entre dos (2) y nueve (9) puntos; no obstante, también refleja un avance de cero (0) y una reducción de un punto (1) (sujeto 19). Esto podría sugerir que, en algunos casos específicos el tratamiento no es efectivo, aun así, son la minoría (no significativo).</w:t>
      </w:r>
    </w:p>
    <w:p w14:paraId="14EFA2FA" w14:textId="77777777" w:rsidR="0021745B" w:rsidRDefault="0021745B" w:rsidP="00FF488E">
      <w:pPr>
        <w:pStyle w:val="MDPI31text"/>
        <w:ind w:firstLine="0"/>
        <w:rPr>
          <w:rFonts w:ascii="Arial Narrow" w:hAnsi="Arial Narrow"/>
          <w:bCs/>
          <w:sz w:val="21"/>
          <w:szCs w:val="24"/>
          <w:lang w:val="es-CR"/>
        </w:rPr>
      </w:pPr>
    </w:p>
    <w:p w14:paraId="2A3BE787" w14:textId="77777777" w:rsidR="0021745B" w:rsidRDefault="0021745B" w:rsidP="00FF488E">
      <w:pPr>
        <w:pStyle w:val="MDPI31text"/>
        <w:ind w:firstLine="0"/>
        <w:rPr>
          <w:rFonts w:ascii="Arial Narrow" w:hAnsi="Arial Narrow"/>
          <w:bCs/>
          <w:sz w:val="21"/>
          <w:szCs w:val="24"/>
          <w:lang w:val="es-CR"/>
        </w:rPr>
      </w:pPr>
    </w:p>
    <w:p w14:paraId="0D17DA25" w14:textId="77777777" w:rsidR="00EB2B7E" w:rsidRPr="00EB2B7E" w:rsidRDefault="00EB2B7E" w:rsidP="00EB2B7E">
      <w:pPr>
        <w:pStyle w:val="MDPI31text"/>
        <w:ind w:firstLine="709"/>
        <w:rPr>
          <w:rFonts w:ascii="Arial Narrow" w:hAnsi="Arial Narrow"/>
          <w:b/>
          <w:sz w:val="21"/>
          <w:szCs w:val="24"/>
          <w:lang w:val="es-CR"/>
        </w:rPr>
      </w:pPr>
      <w:r w:rsidRPr="00EB2B7E">
        <w:rPr>
          <w:rFonts w:ascii="Arial Narrow" w:hAnsi="Arial Narrow"/>
          <w:b/>
          <w:sz w:val="21"/>
          <w:szCs w:val="24"/>
          <w:lang w:val="es-CR"/>
        </w:rPr>
        <w:t>Figura 3</w:t>
      </w:r>
    </w:p>
    <w:p w14:paraId="19A7F4B2" w14:textId="6A89F38B" w:rsidR="00EB2B7E" w:rsidRPr="00C84DDF" w:rsidRDefault="00AA72F0" w:rsidP="00C84DDF">
      <w:pPr>
        <w:pStyle w:val="MDPI31text"/>
        <w:ind w:firstLine="708"/>
        <w:rPr>
          <w:rFonts w:ascii="Arial Narrow" w:hAnsi="Arial Narrow"/>
          <w:bCs/>
          <w:i/>
          <w:iCs/>
          <w:sz w:val="21"/>
          <w:szCs w:val="24"/>
          <w:lang w:val="es-CR"/>
        </w:rPr>
      </w:pPr>
      <w:r>
        <w:rPr>
          <w:noProof/>
          <w:lang w:bidi="ar-SA"/>
        </w:rPr>
        <w:drawing>
          <wp:anchor distT="0" distB="0" distL="114300" distR="114300" simplePos="0" relativeHeight="251668480" behindDoc="0" locked="0" layoutInCell="1" allowOverlap="1" wp14:anchorId="49DA6E32" wp14:editId="5D2CD91F">
            <wp:simplePos x="0" y="0"/>
            <wp:positionH relativeFrom="column">
              <wp:posOffset>47625</wp:posOffset>
            </wp:positionH>
            <wp:positionV relativeFrom="paragraph">
              <wp:posOffset>212090</wp:posOffset>
            </wp:positionV>
            <wp:extent cx="5687695" cy="2185035"/>
            <wp:effectExtent l="0" t="0" r="8255" b="5715"/>
            <wp:wrapTopAndBottom/>
            <wp:docPr id="1298033576" name="Gráfico 1">
              <a:extLst xmlns:a="http://schemas.openxmlformats.org/drawingml/2006/main">
                <a:ext uri="{FF2B5EF4-FFF2-40B4-BE49-F238E27FC236}">
                  <a16:creationId xmlns:a16="http://schemas.microsoft.com/office/drawing/2014/main" id="{00000000-0008-0000-0200-00001A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EB2B7E" w:rsidRPr="00C84DDF">
        <w:rPr>
          <w:rFonts w:ascii="Arial Narrow" w:hAnsi="Arial Narrow"/>
          <w:bCs/>
          <w:i/>
          <w:iCs/>
          <w:sz w:val="21"/>
          <w:szCs w:val="24"/>
          <w:lang w:val="es-CR"/>
        </w:rPr>
        <w:t xml:space="preserve">Comparativa entre </w:t>
      </w:r>
      <w:r w:rsidR="00442354">
        <w:rPr>
          <w:rFonts w:ascii="Arial Narrow" w:hAnsi="Arial Narrow"/>
          <w:bCs/>
          <w:i/>
          <w:iCs/>
          <w:sz w:val="21"/>
          <w:szCs w:val="24"/>
          <w:lang w:val="es-CR"/>
        </w:rPr>
        <w:t>la evaluación inicial y final</w:t>
      </w:r>
      <w:r w:rsidR="00442354" w:rsidRPr="00C84DDF">
        <w:rPr>
          <w:rFonts w:ascii="Arial Narrow" w:hAnsi="Arial Narrow"/>
          <w:bCs/>
          <w:i/>
          <w:iCs/>
          <w:sz w:val="21"/>
          <w:szCs w:val="24"/>
          <w:lang w:val="es-CR"/>
        </w:rPr>
        <w:t xml:space="preserve"> </w:t>
      </w:r>
      <w:r w:rsidR="00EB2B7E" w:rsidRPr="00C84DDF">
        <w:rPr>
          <w:rFonts w:ascii="Arial Narrow" w:hAnsi="Arial Narrow"/>
          <w:bCs/>
          <w:i/>
          <w:iCs/>
          <w:sz w:val="21"/>
          <w:szCs w:val="24"/>
          <w:lang w:val="es-CR"/>
        </w:rPr>
        <w:t>para la categoría U12</w:t>
      </w:r>
    </w:p>
    <w:p w14:paraId="1F73B68C" w14:textId="77777777" w:rsidR="00C84DDF" w:rsidRDefault="00C84DDF" w:rsidP="00C84DDF">
      <w:pPr>
        <w:pStyle w:val="MDPI31text"/>
        <w:ind w:firstLine="0"/>
        <w:rPr>
          <w:rFonts w:ascii="Arial Narrow" w:hAnsi="Arial Narrow"/>
          <w:bCs/>
          <w:sz w:val="21"/>
          <w:szCs w:val="24"/>
          <w:lang w:val="es-CR"/>
        </w:rPr>
      </w:pPr>
    </w:p>
    <w:p w14:paraId="024673B5" w14:textId="13C895A4" w:rsidR="006E008E" w:rsidRDefault="00EB2B7E" w:rsidP="007651E7">
      <w:pPr>
        <w:pStyle w:val="MDPI31text"/>
        <w:ind w:firstLine="709"/>
        <w:rPr>
          <w:rFonts w:ascii="Arial Narrow" w:hAnsi="Arial Narrow"/>
          <w:bCs/>
          <w:sz w:val="21"/>
          <w:szCs w:val="24"/>
          <w:lang w:val="es-CR"/>
        </w:rPr>
      </w:pPr>
      <w:r>
        <w:rPr>
          <w:rFonts w:ascii="Arial Narrow" w:hAnsi="Arial Narrow"/>
          <w:bCs/>
          <w:sz w:val="21"/>
          <w:szCs w:val="24"/>
          <w:lang w:val="es-CR"/>
        </w:rPr>
        <w:t xml:space="preserve">La figura 3, ilustra los resultados de la categoría U12. Dichos resultados reflejan que algunos de los sujetos apenas lograron entre uno (1) y dos (2) puntos de avance entre </w:t>
      </w:r>
      <w:r w:rsidR="00AD092B">
        <w:rPr>
          <w:rFonts w:ascii="Arial Narrow" w:hAnsi="Arial Narrow"/>
          <w:bCs/>
          <w:sz w:val="21"/>
          <w:szCs w:val="24"/>
          <w:lang w:val="es-CR"/>
        </w:rPr>
        <w:t>evaluación inicial y final</w:t>
      </w:r>
      <w:r>
        <w:rPr>
          <w:rFonts w:ascii="Arial Narrow" w:hAnsi="Arial Narrow"/>
          <w:bCs/>
          <w:sz w:val="21"/>
          <w:szCs w:val="24"/>
          <w:lang w:val="es-CR"/>
        </w:rPr>
        <w:t xml:space="preserve">, lo </w:t>
      </w:r>
      <w:r w:rsidRPr="00211326">
        <w:rPr>
          <w:rFonts w:ascii="Arial Narrow" w:hAnsi="Arial Narrow"/>
          <w:bCs/>
          <w:sz w:val="21"/>
          <w:szCs w:val="24"/>
          <w:lang w:val="es-CR"/>
        </w:rPr>
        <w:t>cual podría no representar un progreso significativo.</w:t>
      </w:r>
      <w:r>
        <w:rPr>
          <w:rFonts w:ascii="Arial Narrow" w:hAnsi="Arial Narrow"/>
          <w:bCs/>
          <w:sz w:val="21"/>
          <w:szCs w:val="24"/>
          <w:lang w:val="es-CR"/>
        </w:rPr>
        <w:t xml:space="preserve"> Por otro lado, dos sujetos (S31 y S32) no presentaron un avance entre pruebas; y los sujetos S25 y S28 presentaron una reducción de su puntaje tras las sesiones de entrenamiento.</w:t>
      </w:r>
    </w:p>
    <w:p w14:paraId="26A19461" w14:textId="77777777" w:rsidR="006C522C" w:rsidRDefault="006C522C" w:rsidP="007651E7">
      <w:pPr>
        <w:pStyle w:val="MDPI31text"/>
        <w:ind w:firstLine="709"/>
        <w:rPr>
          <w:rFonts w:ascii="Arial Narrow" w:hAnsi="Arial Narrow"/>
          <w:bCs/>
          <w:sz w:val="21"/>
          <w:szCs w:val="24"/>
          <w:lang w:val="es-CR"/>
        </w:rPr>
      </w:pPr>
    </w:p>
    <w:p w14:paraId="0EFE65A4" w14:textId="77777777" w:rsidR="006C522C" w:rsidRDefault="006C522C" w:rsidP="007651E7">
      <w:pPr>
        <w:pStyle w:val="MDPI31text"/>
        <w:ind w:firstLine="709"/>
        <w:rPr>
          <w:rFonts w:ascii="Arial Narrow" w:hAnsi="Arial Narrow"/>
          <w:bCs/>
          <w:sz w:val="21"/>
          <w:szCs w:val="24"/>
          <w:lang w:val="es-CR"/>
        </w:rPr>
      </w:pPr>
    </w:p>
    <w:p w14:paraId="71B41FC8" w14:textId="77777777" w:rsidR="006C522C" w:rsidRDefault="006C522C" w:rsidP="007651E7">
      <w:pPr>
        <w:pStyle w:val="MDPI31text"/>
        <w:ind w:firstLine="709"/>
        <w:rPr>
          <w:rFonts w:ascii="Arial Narrow" w:hAnsi="Arial Narrow"/>
          <w:bCs/>
          <w:sz w:val="21"/>
          <w:szCs w:val="24"/>
          <w:lang w:val="es-CR"/>
        </w:rPr>
      </w:pPr>
    </w:p>
    <w:p w14:paraId="7BF82866" w14:textId="77777777" w:rsidR="00EB2B7E" w:rsidRDefault="00EB2B7E" w:rsidP="007651E7">
      <w:pPr>
        <w:pStyle w:val="MDPI31text"/>
        <w:ind w:firstLine="709"/>
        <w:rPr>
          <w:rFonts w:ascii="Arial Narrow" w:hAnsi="Arial Narrow"/>
          <w:bCs/>
          <w:sz w:val="21"/>
          <w:szCs w:val="24"/>
          <w:lang w:val="es-CR"/>
        </w:rPr>
      </w:pPr>
    </w:p>
    <w:p w14:paraId="6BD8EB36" w14:textId="77777777" w:rsidR="00EB2B7E" w:rsidRPr="00EB2B7E" w:rsidRDefault="00EB2B7E" w:rsidP="007651E7">
      <w:pPr>
        <w:pStyle w:val="MDPI31text"/>
        <w:ind w:firstLine="709"/>
        <w:rPr>
          <w:rFonts w:ascii="Arial Narrow" w:hAnsi="Arial Narrow"/>
          <w:b/>
          <w:sz w:val="21"/>
          <w:szCs w:val="24"/>
          <w:lang w:val="es-CR"/>
        </w:rPr>
      </w:pPr>
      <w:r w:rsidRPr="00EB2B7E">
        <w:rPr>
          <w:rFonts w:ascii="Arial Narrow" w:hAnsi="Arial Narrow"/>
          <w:b/>
          <w:sz w:val="21"/>
          <w:szCs w:val="24"/>
          <w:lang w:val="es-CR"/>
        </w:rPr>
        <w:lastRenderedPageBreak/>
        <w:t>Figura 4</w:t>
      </w:r>
    </w:p>
    <w:p w14:paraId="113C2078" w14:textId="7E285FEF" w:rsidR="00A84EC2" w:rsidRPr="00C84DDF" w:rsidRDefault="00C84DDF" w:rsidP="00C84DDF">
      <w:pPr>
        <w:pStyle w:val="MDPI31text"/>
        <w:ind w:firstLine="709"/>
        <w:rPr>
          <w:rFonts w:ascii="Arial Narrow" w:hAnsi="Arial Narrow"/>
          <w:bCs/>
          <w:i/>
          <w:iCs/>
          <w:sz w:val="21"/>
          <w:szCs w:val="24"/>
          <w:lang w:val="es-CR"/>
        </w:rPr>
      </w:pPr>
      <w:r>
        <w:rPr>
          <w:noProof/>
          <w:lang w:bidi="ar-SA"/>
        </w:rPr>
        <w:drawing>
          <wp:anchor distT="0" distB="0" distL="114300" distR="114300" simplePos="0" relativeHeight="251670528" behindDoc="0" locked="0" layoutInCell="1" allowOverlap="1" wp14:anchorId="1295FDA5" wp14:editId="4105BA86">
            <wp:simplePos x="0" y="0"/>
            <wp:positionH relativeFrom="column">
              <wp:posOffset>237490</wp:posOffset>
            </wp:positionH>
            <wp:positionV relativeFrom="paragraph">
              <wp:posOffset>252095</wp:posOffset>
            </wp:positionV>
            <wp:extent cx="5438775" cy="2185035"/>
            <wp:effectExtent l="0" t="0" r="9525" b="5715"/>
            <wp:wrapTopAndBottom/>
            <wp:docPr id="187924568" name="Gráfico 1">
              <a:extLst xmlns:a="http://schemas.openxmlformats.org/drawingml/2006/main">
                <a:ext uri="{FF2B5EF4-FFF2-40B4-BE49-F238E27FC236}">
                  <a16:creationId xmlns:a16="http://schemas.microsoft.com/office/drawing/2014/main" id="{00000000-0008-0000-0200-00001D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00EB2B7E" w:rsidRPr="00C84DDF">
        <w:rPr>
          <w:rFonts w:ascii="Arial Narrow" w:hAnsi="Arial Narrow"/>
          <w:bCs/>
          <w:i/>
          <w:iCs/>
          <w:sz w:val="21"/>
          <w:szCs w:val="24"/>
          <w:lang w:val="es-CR"/>
        </w:rPr>
        <w:t xml:space="preserve">Comparativa entre </w:t>
      </w:r>
      <w:r w:rsidR="00442354">
        <w:rPr>
          <w:rFonts w:ascii="Arial Narrow" w:hAnsi="Arial Narrow"/>
          <w:bCs/>
          <w:i/>
          <w:iCs/>
          <w:sz w:val="21"/>
          <w:szCs w:val="24"/>
          <w:lang w:val="es-CR"/>
        </w:rPr>
        <w:t>la evaluación inicial y final</w:t>
      </w:r>
      <w:r w:rsidR="00442354" w:rsidRPr="00C84DDF">
        <w:rPr>
          <w:rFonts w:ascii="Arial Narrow" w:hAnsi="Arial Narrow"/>
          <w:bCs/>
          <w:i/>
          <w:iCs/>
          <w:sz w:val="21"/>
          <w:szCs w:val="24"/>
          <w:lang w:val="es-CR"/>
        </w:rPr>
        <w:t xml:space="preserve"> </w:t>
      </w:r>
      <w:r w:rsidR="00EB2B7E" w:rsidRPr="00C84DDF">
        <w:rPr>
          <w:rFonts w:ascii="Arial Narrow" w:hAnsi="Arial Narrow"/>
          <w:bCs/>
          <w:i/>
          <w:iCs/>
          <w:sz w:val="21"/>
          <w:szCs w:val="24"/>
          <w:lang w:val="es-CR"/>
        </w:rPr>
        <w:t>para la categoría U</w:t>
      </w:r>
      <w:r w:rsidRPr="00C84DDF">
        <w:rPr>
          <w:rFonts w:ascii="Arial Narrow" w:hAnsi="Arial Narrow"/>
          <w:bCs/>
          <w:i/>
          <w:iCs/>
          <w:sz w:val="21"/>
          <w:szCs w:val="24"/>
          <w:lang w:val="es-CR"/>
        </w:rPr>
        <w:t xml:space="preserve"> 14</w:t>
      </w:r>
    </w:p>
    <w:p w14:paraId="3BFA2686" w14:textId="77777777" w:rsidR="00EB2B7E" w:rsidRDefault="00EB2B7E" w:rsidP="00C84DDF">
      <w:pPr>
        <w:pStyle w:val="MDPI31text"/>
        <w:ind w:firstLine="0"/>
        <w:rPr>
          <w:rFonts w:ascii="Arial Narrow" w:hAnsi="Arial Narrow"/>
          <w:bCs/>
          <w:sz w:val="21"/>
          <w:szCs w:val="24"/>
          <w:lang w:val="es-CR"/>
        </w:rPr>
      </w:pPr>
    </w:p>
    <w:p w14:paraId="78936F7A" w14:textId="25044BB2" w:rsidR="00EB2B7E" w:rsidRDefault="00EB2B7E" w:rsidP="00872BC0">
      <w:pPr>
        <w:pStyle w:val="MDPI31text"/>
        <w:ind w:firstLine="709"/>
        <w:rPr>
          <w:rFonts w:ascii="Arial Narrow" w:hAnsi="Arial Narrow"/>
          <w:bCs/>
          <w:sz w:val="21"/>
          <w:szCs w:val="24"/>
          <w:lang w:val="es-CR"/>
        </w:rPr>
      </w:pPr>
      <w:r>
        <w:rPr>
          <w:rFonts w:ascii="Arial Narrow" w:hAnsi="Arial Narrow"/>
          <w:bCs/>
          <w:sz w:val="21"/>
          <w:szCs w:val="24"/>
          <w:lang w:val="es-CR"/>
        </w:rPr>
        <w:t>Por último, la figura 4, el cual recopila los datos de la categoría U14, indica que los sujetos tuvieron un aumento entre uno (1) y cinco (5) puntos; a excepción de los sujetos S38 y S44, los cuales no presentaron ningún avance.</w:t>
      </w:r>
    </w:p>
    <w:p w14:paraId="033B2449" w14:textId="77777777" w:rsidR="00872BC0" w:rsidRDefault="00872BC0" w:rsidP="00872BC0">
      <w:pPr>
        <w:pStyle w:val="MDPI31text"/>
        <w:ind w:firstLine="709"/>
        <w:rPr>
          <w:rFonts w:ascii="Arial Narrow" w:hAnsi="Arial Narrow"/>
          <w:bCs/>
          <w:sz w:val="21"/>
          <w:szCs w:val="24"/>
          <w:lang w:val="es-CR"/>
        </w:rPr>
      </w:pPr>
    </w:p>
    <w:p w14:paraId="1AFA6189" w14:textId="77777777" w:rsidR="0021745B" w:rsidRDefault="0021745B" w:rsidP="007651E7">
      <w:pPr>
        <w:pStyle w:val="MDPI31text"/>
        <w:ind w:firstLine="709"/>
        <w:rPr>
          <w:rFonts w:ascii="Arial Narrow" w:hAnsi="Arial Narrow"/>
          <w:bCs/>
          <w:sz w:val="21"/>
          <w:szCs w:val="24"/>
          <w:lang w:val="es-CR"/>
        </w:rPr>
      </w:pPr>
    </w:p>
    <w:p w14:paraId="4D64C297" w14:textId="204684CC" w:rsidR="00C84DDF" w:rsidRDefault="004857DC" w:rsidP="007651E7">
      <w:pPr>
        <w:pStyle w:val="MDPI31text"/>
        <w:ind w:firstLine="709"/>
        <w:rPr>
          <w:rFonts w:ascii="Arial Narrow" w:hAnsi="Arial Narrow"/>
          <w:b/>
          <w:sz w:val="21"/>
          <w:szCs w:val="24"/>
          <w:lang w:val="es-CR"/>
        </w:rPr>
      </w:pPr>
      <w:r w:rsidRPr="008C5442">
        <w:rPr>
          <w:rFonts w:ascii="Arial Narrow" w:hAnsi="Arial Narrow"/>
          <w:b/>
          <w:sz w:val="21"/>
          <w:szCs w:val="24"/>
          <w:lang w:val="es-CR"/>
        </w:rPr>
        <w:t>Tabla 4</w:t>
      </w:r>
    </w:p>
    <w:p w14:paraId="6F115FBC" w14:textId="3F8E33C4" w:rsidR="00CD665B" w:rsidRPr="00C84DDF" w:rsidRDefault="004857DC" w:rsidP="007651E7">
      <w:pPr>
        <w:pStyle w:val="MDPI31text"/>
        <w:ind w:firstLine="709"/>
        <w:rPr>
          <w:rFonts w:ascii="Arial Narrow" w:hAnsi="Arial Narrow"/>
          <w:bCs/>
          <w:i/>
          <w:iCs/>
          <w:sz w:val="21"/>
          <w:szCs w:val="24"/>
          <w:lang w:val="es-CR"/>
        </w:rPr>
      </w:pPr>
      <w:r w:rsidRPr="00C84DDF">
        <w:rPr>
          <w:rFonts w:ascii="Arial Narrow" w:hAnsi="Arial Narrow"/>
          <w:bCs/>
          <w:i/>
          <w:iCs/>
          <w:sz w:val="21"/>
          <w:szCs w:val="24"/>
          <w:lang w:val="es-CR"/>
        </w:rPr>
        <w:t>Tabla de distribución</w:t>
      </w:r>
    </w:p>
    <w:p w14:paraId="11BBC7FA" w14:textId="77777777" w:rsidR="006E008E" w:rsidRDefault="006E008E" w:rsidP="006E008E">
      <w:pPr>
        <w:pStyle w:val="MDPI31text"/>
        <w:ind w:firstLine="709"/>
        <w:rPr>
          <w:rFonts w:ascii="Arial Narrow" w:hAnsi="Arial Narrow"/>
          <w:bCs/>
          <w:sz w:val="21"/>
          <w:szCs w:val="24"/>
          <w:lang w:val="es-CR"/>
        </w:rPr>
      </w:pPr>
    </w:p>
    <w:tbl>
      <w:tblPr>
        <w:tblStyle w:val="Tablaconcuadrcula"/>
        <w:tblW w:w="0" w:type="auto"/>
        <w:tblLook w:val="04A0" w:firstRow="1" w:lastRow="0" w:firstColumn="1" w:lastColumn="0" w:noHBand="0" w:noVBand="1"/>
      </w:tblPr>
      <w:tblGrid>
        <w:gridCol w:w="1126"/>
        <w:gridCol w:w="964"/>
        <w:gridCol w:w="963"/>
        <w:gridCol w:w="962"/>
        <w:gridCol w:w="962"/>
        <w:gridCol w:w="962"/>
        <w:gridCol w:w="963"/>
        <w:gridCol w:w="963"/>
        <w:gridCol w:w="963"/>
      </w:tblGrid>
      <w:tr w:rsidR="006E008E" w14:paraId="219B3A70" w14:textId="600B5E5E" w:rsidTr="006E008E">
        <w:tc>
          <w:tcPr>
            <w:tcW w:w="1126" w:type="dxa"/>
            <w:vMerge w:val="restart"/>
          </w:tcPr>
          <w:p w14:paraId="1CB90174" w14:textId="77777777" w:rsidR="006E008E" w:rsidRDefault="006E008E" w:rsidP="006E008E">
            <w:pPr>
              <w:pStyle w:val="MDPI31text"/>
              <w:ind w:firstLine="0"/>
              <w:rPr>
                <w:rFonts w:ascii="Arial Narrow" w:hAnsi="Arial Narrow"/>
                <w:bCs/>
                <w:sz w:val="21"/>
                <w:szCs w:val="24"/>
                <w:lang w:val="es-CR"/>
              </w:rPr>
            </w:pPr>
          </w:p>
        </w:tc>
        <w:tc>
          <w:tcPr>
            <w:tcW w:w="7702" w:type="dxa"/>
            <w:gridSpan w:val="8"/>
            <w:shd w:val="clear" w:color="auto" w:fill="B4C6E7" w:themeFill="accent1" w:themeFillTint="66"/>
          </w:tcPr>
          <w:p w14:paraId="2F302280" w14:textId="4B816B52" w:rsidR="006E008E" w:rsidRPr="006E008E" w:rsidRDefault="006E008E" w:rsidP="006E008E">
            <w:pPr>
              <w:pStyle w:val="MDPI31text"/>
              <w:ind w:firstLine="0"/>
              <w:jc w:val="center"/>
              <w:rPr>
                <w:rFonts w:ascii="Arial Narrow" w:hAnsi="Arial Narrow"/>
                <w:b/>
                <w:sz w:val="21"/>
                <w:szCs w:val="24"/>
                <w:lang w:val="es-CR"/>
              </w:rPr>
            </w:pPr>
            <w:r w:rsidRPr="006E008E">
              <w:rPr>
                <w:rFonts w:ascii="Arial Narrow" w:hAnsi="Arial Narrow"/>
                <w:b/>
                <w:sz w:val="21"/>
                <w:szCs w:val="24"/>
                <w:lang w:val="es-CR"/>
              </w:rPr>
              <w:t>Categorías</w:t>
            </w:r>
          </w:p>
        </w:tc>
      </w:tr>
      <w:tr w:rsidR="006E008E" w14:paraId="47B10D13" w14:textId="64A866FC" w:rsidTr="006E008E">
        <w:tc>
          <w:tcPr>
            <w:tcW w:w="1126" w:type="dxa"/>
            <w:vMerge/>
          </w:tcPr>
          <w:p w14:paraId="5B1D8F10" w14:textId="77777777" w:rsidR="006E008E" w:rsidRDefault="006E008E" w:rsidP="006E008E">
            <w:pPr>
              <w:pStyle w:val="MDPI31text"/>
              <w:ind w:firstLine="0"/>
              <w:rPr>
                <w:rFonts w:ascii="Arial Narrow" w:hAnsi="Arial Narrow"/>
                <w:bCs/>
                <w:sz w:val="21"/>
                <w:szCs w:val="24"/>
                <w:lang w:val="es-CR"/>
              </w:rPr>
            </w:pPr>
          </w:p>
        </w:tc>
        <w:tc>
          <w:tcPr>
            <w:tcW w:w="1927" w:type="dxa"/>
            <w:gridSpan w:val="2"/>
          </w:tcPr>
          <w:p w14:paraId="40A1248A" w14:textId="0C1CC86A" w:rsidR="006E008E" w:rsidRPr="006E008E" w:rsidRDefault="006E008E" w:rsidP="006E008E">
            <w:pPr>
              <w:pStyle w:val="MDPI31text"/>
              <w:ind w:firstLine="0"/>
              <w:jc w:val="center"/>
              <w:rPr>
                <w:rFonts w:ascii="Arial Narrow" w:hAnsi="Arial Narrow"/>
                <w:b/>
                <w:sz w:val="21"/>
                <w:szCs w:val="24"/>
                <w:lang w:val="es-CR"/>
              </w:rPr>
            </w:pPr>
            <w:r w:rsidRPr="006E008E">
              <w:rPr>
                <w:rFonts w:ascii="Arial Narrow" w:hAnsi="Arial Narrow"/>
                <w:b/>
                <w:sz w:val="21"/>
                <w:szCs w:val="24"/>
                <w:lang w:val="es-CR"/>
              </w:rPr>
              <w:t>U8</w:t>
            </w:r>
          </w:p>
        </w:tc>
        <w:tc>
          <w:tcPr>
            <w:tcW w:w="1924" w:type="dxa"/>
            <w:gridSpan w:val="2"/>
          </w:tcPr>
          <w:p w14:paraId="01725D6B" w14:textId="1F5ED07B" w:rsidR="006E008E" w:rsidRPr="006E008E" w:rsidRDefault="006E008E" w:rsidP="006E008E">
            <w:pPr>
              <w:pStyle w:val="MDPI31text"/>
              <w:ind w:firstLine="0"/>
              <w:jc w:val="center"/>
              <w:rPr>
                <w:rFonts w:ascii="Arial Narrow" w:hAnsi="Arial Narrow"/>
                <w:b/>
                <w:sz w:val="21"/>
                <w:szCs w:val="24"/>
                <w:lang w:val="es-CR"/>
              </w:rPr>
            </w:pPr>
            <w:r w:rsidRPr="006E008E">
              <w:rPr>
                <w:rFonts w:ascii="Arial Narrow" w:hAnsi="Arial Narrow"/>
                <w:b/>
                <w:sz w:val="21"/>
                <w:szCs w:val="24"/>
                <w:lang w:val="es-CR"/>
              </w:rPr>
              <w:t>U10</w:t>
            </w:r>
          </w:p>
        </w:tc>
        <w:tc>
          <w:tcPr>
            <w:tcW w:w="1925" w:type="dxa"/>
            <w:gridSpan w:val="2"/>
          </w:tcPr>
          <w:p w14:paraId="2E0317B4" w14:textId="2FD5C6B1" w:rsidR="006E008E" w:rsidRPr="006E008E" w:rsidRDefault="006E008E" w:rsidP="006E008E">
            <w:pPr>
              <w:pStyle w:val="MDPI31text"/>
              <w:ind w:firstLine="0"/>
              <w:jc w:val="center"/>
              <w:rPr>
                <w:rFonts w:ascii="Arial Narrow" w:hAnsi="Arial Narrow"/>
                <w:b/>
                <w:sz w:val="21"/>
                <w:szCs w:val="24"/>
                <w:lang w:val="es-CR"/>
              </w:rPr>
            </w:pPr>
            <w:r w:rsidRPr="006E008E">
              <w:rPr>
                <w:rFonts w:ascii="Arial Narrow" w:hAnsi="Arial Narrow"/>
                <w:b/>
                <w:sz w:val="21"/>
                <w:szCs w:val="24"/>
                <w:lang w:val="es-CR"/>
              </w:rPr>
              <w:t>U12</w:t>
            </w:r>
          </w:p>
        </w:tc>
        <w:tc>
          <w:tcPr>
            <w:tcW w:w="1926" w:type="dxa"/>
            <w:gridSpan w:val="2"/>
          </w:tcPr>
          <w:p w14:paraId="2B83AD43" w14:textId="56CEBB35" w:rsidR="006E008E" w:rsidRPr="006E008E" w:rsidRDefault="006E008E" w:rsidP="006E008E">
            <w:pPr>
              <w:pStyle w:val="MDPI31text"/>
              <w:ind w:firstLine="0"/>
              <w:jc w:val="center"/>
              <w:rPr>
                <w:rFonts w:ascii="Arial Narrow" w:hAnsi="Arial Narrow"/>
                <w:b/>
                <w:sz w:val="21"/>
                <w:szCs w:val="24"/>
                <w:lang w:val="es-CR"/>
              </w:rPr>
            </w:pPr>
            <w:r w:rsidRPr="006E008E">
              <w:rPr>
                <w:rFonts w:ascii="Arial Narrow" w:hAnsi="Arial Narrow"/>
                <w:b/>
                <w:sz w:val="21"/>
                <w:szCs w:val="24"/>
                <w:lang w:val="es-CR"/>
              </w:rPr>
              <w:t>U14</w:t>
            </w:r>
          </w:p>
        </w:tc>
      </w:tr>
      <w:tr w:rsidR="00AD092B" w14:paraId="784D6718" w14:textId="759AA367" w:rsidTr="006E008E">
        <w:tc>
          <w:tcPr>
            <w:tcW w:w="1126" w:type="dxa"/>
            <w:shd w:val="clear" w:color="auto" w:fill="FFE599" w:themeFill="accent4" w:themeFillTint="66"/>
          </w:tcPr>
          <w:p w14:paraId="6E4F6854" w14:textId="75B0D014" w:rsidR="00AD092B" w:rsidRPr="006E008E" w:rsidRDefault="00AD092B" w:rsidP="00AD092B">
            <w:pPr>
              <w:pStyle w:val="MDPI31text"/>
              <w:ind w:firstLine="0"/>
              <w:jc w:val="center"/>
              <w:rPr>
                <w:rFonts w:ascii="Arial Narrow" w:hAnsi="Arial Narrow"/>
                <w:b/>
                <w:sz w:val="21"/>
                <w:szCs w:val="24"/>
                <w:lang w:val="es-CR"/>
              </w:rPr>
            </w:pPr>
            <w:r w:rsidRPr="006E008E">
              <w:rPr>
                <w:rFonts w:ascii="Arial Narrow" w:hAnsi="Arial Narrow"/>
                <w:b/>
                <w:sz w:val="21"/>
                <w:szCs w:val="24"/>
                <w:lang w:val="es-CR"/>
              </w:rPr>
              <w:t>Evaluación</w:t>
            </w:r>
          </w:p>
        </w:tc>
        <w:tc>
          <w:tcPr>
            <w:tcW w:w="964" w:type="dxa"/>
            <w:shd w:val="clear" w:color="auto" w:fill="C5E0B3" w:themeFill="accent6" w:themeFillTint="66"/>
          </w:tcPr>
          <w:p w14:paraId="77625F8A" w14:textId="21333DEB" w:rsidR="00AD092B" w:rsidRPr="006E008E" w:rsidRDefault="00AD092B" w:rsidP="00AD092B">
            <w:pPr>
              <w:pStyle w:val="MDPI31text"/>
              <w:ind w:firstLine="0"/>
              <w:jc w:val="center"/>
              <w:rPr>
                <w:rFonts w:ascii="Arial Narrow" w:hAnsi="Arial Narrow"/>
                <w:b/>
                <w:sz w:val="21"/>
                <w:szCs w:val="24"/>
                <w:lang w:val="es-CR"/>
              </w:rPr>
            </w:pPr>
            <w:r>
              <w:rPr>
                <w:rFonts w:ascii="Arial Narrow" w:hAnsi="Arial Narrow"/>
                <w:b/>
                <w:sz w:val="21"/>
                <w:szCs w:val="24"/>
                <w:lang w:val="es-CR"/>
              </w:rPr>
              <w:t>Inicial</w:t>
            </w:r>
          </w:p>
        </w:tc>
        <w:tc>
          <w:tcPr>
            <w:tcW w:w="963" w:type="dxa"/>
            <w:shd w:val="clear" w:color="auto" w:fill="F7CAAC" w:themeFill="accent2" w:themeFillTint="66"/>
          </w:tcPr>
          <w:p w14:paraId="13F8293F" w14:textId="385E7CF5" w:rsidR="00AD092B" w:rsidRPr="006E008E" w:rsidRDefault="00AD092B" w:rsidP="00AD092B">
            <w:pPr>
              <w:pStyle w:val="MDPI31text"/>
              <w:ind w:firstLine="0"/>
              <w:jc w:val="center"/>
              <w:rPr>
                <w:rFonts w:ascii="Arial Narrow" w:hAnsi="Arial Narrow"/>
                <w:b/>
                <w:sz w:val="21"/>
                <w:szCs w:val="24"/>
                <w:lang w:val="es-CR"/>
              </w:rPr>
            </w:pPr>
            <w:r>
              <w:rPr>
                <w:rFonts w:ascii="Arial Narrow" w:hAnsi="Arial Narrow"/>
                <w:b/>
                <w:sz w:val="21"/>
                <w:szCs w:val="24"/>
                <w:lang w:val="es-CR"/>
              </w:rPr>
              <w:t>Final</w:t>
            </w:r>
          </w:p>
        </w:tc>
        <w:tc>
          <w:tcPr>
            <w:tcW w:w="962" w:type="dxa"/>
            <w:shd w:val="clear" w:color="auto" w:fill="C5E0B3" w:themeFill="accent6" w:themeFillTint="66"/>
          </w:tcPr>
          <w:p w14:paraId="32530FF5" w14:textId="77753D8E" w:rsidR="00AD092B" w:rsidRDefault="00AD092B" w:rsidP="00AD092B">
            <w:pPr>
              <w:pStyle w:val="MDPI31text"/>
              <w:ind w:firstLine="0"/>
              <w:jc w:val="center"/>
              <w:rPr>
                <w:rFonts w:ascii="Arial Narrow" w:hAnsi="Arial Narrow"/>
                <w:bCs/>
                <w:sz w:val="21"/>
                <w:szCs w:val="24"/>
                <w:lang w:val="es-CR"/>
              </w:rPr>
            </w:pPr>
            <w:r>
              <w:rPr>
                <w:rFonts w:ascii="Arial Narrow" w:hAnsi="Arial Narrow"/>
                <w:b/>
                <w:sz w:val="21"/>
                <w:szCs w:val="24"/>
                <w:lang w:val="es-CR"/>
              </w:rPr>
              <w:t>Inicial</w:t>
            </w:r>
          </w:p>
        </w:tc>
        <w:tc>
          <w:tcPr>
            <w:tcW w:w="962" w:type="dxa"/>
            <w:shd w:val="clear" w:color="auto" w:fill="F7CAAC" w:themeFill="accent2" w:themeFillTint="66"/>
          </w:tcPr>
          <w:p w14:paraId="3797FB14" w14:textId="6A303C44" w:rsidR="00AD092B" w:rsidRDefault="00AD092B" w:rsidP="00AD092B">
            <w:pPr>
              <w:pStyle w:val="MDPI31text"/>
              <w:ind w:firstLine="0"/>
              <w:jc w:val="center"/>
              <w:rPr>
                <w:rFonts w:ascii="Arial Narrow" w:hAnsi="Arial Narrow"/>
                <w:bCs/>
                <w:sz w:val="21"/>
                <w:szCs w:val="24"/>
                <w:lang w:val="es-CR"/>
              </w:rPr>
            </w:pPr>
            <w:r>
              <w:rPr>
                <w:rFonts w:ascii="Arial Narrow" w:hAnsi="Arial Narrow"/>
                <w:b/>
                <w:sz w:val="21"/>
                <w:szCs w:val="24"/>
                <w:lang w:val="es-CR"/>
              </w:rPr>
              <w:t>Final</w:t>
            </w:r>
          </w:p>
        </w:tc>
        <w:tc>
          <w:tcPr>
            <w:tcW w:w="962" w:type="dxa"/>
            <w:shd w:val="clear" w:color="auto" w:fill="C5E0B3" w:themeFill="accent6" w:themeFillTint="66"/>
          </w:tcPr>
          <w:p w14:paraId="5C87F645" w14:textId="5DFE6612" w:rsidR="00AD092B" w:rsidRDefault="00AD092B" w:rsidP="00AD092B">
            <w:pPr>
              <w:pStyle w:val="MDPI31text"/>
              <w:ind w:firstLine="0"/>
              <w:jc w:val="center"/>
              <w:rPr>
                <w:rFonts w:ascii="Arial Narrow" w:hAnsi="Arial Narrow"/>
                <w:bCs/>
                <w:sz w:val="21"/>
                <w:szCs w:val="24"/>
                <w:lang w:val="es-CR"/>
              </w:rPr>
            </w:pPr>
            <w:r>
              <w:rPr>
                <w:rFonts w:ascii="Arial Narrow" w:hAnsi="Arial Narrow"/>
                <w:b/>
                <w:sz w:val="21"/>
                <w:szCs w:val="24"/>
                <w:lang w:val="es-CR"/>
              </w:rPr>
              <w:t>Inicial</w:t>
            </w:r>
          </w:p>
        </w:tc>
        <w:tc>
          <w:tcPr>
            <w:tcW w:w="963" w:type="dxa"/>
            <w:shd w:val="clear" w:color="auto" w:fill="F7CAAC" w:themeFill="accent2" w:themeFillTint="66"/>
          </w:tcPr>
          <w:p w14:paraId="66FFA442" w14:textId="7B0D596F" w:rsidR="00AD092B" w:rsidRDefault="00AD092B" w:rsidP="00AD092B">
            <w:pPr>
              <w:pStyle w:val="MDPI31text"/>
              <w:ind w:firstLine="0"/>
              <w:jc w:val="center"/>
              <w:rPr>
                <w:rFonts w:ascii="Arial Narrow" w:hAnsi="Arial Narrow"/>
                <w:bCs/>
                <w:sz w:val="21"/>
                <w:szCs w:val="24"/>
                <w:lang w:val="es-CR"/>
              </w:rPr>
            </w:pPr>
            <w:r>
              <w:rPr>
                <w:rFonts w:ascii="Arial Narrow" w:hAnsi="Arial Narrow"/>
                <w:b/>
                <w:sz w:val="21"/>
                <w:szCs w:val="24"/>
                <w:lang w:val="es-CR"/>
              </w:rPr>
              <w:t>Final</w:t>
            </w:r>
          </w:p>
        </w:tc>
        <w:tc>
          <w:tcPr>
            <w:tcW w:w="963" w:type="dxa"/>
            <w:shd w:val="clear" w:color="auto" w:fill="C5E0B3" w:themeFill="accent6" w:themeFillTint="66"/>
          </w:tcPr>
          <w:p w14:paraId="4E892423" w14:textId="577D1871" w:rsidR="00AD092B" w:rsidRDefault="00AD092B" w:rsidP="00AD092B">
            <w:pPr>
              <w:pStyle w:val="MDPI31text"/>
              <w:ind w:firstLine="0"/>
              <w:jc w:val="center"/>
              <w:rPr>
                <w:rFonts w:ascii="Arial Narrow" w:hAnsi="Arial Narrow"/>
                <w:bCs/>
                <w:sz w:val="21"/>
                <w:szCs w:val="24"/>
                <w:lang w:val="es-CR"/>
              </w:rPr>
            </w:pPr>
            <w:r>
              <w:rPr>
                <w:rFonts w:ascii="Arial Narrow" w:hAnsi="Arial Narrow"/>
                <w:b/>
                <w:sz w:val="21"/>
                <w:szCs w:val="24"/>
                <w:lang w:val="es-CR"/>
              </w:rPr>
              <w:t>Inicial</w:t>
            </w:r>
          </w:p>
        </w:tc>
        <w:tc>
          <w:tcPr>
            <w:tcW w:w="963" w:type="dxa"/>
            <w:shd w:val="clear" w:color="auto" w:fill="F7CAAC" w:themeFill="accent2" w:themeFillTint="66"/>
          </w:tcPr>
          <w:p w14:paraId="487B8BDF" w14:textId="53CEA5F1" w:rsidR="00AD092B" w:rsidRDefault="00AD092B" w:rsidP="00AD092B">
            <w:pPr>
              <w:pStyle w:val="MDPI31text"/>
              <w:ind w:firstLine="0"/>
              <w:jc w:val="center"/>
              <w:rPr>
                <w:rFonts w:ascii="Arial Narrow" w:hAnsi="Arial Narrow"/>
                <w:bCs/>
                <w:sz w:val="21"/>
                <w:szCs w:val="24"/>
                <w:lang w:val="es-CR"/>
              </w:rPr>
            </w:pPr>
            <w:r>
              <w:rPr>
                <w:rFonts w:ascii="Arial Narrow" w:hAnsi="Arial Narrow"/>
                <w:b/>
                <w:sz w:val="21"/>
                <w:szCs w:val="24"/>
                <w:lang w:val="es-CR"/>
              </w:rPr>
              <w:t>Final</w:t>
            </w:r>
          </w:p>
        </w:tc>
      </w:tr>
      <w:tr w:rsidR="00AD092B" w14:paraId="14E14FF7" w14:textId="46B1C1C1" w:rsidTr="006E008E">
        <w:tc>
          <w:tcPr>
            <w:tcW w:w="1126" w:type="dxa"/>
            <w:shd w:val="clear" w:color="auto" w:fill="FFE599" w:themeFill="accent4" w:themeFillTint="66"/>
          </w:tcPr>
          <w:p w14:paraId="4C78EBDE" w14:textId="53F0BA8B" w:rsidR="00AD092B" w:rsidRPr="006E008E" w:rsidRDefault="00AD092B" w:rsidP="00AD092B">
            <w:pPr>
              <w:pStyle w:val="MDPI31text"/>
              <w:ind w:firstLine="0"/>
              <w:jc w:val="center"/>
              <w:rPr>
                <w:rFonts w:ascii="Arial Narrow" w:hAnsi="Arial Narrow"/>
                <w:b/>
                <w:sz w:val="21"/>
                <w:szCs w:val="24"/>
                <w:lang w:val="es-CR"/>
              </w:rPr>
            </w:pPr>
            <w:r w:rsidRPr="006E008E">
              <w:rPr>
                <w:rFonts w:ascii="Arial Narrow" w:hAnsi="Arial Narrow"/>
                <w:b/>
                <w:sz w:val="21"/>
                <w:szCs w:val="24"/>
                <w:lang w:val="es-CR"/>
              </w:rPr>
              <w:t>Media</w:t>
            </w:r>
          </w:p>
        </w:tc>
        <w:tc>
          <w:tcPr>
            <w:tcW w:w="964" w:type="dxa"/>
          </w:tcPr>
          <w:p w14:paraId="55FD9012" w14:textId="26B4F00B"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44.3</w:t>
            </w:r>
          </w:p>
        </w:tc>
        <w:tc>
          <w:tcPr>
            <w:tcW w:w="963" w:type="dxa"/>
          </w:tcPr>
          <w:p w14:paraId="7B8CD602" w14:textId="06699517"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48.2</w:t>
            </w:r>
          </w:p>
        </w:tc>
        <w:tc>
          <w:tcPr>
            <w:tcW w:w="962" w:type="dxa"/>
          </w:tcPr>
          <w:p w14:paraId="64FAF1E7" w14:textId="1B894496"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52.5</w:t>
            </w:r>
          </w:p>
        </w:tc>
        <w:tc>
          <w:tcPr>
            <w:tcW w:w="962" w:type="dxa"/>
          </w:tcPr>
          <w:p w14:paraId="0A1F0968" w14:textId="7C18EEED"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55.6</w:t>
            </w:r>
          </w:p>
        </w:tc>
        <w:tc>
          <w:tcPr>
            <w:tcW w:w="962" w:type="dxa"/>
          </w:tcPr>
          <w:p w14:paraId="63B89021" w14:textId="63930264"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63.4</w:t>
            </w:r>
          </w:p>
        </w:tc>
        <w:tc>
          <w:tcPr>
            <w:tcW w:w="963" w:type="dxa"/>
          </w:tcPr>
          <w:p w14:paraId="3A7E286A" w14:textId="19CF9FC1"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64.3</w:t>
            </w:r>
          </w:p>
        </w:tc>
        <w:tc>
          <w:tcPr>
            <w:tcW w:w="963" w:type="dxa"/>
          </w:tcPr>
          <w:p w14:paraId="67E1BA19" w14:textId="4D307865"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64.1</w:t>
            </w:r>
          </w:p>
        </w:tc>
        <w:tc>
          <w:tcPr>
            <w:tcW w:w="963" w:type="dxa"/>
          </w:tcPr>
          <w:p w14:paraId="2C62D77D" w14:textId="578786E4"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66.2</w:t>
            </w:r>
          </w:p>
        </w:tc>
      </w:tr>
      <w:tr w:rsidR="00AD092B" w14:paraId="6B91FB0F" w14:textId="66F1B019" w:rsidTr="006E008E">
        <w:tc>
          <w:tcPr>
            <w:tcW w:w="1126" w:type="dxa"/>
            <w:shd w:val="clear" w:color="auto" w:fill="FFE599" w:themeFill="accent4" w:themeFillTint="66"/>
          </w:tcPr>
          <w:p w14:paraId="22C567F6" w14:textId="2F49AB68" w:rsidR="00AD092B" w:rsidRPr="006E008E" w:rsidRDefault="00AD092B" w:rsidP="00AD092B">
            <w:pPr>
              <w:pStyle w:val="MDPI31text"/>
              <w:ind w:firstLine="0"/>
              <w:jc w:val="center"/>
              <w:rPr>
                <w:rFonts w:ascii="Arial Narrow" w:hAnsi="Arial Narrow"/>
                <w:b/>
                <w:sz w:val="21"/>
                <w:szCs w:val="24"/>
                <w:lang w:val="es-CR"/>
              </w:rPr>
            </w:pPr>
            <w:r w:rsidRPr="006E008E">
              <w:rPr>
                <w:rFonts w:ascii="Arial Narrow" w:hAnsi="Arial Narrow"/>
                <w:b/>
                <w:sz w:val="21"/>
                <w:szCs w:val="24"/>
                <w:lang w:val="es-CR"/>
              </w:rPr>
              <w:t>Desviación Estándar</w:t>
            </w:r>
          </w:p>
        </w:tc>
        <w:tc>
          <w:tcPr>
            <w:tcW w:w="964" w:type="dxa"/>
          </w:tcPr>
          <w:p w14:paraId="0A3208CF" w14:textId="054ECE9F"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5.10</w:t>
            </w:r>
          </w:p>
        </w:tc>
        <w:tc>
          <w:tcPr>
            <w:tcW w:w="963" w:type="dxa"/>
          </w:tcPr>
          <w:p w14:paraId="3C88A8C5" w14:textId="3B594B8E"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4.76</w:t>
            </w:r>
          </w:p>
        </w:tc>
        <w:tc>
          <w:tcPr>
            <w:tcW w:w="962" w:type="dxa"/>
          </w:tcPr>
          <w:p w14:paraId="61BF508D" w14:textId="6BB45D5A"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6.49</w:t>
            </w:r>
          </w:p>
        </w:tc>
        <w:tc>
          <w:tcPr>
            <w:tcW w:w="962" w:type="dxa"/>
          </w:tcPr>
          <w:p w14:paraId="038219E7" w14:textId="016E2C93"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5.68</w:t>
            </w:r>
          </w:p>
        </w:tc>
        <w:tc>
          <w:tcPr>
            <w:tcW w:w="962" w:type="dxa"/>
          </w:tcPr>
          <w:p w14:paraId="31285CE1" w14:textId="7AB0C603"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2.87</w:t>
            </w:r>
          </w:p>
        </w:tc>
        <w:tc>
          <w:tcPr>
            <w:tcW w:w="963" w:type="dxa"/>
          </w:tcPr>
          <w:p w14:paraId="747FF2C9" w14:textId="6AA94D49"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1.85</w:t>
            </w:r>
          </w:p>
        </w:tc>
        <w:tc>
          <w:tcPr>
            <w:tcW w:w="963" w:type="dxa"/>
          </w:tcPr>
          <w:p w14:paraId="65CCD4F4" w14:textId="59DE50C9"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2.43</w:t>
            </w:r>
          </w:p>
        </w:tc>
        <w:tc>
          <w:tcPr>
            <w:tcW w:w="963" w:type="dxa"/>
          </w:tcPr>
          <w:p w14:paraId="60FD992E" w14:textId="2DE58B0A" w:rsidR="00AD092B" w:rsidRDefault="00AD092B" w:rsidP="00AD092B">
            <w:pPr>
              <w:pStyle w:val="MDPI31text"/>
              <w:ind w:firstLine="0"/>
              <w:jc w:val="center"/>
              <w:rPr>
                <w:rFonts w:ascii="Arial Narrow" w:hAnsi="Arial Narrow"/>
                <w:bCs/>
                <w:sz w:val="21"/>
                <w:szCs w:val="24"/>
                <w:lang w:val="es-CR"/>
              </w:rPr>
            </w:pPr>
            <w:r w:rsidRPr="00FD3214">
              <w:rPr>
                <w:rFonts w:ascii="Segoe UI" w:hAnsi="Segoe UI" w:cs="Segoe UI"/>
                <w:color w:val="333333"/>
                <w:sz w:val="18"/>
                <w:szCs w:val="18"/>
                <w:lang w:val="es-ES" w:eastAsia="es-ES"/>
              </w:rPr>
              <w:t>1.42</w:t>
            </w:r>
          </w:p>
        </w:tc>
      </w:tr>
      <w:tr w:rsidR="00F3745E" w14:paraId="10881534" w14:textId="77777777" w:rsidTr="002317B4">
        <w:tc>
          <w:tcPr>
            <w:tcW w:w="1126" w:type="dxa"/>
            <w:shd w:val="clear" w:color="auto" w:fill="FFE599" w:themeFill="accent4" w:themeFillTint="66"/>
          </w:tcPr>
          <w:p w14:paraId="7D1FCF5E" w14:textId="0B59A217" w:rsidR="00F3745E" w:rsidRPr="006E008E" w:rsidRDefault="00F3745E" w:rsidP="00AD092B">
            <w:pPr>
              <w:pStyle w:val="MDPI31text"/>
              <w:ind w:firstLine="0"/>
              <w:jc w:val="center"/>
              <w:rPr>
                <w:rFonts w:ascii="Arial Narrow" w:hAnsi="Arial Narrow"/>
                <w:b/>
                <w:sz w:val="21"/>
                <w:szCs w:val="24"/>
                <w:lang w:val="es-CR"/>
              </w:rPr>
            </w:pPr>
            <w:r>
              <w:rPr>
                <w:rFonts w:ascii="Arial Narrow" w:hAnsi="Arial Narrow"/>
                <w:b/>
                <w:sz w:val="21"/>
                <w:szCs w:val="24"/>
                <w:lang w:val="es-CR"/>
              </w:rPr>
              <w:t>Porcentaje de cambio</w:t>
            </w:r>
          </w:p>
        </w:tc>
        <w:tc>
          <w:tcPr>
            <w:tcW w:w="1927" w:type="dxa"/>
            <w:gridSpan w:val="2"/>
          </w:tcPr>
          <w:p w14:paraId="2435911E" w14:textId="7375C371" w:rsidR="00F3745E" w:rsidRPr="00FD3214" w:rsidRDefault="00F3745E" w:rsidP="00AD092B">
            <w:pPr>
              <w:pStyle w:val="MDPI31text"/>
              <w:ind w:firstLine="0"/>
              <w:jc w:val="center"/>
              <w:rPr>
                <w:rFonts w:ascii="Segoe UI" w:hAnsi="Segoe UI" w:cs="Segoe UI"/>
                <w:color w:val="333333"/>
                <w:sz w:val="18"/>
                <w:szCs w:val="18"/>
                <w:lang w:val="es-ES" w:eastAsia="es-ES"/>
              </w:rPr>
            </w:pPr>
            <w:r>
              <w:rPr>
                <w:rFonts w:ascii="Segoe UI" w:hAnsi="Segoe UI" w:cs="Segoe UI"/>
                <w:color w:val="333333"/>
                <w:sz w:val="18"/>
                <w:szCs w:val="18"/>
                <w:lang w:val="es-ES" w:eastAsia="es-ES"/>
              </w:rPr>
              <w:t>8.81%</w:t>
            </w:r>
          </w:p>
        </w:tc>
        <w:tc>
          <w:tcPr>
            <w:tcW w:w="1924" w:type="dxa"/>
            <w:gridSpan w:val="2"/>
          </w:tcPr>
          <w:p w14:paraId="283E07E6" w14:textId="3B5C023F" w:rsidR="00F3745E" w:rsidRPr="00FD3214" w:rsidRDefault="00F3745E" w:rsidP="00AD092B">
            <w:pPr>
              <w:pStyle w:val="MDPI31text"/>
              <w:ind w:firstLine="0"/>
              <w:jc w:val="center"/>
              <w:rPr>
                <w:rFonts w:ascii="Segoe UI" w:hAnsi="Segoe UI" w:cs="Segoe UI"/>
                <w:color w:val="333333"/>
                <w:sz w:val="18"/>
                <w:szCs w:val="18"/>
                <w:lang w:val="es-ES" w:eastAsia="es-ES"/>
              </w:rPr>
            </w:pPr>
            <w:r>
              <w:rPr>
                <w:rFonts w:ascii="Segoe UI" w:hAnsi="Segoe UI" w:cs="Segoe UI"/>
                <w:color w:val="333333"/>
                <w:sz w:val="18"/>
                <w:szCs w:val="18"/>
                <w:lang w:val="es-ES" w:eastAsia="es-ES"/>
              </w:rPr>
              <w:t>5.90%</w:t>
            </w:r>
          </w:p>
        </w:tc>
        <w:tc>
          <w:tcPr>
            <w:tcW w:w="1925" w:type="dxa"/>
            <w:gridSpan w:val="2"/>
          </w:tcPr>
          <w:p w14:paraId="1E228103" w14:textId="0175A6D2" w:rsidR="00F3745E" w:rsidRPr="00FD3214" w:rsidRDefault="00F3745E" w:rsidP="00AD092B">
            <w:pPr>
              <w:pStyle w:val="MDPI31text"/>
              <w:ind w:firstLine="0"/>
              <w:jc w:val="center"/>
              <w:rPr>
                <w:rFonts w:ascii="Segoe UI" w:hAnsi="Segoe UI" w:cs="Segoe UI"/>
                <w:color w:val="333333"/>
                <w:sz w:val="18"/>
                <w:szCs w:val="18"/>
                <w:lang w:val="es-ES" w:eastAsia="es-ES"/>
              </w:rPr>
            </w:pPr>
            <w:r>
              <w:rPr>
                <w:rFonts w:ascii="Segoe UI" w:hAnsi="Segoe UI" w:cs="Segoe UI"/>
                <w:color w:val="333333"/>
                <w:sz w:val="18"/>
                <w:szCs w:val="18"/>
                <w:lang w:val="es-ES" w:eastAsia="es-ES"/>
              </w:rPr>
              <w:t>1.42%</w:t>
            </w:r>
          </w:p>
        </w:tc>
        <w:tc>
          <w:tcPr>
            <w:tcW w:w="1926" w:type="dxa"/>
            <w:gridSpan w:val="2"/>
          </w:tcPr>
          <w:p w14:paraId="46E9C06E" w14:textId="41E070E4" w:rsidR="00F3745E" w:rsidRPr="00FD3214" w:rsidRDefault="00F3745E" w:rsidP="00AD092B">
            <w:pPr>
              <w:pStyle w:val="MDPI31text"/>
              <w:ind w:firstLine="0"/>
              <w:jc w:val="center"/>
              <w:rPr>
                <w:rFonts w:ascii="Segoe UI" w:hAnsi="Segoe UI" w:cs="Segoe UI"/>
                <w:color w:val="333333"/>
                <w:sz w:val="18"/>
                <w:szCs w:val="18"/>
                <w:lang w:val="es-ES" w:eastAsia="es-ES"/>
              </w:rPr>
            </w:pPr>
            <w:r>
              <w:rPr>
                <w:rFonts w:ascii="Segoe UI" w:hAnsi="Segoe UI" w:cs="Segoe UI"/>
                <w:color w:val="333333"/>
                <w:sz w:val="18"/>
                <w:szCs w:val="18"/>
                <w:lang w:val="es-ES" w:eastAsia="es-ES"/>
              </w:rPr>
              <w:t>3.28%</w:t>
            </w:r>
          </w:p>
        </w:tc>
      </w:tr>
    </w:tbl>
    <w:p w14:paraId="5426DD7F" w14:textId="77777777" w:rsidR="006E008E" w:rsidRDefault="006E008E" w:rsidP="006E008E">
      <w:pPr>
        <w:pStyle w:val="MDPI31text"/>
        <w:ind w:firstLine="0"/>
        <w:rPr>
          <w:rFonts w:ascii="Arial Narrow" w:hAnsi="Arial Narrow"/>
          <w:bCs/>
          <w:sz w:val="21"/>
          <w:szCs w:val="24"/>
          <w:lang w:val="es-CR"/>
        </w:rPr>
      </w:pPr>
    </w:p>
    <w:p w14:paraId="0CBD0CA1" w14:textId="550EE790" w:rsidR="007651E7" w:rsidRDefault="00F3745E" w:rsidP="007651E7">
      <w:pPr>
        <w:pStyle w:val="MDPI31text"/>
        <w:ind w:firstLine="709"/>
        <w:rPr>
          <w:rFonts w:ascii="Arial Narrow" w:hAnsi="Arial Narrow"/>
          <w:bCs/>
          <w:sz w:val="21"/>
          <w:szCs w:val="24"/>
          <w:lang w:val="es-CR"/>
        </w:rPr>
      </w:pPr>
      <w:r>
        <w:rPr>
          <w:rFonts w:ascii="Arial Narrow" w:hAnsi="Arial Narrow"/>
          <w:bCs/>
          <w:sz w:val="21"/>
          <w:szCs w:val="24"/>
          <w:lang w:val="es-CR"/>
        </w:rPr>
        <w:t>La tabla 4 presenta los datos estadísticos obtenidos mediante el programa JAMOVI. Para su elaboración, se ingresaron los datos sistematizados,</w:t>
      </w:r>
      <w:r w:rsidR="00D56AB5">
        <w:rPr>
          <w:rFonts w:ascii="Arial Narrow" w:hAnsi="Arial Narrow"/>
          <w:bCs/>
          <w:sz w:val="21"/>
          <w:szCs w:val="24"/>
          <w:lang w:val="es-CR"/>
        </w:rPr>
        <w:t xml:space="preserve"> se</w:t>
      </w:r>
      <w:r>
        <w:rPr>
          <w:rFonts w:ascii="Arial Narrow" w:hAnsi="Arial Narrow"/>
          <w:bCs/>
          <w:sz w:val="21"/>
          <w:szCs w:val="24"/>
          <w:lang w:val="es-CR"/>
        </w:rPr>
        <w:t xml:space="preserve"> calculó la media y la desviación estándar tanto de los resultados de la evaluación inicial como de la final, con el fin de visualizar de forma comparativa las diferencias </w:t>
      </w:r>
      <w:r w:rsidR="00D56AB5">
        <w:rPr>
          <w:rFonts w:ascii="Arial Narrow" w:hAnsi="Arial Narrow"/>
          <w:bCs/>
          <w:sz w:val="21"/>
          <w:szCs w:val="24"/>
          <w:lang w:val="es-CR"/>
        </w:rPr>
        <w:t xml:space="preserve">en la puntuación antes y después de someter a los sujetos a las sesiones de entrenamiento. Además, se incorporó el cálculo del porcentaje de cambio entre la evaluación inicial y final para cada una de las categorías con el propósito de cuantificar la magnitud de la mejora obtenida durante el proceso. </w:t>
      </w:r>
    </w:p>
    <w:p w14:paraId="351B7F5C" w14:textId="77777777" w:rsidR="00D56AB5" w:rsidRDefault="00D56AB5" w:rsidP="007651E7">
      <w:pPr>
        <w:pStyle w:val="MDPI31text"/>
        <w:ind w:firstLine="709"/>
        <w:rPr>
          <w:rFonts w:ascii="Arial Narrow" w:hAnsi="Arial Narrow"/>
          <w:bCs/>
          <w:sz w:val="21"/>
          <w:szCs w:val="24"/>
          <w:lang w:val="es-CR"/>
        </w:rPr>
      </w:pPr>
    </w:p>
    <w:p w14:paraId="24F7308E" w14:textId="5588225E" w:rsidR="00D56AB5" w:rsidRDefault="00D56AB5" w:rsidP="007651E7">
      <w:pPr>
        <w:pStyle w:val="MDPI31text"/>
        <w:ind w:firstLine="709"/>
        <w:rPr>
          <w:rFonts w:ascii="Arial Narrow" w:hAnsi="Arial Narrow"/>
          <w:bCs/>
          <w:sz w:val="21"/>
          <w:szCs w:val="24"/>
          <w:lang w:val="es-CR"/>
        </w:rPr>
      </w:pPr>
      <w:r>
        <w:rPr>
          <w:rFonts w:ascii="Arial Narrow" w:hAnsi="Arial Narrow"/>
          <w:bCs/>
          <w:sz w:val="21"/>
          <w:szCs w:val="24"/>
          <w:lang w:val="es-CR"/>
        </w:rPr>
        <w:t>Tras el análisis estadístico del rendimiento en ambas evaluaciones se determina que al finalizar las 17 sesiones de entrenamiento y las 9 intervenciones en competición se observa una mejora en todas las categorías. Los porcentajes de cambio reflejan incrementos del 8.81% en U8, 5.90% en U10, 1.42% en U12 y 3.28% en U14.</w:t>
      </w:r>
    </w:p>
    <w:p w14:paraId="7BCB310F" w14:textId="33874B14" w:rsidR="00D56AB5" w:rsidRPr="007651E7" w:rsidRDefault="00D56AB5" w:rsidP="007651E7">
      <w:pPr>
        <w:pStyle w:val="MDPI31text"/>
        <w:ind w:firstLine="709"/>
        <w:rPr>
          <w:rFonts w:ascii="Arial Narrow" w:hAnsi="Arial Narrow"/>
          <w:bCs/>
          <w:sz w:val="21"/>
          <w:szCs w:val="24"/>
          <w:lang w:val="es-CR"/>
        </w:rPr>
      </w:pPr>
      <w:r>
        <w:rPr>
          <w:rFonts w:ascii="Arial Narrow" w:hAnsi="Arial Narrow"/>
          <w:bCs/>
          <w:sz w:val="21"/>
          <w:szCs w:val="24"/>
          <w:lang w:val="es-CR"/>
        </w:rPr>
        <w:t xml:space="preserve">Estos resultados sugieren que el programa de entrenamiento no solo mejoró el promedio de rendimiento, sino que </w:t>
      </w:r>
      <w:r w:rsidR="00A922C5">
        <w:rPr>
          <w:rFonts w:ascii="Arial Narrow" w:hAnsi="Arial Narrow"/>
          <w:bCs/>
          <w:sz w:val="21"/>
          <w:szCs w:val="24"/>
          <w:lang w:val="es-CR"/>
        </w:rPr>
        <w:t xml:space="preserve">también contribuyó a una mayor homogeneidad en los resultados, constituyendo un indicador sólido de la efectividad de las prácticas aplicadas. </w:t>
      </w:r>
    </w:p>
    <w:p w14:paraId="54E35E7B" w14:textId="77777777" w:rsidR="003231A9" w:rsidRDefault="003231A9" w:rsidP="0090538E">
      <w:pPr>
        <w:pStyle w:val="MDPI31text"/>
        <w:ind w:firstLine="0"/>
        <w:rPr>
          <w:rFonts w:ascii="Arial Narrow" w:hAnsi="Arial Narrow"/>
          <w:b/>
          <w:bCs/>
          <w:sz w:val="21"/>
          <w:szCs w:val="24"/>
          <w:lang w:val="es-CR"/>
        </w:rPr>
      </w:pPr>
    </w:p>
    <w:p w14:paraId="31AC6F33" w14:textId="1A6BE246" w:rsidR="003231A9" w:rsidRDefault="003231A9" w:rsidP="0090538E">
      <w:pPr>
        <w:pStyle w:val="MDPI31text"/>
        <w:ind w:firstLine="0"/>
        <w:rPr>
          <w:rFonts w:ascii="Arial Narrow" w:hAnsi="Arial Narrow"/>
          <w:b/>
          <w:bCs/>
          <w:sz w:val="21"/>
          <w:szCs w:val="24"/>
          <w:lang w:val="es-CR"/>
        </w:rPr>
      </w:pPr>
      <w:r>
        <w:rPr>
          <w:rFonts w:ascii="Arial Narrow" w:hAnsi="Arial Narrow"/>
          <w:b/>
          <w:bCs/>
          <w:sz w:val="21"/>
          <w:szCs w:val="24"/>
          <w:lang w:val="es-CR"/>
        </w:rPr>
        <w:lastRenderedPageBreak/>
        <w:t>Limitaciones</w:t>
      </w:r>
    </w:p>
    <w:p w14:paraId="4FB3CCA6" w14:textId="21E6A705" w:rsidR="00907E8C" w:rsidRDefault="00D9082D" w:rsidP="00BB40F3">
      <w:pPr>
        <w:pStyle w:val="MDPI31text"/>
        <w:rPr>
          <w:rFonts w:ascii="Arial Narrow" w:hAnsi="Arial Narrow"/>
          <w:bCs/>
          <w:sz w:val="21"/>
          <w:szCs w:val="24"/>
          <w:lang w:val="es-CR" w:bidi="ar-SA"/>
        </w:rPr>
      </w:pPr>
      <w:r w:rsidRPr="00211326">
        <w:rPr>
          <w:rFonts w:ascii="Arial Narrow" w:hAnsi="Arial Narrow"/>
          <w:bCs/>
          <w:sz w:val="21"/>
          <w:szCs w:val="24"/>
          <w:lang w:val="es-CR"/>
        </w:rPr>
        <w:t>Una de las principales limitaciones del proyecto es la r</w:t>
      </w:r>
      <w:r w:rsidR="00156358" w:rsidRPr="00211326">
        <w:rPr>
          <w:rFonts w:ascii="Arial Narrow" w:hAnsi="Arial Narrow"/>
          <w:bCs/>
          <w:sz w:val="21"/>
          <w:szCs w:val="24"/>
          <w:lang w:val="es-CR"/>
        </w:rPr>
        <w:t>otación de participantes</w:t>
      </w:r>
      <w:r w:rsidRPr="00211326">
        <w:rPr>
          <w:rFonts w:ascii="Arial Narrow" w:hAnsi="Arial Narrow"/>
          <w:bCs/>
          <w:sz w:val="21"/>
          <w:szCs w:val="24"/>
          <w:lang w:val="es-CR"/>
        </w:rPr>
        <w:t>, ya que</w:t>
      </w:r>
      <w:r w:rsidR="00211326">
        <w:rPr>
          <w:rFonts w:ascii="Arial Narrow" w:hAnsi="Arial Narrow"/>
          <w:bCs/>
          <w:sz w:val="21"/>
          <w:szCs w:val="24"/>
          <w:lang w:val="es-CR"/>
        </w:rPr>
        <w:t xml:space="preserve"> la</w:t>
      </w:r>
      <w:r w:rsidR="00156358" w:rsidRPr="00211326">
        <w:rPr>
          <w:rFonts w:ascii="Arial Narrow" w:hAnsi="Arial Narrow"/>
          <w:bCs/>
          <w:sz w:val="21"/>
          <w:szCs w:val="24"/>
          <w:lang w:val="es-CR"/>
        </w:rPr>
        <w:t xml:space="preserve"> entrada y salida d</w:t>
      </w:r>
      <w:r w:rsidR="00EE5631" w:rsidRPr="00211326">
        <w:rPr>
          <w:rFonts w:ascii="Arial Narrow" w:hAnsi="Arial Narrow"/>
          <w:bCs/>
          <w:sz w:val="21"/>
          <w:szCs w:val="24"/>
          <w:lang w:val="es-CR"/>
        </w:rPr>
        <w:t>e participantes</w:t>
      </w:r>
      <w:r w:rsidR="00156358" w:rsidRPr="00211326">
        <w:rPr>
          <w:rFonts w:ascii="Arial Narrow" w:hAnsi="Arial Narrow"/>
          <w:bCs/>
          <w:sz w:val="21"/>
          <w:szCs w:val="24"/>
          <w:lang w:val="es-CR"/>
        </w:rPr>
        <w:t xml:space="preserve"> durante el proceso afectó la continuidad del entrenamiento y dificultó la comparación homogénea de resultados entre </w:t>
      </w:r>
      <w:r w:rsidR="00AD092B">
        <w:rPr>
          <w:rFonts w:ascii="Arial Narrow" w:hAnsi="Arial Narrow"/>
          <w:bCs/>
          <w:sz w:val="21"/>
          <w:szCs w:val="24"/>
          <w:lang w:val="es-CR"/>
        </w:rPr>
        <w:t>la evaluación inicial y final</w:t>
      </w:r>
      <w:r w:rsidR="00156358" w:rsidRPr="00211326">
        <w:rPr>
          <w:rFonts w:ascii="Arial Narrow" w:hAnsi="Arial Narrow"/>
          <w:bCs/>
          <w:sz w:val="21"/>
          <w:szCs w:val="24"/>
          <w:lang w:val="es-CR"/>
        </w:rPr>
        <w:t>.</w:t>
      </w:r>
      <w:r w:rsidR="00EE5631" w:rsidRPr="00211326">
        <w:rPr>
          <w:rFonts w:ascii="Arial Narrow" w:hAnsi="Arial Narrow"/>
          <w:bCs/>
          <w:sz w:val="21"/>
          <w:szCs w:val="24"/>
          <w:lang w:val="es-CR"/>
        </w:rPr>
        <w:t xml:space="preserve"> Aunado a esto, la a</w:t>
      </w:r>
      <w:r w:rsidR="00156358" w:rsidRPr="00211326">
        <w:rPr>
          <w:rFonts w:ascii="Arial Narrow" w:hAnsi="Arial Narrow"/>
          <w:bCs/>
          <w:sz w:val="21"/>
          <w:szCs w:val="24"/>
          <w:lang w:val="es-CR"/>
        </w:rPr>
        <w:t>sistencia irregular</w:t>
      </w:r>
      <w:r w:rsidR="00BB40F3" w:rsidRPr="00211326">
        <w:rPr>
          <w:rFonts w:ascii="Arial Narrow" w:hAnsi="Arial Narrow"/>
          <w:bCs/>
          <w:sz w:val="21"/>
          <w:szCs w:val="24"/>
          <w:lang w:val="es-CR"/>
        </w:rPr>
        <w:t xml:space="preserve"> resultó en que no todos los sujetos</w:t>
      </w:r>
      <w:r w:rsidR="00156358" w:rsidRPr="00211326">
        <w:rPr>
          <w:rFonts w:ascii="Arial Narrow" w:hAnsi="Arial Narrow"/>
          <w:bCs/>
          <w:sz w:val="21"/>
          <w:szCs w:val="24"/>
          <w:lang w:val="es-CR"/>
        </w:rPr>
        <w:t xml:space="preserve"> completaron la misma cantidad de sesiones, lo que pudo influir en la mejora de habilidades y en la validez de los datos recogidos.</w:t>
      </w:r>
    </w:p>
    <w:p w14:paraId="759668CE" w14:textId="77777777" w:rsidR="00211326" w:rsidRPr="00907E8C" w:rsidRDefault="00211326" w:rsidP="00BB40F3">
      <w:pPr>
        <w:pStyle w:val="MDPI31text"/>
        <w:rPr>
          <w:rFonts w:ascii="Arial Narrow" w:hAnsi="Arial Narrow"/>
          <w:bCs/>
          <w:sz w:val="21"/>
          <w:szCs w:val="24"/>
          <w:lang w:val="es-CR"/>
        </w:rPr>
      </w:pPr>
    </w:p>
    <w:p w14:paraId="37D4510D" w14:textId="24769011" w:rsidR="003231A9" w:rsidRDefault="003231A9" w:rsidP="0090538E">
      <w:pPr>
        <w:pStyle w:val="MDPI31text"/>
        <w:ind w:firstLine="0"/>
        <w:rPr>
          <w:rFonts w:ascii="Arial Narrow" w:hAnsi="Arial Narrow"/>
          <w:b/>
          <w:bCs/>
          <w:sz w:val="21"/>
          <w:szCs w:val="24"/>
          <w:lang w:val="es-CR"/>
        </w:rPr>
      </w:pPr>
      <w:r>
        <w:rPr>
          <w:rFonts w:ascii="Arial Narrow" w:hAnsi="Arial Narrow"/>
          <w:b/>
          <w:bCs/>
          <w:sz w:val="21"/>
          <w:szCs w:val="24"/>
          <w:lang w:val="es-CR"/>
        </w:rPr>
        <w:t>Recomendaciones</w:t>
      </w:r>
    </w:p>
    <w:p w14:paraId="152A48B9" w14:textId="12442FAD" w:rsidR="003B0367" w:rsidRDefault="007839D5" w:rsidP="00211326">
      <w:pPr>
        <w:pStyle w:val="MDPI31text"/>
        <w:ind w:firstLine="709"/>
        <w:rPr>
          <w:rFonts w:ascii="Arial Narrow" w:hAnsi="Arial Narrow"/>
          <w:bCs/>
          <w:sz w:val="21"/>
          <w:szCs w:val="24"/>
          <w:lang w:val="es-CR"/>
        </w:rPr>
      </w:pPr>
      <w:r w:rsidRPr="00211326">
        <w:rPr>
          <w:rFonts w:ascii="Arial Narrow" w:hAnsi="Arial Narrow"/>
          <w:bCs/>
          <w:sz w:val="21"/>
          <w:szCs w:val="24"/>
          <w:lang w:val="es-CR"/>
        </w:rPr>
        <w:t>A partir de los resultados obtenidos, se recomienda priorizar el entrenamiento en las categorías más jóvenes (U8 y U10), ya que mostraron una respuesta más rápida y significativa al estímulo, lo que evidencia la importancia de intervenir en etapas tempranas del desarrollo motriz. Asimismo, es fundamental establecer lineamientos de permanencia y asistencia mínima para asegurar la continuidad del proceso, así como adaptar las sesiones según el nivel de desarrollo de los participantes, dada la heterogeneidad del grupo. También se sugiere fortalecer el proceso de inducción para nuevos integrantes, a fin de facilitar su integración sin afectar el ritmo general del entrenamiento.</w:t>
      </w:r>
      <w:r w:rsidRPr="007839D5">
        <w:rPr>
          <w:rFonts w:ascii="Arial Narrow" w:hAnsi="Arial Narrow"/>
          <w:bCs/>
          <w:sz w:val="21"/>
          <w:szCs w:val="24"/>
          <w:lang w:val="es-CR"/>
        </w:rPr>
        <w:t xml:space="preserve"> </w:t>
      </w:r>
    </w:p>
    <w:p w14:paraId="7550AF79" w14:textId="77777777" w:rsidR="000E413A" w:rsidRDefault="000E413A" w:rsidP="0090538E">
      <w:pPr>
        <w:pStyle w:val="MDPI31text"/>
        <w:ind w:firstLine="0"/>
        <w:rPr>
          <w:rFonts w:ascii="Arial Narrow" w:hAnsi="Arial Narrow"/>
          <w:b/>
          <w:bCs/>
          <w:sz w:val="21"/>
          <w:szCs w:val="24"/>
          <w:lang w:val="es-CR"/>
        </w:rPr>
      </w:pPr>
    </w:p>
    <w:p w14:paraId="7381A2C1" w14:textId="06C3B807" w:rsidR="003231A9" w:rsidRDefault="003231A9" w:rsidP="0090538E">
      <w:pPr>
        <w:pStyle w:val="MDPI31text"/>
        <w:ind w:firstLine="0"/>
        <w:rPr>
          <w:rFonts w:ascii="Arial Narrow" w:hAnsi="Arial Narrow"/>
          <w:b/>
          <w:bCs/>
          <w:sz w:val="21"/>
          <w:szCs w:val="24"/>
          <w:lang w:val="es-CR"/>
        </w:rPr>
      </w:pPr>
      <w:r>
        <w:rPr>
          <w:rFonts w:ascii="Arial Narrow" w:hAnsi="Arial Narrow"/>
          <w:b/>
          <w:bCs/>
          <w:sz w:val="21"/>
          <w:szCs w:val="24"/>
          <w:lang w:val="es-CR"/>
        </w:rPr>
        <w:t>Conclusiones</w:t>
      </w:r>
    </w:p>
    <w:p w14:paraId="539B4570" w14:textId="29DA943D" w:rsidR="003231A9" w:rsidRDefault="00A922C5" w:rsidP="00211326">
      <w:pPr>
        <w:pStyle w:val="MDPI31text"/>
        <w:ind w:firstLine="709"/>
        <w:rPr>
          <w:rFonts w:ascii="Arial Narrow" w:hAnsi="Arial Narrow"/>
          <w:bCs/>
          <w:sz w:val="21"/>
          <w:szCs w:val="24"/>
          <w:lang w:val="es-CR"/>
        </w:rPr>
      </w:pPr>
      <w:r>
        <w:rPr>
          <w:rFonts w:ascii="Arial Narrow" w:hAnsi="Arial Narrow"/>
          <w:bCs/>
          <w:sz w:val="21"/>
          <w:szCs w:val="24"/>
          <w:lang w:val="es-CR"/>
        </w:rPr>
        <w:t xml:space="preserve">El análisis de los datos muestra que todas las categorías (U8, U10, U12 y U14) presentaron mejoras en su rendimiento posterior a la intervención, evidenciadas en los porcentajes de cambio obtenidos, con incrementos más notorios en la categoría U8 (8.81%) y U10 (5.90%). Aunque la magnitud del progreso varía entre grupos, los resultados confirman que el programa aplicado generó avances consistentes y coherentes con los objetivos planteados. </w:t>
      </w:r>
    </w:p>
    <w:p w14:paraId="59C65808" w14:textId="77BEC583" w:rsidR="00A922C5" w:rsidRDefault="00A922C5" w:rsidP="00211326">
      <w:pPr>
        <w:pStyle w:val="MDPI31text"/>
        <w:ind w:firstLine="709"/>
        <w:rPr>
          <w:rFonts w:ascii="Arial Narrow" w:hAnsi="Arial Narrow"/>
          <w:b/>
          <w:bCs/>
          <w:sz w:val="21"/>
          <w:szCs w:val="24"/>
          <w:lang w:val="es-CR"/>
        </w:rPr>
      </w:pPr>
      <w:r>
        <w:rPr>
          <w:rFonts w:ascii="Arial Narrow" w:hAnsi="Arial Narrow"/>
          <w:bCs/>
          <w:sz w:val="21"/>
          <w:szCs w:val="24"/>
          <w:lang w:val="es-CR"/>
        </w:rPr>
        <w:t>Estos hallazgos refuerzan la pertinencia de implementar programas sistemáticos de entrenamiento en edades formativas, dada la respuesta positiva observada específicamente</w:t>
      </w:r>
      <w:r w:rsidR="00BD7685">
        <w:rPr>
          <w:rFonts w:ascii="Arial Narrow" w:hAnsi="Arial Narrow"/>
          <w:bCs/>
          <w:sz w:val="21"/>
          <w:szCs w:val="24"/>
          <w:lang w:val="es-CR"/>
        </w:rPr>
        <w:t xml:space="preserve"> en los grupos más jóvenes. Asimismo, se destaca el valor educativo del futsal como herramienta para promover no solo el desarrollo motor, sino también habilidades asociadas a la convivencia, la disciplina y la participación activa, aportando al crecimiento integral de niños en contextos deportivos y comunitarios. </w:t>
      </w:r>
    </w:p>
    <w:p w14:paraId="1FF8E1EA" w14:textId="77777777" w:rsidR="00F77076" w:rsidRDefault="00F77076" w:rsidP="0090538E">
      <w:pPr>
        <w:pStyle w:val="MDPI31text"/>
        <w:ind w:firstLine="0"/>
        <w:rPr>
          <w:rFonts w:ascii="Arial Narrow" w:hAnsi="Arial Narrow"/>
          <w:b/>
          <w:bCs/>
          <w:sz w:val="21"/>
          <w:szCs w:val="24"/>
          <w:lang w:val="es-CR"/>
        </w:rPr>
      </w:pPr>
    </w:p>
    <w:p w14:paraId="1D778BF5" w14:textId="7E2D03D4" w:rsidR="003231A9" w:rsidRDefault="003231A9" w:rsidP="0090538E">
      <w:pPr>
        <w:pStyle w:val="MDPI31text"/>
        <w:ind w:firstLine="0"/>
        <w:rPr>
          <w:rFonts w:ascii="Arial Narrow" w:hAnsi="Arial Narrow"/>
          <w:b/>
          <w:bCs/>
          <w:sz w:val="21"/>
          <w:szCs w:val="24"/>
          <w:lang w:val="es-CR"/>
        </w:rPr>
      </w:pPr>
      <w:r w:rsidRPr="00FE514A">
        <w:rPr>
          <w:rFonts w:ascii="Arial Narrow" w:hAnsi="Arial Narrow"/>
          <w:b/>
          <w:bCs/>
          <w:sz w:val="21"/>
          <w:szCs w:val="24"/>
          <w:lang w:val="es-CR"/>
        </w:rPr>
        <w:t>Aplicaciones prácticas</w:t>
      </w:r>
    </w:p>
    <w:p w14:paraId="26C4653C" w14:textId="0CCC8183" w:rsidR="00FF42C5" w:rsidRPr="00FE514A" w:rsidRDefault="00FE514A" w:rsidP="00870382">
      <w:pPr>
        <w:pStyle w:val="MDPI31text"/>
        <w:ind w:firstLine="709"/>
        <w:rPr>
          <w:rFonts w:ascii="Arial Narrow" w:hAnsi="Arial Narrow"/>
          <w:sz w:val="21"/>
          <w:szCs w:val="24"/>
          <w:lang w:val="es-CR"/>
        </w:rPr>
      </w:pPr>
      <w:r>
        <w:rPr>
          <w:rFonts w:ascii="Arial Narrow" w:hAnsi="Arial Narrow"/>
          <w:sz w:val="21"/>
          <w:szCs w:val="24"/>
          <w:lang w:val="es-CR"/>
        </w:rPr>
        <w:t xml:space="preserve">La planificación, ejecución y evaluación de un programa de entrenamiento enfocado en el desarrollo de las destrezas motrices básicas mediante el futsal permite a futuros profesionales comprender la importancia de una metodología estructurada y con objetivos claros. Además, la experiencia de trabajar con una población como esta en un entorno real como el gimnasio del Comité Cantonal de Deportes y Recreación de Jiménez, fortalece competencias de liderazgo, comunicación asertiva y análisis de resultados, lo cual representa una base sólida para desempeñarse positivamente en escenarios </w:t>
      </w:r>
      <w:r w:rsidR="00870382">
        <w:rPr>
          <w:rFonts w:ascii="Arial Narrow" w:hAnsi="Arial Narrow"/>
          <w:sz w:val="21"/>
          <w:szCs w:val="24"/>
          <w:lang w:val="es-CR"/>
        </w:rPr>
        <w:t xml:space="preserve">educativos, deportivos o de investigación. </w:t>
      </w:r>
    </w:p>
    <w:p w14:paraId="74D1DFCA" w14:textId="77777777" w:rsidR="00FF42C5" w:rsidRDefault="00FF42C5" w:rsidP="0090538E">
      <w:pPr>
        <w:pStyle w:val="MDPI31text"/>
        <w:ind w:firstLine="0"/>
        <w:rPr>
          <w:rFonts w:ascii="Arial Narrow" w:hAnsi="Arial Narrow"/>
          <w:b/>
          <w:bCs/>
          <w:sz w:val="21"/>
          <w:szCs w:val="24"/>
          <w:lang w:val="es-CR"/>
        </w:rPr>
      </w:pPr>
    </w:p>
    <w:p w14:paraId="6D3A65A4" w14:textId="77777777" w:rsidR="00FF42C5" w:rsidRDefault="00FF42C5" w:rsidP="0090538E">
      <w:pPr>
        <w:pStyle w:val="MDPI31text"/>
        <w:ind w:firstLine="0"/>
        <w:rPr>
          <w:rFonts w:ascii="Arial Narrow" w:hAnsi="Arial Narrow"/>
          <w:b/>
          <w:bCs/>
          <w:sz w:val="21"/>
          <w:szCs w:val="24"/>
          <w:lang w:val="es-CR"/>
        </w:rPr>
      </w:pPr>
    </w:p>
    <w:p w14:paraId="417B92F7" w14:textId="77777777" w:rsidR="00FF42C5" w:rsidRDefault="00FF42C5" w:rsidP="0090538E">
      <w:pPr>
        <w:pStyle w:val="MDPI31text"/>
        <w:ind w:firstLine="0"/>
        <w:rPr>
          <w:rFonts w:ascii="Arial Narrow" w:hAnsi="Arial Narrow"/>
          <w:b/>
          <w:bCs/>
          <w:sz w:val="21"/>
          <w:szCs w:val="24"/>
          <w:lang w:val="es-CR"/>
        </w:rPr>
      </w:pPr>
    </w:p>
    <w:p w14:paraId="743430D9" w14:textId="77777777" w:rsidR="00FF42C5" w:rsidRDefault="00FF42C5" w:rsidP="0090538E">
      <w:pPr>
        <w:pStyle w:val="MDPI31text"/>
        <w:ind w:firstLine="0"/>
        <w:rPr>
          <w:rFonts w:ascii="Arial Narrow" w:hAnsi="Arial Narrow"/>
          <w:b/>
          <w:bCs/>
          <w:sz w:val="21"/>
          <w:szCs w:val="24"/>
          <w:lang w:val="es-CR"/>
        </w:rPr>
      </w:pPr>
    </w:p>
    <w:p w14:paraId="50187384" w14:textId="77777777" w:rsidR="00FF42C5" w:rsidRDefault="00FF42C5" w:rsidP="0090538E">
      <w:pPr>
        <w:pStyle w:val="MDPI31text"/>
        <w:ind w:firstLine="0"/>
        <w:rPr>
          <w:rFonts w:ascii="Arial Narrow" w:hAnsi="Arial Narrow"/>
          <w:b/>
          <w:bCs/>
          <w:sz w:val="21"/>
          <w:szCs w:val="24"/>
          <w:lang w:val="es-CR"/>
        </w:rPr>
      </w:pPr>
    </w:p>
    <w:p w14:paraId="0D524AE9" w14:textId="77777777" w:rsidR="00FF42C5" w:rsidRDefault="00FF42C5" w:rsidP="0090538E">
      <w:pPr>
        <w:pStyle w:val="MDPI31text"/>
        <w:ind w:firstLine="0"/>
        <w:rPr>
          <w:rFonts w:ascii="Arial Narrow" w:hAnsi="Arial Narrow"/>
          <w:b/>
          <w:bCs/>
          <w:sz w:val="21"/>
          <w:szCs w:val="24"/>
          <w:lang w:val="es-CR"/>
        </w:rPr>
      </w:pPr>
    </w:p>
    <w:p w14:paraId="78DF1921" w14:textId="77777777" w:rsidR="00FF42C5" w:rsidRDefault="00FF42C5" w:rsidP="0090538E">
      <w:pPr>
        <w:pStyle w:val="MDPI31text"/>
        <w:ind w:firstLine="0"/>
        <w:rPr>
          <w:rFonts w:ascii="Arial Narrow" w:hAnsi="Arial Narrow"/>
          <w:b/>
          <w:bCs/>
          <w:sz w:val="21"/>
          <w:szCs w:val="24"/>
          <w:lang w:val="es-CR"/>
        </w:rPr>
      </w:pPr>
    </w:p>
    <w:p w14:paraId="5AE421CF" w14:textId="77777777" w:rsidR="007F49CE" w:rsidRDefault="007F49CE" w:rsidP="0090538E">
      <w:pPr>
        <w:pStyle w:val="MDPI31text"/>
        <w:ind w:firstLine="0"/>
        <w:rPr>
          <w:rFonts w:ascii="Arial Narrow" w:hAnsi="Arial Narrow"/>
          <w:b/>
          <w:bCs/>
          <w:sz w:val="21"/>
          <w:szCs w:val="24"/>
          <w:lang w:val="es-CR"/>
        </w:rPr>
      </w:pPr>
    </w:p>
    <w:p w14:paraId="69A0EE9E" w14:textId="77777777" w:rsidR="007F49CE" w:rsidRDefault="007F49CE" w:rsidP="0090538E">
      <w:pPr>
        <w:pStyle w:val="MDPI31text"/>
        <w:ind w:firstLine="0"/>
        <w:rPr>
          <w:rFonts w:ascii="Arial Narrow" w:hAnsi="Arial Narrow"/>
          <w:b/>
          <w:bCs/>
          <w:sz w:val="21"/>
          <w:szCs w:val="24"/>
          <w:lang w:val="es-CR"/>
        </w:rPr>
      </w:pPr>
    </w:p>
    <w:p w14:paraId="35AC50DE" w14:textId="77777777" w:rsidR="007F49CE" w:rsidRDefault="007F49CE" w:rsidP="0090538E">
      <w:pPr>
        <w:pStyle w:val="MDPI31text"/>
        <w:ind w:firstLine="0"/>
        <w:rPr>
          <w:rFonts w:ascii="Arial Narrow" w:hAnsi="Arial Narrow"/>
          <w:b/>
          <w:bCs/>
          <w:sz w:val="21"/>
          <w:szCs w:val="24"/>
          <w:lang w:val="es-CR"/>
        </w:rPr>
      </w:pPr>
    </w:p>
    <w:p w14:paraId="5B28ABB0" w14:textId="77777777" w:rsidR="007F49CE" w:rsidRDefault="007F49CE" w:rsidP="0090538E">
      <w:pPr>
        <w:pStyle w:val="MDPI31text"/>
        <w:ind w:firstLine="0"/>
        <w:rPr>
          <w:rFonts w:ascii="Arial Narrow" w:hAnsi="Arial Narrow"/>
          <w:b/>
          <w:bCs/>
          <w:sz w:val="21"/>
          <w:szCs w:val="24"/>
          <w:lang w:val="es-CR"/>
        </w:rPr>
      </w:pPr>
    </w:p>
    <w:p w14:paraId="7D2F6C5F" w14:textId="77777777" w:rsidR="007F49CE" w:rsidRDefault="007F49CE" w:rsidP="0090538E">
      <w:pPr>
        <w:pStyle w:val="MDPI31text"/>
        <w:ind w:firstLine="0"/>
        <w:rPr>
          <w:rFonts w:ascii="Arial Narrow" w:hAnsi="Arial Narrow"/>
          <w:b/>
          <w:bCs/>
          <w:sz w:val="21"/>
          <w:szCs w:val="24"/>
          <w:lang w:val="es-CR"/>
        </w:rPr>
      </w:pPr>
    </w:p>
    <w:p w14:paraId="5CCDBA2E" w14:textId="77777777" w:rsidR="007F49CE" w:rsidRDefault="007F49CE" w:rsidP="0090538E">
      <w:pPr>
        <w:pStyle w:val="MDPI31text"/>
        <w:ind w:firstLine="0"/>
        <w:rPr>
          <w:rFonts w:ascii="Arial Narrow" w:hAnsi="Arial Narrow"/>
          <w:b/>
          <w:bCs/>
          <w:sz w:val="21"/>
          <w:szCs w:val="24"/>
          <w:lang w:val="es-CR"/>
        </w:rPr>
      </w:pPr>
    </w:p>
    <w:p w14:paraId="658BE0B2" w14:textId="77777777" w:rsidR="007F49CE" w:rsidRDefault="007F49CE" w:rsidP="0090538E">
      <w:pPr>
        <w:pStyle w:val="MDPI31text"/>
        <w:ind w:firstLine="0"/>
        <w:rPr>
          <w:rFonts w:ascii="Arial Narrow" w:hAnsi="Arial Narrow"/>
          <w:b/>
          <w:bCs/>
          <w:sz w:val="21"/>
          <w:szCs w:val="24"/>
          <w:lang w:val="es-CR"/>
        </w:rPr>
      </w:pPr>
    </w:p>
    <w:p w14:paraId="4AE88C70" w14:textId="77777777" w:rsidR="00DA16EC" w:rsidRDefault="00DA16EC" w:rsidP="00B926E0">
      <w:pPr>
        <w:pStyle w:val="MDPI21heading1"/>
        <w:spacing w:before="0" w:after="0"/>
        <w:rPr>
          <w:rFonts w:ascii="Arial Narrow" w:hAnsi="Arial Narrow"/>
          <w:bCs/>
          <w:sz w:val="21"/>
          <w:szCs w:val="24"/>
          <w:lang w:val="es-CR"/>
        </w:rPr>
      </w:pPr>
    </w:p>
    <w:p w14:paraId="2E42F8A6" w14:textId="30B3398A" w:rsidR="00FF42C5" w:rsidRDefault="00FF42C5" w:rsidP="00FF42C5">
      <w:pPr>
        <w:pStyle w:val="MDPI21heading1"/>
        <w:spacing w:before="0" w:after="0"/>
        <w:rPr>
          <w:rFonts w:ascii="Arial Narrow" w:hAnsi="Arial Narrow"/>
          <w:bCs/>
          <w:sz w:val="21"/>
          <w:szCs w:val="24"/>
          <w:lang w:val="es-CR"/>
        </w:rPr>
      </w:pPr>
      <w:r w:rsidRPr="00E73131">
        <w:rPr>
          <w:rFonts w:ascii="Arial Narrow" w:hAnsi="Arial Narrow"/>
          <w:bCs/>
          <w:sz w:val="21"/>
          <w:szCs w:val="24"/>
          <w:lang w:val="es-CR"/>
        </w:rPr>
        <w:t>Referenc</w:t>
      </w:r>
      <w:r>
        <w:rPr>
          <w:rFonts w:ascii="Arial Narrow" w:hAnsi="Arial Narrow"/>
          <w:bCs/>
          <w:sz w:val="21"/>
          <w:szCs w:val="24"/>
          <w:lang w:val="es-CR"/>
        </w:rPr>
        <w:t>ias</w:t>
      </w:r>
    </w:p>
    <w:p w14:paraId="5A49C541" w14:textId="77777777" w:rsidR="00FF42C5" w:rsidRPr="00735DFC" w:rsidRDefault="00FF42C5" w:rsidP="00FF42C5">
      <w:pPr>
        <w:pStyle w:val="MDPI21heading1"/>
        <w:spacing w:before="0" w:after="0"/>
        <w:rPr>
          <w:rFonts w:ascii="Arial Narrow" w:hAnsi="Arial Narrow"/>
          <w:bCs/>
          <w:sz w:val="21"/>
          <w:szCs w:val="24"/>
          <w:lang w:val="es-CR"/>
        </w:rPr>
      </w:pPr>
      <w:r w:rsidRPr="0043337E">
        <w:rPr>
          <w:color w:val="7F7F7F" w:themeColor="text1" w:themeTint="80"/>
        </w:rPr>
        <w:fldChar w:fldCharType="begin">
          <w:ffData>
            <w:name w:val=""/>
            <w:enabled/>
            <w:calcOnExit w:val="0"/>
            <w:textInput>
              <w:default w:val="                                                                     "/>
            </w:textInput>
          </w:ffData>
        </w:fldChar>
      </w:r>
      <w:r w:rsidRPr="00EC2907">
        <w:rPr>
          <w:color w:val="7F7F7F" w:themeColor="text1" w:themeTint="80"/>
          <w:lang w:val="es-MX"/>
        </w:rPr>
        <w:instrText xml:space="preserve"> FORMTEXT </w:instrText>
      </w:r>
      <w:r w:rsidRPr="0043337E">
        <w:rPr>
          <w:color w:val="7F7F7F" w:themeColor="text1" w:themeTint="80"/>
        </w:rPr>
      </w:r>
      <w:r w:rsidRPr="0043337E">
        <w:rPr>
          <w:color w:val="7F7F7F" w:themeColor="text1" w:themeTint="80"/>
        </w:rPr>
        <w:fldChar w:fldCharType="separate"/>
      </w:r>
      <w:r w:rsidRPr="00EC2907">
        <w:rPr>
          <w:noProof/>
          <w:color w:val="7F7F7F" w:themeColor="text1" w:themeTint="80"/>
          <w:lang w:val="es-MX"/>
        </w:rPr>
        <w:t xml:space="preserve">                                                                     </w:t>
      </w:r>
      <w:r w:rsidRPr="0043337E">
        <w:rPr>
          <w:color w:val="7F7F7F" w:themeColor="text1" w:themeTint="80"/>
        </w:rPr>
        <w:fldChar w:fldCharType="end"/>
      </w:r>
    </w:p>
    <w:p w14:paraId="5B213D5B" w14:textId="77777777" w:rsidR="00FF42C5" w:rsidRPr="00735DFC" w:rsidRDefault="00FF42C5" w:rsidP="00C42A9F">
      <w:pPr>
        <w:spacing w:line="240" w:lineRule="atLeast"/>
        <w:ind w:hanging="708"/>
        <w:jc w:val="both"/>
        <w:rPr>
          <w:rFonts w:cs="Arial"/>
          <w:sz w:val="21"/>
          <w:szCs w:val="21"/>
        </w:rPr>
      </w:pPr>
      <w:r w:rsidRPr="00735DFC">
        <w:rPr>
          <w:rFonts w:cs="Arial"/>
          <w:sz w:val="21"/>
          <w:szCs w:val="21"/>
        </w:rPr>
        <w:t xml:space="preserve">Fernández, Valero, P.B. y Soto, Sánchez, J. (2022). Habilidades motoras fundamentales en preescolares chilenos. </w:t>
      </w:r>
      <w:r w:rsidRPr="00735DFC">
        <w:rPr>
          <w:rFonts w:cs="Arial"/>
          <w:i/>
          <w:iCs/>
          <w:sz w:val="21"/>
          <w:szCs w:val="21"/>
        </w:rPr>
        <w:t>Revista de Ciencias del Ejercicio y la Salud, 20</w:t>
      </w:r>
      <w:r w:rsidRPr="00735DFC">
        <w:rPr>
          <w:rFonts w:cs="Arial"/>
          <w:sz w:val="21"/>
          <w:szCs w:val="21"/>
        </w:rPr>
        <w:t xml:space="preserve">(1), 1-13. </w:t>
      </w:r>
      <w:hyperlink r:id="rId13" w:history="1">
        <w:r w:rsidRPr="00735DFC">
          <w:rPr>
            <w:rStyle w:val="Hipervnculo"/>
            <w:rFonts w:cs="Arial"/>
            <w:sz w:val="21"/>
            <w:szCs w:val="21"/>
          </w:rPr>
          <w:t>https://revistas.ucr.ac.cr/index.php/pem/article/download/47902/50168/204966</w:t>
        </w:r>
      </w:hyperlink>
    </w:p>
    <w:p w14:paraId="253BB7BC" w14:textId="77777777" w:rsidR="00FF42C5" w:rsidRPr="00735DFC" w:rsidRDefault="00FF42C5" w:rsidP="00C42A9F">
      <w:pPr>
        <w:spacing w:line="240" w:lineRule="atLeast"/>
        <w:ind w:hanging="708"/>
        <w:jc w:val="both"/>
        <w:rPr>
          <w:rFonts w:cs="Arial"/>
          <w:sz w:val="21"/>
          <w:szCs w:val="21"/>
        </w:rPr>
      </w:pPr>
    </w:p>
    <w:p w14:paraId="7F045B72" w14:textId="77777777" w:rsidR="00FF42C5" w:rsidRPr="00735DFC" w:rsidRDefault="00FF42C5" w:rsidP="00C42A9F">
      <w:pPr>
        <w:spacing w:line="240" w:lineRule="atLeast"/>
        <w:ind w:hanging="708"/>
        <w:jc w:val="both"/>
        <w:rPr>
          <w:rFonts w:cs="Arial"/>
          <w:sz w:val="21"/>
          <w:szCs w:val="21"/>
        </w:rPr>
      </w:pPr>
      <w:r w:rsidRPr="00735DFC">
        <w:rPr>
          <w:rFonts w:cs="Arial"/>
          <w:sz w:val="21"/>
          <w:szCs w:val="21"/>
        </w:rPr>
        <w:t xml:space="preserve">Gonzáles Palacio, E.V., Montoya Grisales, N.E., Cardona, Y.A., Marín, J.P. y Muñoz, B.A. (2021). Diseño y validación de una batería de habilidades motrices básicas para niños entre 5 y 11 años. </w:t>
      </w:r>
      <w:r w:rsidRPr="00735DFC">
        <w:rPr>
          <w:rFonts w:cs="Arial"/>
          <w:i/>
          <w:iCs/>
          <w:sz w:val="21"/>
          <w:szCs w:val="21"/>
        </w:rPr>
        <w:t>Revista Boletín Redipe, 10</w:t>
      </w:r>
      <w:r w:rsidRPr="00735DFC">
        <w:rPr>
          <w:rFonts w:cs="Arial"/>
          <w:sz w:val="21"/>
          <w:szCs w:val="21"/>
        </w:rPr>
        <w:t xml:space="preserve">(2), 165-181. </w:t>
      </w:r>
      <w:hyperlink r:id="rId14" w:history="1">
        <w:r w:rsidRPr="00735DFC">
          <w:rPr>
            <w:rStyle w:val="Hipervnculo"/>
            <w:rFonts w:cs="Arial"/>
            <w:sz w:val="21"/>
            <w:szCs w:val="21"/>
          </w:rPr>
          <w:t>https://dialnet.unirioja.es/descarga/articulo/7925607.pdf</w:t>
        </w:r>
      </w:hyperlink>
    </w:p>
    <w:p w14:paraId="65350E70" w14:textId="77777777" w:rsidR="00FF42C5" w:rsidRPr="00023473" w:rsidRDefault="00FF42C5" w:rsidP="00C42A9F">
      <w:pPr>
        <w:spacing w:line="240" w:lineRule="atLeast"/>
        <w:ind w:hanging="708"/>
        <w:jc w:val="both"/>
        <w:rPr>
          <w:rFonts w:cs="Arial"/>
          <w:sz w:val="21"/>
          <w:szCs w:val="21"/>
          <w:lang w:val="es-MX"/>
        </w:rPr>
      </w:pPr>
    </w:p>
    <w:p w14:paraId="3F77B96D" w14:textId="785E8083" w:rsidR="00FF42C5" w:rsidRPr="00735DFC" w:rsidRDefault="00FF42C5" w:rsidP="00C42A9F">
      <w:pPr>
        <w:spacing w:line="240" w:lineRule="atLeast"/>
        <w:ind w:hanging="708"/>
        <w:jc w:val="both"/>
        <w:rPr>
          <w:rFonts w:cs="Arial"/>
          <w:sz w:val="21"/>
          <w:szCs w:val="21"/>
        </w:rPr>
      </w:pPr>
      <w:r w:rsidRPr="00735DFC">
        <w:rPr>
          <w:rFonts w:cs="Arial"/>
          <w:sz w:val="21"/>
          <w:szCs w:val="21"/>
        </w:rPr>
        <w:t xml:space="preserve">López, J. (2017). </w:t>
      </w:r>
      <w:r w:rsidRPr="00735DFC">
        <w:rPr>
          <w:rFonts w:cs="Arial"/>
          <w:i/>
          <w:iCs/>
          <w:sz w:val="21"/>
          <w:szCs w:val="21"/>
        </w:rPr>
        <w:t>Manual de la UEFA para entrenadores de futsal</w:t>
      </w:r>
      <w:r w:rsidR="00C72D29">
        <w:rPr>
          <w:rFonts w:cs="Arial"/>
          <w:i/>
          <w:iCs/>
          <w:sz w:val="21"/>
          <w:szCs w:val="21"/>
        </w:rPr>
        <w:t xml:space="preserve"> </w:t>
      </w:r>
      <w:r w:rsidRPr="00735DFC">
        <w:rPr>
          <w:rFonts w:cs="Arial"/>
          <w:sz w:val="21"/>
          <w:szCs w:val="21"/>
        </w:rPr>
        <w:t xml:space="preserve">[Archivo PDF]. </w:t>
      </w:r>
      <w:hyperlink r:id="rId15" w:history="1">
        <w:r w:rsidRPr="00735DFC">
          <w:rPr>
            <w:rStyle w:val="Hipervnculo"/>
            <w:rFonts w:cs="Arial"/>
            <w:sz w:val="21"/>
            <w:szCs w:val="21"/>
          </w:rPr>
          <w:t>https://editorial.uefa.com/resources/025d-0f842ced7bbc-db8606c7d9fa-1000/manual_de_entrenamiento_de_futbol_sala_de_la_uefa.pdf</w:t>
        </w:r>
      </w:hyperlink>
    </w:p>
    <w:p w14:paraId="6F116329" w14:textId="77777777" w:rsidR="00FF42C5" w:rsidRPr="00735DFC" w:rsidRDefault="00FF42C5" w:rsidP="00C42A9F">
      <w:pPr>
        <w:spacing w:line="240" w:lineRule="atLeast"/>
        <w:ind w:hanging="708"/>
        <w:jc w:val="both"/>
        <w:rPr>
          <w:rFonts w:cs="Arial"/>
          <w:sz w:val="21"/>
          <w:szCs w:val="21"/>
        </w:rPr>
      </w:pPr>
    </w:p>
    <w:p w14:paraId="09161090" w14:textId="77777777" w:rsidR="00FF42C5" w:rsidRPr="00735DFC" w:rsidRDefault="00FF42C5" w:rsidP="00C42A9F">
      <w:pPr>
        <w:spacing w:line="240" w:lineRule="atLeast"/>
        <w:ind w:hanging="708"/>
        <w:jc w:val="both"/>
        <w:rPr>
          <w:rFonts w:cs="Arial"/>
          <w:sz w:val="21"/>
          <w:szCs w:val="21"/>
        </w:rPr>
      </w:pPr>
      <w:r w:rsidRPr="00735DFC">
        <w:rPr>
          <w:rFonts w:cs="Arial"/>
          <w:sz w:val="21"/>
          <w:szCs w:val="21"/>
        </w:rPr>
        <w:t xml:space="preserve">Pérez, J., Tejero, M. y Llorente, F. (2018). Influencia del deporte y la actividad física en la infancia y adolescencia. </w:t>
      </w:r>
      <w:r w:rsidRPr="00735DFC">
        <w:rPr>
          <w:rFonts w:cs="Arial"/>
          <w:i/>
          <w:iCs/>
          <w:sz w:val="21"/>
          <w:szCs w:val="21"/>
        </w:rPr>
        <w:t>Revista Vox Paediatr, 25</w:t>
      </w:r>
      <w:r w:rsidRPr="00735DFC">
        <w:rPr>
          <w:rFonts w:cs="Arial"/>
          <w:sz w:val="21"/>
          <w:szCs w:val="21"/>
        </w:rPr>
        <w:t xml:space="preserve">(2), 49-56. </w:t>
      </w:r>
      <w:hyperlink r:id="rId16" w:history="1">
        <w:r w:rsidRPr="00735DFC">
          <w:rPr>
            <w:rStyle w:val="Hipervnculo"/>
            <w:rFonts w:cs="Arial"/>
            <w:sz w:val="21"/>
            <w:szCs w:val="21"/>
          </w:rPr>
          <w:t>https://munideporte.com/imagenes/documentacion/ficheros/002DFB2B.pdf</w:t>
        </w:r>
      </w:hyperlink>
    </w:p>
    <w:p w14:paraId="2E8610BF" w14:textId="77777777" w:rsidR="00FF42C5" w:rsidRPr="00735DFC" w:rsidRDefault="00FF42C5" w:rsidP="00C42A9F">
      <w:pPr>
        <w:ind w:hanging="708"/>
        <w:rPr>
          <w:color w:val="FF0000"/>
        </w:rPr>
      </w:pPr>
    </w:p>
    <w:p w14:paraId="683D3E36" w14:textId="41DEDFD9" w:rsidR="00FF42C5" w:rsidRPr="00735DFC" w:rsidRDefault="00FF42C5" w:rsidP="00C42A9F">
      <w:pPr>
        <w:spacing w:line="240" w:lineRule="atLeast"/>
        <w:ind w:hanging="708"/>
        <w:jc w:val="both"/>
        <w:rPr>
          <w:rFonts w:cs="Arial"/>
          <w:sz w:val="21"/>
          <w:szCs w:val="21"/>
        </w:rPr>
      </w:pPr>
      <w:r w:rsidRPr="00735DFC">
        <w:rPr>
          <w:rFonts w:cs="Arial"/>
          <w:sz w:val="21"/>
          <w:szCs w:val="21"/>
        </w:rPr>
        <w:t>Quinchiguango, Arciniega, K.A. y Landázuri, Chango, C.A. (2023)</w:t>
      </w:r>
      <w:r w:rsidR="00D44CBA">
        <w:rPr>
          <w:rFonts w:cs="Arial"/>
          <w:sz w:val="21"/>
          <w:szCs w:val="21"/>
        </w:rPr>
        <w:t>.</w:t>
      </w:r>
      <w:r w:rsidRPr="00735DFC">
        <w:rPr>
          <w:rFonts w:cs="Arial"/>
          <w:sz w:val="21"/>
          <w:szCs w:val="21"/>
        </w:rPr>
        <w:t xml:space="preserve"> </w:t>
      </w:r>
      <w:r w:rsidRPr="00735DFC">
        <w:rPr>
          <w:rFonts w:cs="Arial"/>
          <w:i/>
          <w:iCs/>
          <w:sz w:val="21"/>
          <w:szCs w:val="21"/>
        </w:rPr>
        <w:t>Las habilidades motrices básica en la técnica de los deportes de la Concentración Deportiva de Pichincha</w:t>
      </w:r>
      <w:r w:rsidR="00370FE0">
        <w:rPr>
          <w:rFonts w:cs="Arial"/>
          <w:i/>
          <w:iCs/>
          <w:sz w:val="21"/>
          <w:szCs w:val="21"/>
        </w:rPr>
        <w:t xml:space="preserve"> </w:t>
      </w:r>
      <w:r w:rsidRPr="00735DFC">
        <w:rPr>
          <w:rFonts w:cs="Arial"/>
          <w:sz w:val="21"/>
          <w:szCs w:val="21"/>
        </w:rPr>
        <w:t xml:space="preserve">[Tesis de Licenciatura, Universidad de las Fuerzas Armadas]. </w:t>
      </w:r>
      <w:hyperlink r:id="rId17" w:history="1">
        <w:r w:rsidRPr="00735DFC">
          <w:rPr>
            <w:rStyle w:val="Hipervnculo"/>
            <w:rFonts w:cs="Arial"/>
            <w:sz w:val="21"/>
            <w:szCs w:val="21"/>
          </w:rPr>
          <w:t>https://www.researchgate.net/publication/366846184_Las_habilidades_motrices_basicas_en_la_tecnica_de_los_deportes_de_la_Concentracion_Deportiva_de_Pichincha</w:t>
        </w:r>
      </w:hyperlink>
    </w:p>
    <w:p w14:paraId="10887AC2" w14:textId="77777777" w:rsidR="00FF42C5" w:rsidRPr="00735DFC" w:rsidRDefault="00FF42C5" w:rsidP="00C42A9F">
      <w:pPr>
        <w:spacing w:line="240" w:lineRule="atLeast"/>
        <w:ind w:hanging="708"/>
        <w:jc w:val="both"/>
        <w:rPr>
          <w:rFonts w:cs="Arial"/>
          <w:sz w:val="21"/>
          <w:szCs w:val="21"/>
        </w:rPr>
      </w:pPr>
    </w:p>
    <w:p w14:paraId="109B4CCF" w14:textId="66F8801D" w:rsidR="00FF42C5" w:rsidRPr="00C42A9F" w:rsidRDefault="00FF42C5" w:rsidP="00C42A9F">
      <w:pPr>
        <w:spacing w:line="240" w:lineRule="atLeast"/>
        <w:ind w:hanging="708"/>
        <w:jc w:val="both"/>
        <w:rPr>
          <w:rFonts w:cs="Arial"/>
          <w:sz w:val="21"/>
          <w:szCs w:val="21"/>
        </w:rPr>
      </w:pPr>
      <w:r w:rsidRPr="00735DFC">
        <w:rPr>
          <w:rFonts w:cs="Arial"/>
          <w:sz w:val="21"/>
          <w:szCs w:val="21"/>
        </w:rPr>
        <w:t>Rubiera Fernández, A. (2020)</w:t>
      </w:r>
      <w:r w:rsidR="00F27CB1">
        <w:rPr>
          <w:rFonts w:cs="Arial"/>
          <w:sz w:val="21"/>
          <w:szCs w:val="21"/>
        </w:rPr>
        <w:t xml:space="preserve">. </w:t>
      </w:r>
      <w:r w:rsidRPr="00735DFC">
        <w:rPr>
          <w:rFonts w:cs="Arial"/>
          <w:i/>
          <w:iCs/>
          <w:sz w:val="21"/>
          <w:szCs w:val="21"/>
        </w:rPr>
        <w:t>Las Habilidades Motrices Básicas en Educación Física Escolar. Propuesta de intervención didáctica basada en ambientes de aprendizaje</w:t>
      </w:r>
      <w:r w:rsidR="00F27CB1">
        <w:rPr>
          <w:rFonts w:cs="Arial"/>
          <w:i/>
          <w:iCs/>
          <w:sz w:val="21"/>
          <w:szCs w:val="21"/>
        </w:rPr>
        <w:t xml:space="preserve"> </w:t>
      </w:r>
      <w:r w:rsidRPr="00735DFC">
        <w:rPr>
          <w:rFonts w:cs="Arial"/>
          <w:sz w:val="21"/>
          <w:szCs w:val="21"/>
        </w:rPr>
        <w:t xml:space="preserve">[Trabajo de grado, Universidad de Valladolid]. </w:t>
      </w:r>
      <w:hyperlink r:id="rId18" w:history="1">
        <w:r w:rsidRPr="00735DFC">
          <w:rPr>
            <w:rStyle w:val="Hipervnculo"/>
            <w:rFonts w:cs="Arial"/>
            <w:sz w:val="21"/>
            <w:szCs w:val="21"/>
          </w:rPr>
          <w:t>https://uvadoc.uva.es/bitstream/handle/10324/43122/TFG-G4416.pdf?sequence=1</w:t>
        </w:r>
      </w:hyperlink>
      <w:r w:rsidRPr="00735DFC">
        <w:rPr>
          <w:rFonts w:cs="Arial"/>
          <w:sz w:val="21"/>
          <w:szCs w:val="21"/>
        </w:rPr>
        <w:t xml:space="preserve"> </w:t>
      </w:r>
    </w:p>
    <w:p w14:paraId="5B9FCB50" w14:textId="77777777" w:rsidR="00FF42C5" w:rsidRDefault="00FF42C5" w:rsidP="0090538E">
      <w:pPr>
        <w:pStyle w:val="MDPI31text"/>
        <w:ind w:firstLine="0"/>
        <w:rPr>
          <w:rFonts w:ascii="Arial Narrow" w:hAnsi="Arial Narrow"/>
          <w:b/>
          <w:bCs/>
          <w:sz w:val="21"/>
          <w:szCs w:val="24"/>
          <w:lang w:val="es-CR"/>
        </w:rPr>
      </w:pPr>
    </w:p>
    <w:p w14:paraId="02FDBD32" w14:textId="77777777" w:rsidR="00FF42C5" w:rsidRDefault="00FF42C5" w:rsidP="0090538E">
      <w:pPr>
        <w:pStyle w:val="MDPI31text"/>
        <w:ind w:firstLine="0"/>
        <w:rPr>
          <w:rFonts w:ascii="Arial Narrow" w:hAnsi="Arial Narrow"/>
          <w:b/>
          <w:bCs/>
          <w:sz w:val="21"/>
          <w:szCs w:val="24"/>
          <w:lang w:val="es-CR"/>
        </w:rPr>
      </w:pPr>
    </w:p>
    <w:p w14:paraId="20CB9F88" w14:textId="77777777" w:rsidR="00FF42C5" w:rsidRDefault="00FF42C5" w:rsidP="0090538E">
      <w:pPr>
        <w:pStyle w:val="MDPI31text"/>
        <w:ind w:firstLine="0"/>
        <w:rPr>
          <w:rFonts w:ascii="Arial Narrow" w:hAnsi="Arial Narrow"/>
          <w:b/>
          <w:bCs/>
          <w:sz w:val="21"/>
          <w:szCs w:val="24"/>
          <w:lang w:val="es-CR"/>
        </w:rPr>
      </w:pPr>
    </w:p>
    <w:p w14:paraId="17170C20" w14:textId="77777777" w:rsidR="00FF42C5" w:rsidRDefault="00FF42C5" w:rsidP="0090538E">
      <w:pPr>
        <w:pStyle w:val="MDPI31text"/>
        <w:ind w:firstLine="0"/>
        <w:rPr>
          <w:rFonts w:ascii="Arial Narrow" w:hAnsi="Arial Narrow"/>
          <w:b/>
          <w:bCs/>
          <w:sz w:val="21"/>
          <w:szCs w:val="24"/>
          <w:lang w:val="es-CR"/>
        </w:rPr>
      </w:pPr>
    </w:p>
    <w:p w14:paraId="25454312" w14:textId="77777777" w:rsidR="00FF42C5" w:rsidRDefault="00FF42C5" w:rsidP="0090538E">
      <w:pPr>
        <w:pStyle w:val="MDPI31text"/>
        <w:ind w:firstLine="0"/>
        <w:rPr>
          <w:rFonts w:ascii="Arial Narrow" w:hAnsi="Arial Narrow"/>
          <w:b/>
          <w:bCs/>
          <w:sz w:val="21"/>
          <w:szCs w:val="24"/>
          <w:lang w:val="es-CR"/>
        </w:rPr>
      </w:pPr>
    </w:p>
    <w:p w14:paraId="20ACBA0F" w14:textId="77777777" w:rsidR="00FF42C5" w:rsidRDefault="00FF42C5" w:rsidP="0090538E">
      <w:pPr>
        <w:pStyle w:val="MDPI31text"/>
        <w:ind w:firstLine="0"/>
        <w:rPr>
          <w:rFonts w:ascii="Arial Narrow" w:hAnsi="Arial Narrow"/>
          <w:b/>
          <w:bCs/>
          <w:sz w:val="21"/>
          <w:szCs w:val="24"/>
          <w:lang w:val="es-CR"/>
        </w:rPr>
      </w:pPr>
    </w:p>
    <w:p w14:paraId="1ED59798" w14:textId="77777777" w:rsidR="00FF42C5" w:rsidRDefault="00FF42C5" w:rsidP="0090538E">
      <w:pPr>
        <w:pStyle w:val="MDPI31text"/>
        <w:ind w:firstLine="0"/>
        <w:rPr>
          <w:rFonts w:ascii="Arial Narrow" w:hAnsi="Arial Narrow"/>
          <w:b/>
          <w:bCs/>
          <w:sz w:val="21"/>
          <w:szCs w:val="24"/>
          <w:lang w:val="es-CR"/>
        </w:rPr>
      </w:pPr>
    </w:p>
    <w:p w14:paraId="2FEBA4B8" w14:textId="77777777" w:rsidR="00870382" w:rsidRDefault="00870382" w:rsidP="0090538E">
      <w:pPr>
        <w:pStyle w:val="MDPI31text"/>
        <w:ind w:firstLine="0"/>
        <w:rPr>
          <w:rFonts w:ascii="Arial Narrow" w:hAnsi="Arial Narrow"/>
          <w:b/>
          <w:bCs/>
          <w:sz w:val="21"/>
          <w:szCs w:val="24"/>
          <w:lang w:val="es-CR"/>
        </w:rPr>
      </w:pPr>
    </w:p>
    <w:p w14:paraId="6BF356E2" w14:textId="77777777" w:rsidR="00870382" w:rsidRDefault="00870382" w:rsidP="0090538E">
      <w:pPr>
        <w:pStyle w:val="MDPI31text"/>
        <w:ind w:firstLine="0"/>
        <w:rPr>
          <w:rFonts w:ascii="Arial Narrow" w:hAnsi="Arial Narrow"/>
          <w:b/>
          <w:bCs/>
          <w:sz w:val="21"/>
          <w:szCs w:val="24"/>
          <w:lang w:val="es-CR"/>
        </w:rPr>
      </w:pPr>
    </w:p>
    <w:p w14:paraId="00A5C4D9" w14:textId="77777777" w:rsidR="00870382" w:rsidRDefault="00870382" w:rsidP="0090538E">
      <w:pPr>
        <w:pStyle w:val="MDPI31text"/>
        <w:ind w:firstLine="0"/>
        <w:rPr>
          <w:rFonts w:ascii="Arial Narrow" w:hAnsi="Arial Narrow"/>
          <w:b/>
          <w:bCs/>
          <w:sz w:val="21"/>
          <w:szCs w:val="24"/>
          <w:lang w:val="es-CR"/>
        </w:rPr>
      </w:pPr>
    </w:p>
    <w:p w14:paraId="5123DF33" w14:textId="77777777" w:rsidR="00870382" w:rsidRDefault="00870382" w:rsidP="0090538E">
      <w:pPr>
        <w:pStyle w:val="MDPI31text"/>
        <w:ind w:firstLine="0"/>
        <w:rPr>
          <w:rFonts w:ascii="Arial Narrow" w:hAnsi="Arial Narrow"/>
          <w:b/>
          <w:bCs/>
          <w:sz w:val="21"/>
          <w:szCs w:val="24"/>
          <w:lang w:val="es-CR"/>
        </w:rPr>
      </w:pPr>
    </w:p>
    <w:p w14:paraId="0E024557" w14:textId="77777777" w:rsidR="00870382" w:rsidRDefault="00870382" w:rsidP="0090538E">
      <w:pPr>
        <w:pStyle w:val="MDPI31text"/>
        <w:ind w:firstLine="0"/>
        <w:rPr>
          <w:rFonts w:ascii="Arial Narrow" w:hAnsi="Arial Narrow"/>
          <w:b/>
          <w:bCs/>
          <w:sz w:val="21"/>
          <w:szCs w:val="24"/>
          <w:lang w:val="es-CR"/>
        </w:rPr>
      </w:pPr>
    </w:p>
    <w:p w14:paraId="6F97F19F" w14:textId="77777777" w:rsidR="00870382" w:rsidRDefault="00870382" w:rsidP="0090538E">
      <w:pPr>
        <w:pStyle w:val="MDPI31text"/>
        <w:ind w:firstLine="0"/>
        <w:rPr>
          <w:rFonts w:ascii="Arial Narrow" w:hAnsi="Arial Narrow"/>
          <w:b/>
          <w:bCs/>
          <w:sz w:val="21"/>
          <w:szCs w:val="24"/>
          <w:lang w:val="es-CR"/>
        </w:rPr>
      </w:pPr>
    </w:p>
    <w:p w14:paraId="091DB57B" w14:textId="77777777" w:rsidR="00870382" w:rsidRDefault="00870382" w:rsidP="0090538E">
      <w:pPr>
        <w:pStyle w:val="MDPI31text"/>
        <w:ind w:firstLine="0"/>
        <w:rPr>
          <w:rFonts w:ascii="Arial Narrow" w:hAnsi="Arial Narrow"/>
          <w:b/>
          <w:bCs/>
          <w:sz w:val="21"/>
          <w:szCs w:val="24"/>
          <w:lang w:val="es-CR"/>
        </w:rPr>
      </w:pPr>
    </w:p>
    <w:p w14:paraId="375C8251" w14:textId="77777777" w:rsidR="00870382" w:rsidRDefault="00870382" w:rsidP="0090538E">
      <w:pPr>
        <w:pStyle w:val="MDPI31text"/>
        <w:ind w:firstLine="0"/>
        <w:rPr>
          <w:rFonts w:ascii="Arial Narrow" w:hAnsi="Arial Narrow"/>
          <w:b/>
          <w:bCs/>
          <w:sz w:val="21"/>
          <w:szCs w:val="24"/>
          <w:lang w:val="es-CR"/>
        </w:rPr>
      </w:pPr>
    </w:p>
    <w:p w14:paraId="6846F50A" w14:textId="77777777" w:rsidR="00870382" w:rsidRDefault="00870382" w:rsidP="0090538E">
      <w:pPr>
        <w:pStyle w:val="MDPI31text"/>
        <w:ind w:firstLine="0"/>
        <w:rPr>
          <w:rFonts w:ascii="Arial Narrow" w:hAnsi="Arial Narrow"/>
          <w:b/>
          <w:bCs/>
          <w:sz w:val="21"/>
          <w:szCs w:val="24"/>
          <w:lang w:val="es-CR"/>
        </w:rPr>
      </w:pPr>
    </w:p>
    <w:p w14:paraId="21DCFAB2" w14:textId="77777777" w:rsidR="00870382" w:rsidRDefault="00870382" w:rsidP="0090538E">
      <w:pPr>
        <w:pStyle w:val="MDPI31text"/>
        <w:ind w:firstLine="0"/>
        <w:rPr>
          <w:rFonts w:ascii="Arial Narrow" w:hAnsi="Arial Narrow"/>
          <w:b/>
          <w:bCs/>
          <w:sz w:val="21"/>
          <w:szCs w:val="24"/>
          <w:lang w:val="es-CR"/>
        </w:rPr>
      </w:pPr>
    </w:p>
    <w:p w14:paraId="138F8B49" w14:textId="77777777" w:rsidR="00870382" w:rsidRDefault="00870382" w:rsidP="0090538E">
      <w:pPr>
        <w:pStyle w:val="MDPI31text"/>
        <w:ind w:firstLine="0"/>
        <w:rPr>
          <w:rFonts w:ascii="Arial Narrow" w:hAnsi="Arial Narrow"/>
          <w:b/>
          <w:bCs/>
          <w:sz w:val="21"/>
          <w:szCs w:val="24"/>
          <w:lang w:val="es-CR"/>
        </w:rPr>
      </w:pPr>
    </w:p>
    <w:p w14:paraId="003457F7" w14:textId="77777777" w:rsidR="00870382" w:rsidRDefault="00870382" w:rsidP="0090538E">
      <w:pPr>
        <w:pStyle w:val="MDPI31text"/>
        <w:ind w:firstLine="0"/>
        <w:rPr>
          <w:rFonts w:ascii="Arial Narrow" w:hAnsi="Arial Narrow"/>
          <w:b/>
          <w:bCs/>
          <w:sz w:val="21"/>
          <w:szCs w:val="24"/>
          <w:lang w:val="es-CR"/>
        </w:rPr>
      </w:pPr>
    </w:p>
    <w:p w14:paraId="15E632CE" w14:textId="77777777" w:rsidR="00870382" w:rsidRDefault="00870382" w:rsidP="0090538E">
      <w:pPr>
        <w:pStyle w:val="MDPI31text"/>
        <w:ind w:firstLine="0"/>
        <w:rPr>
          <w:rFonts w:ascii="Arial Narrow" w:hAnsi="Arial Narrow"/>
          <w:b/>
          <w:bCs/>
          <w:sz w:val="21"/>
          <w:szCs w:val="24"/>
          <w:lang w:val="es-CR"/>
        </w:rPr>
      </w:pPr>
    </w:p>
    <w:p w14:paraId="68116EC3" w14:textId="77777777" w:rsidR="00870382" w:rsidRDefault="00870382" w:rsidP="0090538E">
      <w:pPr>
        <w:pStyle w:val="MDPI31text"/>
        <w:ind w:firstLine="0"/>
        <w:rPr>
          <w:rFonts w:ascii="Arial Narrow" w:hAnsi="Arial Narrow"/>
          <w:b/>
          <w:bCs/>
          <w:sz w:val="21"/>
          <w:szCs w:val="24"/>
          <w:lang w:val="es-CR"/>
        </w:rPr>
      </w:pPr>
    </w:p>
    <w:p w14:paraId="60ACEE1A" w14:textId="77777777" w:rsidR="00870382" w:rsidRDefault="00870382" w:rsidP="0090538E">
      <w:pPr>
        <w:pStyle w:val="MDPI31text"/>
        <w:ind w:firstLine="0"/>
        <w:rPr>
          <w:rFonts w:ascii="Arial Narrow" w:hAnsi="Arial Narrow"/>
          <w:b/>
          <w:bCs/>
          <w:sz w:val="21"/>
          <w:szCs w:val="24"/>
          <w:lang w:val="es-CR"/>
        </w:rPr>
      </w:pPr>
    </w:p>
    <w:p w14:paraId="1470E743" w14:textId="77777777" w:rsidR="00870382" w:rsidRDefault="00870382" w:rsidP="0090538E">
      <w:pPr>
        <w:pStyle w:val="MDPI31text"/>
        <w:ind w:firstLine="0"/>
        <w:rPr>
          <w:rFonts w:ascii="Arial Narrow" w:hAnsi="Arial Narrow"/>
          <w:b/>
          <w:bCs/>
          <w:sz w:val="21"/>
          <w:szCs w:val="24"/>
          <w:lang w:val="es-CR"/>
        </w:rPr>
      </w:pPr>
    </w:p>
    <w:p w14:paraId="1170F9D4" w14:textId="77777777" w:rsidR="00870382" w:rsidRDefault="00870382" w:rsidP="0090538E">
      <w:pPr>
        <w:pStyle w:val="MDPI31text"/>
        <w:ind w:firstLine="0"/>
        <w:rPr>
          <w:rFonts w:ascii="Arial Narrow" w:hAnsi="Arial Narrow"/>
          <w:b/>
          <w:bCs/>
          <w:sz w:val="21"/>
          <w:szCs w:val="24"/>
          <w:lang w:val="es-CR"/>
        </w:rPr>
      </w:pPr>
    </w:p>
    <w:p w14:paraId="4C1B8AE7" w14:textId="77777777" w:rsidR="00FF42C5" w:rsidRDefault="00FF42C5" w:rsidP="0090538E">
      <w:pPr>
        <w:pStyle w:val="MDPI31text"/>
        <w:ind w:firstLine="0"/>
        <w:rPr>
          <w:rFonts w:ascii="Arial Narrow" w:hAnsi="Arial Narrow"/>
          <w:b/>
          <w:bCs/>
          <w:sz w:val="21"/>
          <w:szCs w:val="24"/>
          <w:lang w:val="es-CR"/>
        </w:rPr>
      </w:pPr>
    </w:p>
    <w:p w14:paraId="1EDE928F" w14:textId="550B13BC" w:rsidR="0090538E" w:rsidRDefault="0090538E" w:rsidP="0090538E">
      <w:pPr>
        <w:pStyle w:val="MDPI31text"/>
        <w:ind w:firstLine="0"/>
        <w:rPr>
          <w:rFonts w:ascii="Arial Narrow" w:hAnsi="Arial Narrow"/>
          <w:b/>
          <w:bCs/>
          <w:sz w:val="21"/>
          <w:szCs w:val="24"/>
          <w:lang w:val="es-CR"/>
        </w:rPr>
      </w:pPr>
      <w:r>
        <w:rPr>
          <w:rFonts w:ascii="Arial Narrow" w:hAnsi="Arial Narrow"/>
          <w:b/>
          <w:bCs/>
          <w:sz w:val="21"/>
          <w:szCs w:val="24"/>
          <w:lang w:val="es-CR"/>
        </w:rPr>
        <w:t>Anexos</w:t>
      </w:r>
    </w:p>
    <w:p w14:paraId="5BA94234" w14:textId="77777777" w:rsidR="0090538E" w:rsidRDefault="0090538E" w:rsidP="0090538E">
      <w:pPr>
        <w:pStyle w:val="MDPI31text"/>
        <w:ind w:firstLine="0"/>
        <w:rPr>
          <w:rFonts w:ascii="Arial Narrow" w:hAnsi="Arial Narrow"/>
          <w:b/>
          <w:bCs/>
          <w:sz w:val="21"/>
          <w:szCs w:val="24"/>
          <w:lang w:val="es-CR"/>
        </w:rPr>
      </w:pPr>
    </w:p>
    <w:p w14:paraId="075D9EF5" w14:textId="77777777" w:rsidR="0090538E" w:rsidRDefault="0090538E" w:rsidP="0090538E">
      <w:pPr>
        <w:pStyle w:val="MDPI31text"/>
        <w:ind w:firstLine="0"/>
        <w:rPr>
          <w:rFonts w:ascii="Arial Narrow" w:hAnsi="Arial Narrow"/>
          <w:b/>
          <w:bCs/>
          <w:sz w:val="21"/>
          <w:szCs w:val="24"/>
          <w:lang w:val="es-CR"/>
        </w:rPr>
      </w:pPr>
      <w:r w:rsidRPr="007F49CE">
        <w:rPr>
          <w:rFonts w:ascii="Arial Narrow" w:hAnsi="Arial Narrow"/>
          <w:b/>
          <w:bCs/>
          <w:sz w:val="21"/>
          <w:szCs w:val="24"/>
          <w:lang w:val="es-CR"/>
        </w:rPr>
        <w:t>Anexo 1. Batería de habilidades motrices básica (Gonzáles et al., 2021).</w:t>
      </w:r>
    </w:p>
    <w:p w14:paraId="66142D4F" w14:textId="77777777" w:rsidR="00AA72F0" w:rsidRPr="007F49CE" w:rsidRDefault="00AA72F0" w:rsidP="0090538E">
      <w:pPr>
        <w:pStyle w:val="MDPI31text"/>
        <w:ind w:firstLine="0"/>
        <w:rPr>
          <w:rFonts w:ascii="Arial Narrow" w:hAnsi="Arial Narrow"/>
          <w:b/>
          <w:bCs/>
          <w:sz w:val="21"/>
          <w:szCs w:val="24"/>
          <w:lang w:val="es-CR"/>
        </w:rPr>
      </w:pPr>
    </w:p>
    <w:p w14:paraId="2DA7DD38" w14:textId="77777777" w:rsidR="0090538E" w:rsidRDefault="0090538E" w:rsidP="0090538E">
      <w:pPr>
        <w:pStyle w:val="MDPI31text"/>
        <w:ind w:firstLine="0"/>
        <w:rPr>
          <w:rFonts w:ascii="Arial Narrow" w:hAnsi="Arial Narrow"/>
          <w:b/>
          <w:bCs/>
          <w:sz w:val="21"/>
          <w:szCs w:val="24"/>
          <w:lang w:val="es-CR"/>
        </w:rPr>
      </w:pPr>
      <w:r w:rsidRPr="00A74030">
        <w:rPr>
          <w:rFonts w:ascii="Arial Narrow" w:hAnsi="Arial Narrow"/>
          <w:b/>
          <w:bCs/>
          <w:noProof/>
          <w:sz w:val="21"/>
          <w:szCs w:val="24"/>
          <w:lang w:val="es-ES" w:eastAsia="es-ES" w:bidi="ar-SA"/>
        </w:rPr>
        <w:drawing>
          <wp:inline distT="0" distB="0" distL="0" distR="0" wp14:anchorId="58FEE504" wp14:editId="45A4AF28">
            <wp:extent cx="4172532" cy="5029902"/>
            <wp:effectExtent l="0" t="0" r="635" b="0"/>
            <wp:docPr id="18153661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536615" name="Imagen 1" descr="Tabla&#10;&#10;Descripción generada automáticamente"/>
                    <pic:cNvPicPr/>
                  </pic:nvPicPr>
                  <pic:blipFill>
                    <a:blip r:embed="rId19"/>
                    <a:stretch>
                      <a:fillRect/>
                    </a:stretch>
                  </pic:blipFill>
                  <pic:spPr>
                    <a:xfrm>
                      <a:off x="0" y="0"/>
                      <a:ext cx="4172532" cy="5029902"/>
                    </a:xfrm>
                    <a:prstGeom prst="rect">
                      <a:avLst/>
                    </a:prstGeom>
                  </pic:spPr>
                </pic:pic>
              </a:graphicData>
            </a:graphic>
          </wp:inline>
        </w:drawing>
      </w:r>
    </w:p>
    <w:p w14:paraId="1BDE7A5F" w14:textId="77777777" w:rsidR="0090538E" w:rsidRDefault="0090538E" w:rsidP="0090538E">
      <w:pPr>
        <w:pStyle w:val="MDPI31text"/>
        <w:ind w:firstLine="0"/>
        <w:rPr>
          <w:rFonts w:ascii="Arial Narrow" w:hAnsi="Arial Narrow"/>
          <w:b/>
          <w:bCs/>
          <w:sz w:val="21"/>
          <w:szCs w:val="24"/>
          <w:lang w:val="es-CR"/>
        </w:rPr>
      </w:pPr>
      <w:r w:rsidRPr="00A74030">
        <w:rPr>
          <w:rFonts w:ascii="Arial Narrow" w:hAnsi="Arial Narrow"/>
          <w:b/>
          <w:bCs/>
          <w:noProof/>
          <w:sz w:val="21"/>
          <w:szCs w:val="24"/>
          <w:lang w:val="es-ES" w:eastAsia="es-ES" w:bidi="ar-SA"/>
        </w:rPr>
        <w:lastRenderedPageBreak/>
        <w:drawing>
          <wp:inline distT="0" distB="0" distL="0" distR="0" wp14:anchorId="59E0702A" wp14:editId="123BE4E9">
            <wp:extent cx="3877216" cy="5153744"/>
            <wp:effectExtent l="0" t="0" r="9525" b="8890"/>
            <wp:docPr id="1031280990"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1280990" name="Imagen 1" descr="Tabla&#10;&#10;Descripción generada automáticamente"/>
                    <pic:cNvPicPr/>
                  </pic:nvPicPr>
                  <pic:blipFill>
                    <a:blip r:embed="rId20"/>
                    <a:stretch>
                      <a:fillRect/>
                    </a:stretch>
                  </pic:blipFill>
                  <pic:spPr>
                    <a:xfrm>
                      <a:off x="0" y="0"/>
                      <a:ext cx="3877216" cy="5153744"/>
                    </a:xfrm>
                    <a:prstGeom prst="rect">
                      <a:avLst/>
                    </a:prstGeom>
                  </pic:spPr>
                </pic:pic>
              </a:graphicData>
            </a:graphic>
          </wp:inline>
        </w:drawing>
      </w:r>
    </w:p>
    <w:p w14:paraId="41095DDC" w14:textId="77777777" w:rsidR="0090538E" w:rsidRDefault="0090538E" w:rsidP="0090538E">
      <w:pPr>
        <w:pStyle w:val="MDPI31text"/>
        <w:ind w:firstLine="0"/>
        <w:rPr>
          <w:rFonts w:ascii="Arial Narrow" w:hAnsi="Arial Narrow"/>
          <w:b/>
          <w:bCs/>
          <w:sz w:val="21"/>
          <w:szCs w:val="24"/>
          <w:lang w:val="es-CR"/>
        </w:rPr>
      </w:pPr>
      <w:r w:rsidRPr="00A74030">
        <w:rPr>
          <w:rFonts w:ascii="Arial Narrow" w:hAnsi="Arial Narrow"/>
          <w:b/>
          <w:bCs/>
          <w:noProof/>
          <w:sz w:val="21"/>
          <w:szCs w:val="24"/>
          <w:lang w:val="es-ES" w:eastAsia="es-ES" w:bidi="ar-SA"/>
        </w:rPr>
        <w:lastRenderedPageBreak/>
        <w:drawing>
          <wp:inline distT="0" distB="0" distL="0" distR="0" wp14:anchorId="1EC97678" wp14:editId="31D2996F">
            <wp:extent cx="3896269" cy="4963218"/>
            <wp:effectExtent l="0" t="0" r="9525" b="8890"/>
            <wp:docPr id="1074827078"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4827078" name="Imagen 1" descr="Tabla&#10;&#10;Descripción generada automáticamente"/>
                    <pic:cNvPicPr/>
                  </pic:nvPicPr>
                  <pic:blipFill>
                    <a:blip r:embed="rId21"/>
                    <a:stretch>
                      <a:fillRect/>
                    </a:stretch>
                  </pic:blipFill>
                  <pic:spPr>
                    <a:xfrm>
                      <a:off x="0" y="0"/>
                      <a:ext cx="3896269" cy="4963218"/>
                    </a:xfrm>
                    <a:prstGeom prst="rect">
                      <a:avLst/>
                    </a:prstGeom>
                  </pic:spPr>
                </pic:pic>
              </a:graphicData>
            </a:graphic>
          </wp:inline>
        </w:drawing>
      </w:r>
    </w:p>
    <w:p w14:paraId="1F62A87A" w14:textId="77777777" w:rsidR="0090538E" w:rsidRDefault="0090538E" w:rsidP="0090538E">
      <w:pPr>
        <w:pStyle w:val="MDPI31text"/>
        <w:ind w:firstLine="0"/>
        <w:rPr>
          <w:rFonts w:ascii="Arial Narrow" w:hAnsi="Arial Narrow"/>
          <w:b/>
          <w:bCs/>
          <w:sz w:val="21"/>
          <w:szCs w:val="24"/>
          <w:lang w:val="es-CR"/>
        </w:rPr>
      </w:pPr>
      <w:r w:rsidRPr="00A74030">
        <w:rPr>
          <w:rFonts w:ascii="Arial Narrow" w:hAnsi="Arial Narrow"/>
          <w:b/>
          <w:bCs/>
          <w:noProof/>
          <w:sz w:val="21"/>
          <w:szCs w:val="24"/>
          <w:lang w:val="es-ES" w:eastAsia="es-ES" w:bidi="ar-SA"/>
        </w:rPr>
        <w:lastRenderedPageBreak/>
        <w:drawing>
          <wp:inline distT="0" distB="0" distL="0" distR="0" wp14:anchorId="775507DE" wp14:editId="141BD9F8">
            <wp:extent cx="3867690" cy="4963218"/>
            <wp:effectExtent l="0" t="0" r="0" b="8890"/>
            <wp:docPr id="2110749316"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749316" name="Imagen 1" descr="Tabla&#10;&#10;Descripción generada automáticamente"/>
                    <pic:cNvPicPr/>
                  </pic:nvPicPr>
                  <pic:blipFill>
                    <a:blip r:embed="rId22"/>
                    <a:stretch>
                      <a:fillRect/>
                    </a:stretch>
                  </pic:blipFill>
                  <pic:spPr>
                    <a:xfrm>
                      <a:off x="0" y="0"/>
                      <a:ext cx="3867690" cy="4963218"/>
                    </a:xfrm>
                    <a:prstGeom prst="rect">
                      <a:avLst/>
                    </a:prstGeom>
                  </pic:spPr>
                </pic:pic>
              </a:graphicData>
            </a:graphic>
          </wp:inline>
        </w:drawing>
      </w:r>
    </w:p>
    <w:p w14:paraId="26E604D9" w14:textId="77777777" w:rsidR="0090538E" w:rsidRDefault="0090538E" w:rsidP="0090538E">
      <w:pPr>
        <w:pStyle w:val="MDPI31text"/>
        <w:ind w:firstLine="0"/>
        <w:rPr>
          <w:rFonts w:ascii="Arial Narrow" w:hAnsi="Arial Narrow"/>
          <w:b/>
          <w:bCs/>
          <w:sz w:val="21"/>
          <w:szCs w:val="24"/>
          <w:lang w:val="es-CR"/>
        </w:rPr>
      </w:pPr>
      <w:r w:rsidRPr="00A74030">
        <w:rPr>
          <w:rFonts w:ascii="Arial Narrow" w:hAnsi="Arial Narrow"/>
          <w:b/>
          <w:bCs/>
          <w:noProof/>
          <w:sz w:val="21"/>
          <w:szCs w:val="24"/>
          <w:lang w:val="es-ES" w:eastAsia="es-ES" w:bidi="ar-SA"/>
        </w:rPr>
        <w:lastRenderedPageBreak/>
        <w:drawing>
          <wp:inline distT="0" distB="0" distL="0" distR="0" wp14:anchorId="0B85BE90" wp14:editId="24EC4805">
            <wp:extent cx="3886742" cy="5068007"/>
            <wp:effectExtent l="0" t="0" r="0" b="0"/>
            <wp:docPr id="2079897603"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897603" name="Imagen 1" descr="Tabla&#10;&#10;Descripción generada automáticamente"/>
                    <pic:cNvPicPr/>
                  </pic:nvPicPr>
                  <pic:blipFill>
                    <a:blip r:embed="rId23"/>
                    <a:stretch>
                      <a:fillRect/>
                    </a:stretch>
                  </pic:blipFill>
                  <pic:spPr>
                    <a:xfrm>
                      <a:off x="0" y="0"/>
                      <a:ext cx="3886742" cy="5068007"/>
                    </a:xfrm>
                    <a:prstGeom prst="rect">
                      <a:avLst/>
                    </a:prstGeom>
                  </pic:spPr>
                </pic:pic>
              </a:graphicData>
            </a:graphic>
          </wp:inline>
        </w:drawing>
      </w:r>
    </w:p>
    <w:p w14:paraId="6154B8F8" w14:textId="77777777" w:rsidR="0090538E" w:rsidRDefault="0090538E" w:rsidP="0090538E">
      <w:pPr>
        <w:pStyle w:val="MDPI31text"/>
        <w:ind w:firstLine="0"/>
        <w:rPr>
          <w:rFonts w:ascii="Arial Narrow" w:hAnsi="Arial Narrow"/>
          <w:b/>
          <w:bCs/>
          <w:sz w:val="21"/>
          <w:szCs w:val="24"/>
          <w:lang w:val="es-CR"/>
        </w:rPr>
      </w:pPr>
      <w:r w:rsidRPr="00A74030">
        <w:rPr>
          <w:rFonts w:ascii="Arial Narrow" w:hAnsi="Arial Narrow"/>
          <w:b/>
          <w:bCs/>
          <w:noProof/>
          <w:sz w:val="21"/>
          <w:szCs w:val="24"/>
          <w:lang w:val="es-ES" w:eastAsia="es-ES" w:bidi="ar-SA"/>
        </w:rPr>
        <w:lastRenderedPageBreak/>
        <w:drawing>
          <wp:inline distT="0" distB="0" distL="0" distR="0" wp14:anchorId="1793BA04" wp14:editId="1953E8E6">
            <wp:extent cx="3820058" cy="4934639"/>
            <wp:effectExtent l="0" t="0" r="9525" b="0"/>
            <wp:docPr id="1680634924"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0634924" name="Imagen 1" descr="Tabla&#10;&#10;Descripción generada automáticamente"/>
                    <pic:cNvPicPr/>
                  </pic:nvPicPr>
                  <pic:blipFill>
                    <a:blip r:embed="rId24"/>
                    <a:stretch>
                      <a:fillRect/>
                    </a:stretch>
                  </pic:blipFill>
                  <pic:spPr>
                    <a:xfrm>
                      <a:off x="0" y="0"/>
                      <a:ext cx="3820058" cy="4934639"/>
                    </a:xfrm>
                    <a:prstGeom prst="rect">
                      <a:avLst/>
                    </a:prstGeom>
                  </pic:spPr>
                </pic:pic>
              </a:graphicData>
            </a:graphic>
          </wp:inline>
        </w:drawing>
      </w:r>
    </w:p>
    <w:p w14:paraId="0A48EE85" w14:textId="77777777" w:rsidR="0090538E" w:rsidRDefault="0090538E" w:rsidP="0090538E">
      <w:pPr>
        <w:pStyle w:val="MDPI31text"/>
        <w:ind w:firstLine="0"/>
        <w:rPr>
          <w:rFonts w:ascii="Arial Narrow" w:hAnsi="Arial Narrow"/>
          <w:b/>
          <w:bCs/>
          <w:sz w:val="21"/>
          <w:szCs w:val="24"/>
          <w:lang w:val="es-CR"/>
        </w:rPr>
      </w:pPr>
      <w:r w:rsidRPr="00A74030">
        <w:rPr>
          <w:rFonts w:ascii="Arial Narrow" w:hAnsi="Arial Narrow"/>
          <w:b/>
          <w:bCs/>
          <w:noProof/>
          <w:sz w:val="21"/>
          <w:szCs w:val="24"/>
          <w:lang w:val="es-ES" w:eastAsia="es-ES" w:bidi="ar-SA"/>
        </w:rPr>
        <w:lastRenderedPageBreak/>
        <w:drawing>
          <wp:inline distT="0" distB="0" distL="0" distR="0" wp14:anchorId="431A70EF" wp14:editId="686B4F32">
            <wp:extent cx="3867690" cy="3486637"/>
            <wp:effectExtent l="0" t="0" r="0" b="0"/>
            <wp:docPr id="1930434579"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0434579" name="Imagen 1" descr="Tabla&#10;&#10;Descripción generada automáticamente"/>
                    <pic:cNvPicPr/>
                  </pic:nvPicPr>
                  <pic:blipFill>
                    <a:blip r:embed="rId25"/>
                    <a:stretch>
                      <a:fillRect/>
                    </a:stretch>
                  </pic:blipFill>
                  <pic:spPr>
                    <a:xfrm>
                      <a:off x="0" y="0"/>
                      <a:ext cx="3867690" cy="3486637"/>
                    </a:xfrm>
                    <a:prstGeom prst="rect">
                      <a:avLst/>
                    </a:prstGeom>
                  </pic:spPr>
                </pic:pic>
              </a:graphicData>
            </a:graphic>
          </wp:inline>
        </w:drawing>
      </w:r>
    </w:p>
    <w:p w14:paraId="2AF3116D" w14:textId="77777777" w:rsidR="0090538E" w:rsidRDefault="0090538E" w:rsidP="0090538E">
      <w:pPr>
        <w:pStyle w:val="MDPI31text"/>
        <w:ind w:firstLine="0"/>
        <w:rPr>
          <w:rFonts w:ascii="Arial Narrow" w:hAnsi="Arial Narrow"/>
          <w:b/>
          <w:bCs/>
          <w:sz w:val="21"/>
          <w:szCs w:val="24"/>
          <w:lang w:val="es-CR"/>
        </w:rPr>
      </w:pPr>
    </w:p>
    <w:p w14:paraId="4FBC0698" w14:textId="7B742BAC" w:rsidR="007F49CE" w:rsidRDefault="008755CA" w:rsidP="0090538E">
      <w:pPr>
        <w:pStyle w:val="MDPI31text"/>
        <w:ind w:firstLine="0"/>
        <w:rPr>
          <w:rFonts w:ascii="Arial Narrow" w:hAnsi="Arial Narrow"/>
          <w:b/>
          <w:bCs/>
          <w:noProof/>
          <w:sz w:val="21"/>
          <w:szCs w:val="24"/>
          <w:lang w:val="es-CR"/>
        </w:rPr>
      </w:pPr>
      <w:r w:rsidRPr="007F49CE">
        <w:rPr>
          <w:rFonts w:ascii="Arial Narrow" w:hAnsi="Arial Narrow"/>
          <w:b/>
          <w:bCs/>
          <w:sz w:val="21"/>
          <w:szCs w:val="24"/>
          <w:lang w:val="es-CR"/>
        </w:rPr>
        <w:t xml:space="preserve">Anexo 2. </w:t>
      </w:r>
      <w:r w:rsidR="00214DBF">
        <w:rPr>
          <w:rFonts w:ascii="Arial Narrow" w:hAnsi="Arial Narrow"/>
          <w:b/>
          <w:bCs/>
          <w:sz w:val="21"/>
          <w:szCs w:val="24"/>
          <w:lang w:val="es-CR"/>
        </w:rPr>
        <w:t>Bitácora, bitácora extendida</w:t>
      </w:r>
      <w:r w:rsidR="00B275D1">
        <w:rPr>
          <w:rFonts w:ascii="Arial Narrow" w:hAnsi="Arial Narrow"/>
          <w:b/>
          <w:bCs/>
          <w:sz w:val="21"/>
          <w:szCs w:val="24"/>
          <w:lang w:val="es-CR"/>
        </w:rPr>
        <w:t xml:space="preserve"> </w:t>
      </w:r>
      <w:r w:rsidR="00214DBF">
        <w:rPr>
          <w:rFonts w:ascii="Arial Narrow" w:hAnsi="Arial Narrow"/>
          <w:b/>
          <w:bCs/>
          <w:sz w:val="21"/>
          <w:szCs w:val="24"/>
          <w:lang w:val="es-CR"/>
        </w:rPr>
        <w:t xml:space="preserve">y sesiones de entrenamiento </w:t>
      </w:r>
    </w:p>
    <w:p w14:paraId="44E25D2A" w14:textId="039137A0" w:rsidR="00893F36" w:rsidRDefault="00893F36" w:rsidP="0090538E">
      <w:pPr>
        <w:pStyle w:val="MDPI31text"/>
        <w:ind w:firstLine="0"/>
        <w:rPr>
          <w:rFonts w:ascii="Arial Narrow" w:hAnsi="Arial Narrow"/>
          <w:b/>
          <w:bCs/>
          <w:sz w:val="21"/>
          <w:szCs w:val="24"/>
          <w:lang w:val="es-CR"/>
        </w:rPr>
      </w:pPr>
      <w:hyperlink r:id="rId26" w:history="1">
        <w:r w:rsidRPr="00516F33">
          <w:rPr>
            <w:rStyle w:val="Hipervnculo"/>
            <w:rFonts w:ascii="Arial Narrow" w:hAnsi="Arial Narrow"/>
            <w:b/>
            <w:bCs/>
            <w:sz w:val="21"/>
            <w:szCs w:val="24"/>
            <w:lang w:val="es-CR"/>
          </w:rPr>
          <w:t>https://drive.google.com/drive/folders/1Wrq9GHaJcgBG5UzkCAxBDyaYAB7wKIN8?usp=drive_link</w:t>
        </w:r>
      </w:hyperlink>
    </w:p>
    <w:p w14:paraId="301D765B" w14:textId="77777777" w:rsidR="00893F36" w:rsidRDefault="00893F36" w:rsidP="0090538E">
      <w:pPr>
        <w:pStyle w:val="MDPI31text"/>
        <w:ind w:firstLine="0"/>
        <w:rPr>
          <w:rFonts w:ascii="Arial Narrow" w:hAnsi="Arial Narrow"/>
          <w:b/>
          <w:bCs/>
          <w:sz w:val="21"/>
          <w:szCs w:val="24"/>
          <w:lang w:val="es-CR"/>
        </w:rPr>
      </w:pPr>
    </w:p>
    <w:sectPr w:rsidR="00893F36" w:rsidSect="001D1B45">
      <w:headerReference w:type="default" r:id="rId27"/>
      <w:footerReference w:type="default" r:id="rId28"/>
      <w:pgSz w:w="12240" w:h="15840"/>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931B13E" w14:textId="77777777" w:rsidR="008626F9" w:rsidRDefault="008626F9" w:rsidP="001E5A85">
      <w:r>
        <w:separator/>
      </w:r>
    </w:p>
  </w:endnote>
  <w:endnote w:type="continuationSeparator" w:id="0">
    <w:p w14:paraId="3F01530E" w14:textId="77777777" w:rsidR="008626F9" w:rsidRDefault="008626F9" w:rsidP="001E5A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Cuerpo en alfa">
    <w:altName w:val="Times New Roman"/>
    <w:charset w:val="00"/>
    <w:family w:val="roman"/>
    <w:pitch w:val="default"/>
  </w:font>
  <w:font w:name="Palatino Linotype">
    <w:panose1 w:val="02040502050505030304"/>
    <w:charset w:val="00"/>
    <w:family w:val="roman"/>
    <w:pitch w:val="variable"/>
    <w:sig w:usb0="E0000287" w:usb1="40000013" w:usb2="00000000" w:usb3="00000000" w:csb0="0000019F" w:csb1="00000000"/>
  </w:font>
  <w:font w:name="Segoe UI">
    <w:panose1 w:val="020B0502040204020203"/>
    <w:charset w:val="00"/>
    <w:family w:val="swiss"/>
    <w:pitch w:val="variable"/>
    <w:sig w:usb0="E4002EFF" w:usb1="C000E47F" w:usb2="00000009" w:usb3="00000000" w:csb0="000001FF" w:csb1="00000000"/>
  </w:font>
  <w:font w:name="Telegraf Ultra-Bold">
    <w:altName w:val="Cambria"/>
    <w:panose1 w:val="00000000000000000000"/>
    <w:charset w:val="00"/>
    <w:family w:val="roman"/>
    <w:notTrueType/>
    <w:pitch w:val="default"/>
  </w:font>
  <w:font w:name="Aileron Thin">
    <w:altName w:val="Cambria"/>
    <w:panose1 w:val="00000000000000000000"/>
    <w:charset w:val="00"/>
    <w:family w:val="roman"/>
    <w:notTrueType/>
    <w:pitch w:val="default"/>
  </w:font>
  <w:font w:name="Aileron Bold">
    <w:altName w:val="Cambria"/>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38724283"/>
      <w:docPartObj>
        <w:docPartGallery w:val="Page Numbers (Bottom of Page)"/>
        <w:docPartUnique/>
      </w:docPartObj>
    </w:sdtPr>
    <w:sdtContent>
      <w:p w14:paraId="26DE502C" w14:textId="286F516C" w:rsidR="001D1B45" w:rsidRDefault="001D1B45">
        <w:pPr>
          <w:pStyle w:val="Piedepgina"/>
          <w:jc w:val="right"/>
        </w:pPr>
        <w:r>
          <w:fldChar w:fldCharType="begin"/>
        </w:r>
        <w:r>
          <w:instrText>PAGE   \* MERGEFORMAT</w:instrText>
        </w:r>
        <w:r>
          <w:fldChar w:fldCharType="separate"/>
        </w:r>
        <w:r>
          <w:rPr>
            <w:lang w:val="es-ES"/>
          </w:rPr>
          <w:t>2</w:t>
        </w:r>
        <w:r>
          <w:fldChar w:fldCharType="end"/>
        </w:r>
      </w:p>
    </w:sdtContent>
  </w:sdt>
  <w:p w14:paraId="0C1A795F" w14:textId="4E86DD22" w:rsidR="00F21776" w:rsidRDefault="00F21776" w:rsidP="001E5A85">
    <w:pPr>
      <w:pStyle w:val="Piedep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FD3510" w14:textId="77777777" w:rsidR="008626F9" w:rsidRDefault="008626F9" w:rsidP="001E5A85">
      <w:r>
        <w:separator/>
      </w:r>
    </w:p>
  </w:footnote>
  <w:footnote w:type="continuationSeparator" w:id="0">
    <w:p w14:paraId="46521D50" w14:textId="77777777" w:rsidR="008626F9" w:rsidRDefault="008626F9" w:rsidP="001E5A8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D94CFD" w14:textId="77777777" w:rsidR="00F21776" w:rsidRDefault="00F21776">
    <w:pPr>
      <w:pStyle w:val="Encabezado"/>
    </w:pPr>
    <w:r>
      <w:rPr>
        <w:noProof/>
        <w:lang w:val="es-ES" w:eastAsia="es-ES"/>
      </w:rPr>
      <w:drawing>
        <wp:anchor distT="0" distB="0" distL="114300" distR="114300" simplePos="0" relativeHeight="251658240" behindDoc="0" locked="0" layoutInCell="1" allowOverlap="1" wp14:anchorId="1B2467E2" wp14:editId="38923DFB">
          <wp:simplePos x="0" y="0"/>
          <wp:positionH relativeFrom="column">
            <wp:posOffset>212</wp:posOffset>
          </wp:positionH>
          <wp:positionV relativeFrom="paragraph">
            <wp:posOffset>0</wp:posOffset>
          </wp:positionV>
          <wp:extent cx="1807200" cy="669600"/>
          <wp:effectExtent l="0" t="0" r="0" b="381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
                    <a:extLst>
                      <a:ext uri="{28A0092B-C50C-407E-A947-70E740481C1C}">
                        <a14:useLocalDpi xmlns:a14="http://schemas.microsoft.com/office/drawing/2010/main" val="0"/>
                      </a:ext>
                    </a:extLst>
                  </a:blip>
                  <a:stretch>
                    <a:fillRect/>
                  </a:stretch>
                </pic:blipFill>
                <pic:spPr>
                  <a:xfrm>
                    <a:off x="0" y="0"/>
                    <a:ext cx="1807200" cy="669600"/>
                  </a:xfrm>
                  <a:prstGeom prst="rect">
                    <a:avLst/>
                  </a:prstGeom>
                </pic:spPr>
              </pic:pic>
            </a:graphicData>
          </a:graphic>
          <wp14:sizeRelH relativeFrom="margin">
            <wp14:pctWidth>0</wp14:pctWidth>
          </wp14:sizeRelH>
          <wp14:sizeRelV relativeFrom="margin">
            <wp14:pctHeight>0</wp14:pctHeight>
          </wp14:sizeRelV>
        </wp:anchor>
      </w:drawing>
    </w:r>
    <w:r>
      <w:t xml:space="preserve">  </w:t>
    </w:r>
    <w:r>
      <w:tab/>
    </w:r>
    <w:r>
      <w:tab/>
    </w:r>
  </w:p>
  <w:p w14:paraId="68115CBF" w14:textId="77777777" w:rsidR="00F21776" w:rsidRPr="00D75B58" w:rsidRDefault="00F21776">
    <w:pPr>
      <w:pStyle w:val="Encabezado"/>
      <w:rPr>
        <w:b/>
        <w:bCs/>
      </w:rPr>
    </w:pPr>
  </w:p>
  <w:p w14:paraId="6E69A52D" w14:textId="12C3A5AE" w:rsidR="007B33DE" w:rsidRPr="00D75B58" w:rsidRDefault="00F21776" w:rsidP="007B33DE">
    <w:pPr>
      <w:pStyle w:val="Encabezado"/>
      <w:jc w:val="right"/>
      <w:rPr>
        <w:b/>
        <w:bCs/>
      </w:rPr>
    </w:pPr>
    <w:r w:rsidRPr="00D75B58">
      <w:rPr>
        <w:b/>
        <w:bCs/>
      </w:rPr>
      <w:tab/>
    </w:r>
  </w:p>
  <w:p w14:paraId="58E24910" w14:textId="0586FED3" w:rsidR="00F21776" w:rsidRPr="00D75B58" w:rsidRDefault="00F21776" w:rsidP="001E5A85">
    <w:pPr>
      <w:pStyle w:val="Encabezado"/>
      <w:jc w:val="right"/>
      <w:rPr>
        <w:b/>
        <w:bC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EA46CE"/>
    <w:multiLevelType w:val="hybridMultilevel"/>
    <w:tmpl w:val="271229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250A245F"/>
    <w:multiLevelType w:val="hybridMultilevel"/>
    <w:tmpl w:val="29E20A30"/>
    <w:lvl w:ilvl="0" w:tplc="1AF444CE">
      <w:start w:val="1"/>
      <w:numFmt w:val="decimal"/>
      <w:pStyle w:val="MDPI71References"/>
      <w:lvlText w:val="%1."/>
      <w:lvlJc w:val="left"/>
      <w:pPr>
        <w:ind w:left="780" w:hanging="4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35083613"/>
    <w:multiLevelType w:val="hybridMultilevel"/>
    <w:tmpl w:val="DF960AF4"/>
    <w:lvl w:ilvl="0" w:tplc="88EC2C90">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35FE06B6"/>
    <w:multiLevelType w:val="hybridMultilevel"/>
    <w:tmpl w:val="44C254C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51EF7E6C"/>
    <w:multiLevelType w:val="hybridMultilevel"/>
    <w:tmpl w:val="7C86C2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522788941">
    <w:abstractNumId w:val="1"/>
  </w:num>
  <w:num w:numId="2" w16cid:durableId="445393128">
    <w:abstractNumId w:val="4"/>
  </w:num>
  <w:num w:numId="3" w16cid:durableId="563951663">
    <w:abstractNumId w:val="2"/>
  </w:num>
  <w:num w:numId="4" w16cid:durableId="333846983">
    <w:abstractNumId w:val="3"/>
  </w:num>
  <w:num w:numId="5" w16cid:durableId="20811751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ocumentProtection w:edit="forms" w:enforcement="0"/>
  <w:defaultTabStop w:val="708"/>
  <w:hyphenationZone w:val="425"/>
  <w:doNotShadeFormData/>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5A85"/>
    <w:rsid w:val="00007E0D"/>
    <w:rsid w:val="00011FBB"/>
    <w:rsid w:val="000134D9"/>
    <w:rsid w:val="000161DC"/>
    <w:rsid w:val="00021058"/>
    <w:rsid w:val="000210D1"/>
    <w:rsid w:val="00023473"/>
    <w:rsid w:val="000258EF"/>
    <w:rsid w:val="000260D2"/>
    <w:rsid w:val="00031893"/>
    <w:rsid w:val="00033B91"/>
    <w:rsid w:val="000361A4"/>
    <w:rsid w:val="00036DBF"/>
    <w:rsid w:val="00046656"/>
    <w:rsid w:val="0005173A"/>
    <w:rsid w:val="00054328"/>
    <w:rsid w:val="0005514D"/>
    <w:rsid w:val="00057271"/>
    <w:rsid w:val="00064695"/>
    <w:rsid w:val="00072CC2"/>
    <w:rsid w:val="00072EC5"/>
    <w:rsid w:val="00076749"/>
    <w:rsid w:val="0007763F"/>
    <w:rsid w:val="00081E45"/>
    <w:rsid w:val="00085CD0"/>
    <w:rsid w:val="00086A40"/>
    <w:rsid w:val="00087122"/>
    <w:rsid w:val="00091EE5"/>
    <w:rsid w:val="00091F17"/>
    <w:rsid w:val="000958C8"/>
    <w:rsid w:val="000A205F"/>
    <w:rsid w:val="000A3528"/>
    <w:rsid w:val="000A6436"/>
    <w:rsid w:val="000B19CE"/>
    <w:rsid w:val="000C41CB"/>
    <w:rsid w:val="000C5865"/>
    <w:rsid w:val="000C76EF"/>
    <w:rsid w:val="000D4811"/>
    <w:rsid w:val="000E2496"/>
    <w:rsid w:val="000E413A"/>
    <w:rsid w:val="000E7FE7"/>
    <w:rsid w:val="0010144A"/>
    <w:rsid w:val="0011723B"/>
    <w:rsid w:val="001216C3"/>
    <w:rsid w:val="00133C97"/>
    <w:rsid w:val="00134553"/>
    <w:rsid w:val="00142407"/>
    <w:rsid w:val="001434E8"/>
    <w:rsid w:val="00146D3B"/>
    <w:rsid w:val="001534D1"/>
    <w:rsid w:val="0015383E"/>
    <w:rsid w:val="00156358"/>
    <w:rsid w:val="00160CF1"/>
    <w:rsid w:val="001649B9"/>
    <w:rsid w:val="00181293"/>
    <w:rsid w:val="00183038"/>
    <w:rsid w:val="00187E58"/>
    <w:rsid w:val="001A33CD"/>
    <w:rsid w:val="001A342D"/>
    <w:rsid w:val="001A362A"/>
    <w:rsid w:val="001A57B9"/>
    <w:rsid w:val="001A6AB1"/>
    <w:rsid w:val="001B0AE7"/>
    <w:rsid w:val="001B4968"/>
    <w:rsid w:val="001B78F5"/>
    <w:rsid w:val="001C42D9"/>
    <w:rsid w:val="001C5254"/>
    <w:rsid w:val="001D1B45"/>
    <w:rsid w:val="001D35CF"/>
    <w:rsid w:val="001D4E79"/>
    <w:rsid w:val="001E1067"/>
    <w:rsid w:val="001E5A85"/>
    <w:rsid w:val="001E7D1C"/>
    <w:rsid w:val="001F143F"/>
    <w:rsid w:val="001F24EE"/>
    <w:rsid w:val="001F61B3"/>
    <w:rsid w:val="00202121"/>
    <w:rsid w:val="0020509A"/>
    <w:rsid w:val="0020653B"/>
    <w:rsid w:val="00211326"/>
    <w:rsid w:val="00213C60"/>
    <w:rsid w:val="00214DBF"/>
    <w:rsid w:val="00215B96"/>
    <w:rsid w:val="00216880"/>
    <w:rsid w:val="0021745B"/>
    <w:rsid w:val="00217833"/>
    <w:rsid w:val="00221504"/>
    <w:rsid w:val="00222007"/>
    <w:rsid w:val="0023177B"/>
    <w:rsid w:val="00234FE7"/>
    <w:rsid w:val="00237AE3"/>
    <w:rsid w:val="00244087"/>
    <w:rsid w:val="00251E89"/>
    <w:rsid w:val="002553D4"/>
    <w:rsid w:val="00261B72"/>
    <w:rsid w:val="002641B2"/>
    <w:rsid w:val="00272B07"/>
    <w:rsid w:val="00285D19"/>
    <w:rsid w:val="00294015"/>
    <w:rsid w:val="00296890"/>
    <w:rsid w:val="002A7C41"/>
    <w:rsid w:val="002B14C6"/>
    <w:rsid w:val="002C1DD4"/>
    <w:rsid w:val="002C1F89"/>
    <w:rsid w:val="002C721F"/>
    <w:rsid w:val="002D54D3"/>
    <w:rsid w:val="002D788E"/>
    <w:rsid w:val="002E4CDC"/>
    <w:rsid w:val="002E4ED1"/>
    <w:rsid w:val="002E77BA"/>
    <w:rsid w:val="002F02C9"/>
    <w:rsid w:val="002F2B92"/>
    <w:rsid w:val="003034EB"/>
    <w:rsid w:val="00303DC1"/>
    <w:rsid w:val="0030558E"/>
    <w:rsid w:val="003145CC"/>
    <w:rsid w:val="00317944"/>
    <w:rsid w:val="0032142E"/>
    <w:rsid w:val="003231A9"/>
    <w:rsid w:val="00323519"/>
    <w:rsid w:val="00331B9D"/>
    <w:rsid w:val="003403F9"/>
    <w:rsid w:val="003502B6"/>
    <w:rsid w:val="003515D7"/>
    <w:rsid w:val="0035373F"/>
    <w:rsid w:val="003621C7"/>
    <w:rsid w:val="00365785"/>
    <w:rsid w:val="00370FE0"/>
    <w:rsid w:val="00371307"/>
    <w:rsid w:val="00377512"/>
    <w:rsid w:val="00384C60"/>
    <w:rsid w:val="003960B6"/>
    <w:rsid w:val="003A0739"/>
    <w:rsid w:val="003B011B"/>
    <w:rsid w:val="003B0367"/>
    <w:rsid w:val="003B6FB6"/>
    <w:rsid w:val="003C21EB"/>
    <w:rsid w:val="003C3FE6"/>
    <w:rsid w:val="003D4F70"/>
    <w:rsid w:val="003E296A"/>
    <w:rsid w:val="004003A6"/>
    <w:rsid w:val="0040758A"/>
    <w:rsid w:val="00417675"/>
    <w:rsid w:val="00422D08"/>
    <w:rsid w:val="0043337E"/>
    <w:rsid w:val="00442354"/>
    <w:rsid w:val="00454649"/>
    <w:rsid w:val="00457AEE"/>
    <w:rsid w:val="00460B47"/>
    <w:rsid w:val="004617C6"/>
    <w:rsid w:val="00465098"/>
    <w:rsid w:val="004721A5"/>
    <w:rsid w:val="004857DC"/>
    <w:rsid w:val="004B559E"/>
    <w:rsid w:val="004B6EC0"/>
    <w:rsid w:val="004C4F7B"/>
    <w:rsid w:val="004C7DB3"/>
    <w:rsid w:val="004D1DBA"/>
    <w:rsid w:val="004E2DC9"/>
    <w:rsid w:val="004E537F"/>
    <w:rsid w:val="004F131F"/>
    <w:rsid w:val="004F7AD2"/>
    <w:rsid w:val="004F7BE9"/>
    <w:rsid w:val="0050049E"/>
    <w:rsid w:val="005078AD"/>
    <w:rsid w:val="00514629"/>
    <w:rsid w:val="00525E97"/>
    <w:rsid w:val="00535058"/>
    <w:rsid w:val="00535F6F"/>
    <w:rsid w:val="00536DD5"/>
    <w:rsid w:val="005430AF"/>
    <w:rsid w:val="00551DF4"/>
    <w:rsid w:val="00554289"/>
    <w:rsid w:val="005678FF"/>
    <w:rsid w:val="005776CD"/>
    <w:rsid w:val="00577C4F"/>
    <w:rsid w:val="00594328"/>
    <w:rsid w:val="005A06F9"/>
    <w:rsid w:val="005A0CC5"/>
    <w:rsid w:val="005A10A6"/>
    <w:rsid w:val="005A36ED"/>
    <w:rsid w:val="005A7F83"/>
    <w:rsid w:val="005B15A7"/>
    <w:rsid w:val="005B47E2"/>
    <w:rsid w:val="005B68D5"/>
    <w:rsid w:val="005B6C4A"/>
    <w:rsid w:val="005C2F2D"/>
    <w:rsid w:val="005C63C0"/>
    <w:rsid w:val="005D1F64"/>
    <w:rsid w:val="005E0641"/>
    <w:rsid w:val="005E74AE"/>
    <w:rsid w:val="005F54C6"/>
    <w:rsid w:val="005F5B0F"/>
    <w:rsid w:val="00603F9B"/>
    <w:rsid w:val="00606DE1"/>
    <w:rsid w:val="006146D5"/>
    <w:rsid w:val="00616F47"/>
    <w:rsid w:val="0062162B"/>
    <w:rsid w:val="006219D7"/>
    <w:rsid w:val="0062251E"/>
    <w:rsid w:val="006250FD"/>
    <w:rsid w:val="006314D8"/>
    <w:rsid w:val="0063323D"/>
    <w:rsid w:val="0063330F"/>
    <w:rsid w:val="0063430A"/>
    <w:rsid w:val="006366C5"/>
    <w:rsid w:val="00661A3F"/>
    <w:rsid w:val="00662338"/>
    <w:rsid w:val="006774CF"/>
    <w:rsid w:val="006824F7"/>
    <w:rsid w:val="00687094"/>
    <w:rsid w:val="006A5A55"/>
    <w:rsid w:val="006A6414"/>
    <w:rsid w:val="006B0582"/>
    <w:rsid w:val="006B14E5"/>
    <w:rsid w:val="006C522C"/>
    <w:rsid w:val="006C66EA"/>
    <w:rsid w:val="006D0CA6"/>
    <w:rsid w:val="006D3B03"/>
    <w:rsid w:val="006D5D46"/>
    <w:rsid w:val="006E008E"/>
    <w:rsid w:val="006E29C7"/>
    <w:rsid w:val="006E7E1B"/>
    <w:rsid w:val="006E7FF3"/>
    <w:rsid w:val="006F7DE2"/>
    <w:rsid w:val="0070456A"/>
    <w:rsid w:val="0071514A"/>
    <w:rsid w:val="00721211"/>
    <w:rsid w:val="0072468C"/>
    <w:rsid w:val="00727320"/>
    <w:rsid w:val="00735DFC"/>
    <w:rsid w:val="007438A2"/>
    <w:rsid w:val="00751B61"/>
    <w:rsid w:val="00757815"/>
    <w:rsid w:val="007651E7"/>
    <w:rsid w:val="007729C9"/>
    <w:rsid w:val="00775FAF"/>
    <w:rsid w:val="007839D5"/>
    <w:rsid w:val="007944BB"/>
    <w:rsid w:val="007A1551"/>
    <w:rsid w:val="007B0A29"/>
    <w:rsid w:val="007B33DE"/>
    <w:rsid w:val="007B667E"/>
    <w:rsid w:val="007B7A6C"/>
    <w:rsid w:val="007D6C6A"/>
    <w:rsid w:val="007E5A8A"/>
    <w:rsid w:val="007F49CE"/>
    <w:rsid w:val="00803DEA"/>
    <w:rsid w:val="00812E42"/>
    <w:rsid w:val="0083014E"/>
    <w:rsid w:val="0083626F"/>
    <w:rsid w:val="0083744E"/>
    <w:rsid w:val="00842693"/>
    <w:rsid w:val="00845B35"/>
    <w:rsid w:val="00847CB0"/>
    <w:rsid w:val="00850133"/>
    <w:rsid w:val="008505F2"/>
    <w:rsid w:val="00855BC4"/>
    <w:rsid w:val="00860E51"/>
    <w:rsid w:val="00861474"/>
    <w:rsid w:val="00861BE8"/>
    <w:rsid w:val="008626F9"/>
    <w:rsid w:val="00870382"/>
    <w:rsid w:val="00872BC0"/>
    <w:rsid w:val="00873188"/>
    <w:rsid w:val="00873C5A"/>
    <w:rsid w:val="008755CA"/>
    <w:rsid w:val="00882792"/>
    <w:rsid w:val="00886765"/>
    <w:rsid w:val="00890F18"/>
    <w:rsid w:val="008916F9"/>
    <w:rsid w:val="00893F36"/>
    <w:rsid w:val="00896F48"/>
    <w:rsid w:val="008A4B83"/>
    <w:rsid w:val="008C5442"/>
    <w:rsid w:val="008C746A"/>
    <w:rsid w:val="008D4E2C"/>
    <w:rsid w:val="008D7C88"/>
    <w:rsid w:val="008E47C7"/>
    <w:rsid w:val="008E53EA"/>
    <w:rsid w:val="008F2B4D"/>
    <w:rsid w:val="0090510B"/>
    <w:rsid w:val="0090538E"/>
    <w:rsid w:val="00907E8C"/>
    <w:rsid w:val="00915608"/>
    <w:rsid w:val="00915E63"/>
    <w:rsid w:val="00944AFD"/>
    <w:rsid w:val="009455A5"/>
    <w:rsid w:val="00946E1B"/>
    <w:rsid w:val="0095128A"/>
    <w:rsid w:val="00961D57"/>
    <w:rsid w:val="00963CDE"/>
    <w:rsid w:val="00966C7F"/>
    <w:rsid w:val="00975EA3"/>
    <w:rsid w:val="00976A70"/>
    <w:rsid w:val="009773DE"/>
    <w:rsid w:val="00985C5B"/>
    <w:rsid w:val="00992644"/>
    <w:rsid w:val="00995899"/>
    <w:rsid w:val="009A178D"/>
    <w:rsid w:val="009A20C4"/>
    <w:rsid w:val="009A59BA"/>
    <w:rsid w:val="009A6CCE"/>
    <w:rsid w:val="009B03DE"/>
    <w:rsid w:val="009C1F1D"/>
    <w:rsid w:val="009D748B"/>
    <w:rsid w:val="009D7507"/>
    <w:rsid w:val="009E08FD"/>
    <w:rsid w:val="009F13F6"/>
    <w:rsid w:val="009F2240"/>
    <w:rsid w:val="00A04017"/>
    <w:rsid w:val="00A07BEE"/>
    <w:rsid w:val="00A11A8C"/>
    <w:rsid w:val="00A11EEA"/>
    <w:rsid w:val="00A2456D"/>
    <w:rsid w:val="00A25D0B"/>
    <w:rsid w:val="00A34636"/>
    <w:rsid w:val="00A37209"/>
    <w:rsid w:val="00A45484"/>
    <w:rsid w:val="00A5385D"/>
    <w:rsid w:val="00A63AC2"/>
    <w:rsid w:val="00A64D23"/>
    <w:rsid w:val="00A777B0"/>
    <w:rsid w:val="00A8361D"/>
    <w:rsid w:val="00A84EC2"/>
    <w:rsid w:val="00A922C5"/>
    <w:rsid w:val="00AA3FF2"/>
    <w:rsid w:val="00AA5111"/>
    <w:rsid w:val="00AA72F0"/>
    <w:rsid w:val="00AB6F85"/>
    <w:rsid w:val="00AB740A"/>
    <w:rsid w:val="00AC2572"/>
    <w:rsid w:val="00AC2D51"/>
    <w:rsid w:val="00AD092B"/>
    <w:rsid w:val="00AD5C5E"/>
    <w:rsid w:val="00AD7322"/>
    <w:rsid w:val="00AE15AE"/>
    <w:rsid w:val="00AF360F"/>
    <w:rsid w:val="00AF3A58"/>
    <w:rsid w:val="00B021E1"/>
    <w:rsid w:val="00B03E42"/>
    <w:rsid w:val="00B14CDF"/>
    <w:rsid w:val="00B229D4"/>
    <w:rsid w:val="00B275D1"/>
    <w:rsid w:val="00B355A8"/>
    <w:rsid w:val="00B37E22"/>
    <w:rsid w:val="00B42EBE"/>
    <w:rsid w:val="00B44C41"/>
    <w:rsid w:val="00B51C41"/>
    <w:rsid w:val="00B51FE1"/>
    <w:rsid w:val="00B65C00"/>
    <w:rsid w:val="00B7384B"/>
    <w:rsid w:val="00B75CAB"/>
    <w:rsid w:val="00B8620A"/>
    <w:rsid w:val="00B87A33"/>
    <w:rsid w:val="00B926E0"/>
    <w:rsid w:val="00B954FC"/>
    <w:rsid w:val="00BA5D2B"/>
    <w:rsid w:val="00BB38CB"/>
    <w:rsid w:val="00BB3C25"/>
    <w:rsid w:val="00BB40F3"/>
    <w:rsid w:val="00BD2E61"/>
    <w:rsid w:val="00BD4AA6"/>
    <w:rsid w:val="00BD7685"/>
    <w:rsid w:val="00BE1C13"/>
    <w:rsid w:val="00BF5442"/>
    <w:rsid w:val="00C00941"/>
    <w:rsid w:val="00C03C8D"/>
    <w:rsid w:val="00C0526A"/>
    <w:rsid w:val="00C15190"/>
    <w:rsid w:val="00C15F64"/>
    <w:rsid w:val="00C16585"/>
    <w:rsid w:val="00C32DDA"/>
    <w:rsid w:val="00C36110"/>
    <w:rsid w:val="00C42A9F"/>
    <w:rsid w:val="00C42BB7"/>
    <w:rsid w:val="00C46144"/>
    <w:rsid w:val="00C631D2"/>
    <w:rsid w:val="00C66672"/>
    <w:rsid w:val="00C6668B"/>
    <w:rsid w:val="00C66E92"/>
    <w:rsid w:val="00C72D29"/>
    <w:rsid w:val="00C73DD2"/>
    <w:rsid w:val="00C82254"/>
    <w:rsid w:val="00C84DDF"/>
    <w:rsid w:val="00C87298"/>
    <w:rsid w:val="00CA2115"/>
    <w:rsid w:val="00CA29CC"/>
    <w:rsid w:val="00CA53C6"/>
    <w:rsid w:val="00CB2038"/>
    <w:rsid w:val="00CC53A3"/>
    <w:rsid w:val="00CD3EC8"/>
    <w:rsid w:val="00CD665B"/>
    <w:rsid w:val="00CE62A8"/>
    <w:rsid w:val="00CF0BC7"/>
    <w:rsid w:val="00CF3A50"/>
    <w:rsid w:val="00D02148"/>
    <w:rsid w:val="00D1187D"/>
    <w:rsid w:val="00D11A9E"/>
    <w:rsid w:val="00D13089"/>
    <w:rsid w:val="00D13F8E"/>
    <w:rsid w:val="00D14E67"/>
    <w:rsid w:val="00D3166B"/>
    <w:rsid w:val="00D33F5D"/>
    <w:rsid w:val="00D41CEC"/>
    <w:rsid w:val="00D44CBA"/>
    <w:rsid w:val="00D50174"/>
    <w:rsid w:val="00D52658"/>
    <w:rsid w:val="00D56AB5"/>
    <w:rsid w:val="00D631F1"/>
    <w:rsid w:val="00D63FB5"/>
    <w:rsid w:val="00D66819"/>
    <w:rsid w:val="00D675BB"/>
    <w:rsid w:val="00D75B58"/>
    <w:rsid w:val="00D8214A"/>
    <w:rsid w:val="00D84EEB"/>
    <w:rsid w:val="00D9036F"/>
    <w:rsid w:val="00D9082D"/>
    <w:rsid w:val="00D9295C"/>
    <w:rsid w:val="00DA16EC"/>
    <w:rsid w:val="00DC48AE"/>
    <w:rsid w:val="00DC5767"/>
    <w:rsid w:val="00DD39CE"/>
    <w:rsid w:val="00DE6EE3"/>
    <w:rsid w:val="00DF101F"/>
    <w:rsid w:val="00DF672E"/>
    <w:rsid w:val="00E10E7D"/>
    <w:rsid w:val="00E13547"/>
    <w:rsid w:val="00E15DD5"/>
    <w:rsid w:val="00E20A8D"/>
    <w:rsid w:val="00E300AA"/>
    <w:rsid w:val="00E350E3"/>
    <w:rsid w:val="00E47DB6"/>
    <w:rsid w:val="00E625FC"/>
    <w:rsid w:val="00E64D86"/>
    <w:rsid w:val="00E6512F"/>
    <w:rsid w:val="00E66F2E"/>
    <w:rsid w:val="00E71FD9"/>
    <w:rsid w:val="00E725A1"/>
    <w:rsid w:val="00E7520F"/>
    <w:rsid w:val="00E83D0B"/>
    <w:rsid w:val="00E84C9B"/>
    <w:rsid w:val="00E86DC9"/>
    <w:rsid w:val="00E95DCD"/>
    <w:rsid w:val="00EB2B7E"/>
    <w:rsid w:val="00EE1BF7"/>
    <w:rsid w:val="00EE3822"/>
    <w:rsid w:val="00EE5614"/>
    <w:rsid w:val="00EE5631"/>
    <w:rsid w:val="00EE74EF"/>
    <w:rsid w:val="00F21776"/>
    <w:rsid w:val="00F22BFF"/>
    <w:rsid w:val="00F24EEB"/>
    <w:rsid w:val="00F264E5"/>
    <w:rsid w:val="00F27CB1"/>
    <w:rsid w:val="00F300EE"/>
    <w:rsid w:val="00F30AF5"/>
    <w:rsid w:val="00F33F1B"/>
    <w:rsid w:val="00F34644"/>
    <w:rsid w:val="00F3745E"/>
    <w:rsid w:val="00F4292A"/>
    <w:rsid w:val="00F451BE"/>
    <w:rsid w:val="00F6421C"/>
    <w:rsid w:val="00F76359"/>
    <w:rsid w:val="00F77076"/>
    <w:rsid w:val="00F92AA1"/>
    <w:rsid w:val="00FA3D5D"/>
    <w:rsid w:val="00FA603E"/>
    <w:rsid w:val="00FA6C8B"/>
    <w:rsid w:val="00FC1510"/>
    <w:rsid w:val="00FD3214"/>
    <w:rsid w:val="00FE514A"/>
    <w:rsid w:val="00FE6643"/>
    <w:rsid w:val="00FE680C"/>
    <w:rsid w:val="00FF42C5"/>
    <w:rsid w:val="00FF488E"/>
    <w:rsid w:val="00FF68D3"/>
    <w:rsid w:val="00FF6AA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D69EA3E"/>
  <w15:chartTrackingRefBased/>
  <w15:docId w15:val="{536AB0C7-4135-4C65-893C-450B1D6788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Narrow" w:eastAsiaTheme="minorHAnsi" w:hAnsi="Arial Narrow" w:cs="Times New Roman (Cuerpo en alfa"/>
        <w:sz w:val="24"/>
        <w:szCs w:val="24"/>
        <w:lang w:val="es-C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E5A85"/>
    <w:pPr>
      <w:tabs>
        <w:tab w:val="center" w:pos="4252"/>
        <w:tab w:val="right" w:pos="8504"/>
      </w:tabs>
    </w:pPr>
  </w:style>
  <w:style w:type="character" w:customStyle="1" w:styleId="EncabezadoCar">
    <w:name w:val="Encabezado Car"/>
    <w:basedOn w:val="Fuentedeprrafopredeter"/>
    <w:link w:val="Encabezado"/>
    <w:uiPriority w:val="99"/>
    <w:rsid w:val="001E5A85"/>
  </w:style>
  <w:style w:type="paragraph" w:styleId="Piedepgina">
    <w:name w:val="footer"/>
    <w:basedOn w:val="Normal"/>
    <w:link w:val="PiedepginaCar"/>
    <w:uiPriority w:val="99"/>
    <w:unhideWhenUsed/>
    <w:rsid w:val="001E5A85"/>
    <w:pPr>
      <w:tabs>
        <w:tab w:val="center" w:pos="4252"/>
        <w:tab w:val="right" w:pos="8504"/>
      </w:tabs>
    </w:pPr>
  </w:style>
  <w:style w:type="character" w:customStyle="1" w:styleId="PiedepginaCar">
    <w:name w:val="Pie de página Car"/>
    <w:basedOn w:val="Fuentedeprrafopredeter"/>
    <w:link w:val="Piedepgina"/>
    <w:uiPriority w:val="99"/>
    <w:rsid w:val="001E5A85"/>
  </w:style>
  <w:style w:type="table" w:styleId="Tablaconcuadrcula">
    <w:name w:val="Table Grid"/>
    <w:basedOn w:val="Tablanormal"/>
    <w:uiPriority w:val="39"/>
    <w:rsid w:val="001E5A8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DPI11articletype">
    <w:name w:val="MDPI_1.1_article_type"/>
    <w:basedOn w:val="MDPI31text"/>
    <w:next w:val="MDPI12title"/>
    <w:qFormat/>
    <w:rsid w:val="00AD7322"/>
    <w:pPr>
      <w:spacing w:before="240" w:line="240" w:lineRule="auto"/>
      <w:ind w:firstLine="0"/>
      <w:jc w:val="left"/>
    </w:pPr>
    <w:rPr>
      <w:i/>
    </w:rPr>
  </w:style>
  <w:style w:type="paragraph" w:customStyle="1" w:styleId="MDPI12title">
    <w:name w:val="MDPI_1.2_title"/>
    <w:next w:val="MDPI13authornames"/>
    <w:qFormat/>
    <w:rsid w:val="00AD7322"/>
    <w:pPr>
      <w:adjustRightInd w:val="0"/>
      <w:snapToGrid w:val="0"/>
      <w:spacing w:after="240" w:line="400" w:lineRule="exact"/>
    </w:pPr>
    <w:rPr>
      <w:rFonts w:ascii="Palatino Linotype" w:eastAsia="Times New Roman" w:hAnsi="Palatino Linotype" w:cs="Times New Roman"/>
      <w:b/>
      <w:snapToGrid w:val="0"/>
      <w:color w:val="000000"/>
      <w:sz w:val="36"/>
      <w:szCs w:val="20"/>
      <w:lang w:val="en-US" w:eastAsia="de-DE" w:bidi="en-US"/>
    </w:rPr>
  </w:style>
  <w:style w:type="paragraph" w:customStyle="1" w:styleId="MDPI13authornames">
    <w:name w:val="MDPI_1.3_authornames"/>
    <w:basedOn w:val="MDPI31text"/>
    <w:next w:val="MDPI14history"/>
    <w:qFormat/>
    <w:rsid w:val="00AD7322"/>
    <w:pPr>
      <w:spacing w:after="120"/>
      <w:ind w:firstLine="0"/>
      <w:jc w:val="left"/>
    </w:pPr>
    <w:rPr>
      <w:b/>
      <w:snapToGrid/>
    </w:rPr>
  </w:style>
  <w:style w:type="paragraph" w:customStyle="1" w:styleId="MDPI14history">
    <w:name w:val="MDPI_1.4_history"/>
    <w:basedOn w:val="Normal"/>
    <w:next w:val="Normal"/>
    <w:qFormat/>
    <w:rsid w:val="00AD7322"/>
    <w:pPr>
      <w:adjustRightInd w:val="0"/>
      <w:snapToGrid w:val="0"/>
      <w:spacing w:before="120" w:line="200" w:lineRule="atLeast"/>
      <w:ind w:left="113"/>
    </w:pPr>
    <w:rPr>
      <w:rFonts w:ascii="Palatino Linotype" w:eastAsia="Times New Roman" w:hAnsi="Palatino Linotype" w:cs="Times New Roman"/>
      <w:color w:val="000000"/>
      <w:sz w:val="18"/>
      <w:szCs w:val="20"/>
      <w:lang w:val="en-US" w:eastAsia="de-DE" w:bidi="en-US"/>
    </w:rPr>
  </w:style>
  <w:style w:type="paragraph" w:customStyle="1" w:styleId="MDPI16affiliation">
    <w:name w:val="MDPI_1.6_affiliation"/>
    <w:basedOn w:val="Normal"/>
    <w:qFormat/>
    <w:rsid w:val="00AD7322"/>
    <w:pPr>
      <w:adjustRightInd w:val="0"/>
      <w:snapToGrid w:val="0"/>
      <w:spacing w:line="200" w:lineRule="atLeast"/>
      <w:ind w:left="311" w:hanging="198"/>
    </w:pPr>
    <w:rPr>
      <w:rFonts w:ascii="Palatino Linotype" w:eastAsia="Times New Roman" w:hAnsi="Palatino Linotype" w:cs="Times New Roman"/>
      <w:color w:val="000000"/>
      <w:sz w:val="18"/>
      <w:szCs w:val="18"/>
      <w:lang w:val="en-US" w:eastAsia="de-DE" w:bidi="en-US"/>
    </w:rPr>
  </w:style>
  <w:style w:type="paragraph" w:customStyle="1" w:styleId="MDPI17abstract">
    <w:name w:val="MDPI_1.7_abstract"/>
    <w:basedOn w:val="MDPI31text"/>
    <w:next w:val="MDPI18keywords"/>
    <w:qFormat/>
    <w:rsid w:val="00AD7322"/>
    <w:pPr>
      <w:spacing w:before="240"/>
      <w:ind w:left="113" w:firstLine="0"/>
    </w:pPr>
    <w:rPr>
      <w:snapToGrid/>
    </w:rPr>
  </w:style>
  <w:style w:type="paragraph" w:customStyle="1" w:styleId="MDPI18keywords">
    <w:name w:val="MDPI_1.8_keywords"/>
    <w:basedOn w:val="MDPI31text"/>
    <w:next w:val="Normal"/>
    <w:qFormat/>
    <w:rsid w:val="00AD7322"/>
    <w:pPr>
      <w:spacing w:before="240"/>
      <w:ind w:left="113" w:firstLine="0"/>
    </w:pPr>
  </w:style>
  <w:style w:type="paragraph" w:customStyle="1" w:styleId="MDPI19line">
    <w:name w:val="MDPI_1.9_line"/>
    <w:basedOn w:val="MDPI31text"/>
    <w:qFormat/>
    <w:rsid w:val="00AD7322"/>
    <w:pPr>
      <w:pBdr>
        <w:bottom w:val="single" w:sz="6" w:space="1" w:color="auto"/>
      </w:pBdr>
      <w:ind w:firstLine="0"/>
    </w:pPr>
    <w:rPr>
      <w:snapToGrid/>
      <w:szCs w:val="24"/>
    </w:rPr>
  </w:style>
  <w:style w:type="paragraph" w:customStyle="1" w:styleId="MDPI33textspaceafter">
    <w:name w:val="MDPI_3.3_text_space_after"/>
    <w:basedOn w:val="MDPI31text"/>
    <w:qFormat/>
    <w:rsid w:val="00AD7322"/>
    <w:pPr>
      <w:spacing w:after="240"/>
    </w:pPr>
  </w:style>
  <w:style w:type="paragraph" w:customStyle="1" w:styleId="MDPI41tablecaption">
    <w:name w:val="MDPI_4.1_table_caption"/>
    <w:basedOn w:val="Normal"/>
    <w:qFormat/>
    <w:rsid w:val="00AD7322"/>
    <w:pPr>
      <w:adjustRightInd w:val="0"/>
      <w:snapToGrid w:val="0"/>
      <w:spacing w:before="240" w:after="120" w:line="260" w:lineRule="atLeast"/>
      <w:ind w:left="425" w:right="425"/>
      <w:jc w:val="both"/>
    </w:pPr>
    <w:rPr>
      <w:rFonts w:ascii="Palatino Linotype" w:eastAsia="Times New Roman" w:hAnsi="Palatino Linotype" w:cs="Times New Roman"/>
      <w:color w:val="000000"/>
      <w:sz w:val="18"/>
      <w:szCs w:val="22"/>
      <w:lang w:val="en-US" w:eastAsia="de-DE" w:bidi="en-US"/>
    </w:rPr>
  </w:style>
  <w:style w:type="paragraph" w:customStyle="1" w:styleId="MDPI42tablebody">
    <w:name w:val="MDPI_4.2_table_body"/>
    <w:qFormat/>
    <w:rsid w:val="00AD7322"/>
    <w:pPr>
      <w:adjustRightInd w:val="0"/>
      <w:snapToGrid w:val="0"/>
      <w:spacing w:line="260" w:lineRule="atLeast"/>
      <w:jc w:val="center"/>
    </w:pPr>
    <w:rPr>
      <w:rFonts w:ascii="Palatino Linotype" w:eastAsia="Times New Roman" w:hAnsi="Palatino Linotype" w:cs="Times New Roman"/>
      <w:snapToGrid w:val="0"/>
      <w:color w:val="000000"/>
      <w:sz w:val="20"/>
      <w:szCs w:val="20"/>
      <w:lang w:val="en-US" w:eastAsia="de-DE" w:bidi="en-US"/>
    </w:rPr>
  </w:style>
  <w:style w:type="paragraph" w:customStyle="1" w:styleId="MDPI43tablefooter">
    <w:name w:val="MDPI_4.3_table_footer"/>
    <w:basedOn w:val="MDPI41tablecaption"/>
    <w:next w:val="MDPI31text"/>
    <w:qFormat/>
    <w:rsid w:val="00AD7322"/>
    <w:pPr>
      <w:spacing w:before="0"/>
      <w:ind w:left="0" w:right="0"/>
    </w:pPr>
  </w:style>
  <w:style w:type="paragraph" w:customStyle="1" w:styleId="MDPI52figure">
    <w:name w:val="MDPI_5.2_figure"/>
    <w:qFormat/>
    <w:rsid w:val="00AD7322"/>
    <w:pPr>
      <w:jc w:val="center"/>
    </w:pPr>
    <w:rPr>
      <w:rFonts w:ascii="Palatino Linotype" w:eastAsia="Times New Roman" w:hAnsi="Palatino Linotype" w:cs="Times New Roman"/>
      <w:snapToGrid w:val="0"/>
      <w:color w:val="000000"/>
      <w:szCs w:val="20"/>
      <w:lang w:val="en-US" w:eastAsia="de-DE" w:bidi="en-US"/>
    </w:rPr>
  </w:style>
  <w:style w:type="paragraph" w:customStyle="1" w:styleId="MDPI31text">
    <w:name w:val="MDPI_3.1_text"/>
    <w:qFormat/>
    <w:rsid w:val="00AD7322"/>
    <w:pPr>
      <w:adjustRightInd w:val="0"/>
      <w:snapToGrid w:val="0"/>
      <w:spacing w:line="260" w:lineRule="atLeast"/>
      <w:ind w:firstLine="425"/>
      <w:jc w:val="both"/>
    </w:pPr>
    <w:rPr>
      <w:rFonts w:ascii="Palatino Linotype" w:eastAsia="Times New Roman" w:hAnsi="Palatino Linotype" w:cs="Times New Roman"/>
      <w:snapToGrid w:val="0"/>
      <w:color w:val="000000"/>
      <w:sz w:val="20"/>
      <w:szCs w:val="22"/>
      <w:lang w:val="en-US" w:eastAsia="de-DE" w:bidi="en-US"/>
    </w:rPr>
  </w:style>
  <w:style w:type="paragraph" w:customStyle="1" w:styleId="MDPI21heading1">
    <w:name w:val="MDPI_2.1_heading1"/>
    <w:basedOn w:val="Normal"/>
    <w:qFormat/>
    <w:rsid w:val="00AD7322"/>
    <w:pPr>
      <w:adjustRightInd w:val="0"/>
      <w:snapToGrid w:val="0"/>
      <w:spacing w:before="240" w:after="120" w:line="260" w:lineRule="atLeast"/>
      <w:outlineLvl w:val="0"/>
    </w:pPr>
    <w:rPr>
      <w:rFonts w:ascii="Palatino Linotype" w:eastAsia="Times New Roman" w:hAnsi="Palatino Linotype" w:cs="Times New Roman"/>
      <w:b/>
      <w:snapToGrid w:val="0"/>
      <w:color w:val="000000"/>
      <w:sz w:val="20"/>
      <w:szCs w:val="22"/>
      <w:lang w:val="en-US" w:eastAsia="de-DE" w:bidi="en-US"/>
    </w:rPr>
  </w:style>
  <w:style w:type="paragraph" w:customStyle="1" w:styleId="MDPI22heading2">
    <w:name w:val="MDPI_2.2_heading2"/>
    <w:basedOn w:val="Normal"/>
    <w:qFormat/>
    <w:rsid w:val="00AD7322"/>
    <w:pPr>
      <w:kinsoku w:val="0"/>
      <w:overflowPunct w:val="0"/>
      <w:autoSpaceDE w:val="0"/>
      <w:autoSpaceDN w:val="0"/>
      <w:adjustRightInd w:val="0"/>
      <w:snapToGrid w:val="0"/>
      <w:spacing w:before="240" w:after="120" w:line="260" w:lineRule="atLeast"/>
      <w:outlineLvl w:val="1"/>
    </w:pPr>
    <w:rPr>
      <w:rFonts w:ascii="Palatino Linotype" w:eastAsia="Times New Roman" w:hAnsi="Palatino Linotype" w:cs="Times New Roman"/>
      <w:i/>
      <w:noProof/>
      <w:snapToGrid w:val="0"/>
      <w:color w:val="000000"/>
      <w:sz w:val="20"/>
      <w:szCs w:val="22"/>
      <w:lang w:val="en-US" w:eastAsia="de-DE" w:bidi="en-US"/>
    </w:rPr>
  </w:style>
  <w:style w:type="paragraph" w:customStyle="1" w:styleId="MDPI71References">
    <w:name w:val="MDPI_7.1_References"/>
    <w:basedOn w:val="Normal"/>
    <w:qFormat/>
    <w:rsid w:val="00AD7322"/>
    <w:pPr>
      <w:numPr>
        <w:numId w:val="1"/>
      </w:numPr>
      <w:adjustRightInd w:val="0"/>
      <w:snapToGrid w:val="0"/>
      <w:spacing w:line="260" w:lineRule="atLeast"/>
      <w:ind w:left="425" w:hanging="425"/>
      <w:jc w:val="both"/>
    </w:pPr>
    <w:rPr>
      <w:rFonts w:ascii="Palatino Linotype" w:eastAsia="Times New Roman" w:hAnsi="Palatino Linotype" w:cs="Times New Roman"/>
      <w:snapToGrid w:val="0"/>
      <w:color w:val="000000"/>
      <w:sz w:val="18"/>
      <w:szCs w:val="20"/>
      <w:lang w:val="en-US" w:eastAsia="de-DE" w:bidi="en-US"/>
    </w:rPr>
  </w:style>
  <w:style w:type="paragraph" w:styleId="Prrafodelista">
    <w:name w:val="List Paragraph"/>
    <w:basedOn w:val="Normal"/>
    <w:uiPriority w:val="34"/>
    <w:qFormat/>
    <w:rsid w:val="0090538E"/>
    <w:pPr>
      <w:ind w:left="720"/>
      <w:contextualSpacing/>
    </w:pPr>
  </w:style>
  <w:style w:type="character" w:styleId="Hipervnculo">
    <w:name w:val="Hyperlink"/>
    <w:basedOn w:val="Fuentedeprrafopredeter"/>
    <w:uiPriority w:val="99"/>
    <w:unhideWhenUsed/>
    <w:rsid w:val="0090538E"/>
    <w:rPr>
      <w:color w:val="0563C1" w:themeColor="hyperlink"/>
      <w:u w:val="single"/>
    </w:rPr>
  </w:style>
  <w:style w:type="character" w:styleId="Refdecomentario">
    <w:name w:val="annotation reference"/>
    <w:basedOn w:val="Fuentedeprrafopredeter"/>
    <w:uiPriority w:val="99"/>
    <w:semiHidden/>
    <w:unhideWhenUsed/>
    <w:rsid w:val="007A1551"/>
    <w:rPr>
      <w:sz w:val="16"/>
      <w:szCs w:val="16"/>
    </w:rPr>
  </w:style>
  <w:style w:type="paragraph" w:styleId="Textocomentario">
    <w:name w:val="annotation text"/>
    <w:basedOn w:val="Normal"/>
    <w:link w:val="TextocomentarioCar"/>
    <w:uiPriority w:val="99"/>
    <w:unhideWhenUsed/>
    <w:rsid w:val="007A1551"/>
    <w:rPr>
      <w:sz w:val="20"/>
      <w:szCs w:val="20"/>
    </w:rPr>
  </w:style>
  <w:style w:type="character" w:customStyle="1" w:styleId="TextocomentarioCar">
    <w:name w:val="Texto comentario Car"/>
    <w:basedOn w:val="Fuentedeprrafopredeter"/>
    <w:link w:val="Textocomentario"/>
    <w:uiPriority w:val="99"/>
    <w:rsid w:val="007A1551"/>
    <w:rPr>
      <w:sz w:val="20"/>
      <w:szCs w:val="20"/>
    </w:rPr>
  </w:style>
  <w:style w:type="paragraph" w:styleId="Asuntodelcomentario">
    <w:name w:val="annotation subject"/>
    <w:basedOn w:val="Textocomentario"/>
    <w:next w:val="Textocomentario"/>
    <w:link w:val="AsuntodelcomentarioCar"/>
    <w:uiPriority w:val="99"/>
    <w:semiHidden/>
    <w:unhideWhenUsed/>
    <w:rsid w:val="007A1551"/>
    <w:rPr>
      <w:b/>
      <w:bCs/>
    </w:rPr>
  </w:style>
  <w:style w:type="character" w:customStyle="1" w:styleId="AsuntodelcomentarioCar">
    <w:name w:val="Asunto del comentario Car"/>
    <w:basedOn w:val="TextocomentarioCar"/>
    <w:link w:val="Asuntodelcomentario"/>
    <w:uiPriority w:val="99"/>
    <w:semiHidden/>
    <w:rsid w:val="007A1551"/>
    <w:rPr>
      <w:b/>
      <w:bCs/>
      <w:sz w:val="20"/>
      <w:szCs w:val="20"/>
    </w:rPr>
  </w:style>
  <w:style w:type="character" w:styleId="Hipervnculovisitado">
    <w:name w:val="FollowedHyperlink"/>
    <w:basedOn w:val="Fuentedeprrafopredeter"/>
    <w:uiPriority w:val="99"/>
    <w:semiHidden/>
    <w:unhideWhenUsed/>
    <w:rsid w:val="001A6AB1"/>
    <w:rPr>
      <w:color w:val="954F72" w:themeColor="followedHyperlink"/>
      <w:u w:val="single"/>
    </w:rPr>
  </w:style>
  <w:style w:type="paragraph" w:styleId="Textodeglobo">
    <w:name w:val="Balloon Text"/>
    <w:basedOn w:val="Normal"/>
    <w:link w:val="TextodegloboCar"/>
    <w:uiPriority w:val="99"/>
    <w:semiHidden/>
    <w:unhideWhenUsed/>
    <w:rsid w:val="003231A9"/>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3231A9"/>
    <w:rPr>
      <w:rFonts w:ascii="Segoe UI" w:hAnsi="Segoe UI" w:cs="Segoe UI"/>
      <w:sz w:val="18"/>
      <w:szCs w:val="18"/>
    </w:rPr>
  </w:style>
  <w:style w:type="paragraph" w:styleId="Revisin">
    <w:name w:val="Revision"/>
    <w:hidden/>
    <w:uiPriority w:val="99"/>
    <w:semiHidden/>
    <w:rsid w:val="00E7520F"/>
  </w:style>
  <w:style w:type="character" w:styleId="Mencinsinresolver">
    <w:name w:val="Unresolved Mention"/>
    <w:basedOn w:val="Fuentedeprrafopredeter"/>
    <w:uiPriority w:val="99"/>
    <w:semiHidden/>
    <w:unhideWhenUsed/>
    <w:rsid w:val="00893F3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238799">
      <w:bodyDiv w:val="1"/>
      <w:marLeft w:val="360"/>
      <w:marRight w:val="360"/>
      <w:marTop w:val="360"/>
      <w:marBottom w:val="360"/>
      <w:divBdr>
        <w:top w:val="none" w:sz="0" w:space="0" w:color="auto"/>
        <w:left w:val="none" w:sz="0" w:space="0" w:color="auto"/>
        <w:bottom w:val="none" w:sz="0" w:space="0" w:color="auto"/>
        <w:right w:val="none" w:sz="0" w:space="0" w:color="auto"/>
      </w:divBdr>
    </w:div>
    <w:div w:id="276910380">
      <w:bodyDiv w:val="1"/>
      <w:marLeft w:val="360"/>
      <w:marRight w:val="360"/>
      <w:marTop w:val="360"/>
      <w:marBottom w:val="360"/>
      <w:divBdr>
        <w:top w:val="none" w:sz="0" w:space="0" w:color="auto"/>
        <w:left w:val="none" w:sz="0" w:space="0" w:color="auto"/>
        <w:bottom w:val="none" w:sz="0" w:space="0" w:color="auto"/>
        <w:right w:val="none" w:sz="0" w:space="0" w:color="auto"/>
      </w:divBdr>
    </w:div>
    <w:div w:id="539703597">
      <w:bodyDiv w:val="1"/>
      <w:marLeft w:val="360"/>
      <w:marRight w:val="360"/>
      <w:marTop w:val="360"/>
      <w:marBottom w:val="360"/>
      <w:divBdr>
        <w:top w:val="none" w:sz="0" w:space="0" w:color="auto"/>
        <w:left w:val="none" w:sz="0" w:space="0" w:color="auto"/>
        <w:bottom w:val="none" w:sz="0" w:space="0" w:color="auto"/>
        <w:right w:val="none" w:sz="0" w:space="0" w:color="auto"/>
      </w:divBdr>
    </w:div>
    <w:div w:id="547376251">
      <w:bodyDiv w:val="1"/>
      <w:marLeft w:val="360"/>
      <w:marRight w:val="360"/>
      <w:marTop w:val="360"/>
      <w:marBottom w:val="360"/>
      <w:divBdr>
        <w:top w:val="none" w:sz="0" w:space="0" w:color="auto"/>
        <w:left w:val="none" w:sz="0" w:space="0" w:color="auto"/>
        <w:bottom w:val="none" w:sz="0" w:space="0" w:color="auto"/>
        <w:right w:val="none" w:sz="0" w:space="0" w:color="auto"/>
      </w:divBdr>
    </w:div>
    <w:div w:id="816647946">
      <w:bodyDiv w:val="1"/>
      <w:marLeft w:val="360"/>
      <w:marRight w:val="360"/>
      <w:marTop w:val="360"/>
      <w:marBottom w:val="360"/>
      <w:divBdr>
        <w:top w:val="none" w:sz="0" w:space="0" w:color="auto"/>
        <w:left w:val="none" w:sz="0" w:space="0" w:color="auto"/>
        <w:bottom w:val="none" w:sz="0" w:space="0" w:color="auto"/>
        <w:right w:val="none" w:sz="0" w:space="0" w:color="auto"/>
      </w:divBdr>
    </w:div>
    <w:div w:id="954291710">
      <w:bodyDiv w:val="1"/>
      <w:marLeft w:val="0"/>
      <w:marRight w:val="0"/>
      <w:marTop w:val="0"/>
      <w:marBottom w:val="0"/>
      <w:divBdr>
        <w:top w:val="none" w:sz="0" w:space="0" w:color="auto"/>
        <w:left w:val="none" w:sz="0" w:space="0" w:color="auto"/>
        <w:bottom w:val="none" w:sz="0" w:space="0" w:color="auto"/>
        <w:right w:val="none" w:sz="0" w:space="0" w:color="auto"/>
      </w:divBdr>
    </w:div>
    <w:div w:id="970089253">
      <w:bodyDiv w:val="1"/>
      <w:marLeft w:val="360"/>
      <w:marRight w:val="360"/>
      <w:marTop w:val="360"/>
      <w:marBottom w:val="36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revistas.ucr.ac.cr/index.php/pem/article/download/47902/50168/204966" TargetMode="External"/><Relationship Id="rId18" Type="http://schemas.openxmlformats.org/officeDocument/2006/relationships/hyperlink" Target="https://uvadoc.uva.es/bitstream/handle/10324/43122/TFG-G4416.pdf?sequence=1" TargetMode="External"/><Relationship Id="rId26" Type="http://schemas.openxmlformats.org/officeDocument/2006/relationships/hyperlink" Target="https://drive.google.com/drive/folders/1Wrq9GHaJcgBG5UzkCAxBDyaYAB7wKIN8?usp=drive_link" TargetMode="External"/><Relationship Id="rId3" Type="http://schemas.openxmlformats.org/officeDocument/2006/relationships/styles" Target="styles.xml"/><Relationship Id="rId21" Type="http://schemas.openxmlformats.org/officeDocument/2006/relationships/image" Target="media/image4.png"/><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www.researchgate.net/publication/366846184_Las_habilidades_motrices_basicas_en_la_tecnica_de_los_deportes_de_la_Concentracion_Deportiva_de_Pichincha" TargetMode="External"/><Relationship Id="rId25" Type="http://schemas.openxmlformats.org/officeDocument/2006/relationships/image" Target="media/image8.png"/><Relationship Id="rId2" Type="http://schemas.openxmlformats.org/officeDocument/2006/relationships/numbering" Target="numbering.xml"/><Relationship Id="rId16" Type="http://schemas.openxmlformats.org/officeDocument/2006/relationships/hyperlink" Target="https://munideporte.com/imagenes/documentacion/ficheros/002DFB2B.pdf" TargetMode="External"/><Relationship Id="rId20" Type="http://schemas.openxmlformats.org/officeDocument/2006/relationships/image" Target="media/image3.png"/><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image" Target="media/image7.png"/><Relationship Id="rId5" Type="http://schemas.openxmlformats.org/officeDocument/2006/relationships/webSettings" Target="webSettings.xml"/><Relationship Id="rId15" Type="http://schemas.openxmlformats.org/officeDocument/2006/relationships/hyperlink" Target="https://editorial.uefa.com/resources/025d-0f842ced7bbc-db8606c7d9fa-1000/manual_de_entrenamiento_de_futbol_sala_de_la_uefa.pdf" TargetMode="External"/><Relationship Id="rId23" Type="http://schemas.openxmlformats.org/officeDocument/2006/relationships/image" Target="media/image6.png"/><Relationship Id="rId28"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ialnet.unirioja.es/descarga/articulo/7925607.pdf" TargetMode="External"/><Relationship Id="rId22" Type="http://schemas.openxmlformats.org/officeDocument/2006/relationships/image" Target="media/image5.png"/><Relationship Id="rId27" Type="http://schemas.openxmlformats.org/officeDocument/2006/relationships/header" Target="header1.xml"/><Relationship Id="rId30"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9.png"/></Relationships>
</file>

<file path=word/charts/_rels/chart1.xml.rels><?xml version="1.0" encoding="UTF-8" standalone="yes"?>
<Relationships xmlns="http://schemas.openxmlformats.org/package/2006/relationships"><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'[tab y gráficos.xlsx]Resultado '!$C$1</c:f>
              <c:strCache>
                <c:ptCount val="1"/>
                <c:pt idx="0">
                  <c:v>PRETEST</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 y gráficos.xlsx]Resultado '!$B$2:$B$10</c:f>
              <c:strCache>
                <c:ptCount val="9"/>
                <c:pt idx="0">
                  <c:v>S1</c:v>
                </c:pt>
                <c:pt idx="1">
                  <c:v>S2</c:v>
                </c:pt>
                <c:pt idx="2">
                  <c:v>S3</c:v>
                </c:pt>
                <c:pt idx="3">
                  <c:v>S4</c:v>
                </c:pt>
                <c:pt idx="4">
                  <c:v>S5</c:v>
                </c:pt>
                <c:pt idx="5">
                  <c:v>S6</c:v>
                </c:pt>
                <c:pt idx="6">
                  <c:v>S7</c:v>
                </c:pt>
                <c:pt idx="7">
                  <c:v>S8</c:v>
                </c:pt>
                <c:pt idx="8">
                  <c:v>S9</c:v>
                </c:pt>
              </c:strCache>
            </c:strRef>
          </c:cat>
          <c:val>
            <c:numRef>
              <c:f>'[tab y gráficos.xlsx]Resultado '!$C$2:$C$10</c:f>
              <c:numCache>
                <c:formatCode>General</c:formatCode>
                <c:ptCount val="9"/>
                <c:pt idx="0">
                  <c:v>39</c:v>
                </c:pt>
                <c:pt idx="1">
                  <c:v>50</c:v>
                </c:pt>
                <c:pt idx="2">
                  <c:v>42</c:v>
                </c:pt>
                <c:pt idx="3">
                  <c:v>43</c:v>
                </c:pt>
                <c:pt idx="4">
                  <c:v>45</c:v>
                </c:pt>
                <c:pt idx="5">
                  <c:v>55</c:v>
                </c:pt>
                <c:pt idx="6">
                  <c:v>43</c:v>
                </c:pt>
                <c:pt idx="7">
                  <c:v>42</c:v>
                </c:pt>
                <c:pt idx="8">
                  <c:v>40</c:v>
                </c:pt>
              </c:numCache>
            </c:numRef>
          </c:val>
          <c:extLst>
            <c:ext xmlns:c16="http://schemas.microsoft.com/office/drawing/2014/chart" uri="{C3380CC4-5D6E-409C-BE32-E72D297353CC}">
              <c16:uniqueId val="{00000000-FACB-3E4E-B34F-505F932AA1AC}"/>
            </c:ext>
          </c:extLst>
        </c:ser>
        <c:ser>
          <c:idx val="1"/>
          <c:order val="1"/>
          <c:tx>
            <c:strRef>
              <c:f>'[tab y gráficos.xlsx]Resultado '!$D$1</c:f>
              <c:strCache>
                <c:ptCount val="1"/>
                <c:pt idx="0">
                  <c:v>POSTEST</c:v>
                </c:pt>
              </c:strCache>
            </c:strRef>
          </c:tx>
          <c:spPr>
            <a:solidFill>
              <a:schemeClr val="accent3"/>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 y gráficos.xlsx]Resultado '!$B$2:$B$10</c:f>
              <c:strCache>
                <c:ptCount val="9"/>
                <c:pt idx="0">
                  <c:v>S1</c:v>
                </c:pt>
                <c:pt idx="1">
                  <c:v>S2</c:v>
                </c:pt>
                <c:pt idx="2">
                  <c:v>S3</c:v>
                </c:pt>
                <c:pt idx="3">
                  <c:v>S4</c:v>
                </c:pt>
                <c:pt idx="4">
                  <c:v>S5</c:v>
                </c:pt>
                <c:pt idx="5">
                  <c:v>S6</c:v>
                </c:pt>
                <c:pt idx="6">
                  <c:v>S7</c:v>
                </c:pt>
                <c:pt idx="7">
                  <c:v>S8</c:v>
                </c:pt>
                <c:pt idx="8">
                  <c:v>S9</c:v>
                </c:pt>
              </c:strCache>
            </c:strRef>
          </c:cat>
          <c:val>
            <c:numRef>
              <c:f>'[tab y gráficos.xlsx]Resultado '!$D$2:$D$10</c:f>
              <c:numCache>
                <c:formatCode>General</c:formatCode>
                <c:ptCount val="9"/>
                <c:pt idx="0">
                  <c:v>43</c:v>
                </c:pt>
                <c:pt idx="1">
                  <c:v>53</c:v>
                </c:pt>
                <c:pt idx="2">
                  <c:v>46</c:v>
                </c:pt>
                <c:pt idx="3">
                  <c:v>48</c:v>
                </c:pt>
                <c:pt idx="4">
                  <c:v>50</c:v>
                </c:pt>
                <c:pt idx="5">
                  <c:v>58</c:v>
                </c:pt>
                <c:pt idx="6">
                  <c:v>46</c:v>
                </c:pt>
                <c:pt idx="7">
                  <c:v>46</c:v>
                </c:pt>
                <c:pt idx="8">
                  <c:v>44</c:v>
                </c:pt>
              </c:numCache>
            </c:numRef>
          </c:val>
          <c:extLst>
            <c:ext xmlns:c16="http://schemas.microsoft.com/office/drawing/2014/chart" uri="{C3380CC4-5D6E-409C-BE32-E72D297353CC}">
              <c16:uniqueId val="{00000001-FACB-3E4E-B34F-505F932AA1AC}"/>
            </c:ext>
          </c:extLst>
        </c:ser>
        <c:dLbls>
          <c:dLblPos val="outEnd"/>
          <c:showLegendKey val="0"/>
          <c:showVal val="1"/>
          <c:showCatName val="0"/>
          <c:showSerName val="0"/>
          <c:showPercent val="0"/>
          <c:showBubbleSize val="0"/>
        </c:dLbls>
        <c:gapWidth val="444"/>
        <c:overlap val="-90"/>
        <c:axId val="376927584"/>
        <c:axId val="376930328"/>
      </c:barChart>
      <c:catAx>
        <c:axId val="37692758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Sujetos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cap="all" spc="120" normalizeH="0" baseline="0">
                <a:solidFill>
                  <a:schemeClr val="tx1">
                    <a:lumMod val="65000"/>
                    <a:lumOff val="35000"/>
                  </a:schemeClr>
                </a:solidFill>
                <a:latin typeface="+mn-lt"/>
                <a:ea typeface="+mn-ea"/>
                <a:cs typeface="+mn-cs"/>
              </a:defRPr>
            </a:pPr>
            <a:endParaRPr lang="es-ES"/>
          </a:p>
        </c:txPr>
        <c:crossAx val="376930328"/>
        <c:crosses val="autoZero"/>
        <c:auto val="1"/>
        <c:lblAlgn val="ctr"/>
        <c:lblOffset val="100"/>
        <c:noMultiLvlLbl val="0"/>
      </c:catAx>
      <c:valAx>
        <c:axId val="376930328"/>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P</a:t>
                </a:r>
                <a:r>
                  <a:rPr lang="es-US"/>
                  <a:t>un</a:t>
                </a:r>
                <a:r>
                  <a:rPr lang="es-ES"/>
                  <a:t>tuación</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crossAx val="37692758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S"/>
    </a:p>
  </c:txPr>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'[tab y gráficos.xlsx]Resultado '!$H$1</c:f>
              <c:strCache>
                <c:ptCount val="1"/>
                <c:pt idx="0">
                  <c:v>PRETEST</c:v>
                </c:pt>
              </c:strCache>
            </c:strRef>
          </c:tx>
          <c:spPr>
            <a:solidFill>
              <a:schemeClr val="accent1"/>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'[tab y gráficos.xlsx]Resultado '!$F$2:$G$13</c:f>
              <c:multiLvlStrCache>
                <c:ptCount val="12"/>
                <c:lvl>
                  <c:pt idx="0">
                    <c:v>S10</c:v>
                  </c:pt>
                  <c:pt idx="1">
                    <c:v>S11</c:v>
                  </c:pt>
                  <c:pt idx="2">
                    <c:v>S12</c:v>
                  </c:pt>
                  <c:pt idx="3">
                    <c:v>S13</c:v>
                  </c:pt>
                  <c:pt idx="4">
                    <c:v>S14</c:v>
                  </c:pt>
                  <c:pt idx="5">
                    <c:v>S15</c:v>
                  </c:pt>
                  <c:pt idx="6">
                    <c:v>S16</c:v>
                  </c:pt>
                  <c:pt idx="7">
                    <c:v>S17</c:v>
                  </c:pt>
                  <c:pt idx="8">
                    <c:v>S18</c:v>
                  </c:pt>
                  <c:pt idx="9">
                    <c:v>S19</c:v>
                  </c:pt>
                  <c:pt idx="10">
                    <c:v>S20</c:v>
                  </c:pt>
                  <c:pt idx="11">
                    <c:v>S21</c:v>
                  </c:pt>
                </c:lvl>
                <c:lvl/>
              </c:multiLvlStrCache>
            </c:multiLvlStrRef>
          </c:cat>
          <c:val>
            <c:numRef>
              <c:f>'[tab y gráficos.xlsx]Resultado '!$H$2:$H$13</c:f>
              <c:numCache>
                <c:formatCode>General</c:formatCode>
                <c:ptCount val="12"/>
                <c:pt idx="0">
                  <c:v>50</c:v>
                </c:pt>
                <c:pt idx="1">
                  <c:v>52</c:v>
                </c:pt>
                <c:pt idx="2">
                  <c:v>49</c:v>
                </c:pt>
                <c:pt idx="3">
                  <c:v>40</c:v>
                </c:pt>
                <c:pt idx="4">
                  <c:v>45</c:v>
                </c:pt>
                <c:pt idx="5">
                  <c:v>49</c:v>
                </c:pt>
                <c:pt idx="6">
                  <c:v>57</c:v>
                </c:pt>
                <c:pt idx="7">
                  <c:v>63</c:v>
                </c:pt>
                <c:pt idx="8">
                  <c:v>57</c:v>
                </c:pt>
                <c:pt idx="9">
                  <c:v>56</c:v>
                </c:pt>
                <c:pt idx="10">
                  <c:v>52</c:v>
                </c:pt>
                <c:pt idx="11">
                  <c:v>60</c:v>
                </c:pt>
              </c:numCache>
            </c:numRef>
          </c:val>
          <c:extLst>
            <c:ext xmlns:c16="http://schemas.microsoft.com/office/drawing/2014/chart" uri="{C3380CC4-5D6E-409C-BE32-E72D297353CC}">
              <c16:uniqueId val="{00000000-6D97-D04D-B5DB-994738A4F3C5}"/>
            </c:ext>
          </c:extLst>
        </c:ser>
        <c:ser>
          <c:idx val="1"/>
          <c:order val="1"/>
          <c:tx>
            <c:strRef>
              <c:f>'[tab y gráficos.xlsx]Resultado '!$I$1</c:f>
              <c:strCache>
                <c:ptCount val="1"/>
                <c:pt idx="0">
                  <c:v>POSTEST</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'[tab y gráficos.xlsx]Resultado '!$F$2:$G$13</c:f>
              <c:multiLvlStrCache>
                <c:ptCount val="12"/>
                <c:lvl>
                  <c:pt idx="0">
                    <c:v>S10</c:v>
                  </c:pt>
                  <c:pt idx="1">
                    <c:v>S11</c:v>
                  </c:pt>
                  <c:pt idx="2">
                    <c:v>S12</c:v>
                  </c:pt>
                  <c:pt idx="3">
                    <c:v>S13</c:v>
                  </c:pt>
                  <c:pt idx="4">
                    <c:v>S14</c:v>
                  </c:pt>
                  <c:pt idx="5">
                    <c:v>S15</c:v>
                  </c:pt>
                  <c:pt idx="6">
                    <c:v>S16</c:v>
                  </c:pt>
                  <c:pt idx="7">
                    <c:v>S17</c:v>
                  </c:pt>
                  <c:pt idx="8">
                    <c:v>S18</c:v>
                  </c:pt>
                  <c:pt idx="9">
                    <c:v>S19</c:v>
                  </c:pt>
                  <c:pt idx="10">
                    <c:v>S20</c:v>
                  </c:pt>
                  <c:pt idx="11">
                    <c:v>S21</c:v>
                  </c:pt>
                </c:lvl>
                <c:lvl/>
              </c:multiLvlStrCache>
            </c:multiLvlStrRef>
          </c:cat>
          <c:val>
            <c:numRef>
              <c:f>'[tab y gráficos.xlsx]Resultado '!$I$2:$I$13</c:f>
              <c:numCache>
                <c:formatCode>General</c:formatCode>
                <c:ptCount val="12"/>
                <c:pt idx="0">
                  <c:v>56</c:v>
                </c:pt>
                <c:pt idx="1">
                  <c:v>57</c:v>
                </c:pt>
                <c:pt idx="2">
                  <c:v>53</c:v>
                </c:pt>
                <c:pt idx="3">
                  <c:v>42</c:v>
                </c:pt>
                <c:pt idx="4">
                  <c:v>54</c:v>
                </c:pt>
                <c:pt idx="5">
                  <c:v>52</c:v>
                </c:pt>
                <c:pt idx="6">
                  <c:v>57</c:v>
                </c:pt>
                <c:pt idx="7">
                  <c:v>64</c:v>
                </c:pt>
                <c:pt idx="8">
                  <c:v>61</c:v>
                </c:pt>
                <c:pt idx="9">
                  <c:v>55</c:v>
                </c:pt>
                <c:pt idx="10">
                  <c:v>54</c:v>
                </c:pt>
                <c:pt idx="11">
                  <c:v>62</c:v>
                </c:pt>
              </c:numCache>
            </c:numRef>
          </c:val>
          <c:extLst>
            <c:ext xmlns:c16="http://schemas.microsoft.com/office/drawing/2014/chart" uri="{C3380CC4-5D6E-409C-BE32-E72D297353CC}">
              <c16:uniqueId val="{00000001-6D97-D04D-B5DB-994738A4F3C5}"/>
            </c:ext>
          </c:extLst>
        </c:ser>
        <c:dLbls>
          <c:dLblPos val="outEnd"/>
          <c:showLegendKey val="0"/>
          <c:showVal val="1"/>
          <c:showCatName val="0"/>
          <c:showSerName val="0"/>
          <c:showPercent val="0"/>
          <c:showBubbleSize val="0"/>
        </c:dLbls>
        <c:gapWidth val="444"/>
        <c:overlap val="-90"/>
        <c:axId val="266989160"/>
        <c:axId val="266989552"/>
      </c:barChart>
      <c:catAx>
        <c:axId val="266989160"/>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SujEtos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cap="all" spc="120" normalizeH="0" baseline="0">
                <a:solidFill>
                  <a:schemeClr val="tx1">
                    <a:lumMod val="65000"/>
                    <a:lumOff val="35000"/>
                  </a:schemeClr>
                </a:solidFill>
                <a:latin typeface="+mn-lt"/>
                <a:ea typeface="+mn-ea"/>
                <a:cs typeface="+mn-cs"/>
              </a:defRPr>
            </a:pPr>
            <a:endParaRPr lang="es-ES"/>
          </a:p>
        </c:txPr>
        <c:crossAx val="266989552"/>
        <c:crosses val="autoZero"/>
        <c:auto val="1"/>
        <c:lblAlgn val="ctr"/>
        <c:lblOffset val="100"/>
        <c:noMultiLvlLbl val="0"/>
      </c:catAx>
      <c:valAx>
        <c:axId val="266989552"/>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Puntuación</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crossAx val="2669891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S"/>
    </a:p>
  </c:txPr>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'[tab y gráficos.xlsx]Resultado '!$M$1</c:f>
              <c:strCache>
                <c:ptCount val="1"/>
                <c:pt idx="0">
                  <c:v>PRETEST</c:v>
                </c:pt>
              </c:strCache>
            </c:strRef>
          </c:tx>
          <c:spPr>
            <a:solidFill>
              <a:schemeClr val="accent6"/>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'[tab y gráficos.xlsx]Resultado '!$K$2:$L$12</c:f>
              <c:multiLvlStrCache>
                <c:ptCount val="11"/>
                <c:lvl>
                  <c:pt idx="0">
                    <c:v>S22</c:v>
                  </c:pt>
                  <c:pt idx="1">
                    <c:v>S23</c:v>
                  </c:pt>
                  <c:pt idx="2">
                    <c:v>S24</c:v>
                  </c:pt>
                  <c:pt idx="3">
                    <c:v>S25</c:v>
                  </c:pt>
                  <c:pt idx="4">
                    <c:v>S26</c:v>
                  </c:pt>
                  <c:pt idx="5">
                    <c:v>S27</c:v>
                  </c:pt>
                  <c:pt idx="6">
                    <c:v>S28</c:v>
                  </c:pt>
                  <c:pt idx="7">
                    <c:v>S29</c:v>
                  </c:pt>
                  <c:pt idx="8">
                    <c:v>S30</c:v>
                  </c:pt>
                  <c:pt idx="9">
                    <c:v>S31</c:v>
                  </c:pt>
                  <c:pt idx="10">
                    <c:v>S32</c:v>
                  </c:pt>
                </c:lvl>
                <c:lvl/>
              </c:multiLvlStrCache>
            </c:multiLvlStrRef>
          </c:cat>
          <c:val>
            <c:numRef>
              <c:f>'[tab y gráficos.xlsx]Resultado '!$M$2:$M$12</c:f>
              <c:numCache>
                <c:formatCode>General</c:formatCode>
                <c:ptCount val="11"/>
                <c:pt idx="0">
                  <c:v>65</c:v>
                </c:pt>
                <c:pt idx="1">
                  <c:v>61</c:v>
                </c:pt>
                <c:pt idx="2">
                  <c:v>58</c:v>
                </c:pt>
                <c:pt idx="3">
                  <c:v>67</c:v>
                </c:pt>
                <c:pt idx="4">
                  <c:v>61</c:v>
                </c:pt>
                <c:pt idx="5">
                  <c:v>63</c:v>
                </c:pt>
                <c:pt idx="6">
                  <c:v>67</c:v>
                </c:pt>
                <c:pt idx="7">
                  <c:v>62</c:v>
                </c:pt>
                <c:pt idx="8">
                  <c:v>62</c:v>
                </c:pt>
                <c:pt idx="9">
                  <c:v>66</c:v>
                </c:pt>
                <c:pt idx="10">
                  <c:v>65</c:v>
                </c:pt>
              </c:numCache>
            </c:numRef>
          </c:val>
          <c:extLst>
            <c:ext xmlns:c16="http://schemas.microsoft.com/office/drawing/2014/chart" uri="{C3380CC4-5D6E-409C-BE32-E72D297353CC}">
              <c16:uniqueId val="{00000000-EB36-FA46-BB99-1027DD2EBCA5}"/>
            </c:ext>
          </c:extLst>
        </c:ser>
        <c:ser>
          <c:idx val="1"/>
          <c:order val="1"/>
          <c:tx>
            <c:strRef>
              <c:f>'[tab y gráficos.xlsx]Resultado '!$N$1</c:f>
              <c:strCache>
                <c:ptCount val="1"/>
                <c:pt idx="0">
                  <c:v>POSTEST</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multiLvlStrRef>
              <c:f>'[tab y gráficos.xlsx]Resultado '!$K$2:$L$12</c:f>
              <c:multiLvlStrCache>
                <c:ptCount val="11"/>
                <c:lvl>
                  <c:pt idx="0">
                    <c:v>S22</c:v>
                  </c:pt>
                  <c:pt idx="1">
                    <c:v>S23</c:v>
                  </c:pt>
                  <c:pt idx="2">
                    <c:v>S24</c:v>
                  </c:pt>
                  <c:pt idx="3">
                    <c:v>S25</c:v>
                  </c:pt>
                  <c:pt idx="4">
                    <c:v>S26</c:v>
                  </c:pt>
                  <c:pt idx="5">
                    <c:v>S27</c:v>
                  </c:pt>
                  <c:pt idx="6">
                    <c:v>S28</c:v>
                  </c:pt>
                  <c:pt idx="7">
                    <c:v>S29</c:v>
                  </c:pt>
                  <c:pt idx="8">
                    <c:v>S30</c:v>
                  </c:pt>
                  <c:pt idx="9">
                    <c:v>S31</c:v>
                  </c:pt>
                  <c:pt idx="10">
                    <c:v>S32</c:v>
                  </c:pt>
                </c:lvl>
                <c:lvl/>
              </c:multiLvlStrCache>
            </c:multiLvlStrRef>
          </c:cat>
          <c:val>
            <c:numRef>
              <c:f>'[tab y gráficos.xlsx]Resultado '!$N$2:$N$12</c:f>
              <c:numCache>
                <c:formatCode>General</c:formatCode>
                <c:ptCount val="11"/>
                <c:pt idx="0">
                  <c:v>66</c:v>
                </c:pt>
                <c:pt idx="1">
                  <c:v>63</c:v>
                </c:pt>
                <c:pt idx="2">
                  <c:v>60</c:v>
                </c:pt>
                <c:pt idx="3">
                  <c:v>66</c:v>
                </c:pt>
                <c:pt idx="4">
                  <c:v>63</c:v>
                </c:pt>
                <c:pt idx="5">
                  <c:v>64</c:v>
                </c:pt>
                <c:pt idx="6">
                  <c:v>66</c:v>
                </c:pt>
                <c:pt idx="7">
                  <c:v>64</c:v>
                </c:pt>
                <c:pt idx="8">
                  <c:v>64</c:v>
                </c:pt>
                <c:pt idx="9">
                  <c:v>66</c:v>
                </c:pt>
                <c:pt idx="10">
                  <c:v>65</c:v>
                </c:pt>
              </c:numCache>
            </c:numRef>
          </c:val>
          <c:extLst>
            <c:ext xmlns:c16="http://schemas.microsoft.com/office/drawing/2014/chart" uri="{C3380CC4-5D6E-409C-BE32-E72D297353CC}">
              <c16:uniqueId val="{00000001-EB36-FA46-BB99-1027DD2EBCA5}"/>
            </c:ext>
          </c:extLst>
        </c:ser>
        <c:dLbls>
          <c:dLblPos val="outEnd"/>
          <c:showLegendKey val="0"/>
          <c:showVal val="1"/>
          <c:showCatName val="0"/>
          <c:showSerName val="0"/>
          <c:showPercent val="0"/>
          <c:showBubbleSize val="0"/>
        </c:dLbls>
        <c:gapWidth val="444"/>
        <c:overlap val="-90"/>
        <c:axId val="266995824"/>
        <c:axId val="266994256"/>
      </c:barChart>
      <c:catAx>
        <c:axId val="26699582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Sujetos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cap="all" spc="120" normalizeH="0" baseline="0">
                <a:solidFill>
                  <a:schemeClr val="tx1">
                    <a:lumMod val="65000"/>
                    <a:lumOff val="35000"/>
                  </a:schemeClr>
                </a:solidFill>
                <a:latin typeface="+mn-lt"/>
                <a:ea typeface="+mn-ea"/>
                <a:cs typeface="+mn-cs"/>
              </a:defRPr>
            </a:pPr>
            <a:endParaRPr lang="es-ES"/>
          </a:p>
        </c:txPr>
        <c:crossAx val="266994256"/>
        <c:crosses val="autoZero"/>
        <c:auto val="1"/>
        <c:lblAlgn val="ctr"/>
        <c:lblOffset val="100"/>
        <c:noMultiLvlLbl val="0"/>
      </c:catAx>
      <c:valAx>
        <c:axId val="266994256"/>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Puntuación</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crossAx val="26699582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S"/>
    </a:p>
  </c:txPr>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'[tab y gráficos.xlsx]Resultado '!$R$1</c:f>
              <c:strCache>
                <c:ptCount val="1"/>
                <c:pt idx="0">
                  <c:v>PRETEST</c:v>
                </c:pt>
              </c:strCache>
            </c:strRef>
          </c:tx>
          <c:spPr>
            <a:solidFill>
              <a:schemeClr val="accent2"/>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 y gráficos.xlsx]Resultado '!$Q$2:$Q$16</c:f>
              <c:strCache>
                <c:ptCount val="15"/>
                <c:pt idx="0">
                  <c:v>S33</c:v>
                </c:pt>
                <c:pt idx="1">
                  <c:v>S34</c:v>
                </c:pt>
                <c:pt idx="2">
                  <c:v>S35</c:v>
                </c:pt>
                <c:pt idx="3">
                  <c:v>S36</c:v>
                </c:pt>
                <c:pt idx="4">
                  <c:v>S37</c:v>
                </c:pt>
                <c:pt idx="5">
                  <c:v>S38</c:v>
                </c:pt>
                <c:pt idx="6">
                  <c:v>S39</c:v>
                </c:pt>
                <c:pt idx="7">
                  <c:v>S40</c:v>
                </c:pt>
                <c:pt idx="8">
                  <c:v>S41</c:v>
                </c:pt>
                <c:pt idx="9">
                  <c:v>S42</c:v>
                </c:pt>
                <c:pt idx="10">
                  <c:v>S43</c:v>
                </c:pt>
                <c:pt idx="11">
                  <c:v>S44</c:v>
                </c:pt>
                <c:pt idx="12">
                  <c:v>S45</c:v>
                </c:pt>
                <c:pt idx="13">
                  <c:v>S46</c:v>
                </c:pt>
                <c:pt idx="14">
                  <c:v>S47</c:v>
                </c:pt>
              </c:strCache>
            </c:strRef>
          </c:cat>
          <c:val>
            <c:numRef>
              <c:f>'[tab y gráficos.xlsx]Resultado '!$R$2:$R$16</c:f>
              <c:numCache>
                <c:formatCode>General</c:formatCode>
                <c:ptCount val="15"/>
                <c:pt idx="0">
                  <c:v>66</c:v>
                </c:pt>
                <c:pt idx="1">
                  <c:v>65</c:v>
                </c:pt>
                <c:pt idx="2">
                  <c:v>60</c:v>
                </c:pt>
                <c:pt idx="3">
                  <c:v>65</c:v>
                </c:pt>
                <c:pt idx="4">
                  <c:v>64</c:v>
                </c:pt>
                <c:pt idx="5">
                  <c:v>66</c:v>
                </c:pt>
                <c:pt idx="6">
                  <c:v>62</c:v>
                </c:pt>
                <c:pt idx="7">
                  <c:v>65</c:v>
                </c:pt>
                <c:pt idx="8">
                  <c:v>61</c:v>
                </c:pt>
                <c:pt idx="9">
                  <c:v>60</c:v>
                </c:pt>
                <c:pt idx="10">
                  <c:v>65</c:v>
                </c:pt>
                <c:pt idx="11">
                  <c:v>68</c:v>
                </c:pt>
                <c:pt idx="12">
                  <c:v>63</c:v>
                </c:pt>
                <c:pt idx="13">
                  <c:v>64</c:v>
                </c:pt>
                <c:pt idx="14">
                  <c:v>67</c:v>
                </c:pt>
              </c:numCache>
            </c:numRef>
          </c:val>
          <c:extLst>
            <c:ext xmlns:c16="http://schemas.microsoft.com/office/drawing/2014/chart" uri="{C3380CC4-5D6E-409C-BE32-E72D297353CC}">
              <c16:uniqueId val="{00000000-1E37-3346-95CD-3D0231676FD5}"/>
            </c:ext>
          </c:extLst>
        </c:ser>
        <c:ser>
          <c:idx val="1"/>
          <c:order val="1"/>
          <c:tx>
            <c:strRef>
              <c:f>'[tab y gráficos.xlsx]Resultado '!$S$1</c:f>
              <c:strCache>
                <c:ptCount val="1"/>
                <c:pt idx="0">
                  <c:v>POSTEST</c:v>
                </c:pt>
              </c:strCache>
            </c:strRef>
          </c:tx>
          <c:spPr>
            <a:solidFill>
              <a:schemeClr val="accent4"/>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1" i="0" u="none" strike="noStrike" kern="1200" baseline="0">
                    <a:solidFill>
                      <a:schemeClr val="tx1">
                        <a:lumMod val="50000"/>
                        <a:lumOff val="50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'[tab y gráficos.xlsx]Resultado '!$Q$2:$Q$16</c:f>
              <c:strCache>
                <c:ptCount val="15"/>
                <c:pt idx="0">
                  <c:v>S33</c:v>
                </c:pt>
                <c:pt idx="1">
                  <c:v>S34</c:v>
                </c:pt>
                <c:pt idx="2">
                  <c:v>S35</c:v>
                </c:pt>
                <c:pt idx="3">
                  <c:v>S36</c:v>
                </c:pt>
                <c:pt idx="4">
                  <c:v>S37</c:v>
                </c:pt>
                <c:pt idx="5">
                  <c:v>S38</c:v>
                </c:pt>
                <c:pt idx="6">
                  <c:v>S39</c:v>
                </c:pt>
                <c:pt idx="7">
                  <c:v>S40</c:v>
                </c:pt>
                <c:pt idx="8">
                  <c:v>S41</c:v>
                </c:pt>
                <c:pt idx="9">
                  <c:v>S42</c:v>
                </c:pt>
                <c:pt idx="10">
                  <c:v>S43</c:v>
                </c:pt>
                <c:pt idx="11">
                  <c:v>S44</c:v>
                </c:pt>
                <c:pt idx="12">
                  <c:v>S45</c:v>
                </c:pt>
                <c:pt idx="13">
                  <c:v>S46</c:v>
                </c:pt>
                <c:pt idx="14">
                  <c:v>S47</c:v>
                </c:pt>
              </c:strCache>
            </c:strRef>
          </c:cat>
          <c:val>
            <c:numRef>
              <c:f>'[tab y gráficos.xlsx]Resultado '!$S$2:$S$16</c:f>
              <c:numCache>
                <c:formatCode>General</c:formatCode>
                <c:ptCount val="15"/>
                <c:pt idx="0">
                  <c:v>67</c:v>
                </c:pt>
                <c:pt idx="1">
                  <c:v>66</c:v>
                </c:pt>
                <c:pt idx="2">
                  <c:v>64</c:v>
                </c:pt>
                <c:pt idx="3">
                  <c:v>67</c:v>
                </c:pt>
                <c:pt idx="4">
                  <c:v>66</c:v>
                </c:pt>
                <c:pt idx="5">
                  <c:v>66</c:v>
                </c:pt>
                <c:pt idx="6">
                  <c:v>66</c:v>
                </c:pt>
                <c:pt idx="7">
                  <c:v>68</c:v>
                </c:pt>
                <c:pt idx="8">
                  <c:v>66</c:v>
                </c:pt>
                <c:pt idx="9">
                  <c:v>63</c:v>
                </c:pt>
                <c:pt idx="10">
                  <c:v>66</c:v>
                </c:pt>
                <c:pt idx="11">
                  <c:v>68</c:v>
                </c:pt>
                <c:pt idx="12">
                  <c:v>65</c:v>
                </c:pt>
                <c:pt idx="13">
                  <c:v>67</c:v>
                </c:pt>
                <c:pt idx="14">
                  <c:v>68</c:v>
                </c:pt>
              </c:numCache>
            </c:numRef>
          </c:val>
          <c:extLst>
            <c:ext xmlns:c16="http://schemas.microsoft.com/office/drawing/2014/chart" uri="{C3380CC4-5D6E-409C-BE32-E72D297353CC}">
              <c16:uniqueId val="{00000001-1E37-3346-95CD-3D0231676FD5}"/>
            </c:ext>
          </c:extLst>
        </c:ser>
        <c:dLbls>
          <c:dLblPos val="outEnd"/>
          <c:showLegendKey val="0"/>
          <c:showVal val="1"/>
          <c:showCatName val="0"/>
          <c:showSerName val="0"/>
          <c:showPercent val="0"/>
          <c:showBubbleSize val="0"/>
        </c:dLbls>
        <c:gapWidth val="444"/>
        <c:overlap val="-90"/>
        <c:axId val="266989944"/>
        <c:axId val="266992688"/>
      </c:barChart>
      <c:catAx>
        <c:axId val="2669899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Sujetos</a:t>
                </a:r>
              </a:p>
            </c:rich>
          </c:tx>
          <c:overlay val="0"/>
          <c:spPr>
            <a:noFill/>
            <a:ln>
              <a:noFill/>
            </a:ln>
            <a:effectLst/>
          </c:spPr>
          <c:txPr>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1" i="0" u="none" strike="noStrike" kern="1200" cap="all" spc="120" normalizeH="0" baseline="0">
                <a:solidFill>
                  <a:schemeClr val="tx1">
                    <a:lumMod val="65000"/>
                    <a:lumOff val="35000"/>
                  </a:schemeClr>
                </a:solidFill>
                <a:latin typeface="+mn-lt"/>
                <a:ea typeface="+mn-ea"/>
                <a:cs typeface="+mn-cs"/>
              </a:defRPr>
            </a:pPr>
            <a:endParaRPr lang="es-ES"/>
          </a:p>
        </c:txPr>
        <c:crossAx val="266992688"/>
        <c:crosses val="autoZero"/>
        <c:auto val="1"/>
        <c:lblAlgn val="ctr"/>
        <c:lblOffset val="100"/>
        <c:noMultiLvlLbl val="0"/>
      </c:catAx>
      <c:valAx>
        <c:axId val="266992688"/>
        <c:scaling>
          <c:orientation val="minMax"/>
        </c:scaling>
        <c:delete val="1"/>
        <c:axPos val="l"/>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ES"/>
                  <a:t>Puntuación</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crossAx val="26698994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ES"/>
    </a:p>
  </c:txPr>
</c:chartSpace>
</file>

<file path=word/charts/colors1.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48CDD08-30DA-48A4-A80C-CAD093552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275</TotalTime>
  <Pages>21</Pages>
  <Words>4780</Words>
  <Characters>26293</Characters>
  <Application>Microsoft Office Word</Application>
  <DocSecurity>0</DocSecurity>
  <Lines>219</Lines>
  <Paragraphs>62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31011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Rojas-Valverde</dc:creator>
  <cp:keywords/>
  <dc:description/>
  <cp:lastModifiedBy>Andrés Jiménez</cp:lastModifiedBy>
  <cp:revision>18</cp:revision>
  <dcterms:created xsi:type="dcterms:W3CDTF">2025-10-01T19:54:00Z</dcterms:created>
  <dcterms:modified xsi:type="dcterms:W3CDTF">2025-11-11T15:59:00Z</dcterms:modified>
</cp:coreProperties>
</file>