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EB5756D" w14:textId="04DDD11E" w:rsidR="00D56B55" w:rsidRDefault="00354A3F" w:rsidP="006D723B">
      <w:pPr>
        <w:pStyle w:val="Ttulo1"/>
        <w:jc w:val="center"/>
        <w:rPr>
          <w:rFonts w:ascii="Times New Roman" w:eastAsia="Times New Roman" w:hAnsi="Times New Roman" w:cs="Times New Roman"/>
          <w:b/>
          <w:bCs/>
          <w:color w:val="000000" w:themeColor="text1"/>
          <w:sz w:val="24"/>
          <w:szCs w:val="24"/>
        </w:rPr>
      </w:pPr>
      <w:bookmarkStart w:id="0" w:name="_Toc148348494"/>
      <w:bookmarkStart w:id="1" w:name="_Hlk150159283"/>
      <w:r>
        <w:rPr>
          <w:rFonts w:ascii="Times New Roman" w:eastAsia="Times New Roman" w:hAnsi="Times New Roman" w:cs="Times New Roman"/>
          <w:b/>
          <w:bCs/>
          <w:color w:val="000000" w:themeColor="text1"/>
          <w:sz w:val="24"/>
          <w:szCs w:val="24"/>
        </w:rPr>
        <w:t xml:space="preserve"> Atención plena</w:t>
      </w:r>
      <w:r w:rsidR="006F18AB">
        <w:rPr>
          <w:rFonts w:ascii="Times New Roman" w:eastAsia="Times New Roman" w:hAnsi="Times New Roman" w:cs="Times New Roman"/>
          <w:b/>
          <w:bCs/>
          <w:color w:val="000000" w:themeColor="text1"/>
          <w:sz w:val="24"/>
          <w:szCs w:val="24"/>
        </w:rPr>
        <w:t xml:space="preserve"> </w:t>
      </w:r>
      <w:r w:rsidR="002E3BD6">
        <w:rPr>
          <w:rFonts w:ascii="Times New Roman" w:eastAsia="Times New Roman" w:hAnsi="Times New Roman" w:cs="Times New Roman"/>
          <w:b/>
          <w:bCs/>
          <w:color w:val="000000" w:themeColor="text1"/>
          <w:sz w:val="24"/>
          <w:szCs w:val="24"/>
        </w:rPr>
        <w:t>(AP)</w:t>
      </w:r>
      <w:r>
        <w:rPr>
          <w:rFonts w:ascii="Times New Roman" w:eastAsia="Times New Roman" w:hAnsi="Times New Roman" w:cs="Times New Roman"/>
          <w:b/>
          <w:bCs/>
          <w:color w:val="000000" w:themeColor="text1"/>
          <w:sz w:val="24"/>
          <w:szCs w:val="24"/>
        </w:rPr>
        <w:t xml:space="preserve"> y autorregulación </w:t>
      </w:r>
      <w:r w:rsidR="006F18AB">
        <w:rPr>
          <w:rFonts w:ascii="Times New Roman" w:eastAsia="Times New Roman" w:hAnsi="Times New Roman" w:cs="Times New Roman"/>
          <w:b/>
          <w:bCs/>
          <w:color w:val="000000" w:themeColor="text1"/>
          <w:sz w:val="24"/>
          <w:szCs w:val="24"/>
        </w:rPr>
        <w:t>emocional (</w:t>
      </w:r>
      <w:r w:rsidR="002E3BD6">
        <w:rPr>
          <w:rFonts w:ascii="Times New Roman" w:eastAsia="Times New Roman" w:hAnsi="Times New Roman" w:cs="Times New Roman"/>
          <w:b/>
          <w:bCs/>
          <w:color w:val="000000" w:themeColor="text1"/>
          <w:sz w:val="24"/>
          <w:szCs w:val="24"/>
        </w:rPr>
        <w:t>AE)</w:t>
      </w:r>
      <w:r>
        <w:rPr>
          <w:rFonts w:ascii="Times New Roman" w:eastAsia="Times New Roman" w:hAnsi="Times New Roman" w:cs="Times New Roman"/>
          <w:b/>
          <w:bCs/>
          <w:color w:val="000000" w:themeColor="text1"/>
          <w:sz w:val="24"/>
          <w:szCs w:val="24"/>
        </w:rPr>
        <w:t xml:space="preserve"> en la carrera enseñanza de las ciencias exactas y naturales. </w:t>
      </w:r>
    </w:p>
    <w:p w14:paraId="0DAD2F43" w14:textId="47FACCD8" w:rsidR="00D56B55" w:rsidRDefault="00D56B55" w:rsidP="00BF7B53">
      <w:pPr>
        <w:pStyle w:val="Sinespaciado"/>
      </w:pPr>
    </w:p>
    <w:p w14:paraId="2C8CED08" w14:textId="3F6FB490" w:rsidR="00DE766A" w:rsidRPr="009415F3" w:rsidRDefault="002157E4" w:rsidP="00091106">
      <w:pPr>
        <w:jc w:val="center"/>
        <w:rPr>
          <w:rFonts w:ascii="Times New Roman" w:hAnsi="Times New Roman" w:cs="Times New Roman"/>
          <w:sz w:val="24"/>
          <w:szCs w:val="24"/>
          <w:lang w:val="en-US"/>
        </w:rPr>
      </w:pPr>
      <w:r w:rsidRPr="002157E4">
        <w:rPr>
          <w:rFonts w:ascii="Times New Roman" w:hAnsi="Times New Roman" w:cs="Times New Roman"/>
          <w:b/>
          <w:bCs/>
          <w:sz w:val="24"/>
          <w:szCs w:val="24"/>
          <w:lang w:val="en-US"/>
        </w:rPr>
        <w:t xml:space="preserve">Mindfulness and emotional self-regulation in the teaching career of exact and </w:t>
      </w:r>
      <w:r w:rsidRPr="005C1ABC">
        <w:rPr>
          <w:rFonts w:ascii="Times New Roman" w:hAnsi="Times New Roman" w:cs="Times New Roman"/>
          <w:b/>
          <w:bCs/>
          <w:sz w:val="24"/>
          <w:szCs w:val="24"/>
          <w:lang w:val="en-US"/>
        </w:rPr>
        <w:t>natural sciences.</w:t>
      </w:r>
    </w:p>
    <w:p w14:paraId="213EC465" w14:textId="457BB932" w:rsidR="005C1ABC" w:rsidRPr="005C1ABC" w:rsidRDefault="009415F3" w:rsidP="005C1ABC">
      <w:pPr>
        <w:spacing w:after="0"/>
        <w:jc w:val="center"/>
        <w:rPr>
          <w:rFonts w:ascii="Times New Roman" w:hAnsi="Times New Roman" w:cs="Times New Roman"/>
          <w:b/>
          <w:bCs/>
          <w:sz w:val="24"/>
          <w:szCs w:val="24"/>
          <w:lang w:val="pt-BR"/>
        </w:rPr>
      </w:pPr>
      <w:r w:rsidRPr="005C1ABC">
        <w:rPr>
          <w:rFonts w:ascii="Times New Roman" w:hAnsi="Times New Roman" w:cs="Times New Roman"/>
          <w:b/>
          <w:bCs/>
          <w:sz w:val="24"/>
          <w:szCs w:val="24"/>
          <w:lang w:val="pt-BR"/>
        </w:rPr>
        <w:t>Atenção plena (A</w:t>
      </w:r>
      <w:r w:rsidR="00637A50">
        <w:rPr>
          <w:rFonts w:ascii="Times New Roman" w:hAnsi="Times New Roman" w:cs="Times New Roman"/>
          <w:b/>
          <w:bCs/>
          <w:sz w:val="24"/>
          <w:szCs w:val="24"/>
          <w:lang w:val="pt-BR"/>
        </w:rPr>
        <w:t>P</w:t>
      </w:r>
      <w:r w:rsidRPr="005C1ABC">
        <w:rPr>
          <w:rFonts w:ascii="Times New Roman" w:hAnsi="Times New Roman" w:cs="Times New Roman"/>
          <w:b/>
          <w:bCs/>
          <w:sz w:val="24"/>
          <w:szCs w:val="24"/>
          <w:lang w:val="pt-BR"/>
        </w:rPr>
        <w:t>) e autorregulação emocional (A</w:t>
      </w:r>
      <w:r w:rsidR="00637A50">
        <w:rPr>
          <w:rFonts w:ascii="Times New Roman" w:hAnsi="Times New Roman" w:cs="Times New Roman"/>
          <w:b/>
          <w:bCs/>
          <w:sz w:val="24"/>
          <w:szCs w:val="24"/>
          <w:lang w:val="pt-BR"/>
        </w:rPr>
        <w:t>E</w:t>
      </w:r>
      <w:r w:rsidRPr="005C1ABC">
        <w:rPr>
          <w:rFonts w:ascii="Times New Roman" w:hAnsi="Times New Roman" w:cs="Times New Roman"/>
          <w:b/>
          <w:bCs/>
          <w:sz w:val="24"/>
          <w:szCs w:val="24"/>
          <w:lang w:val="pt-BR"/>
        </w:rPr>
        <w:t>) na carreira docente de ciências exatas e naturais.</w:t>
      </w:r>
    </w:p>
    <w:p w14:paraId="51BF6542" w14:textId="77777777" w:rsidR="005C1ABC" w:rsidRDefault="005C1ABC" w:rsidP="005C1ABC">
      <w:pPr>
        <w:spacing w:after="0"/>
        <w:jc w:val="right"/>
        <w:rPr>
          <w:rFonts w:ascii="Times New Roman" w:hAnsi="Times New Roman" w:cs="Times New Roman"/>
          <w:sz w:val="24"/>
          <w:szCs w:val="24"/>
          <w:lang w:val="pt-BR"/>
        </w:rPr>
      </w:pPr>
    </w:p>
    <w:p w14:paraId="44288862" w14:textId="77777777" w:rsidR="005C1ABC" w:rsidRPr="005C1ABC" w:rsidRDefault="005C1ABC" w:rsidP="005C1ABC">
      <w:pPr>
        <w:spacing w:after="0" w:line="240" w:lineRule="auto"/>
        <w:jc w:val="right"/>
        <w:rPr>
          <w:lang w:val="pt-BR"/>
        </w:rPr>
      </w:pPr>
    </w:p>
    <w:p w14:paraId="4580ABDA" w14:textId="1266D2AF" w:rsidR="00A30DE2" w:rsidRPr="005C1ABC" w:rsidRDefault="00A30DE2" w:rsidP="004F6BBA">
      <w:pPr>
        <w:pStyle w:val="Ttulo1"/>
        <w:rPr>
          <w:rFonts w:ascii="Times New Roman" w:eastAsia="Times New Roman" w:hAnsi="Times New Roman" w:cs="Times New Roman"/>
          <w:b/>
          <w:bCs/>
          <w:color w:val="000000" w:themeColor="text1"/>
          <w:sz w:val="24"/>
          <w:szCs w:val="24"/>
          <w:lang w:val="pt-BR"/>
        </w:rPr>
      </w:pPr>
      <w:proofErr w:type="spellStart"/>
      <w:r w:rsidRPr="005C1ABC">
        <w:rPr>
          <w:rFonts w:ascii="Times New Roman" w:eastAsia="Times New Roman" w:hAnsi="Times New Roman" w:cs="Times New Roman"/>
          <w:b/>
          <w:bCs/>
          <w:color w:val="000000" w:themeColor="text1"/>
          <w:sz w:val="24"/>
          <w:szCs w:val="24"/>
          <w:lang w:val="pt-BR"/>
        </w:rPr>
        <w:t>Resumen</w:t>
      </w:r>
      <w:bookmarkEnd w:id="0"/>
      <w:proofErr w:type="spellEnd"/>
    </w:p>
    <w:p w14:paraId="4998EEC6" w14:textId="77777777" w:rsidR="006D723B" w:rsidRPr="005C1ABC" w:rsidRDefault="006D723B" w:rsidP="006D723B">
      <w:pPr>
        <w:rPr>
          <w:lang w:val="pt-BR"/>
        </w:rPr>
      </w:pPr>
    </w:p>
    <w:p w14:paraId="58CCFEEC" w14:textId="3ABFE29D" w:rsidR="00A30DE2" w:rsidRDefault="004F6BBA" w:rsidP="004F6BBA">
      <w:pPr>
        <w:spacing w:after="0" w:line="360" w:lineRule="auto"/>
        <w:jc w:val="both"/>
        <w:rPr>
          <w:rFonts w:ascii="Times New Roman" w:eastAsia="Times New Roman" w:hAnsi="Times New Roman" w:cs="Times New Roman"/>
          <w:color w:val="000000"/>
          <w:sz w:val="24"/>
          <w:szCs w:val="24"/>
        </w:rPr>
      </w:pPr>
      <w:r w:rsidRPr="004F6BBA">
        <w:rPr>
          <w:rFonts w:ascii="Times New Roman" w:eastAsia="Times New Roman" w:hAnsi="Times New Roman" w:cs="Times New Roman"/>
          <w:b/>
          <w:bCs/>
          <w:color w:val="000000"/>
          <w:sz w:val="24"/>
          <w:szCs w:val="24"/>
        </w:rPr>
        <w:t>Objetivo.</w:t>
      </w:r>
      <w:r>
        <w:rPr>
          <w:rFonts w:ascii="Times New Roman" w:eastAsia="Times New Roman" w:hAnsi="Times New Roman" w:cs="Times New Roman"/>
          <w:color w:val="000000"/>
          <w:sz w:val="24"/>
          <w:szCs w:val="24"/>
        </w:rPr>
        <w:t xml:space="preserve"> Identificar la </w:t>
      </w:r>
      <w:r w:rsidR="0020278A">
        <w:rPr>
          <w:rFonts w:ascii="Times New Roman" w:eastAsia="Times New Roman" w:hAnsi="Times New Roman" w:cs="Times New Roman"/>
          <w:color w:val="000000"/>
          <w:sz w:val="24"/>
          <w:szCs w:val="24"/>
        </w:rPr>
        <w:t xml:space="preserve">tendencia de utilización de la </w:t>
      </w:r>
      <w:r>
        <w:rPr>
          <w:rFonts w:ascii="Times New Roman" w:eastAsia="Times New Roman" w:hAnsi="Times New Roman" w:cs="Times New Roman"/>
          <w:color w:val="000000"/>
          <w:sz w:val="24"/>
          <w:szCs w:val="24"/>
        </w:rPr>
        <w:t>AP y la AE en los docentes y estudiantes de la carrera Enseñanza de las Ciencias de</w:t>
      </w:r>
      <w:r w:rsidR="00DE766A">
        <w:rPr>
          <w:rFonts w:ascii="Times New Roman" w:eastAsia="Times New Roman" w:hAnsi="Times New Roman" w:cs="Times New Roman"/>
          <w:color w:val="000000"/>
          <w:sz w:val="24"/>
          <w:szCs w:val="24"/>
        </w:rPr>
        <w:t xml:space="preserve"> la Universidad Nacional de Costa Rica</w:t>
      </w:r>
      <w:r w:rsidR="00091106">
        <w:rPr>
          <w:rFonts w:ascii="Times New Roman" w:eastAsia="Times New Roman" w:hAnsi="Times New Roman" w:cs="Times New Roman"/>
          <w:color w:val="000000"/>
          <w:sz w:val="24"/>
          <w:szCs w:val="24"/>
        </w:rPr>
        <w:t xml:space="preserve"> (UNA)</w:t>
      </w:r>
      <w:r w:rsidR="00DE766A">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como parte necesaria</w:t>
      </w:r>
      <w:r w:rsidR="00D653F8">
        <w:rPr>
          <w:rFonts w:ascii="Times New Roman" w:eastAsia="Times New Roman" w:hAnsi="Times New Roman" w:cs="Times New Roman"/>
          <w:color w:val="000000"/>
          <w:sz w:val="24"/>
          <w:szCs w:val="24"/>
        </w:rPr>
        <w:t xml:space="preserve"> </w:t>
      </w:r>
      <w:r w:rsidR="0020278A">
        <w:rPr>
          <w:rFonts w:ascii="Times New Roman" w:eastAsia="Times New Roman" w:hAnsi="Times New Roman" w:cs="Times New Roman"/>
          <w:color w:val="000000"/>
          <w:sz w:val="24"/>
          <w:szCs w:val="24"/>
        </w:rPr>
        <w:t>para la</w:t>
      </w:r>
      <w:r>
        <w:rPr>
          <w:rFonts w:ascii="Times New Roman" w:eastAsia="Times New Roman" w:hAnsi="Times New Roman" w:cs="Times New Roman"/>
          <w:color w:val="000000"/>
          <w:sz w:val="24"/>
          <w:szCs w:val="24"/>
        </w:rPr>
        <w:t xml:space="preserve"> formación integral. </w:t>
      </w:r>
      <w:r w:rsidRPr="004F6BBA">
        <w:rPr>
          <w:rFonts w:ascii="Times New Roman" w:eastAsia="Times New Roman" w:hAnsi="Times New Roman" w:cs="Times New Roman"/>
          <w:b/>
          <w:bCs/>
          <w:color w:val="000000"/>
          <w:sz w:val="24"/>
          <w:szCs w:val="24"/>
        </w:rPr>
        <w:t>Metodología.</w:t>
      </w:r>
      <w:r>
        <w:rPr>
          <w:rFonts w:ascii="Times New Roman" w:eastAsia="Times New Roman" w:hAnsi="Times New Roman" w:cs="Times New Roman"/>
          <w:color w:val="000000"/>
          <w:sz w:val="24"/>
          <w:szCs w:val="24"/>
        </w:rPr>
        <w:t xml:space="preserve"> E</w:t>
      </w:r>
      <w:r w:rsidR="00DE766A">
        <w:rPr>
          <w:rFonts w:ascii="Times New Roman" w:eastAsia="Times New Roman" w:hAnsi="Times New Roman" w:cs="Times New Roman"/>
          <w:color w:val="000000"/>
          <w:sz w:val="24"/>
          <w:szCs w:val="24"/>
        </w:rPr>
        <w:t>l estudio responde a una perspectiva cualitativa dominante</w:t>
      </w:r>
      <w:r w:rsidR="001603DC">
        <w:rPr>
          <w:rFonts w:ascii="Times New Roman" w:eastAsia="Times New Roman" w:hAnsi="Times New Roman" w:cs="Times New Roman"/>
          <w:color w:val="000000"/>
          <w:sz w:val="24"/>
          <w:szCs w:val="24"/>
        </w:rPr>
        <w:t>,</w:t>
      </w:r>
      <w:r w:rsidR="00FA74C6">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se llevó a cabo un</w:t>
      </w:r>
      <w:r w:rsidR="008332D8">
        <w:rPr>
          <w:rFonts w:ascii="Times New Roman" w:eastAsia="Times New Roman" w:hAnsi="Times New Roman" w:cs="Times New Roman"/>
          <w:color w:val="000000"/>
          <w:sz w:val="24"/>
          <w:szCs w:val="24"/>
        </w:rPr>
        <w:t xml:space="preserve"> análisis</w:t>
      </w:r>
      <w:r w:rsidR="00470883">
        <w:rPr>
          <w:rFonts w:ascii="Times New Roman" w:eastAsia="Times New Roman" w:hAnsi="Times New Roman" w:cs="Times New Roman"/>
          <w:color w:val="000000"/>
          <w:sz w:val="24"/>
          <w:szCs w:val="24"/>
        </w:rPr>
        <w:t xml:space="preserve"> descriptiv</w:t>
      </w:r>
      <w:r w:rsidR="008332D8">
        <w:rPr>
          <w:rFonts w:ascii="Times New Roman" w:eastAsia="Times New Roman" w:hAnsi="Times New Roman" w:cs="Times New Roman"/>
          <w:color w:val="000000"/>
          <w:sz w:val="24"/>
          <w:szCs w:val="24"/>
        </w:rPr>
        <w:t>o</w:t>
      </w:r>
      <w:r w:rsidR="00400889" w:rsidRPr="00400889">
        <w:rPr>
          <w:rFonts w:ascii="Times New Roman" w:eastAsia="Times New Roman" w:hAnsi="Times New Roman" w:cs="Times New Roman"/>
          <w:color w:val="000000"/>
          <w:sz w:val="24"/>
          <w:szCs w:val="24"/>
        </w:rPr>
        <w:t xml:space="preserve"> </w:t>
      </w:r>
      <w:r w:rsidR="00400889">
        <w:rPr>
          <w:rFonts w:ascii="Times New Roman" w:eastAsia="Times New Roman" w:hAnsi="Times New Roman" w:cs="Times New Roman"/>
          <w:color w:val="000000"/>
          <w:sz w:val="24"/>
          <w:szCs w:val="24"/>
        </w:rPr>
        <w:t xml:space="preserve">utilizando frecuencias </w:t>
      </w:r>
      <w:r w:rsidR="008332D8">
        <w:rPr>
          <w:rFonts w:ascii="Times New Roman" w:eastAsia="Times New Roman" w:hAnsi="Times New Roman" w:cs="Times New Roman"/>
          <w:color w:val="000000"/>
          <w:sz w:val="24"/>
          <w:szCs w:val="24"/>
        </w:rPr>
        <w:t xml:space="preserve">para identificar el uso de la </w:t>
      </w:r>
      <w:r w:rsidR="007279B5">
        <w:rPr>
          <w:rFonts w:ascii="Times New Roman" w:eastAsia="Times New Roman" w:hAnsi="Times New Roman" w:cs="Times New Roman"/>
          <w:color w:val="000000"/>
          <w:sz w:val="24"/>
          <w:szCs w:val="24"/>
        </w:rPr>
        <w:t>A</w:t>
      </w:r>
      <w:r>
        <w:rPr>
          <w:rFonts w:ascii="Times New Roman" w:eastAsia="Times New Roman" w:hAnsi="Times New Roman" w:cs="Times New Roman"/>
          <w:color w:val="000000"/>
          <w:sz w:val="24"/>
          <w:szCs w:val="24"/>
        </w:rPr>
        <w:t>E</w:t>
      </w:r>
      <w:r w:rsidR="007279B5">
        <w:rPr>
          <w:rFonts w:ascii="Times New Roman" w:eastAsia="Times New Roman" w:hAnsi="Times New Roman" w:cs="Times New Roman"/>
          <w:color w:val="000000"/>
          <w:sz w:val="24"/>
          <w:szCs w:val="24"/>
        </w:rPr>
        <w:t xml:space="preserve"> y la AP</w:t>
      </w:r>
      <w:r w:rsidR="008332D8">
        <w:rPr>
          <w:rFonts w:ascii="Times New Roman" w:eastAsia="Times New Roman" w:hAnsi="Times New Roman" w:cs="Times New Roman"/>
          <w:color w:val="000000"/>
          <w:sz w:val="24"/>
          <w:szCs w:val="24"/>
        </w:rPr>
        <w:t xml:space="preserve"> en una muestra no probabilística seleccionada</w:t>
      </w:r>
      <w:r>
        <w:rPr>
          <w:rFonts w:ascii="Times New Roman" w:eastAsia="Times New Roman" w:hAnsi="Times New Roman" w:cs="Times New Roman"/>
          <w:color w:val="000000"/>
          <w:sz w:val="24"/>
          <w:szCs w:val="24"/>
        </w:rPr>
        <w:t xml:space="preserve"> de docentes y estudiantes</w:t>
      </w:r>
      <w:r w:rsidR="008332D8">
        <w:rPr>
          <w:rFonts w:ascii="Times New Roman" w:eastAsia="Times New Roman" w:hAnsi="Times New Roman" w:cs="Times New Roman"/>
          <w:color w:val="000000"/>
          <w:sz w:val="24"/>
          <w:szCs w:val="24"/>
        </w:rPr>
        <w:t>,</w:t>
      </w:r>
      <w:r w:rsidR="00DE766A">
        <w:rPr>
          <w:rFonts w:ascii="Times New Roman" w:eastAsia="Times New Roman" w:hAnsi="Times New Roman" w:cs="Times New Roman"/>
          <w:color w:val="000000"/>
          <w:sz w:val="24"/>
          <w:szCs w:val="24"/>
        </w:rPr>
        <w:t xml:space="preserve"> la recolección de información se</w:t>
      </w:r>
      <w:r w:rsidR="00DD4528">
        <w:rPr>
          <w:rFonts w:ascii="Times New Roman" w:eastAsia="Times New Roman" w:hAnsi="Times New Roman" w:cs="Times New Roman"/>
          <w:color w:val="000000"/>
          <w:sz w:val="24"/>
          <w:szCs w:val="24"/>
        </w:rPr>
        <w:t xml:space="preserve"> </w:t>
      </w:r>
      <w:r w:rsidR="00D653F8">
        <w:rPr>
          <w:rFonts w:ascii="Times New Roman" w:eastAsia="Times New Roman" w:hAnsi="Times New Roman" w:cs="Times New Roman"/>
          <w:color w:val="000000"/>
          <w:sz w:val="24"/>
          <w:szCs w:val="24"/>
        </w:rPr>
        <w:t>realizó</w:t>
      </w:r>
      <w:r w:rsidR="00DE766A">
        <w:rPr>
          <w:rFonts w:ascii="Times New Roman" w:eastAsia="Times New Roman" w:hAnsi="Times New Roman" w:cs="Times New Roman"/>
          <w:color w:val="000000"/>
          <w:sz w:val="24"/>
          <w:szCs w:val="24"/>
        </w:rPr>
        <w:t xml:space="preserve"> mediante cuestionario</w:t>
      </w:r>
      <w:r w:rsidR="00DD4528">
        <w:rPr>
          <w:rFonts w:ascii="Times New Roman" w:eastAsia="Times New Roman" w:hAnsi="Times New Roman" w:cs="Times New Roman"/>
          <w:color w:val="000000"/>
          <w:sz w:val="24"/>
          <w:szCs w:val="24"/>
        </w:rPr>
        <w:t>s</w:t>
      </w:r>
      <w:r w:rsidR="00DE766A">
        <w:rPr>
          <w:rFonts w:ascii="Times New Roman" w:eastAsia="Times New Roman" w:hAnsi="Times New Roman" w:cs="Times New Roman"/>
          <w:color w:val="000000"/>
          <w:sz w:val="24"/>
          <w:szCs w:val="24"/>
        </w:rPr>
        <w:t xml:space="preserve"> con preguntas abiertas</w:t>
      </w:r>
      <w:r w:rsidR="00D653F8">
        <w:rPr>
          <w:rFonts w:ascii="Times New Roman" w:eastAsia="Times New Roman" w:hAnsi="Times New Roman" w:cs="Times New Roman"/>
          <w:color w:val="000000"/>
          <w:sz w:val="24"/>
          <w:szCs w:val="24"/>
        </w:rPr>
        <w:t xml:space="preserve"> y</w:t>
      </w:r>
      <w:r w:rsidR="00DE766A">
        <w:rPr>
          <w:rFonts w:ascii="Times New Roman" w:eastAsia="Times New Roman" w:hAnsi="Times New Roman" w:cs="Times New Roman"/>
          <w:color w:val="000000"/>
          <w:sz w:val="24"/>
          <w:szCs w:val="24"/>
        </w:rPr>
        <w:t xml:space="preserve"> cerradas </w:t>
      </w:r>
      <w:r w:rsidR="002E3BD6">
        <w:rPr>
          <w:rFonts w:ascii="Times New Roman" w:eastAsia="Times New Roman" w:hAnsi="Times New Roman" w:cs="Times New Roman"/>
          <w:color w:val="000000"/>
          <w:sz w:val="24"/>
          <w:szCs w:val="24"/>
        </w:rPr>
        <w:t>con</w:t>
      </w:r>
      <w:r w:rsidR="00DE766A">
        <w:rPr>
          <w:rFonts w:ascii="Times New Roman" w:eastAsia="Times New Roman" w:hAnsi="Times New Roman" w:cs="Times New Roman"/>
          <w:color w:val="000000"/>
          <w:sz w:val="24"/>
          <w:szCs w:val="24"/>
        </w:rPr>
        <w:t xml:space="preserve"> escalas Likert</w:t>
      </w:r>
      <w:r w:rsidR="000E1919">
        <w:rPr>
          <w:rFonts w:ascii="Times New Roman" w:eastAsia="Times New Roman" w:hAnsi="Times New Roman" w:cs="Times New Roman"/>
          <w:color w:val="000000"/>
          <w:sz w:val="24"/>
          <w:szCs w:val="24"/>
        </w:rPr>
        <w:t xml:space="preserve">. </w:t>
      </w:r>
      <w:r w:rsidR="00DE766A">
        <w:rPr>
          <w:rFonts w:ascii="Times New Roman" w:eastAsia="Times New Roman" w:hAnsi="Times New Roman" w:cs="Times New Roman"/>
          <w:color w:val="000000"/>
          <w:sz w:val="24"/>
          <w:szCs w:val="24"/>
        </w:rPr>
        <w:t xml:space="preserve">Las categorías de análisis emergentes se agruparon </w:t>
      </w:r>
      <w:r w:rsidR="00DD4528">
        <w:rPr>
          <w:rFonts w:ascii="Times New Roman" w:eastAsia="Times New Roman" w:hAnsi="Times New Roman" w:cs="Times New Roman"/>
          <w:color w:val="000000"/>
          <w:sz w:val="24"/>
          <w:szCs w:val="24"/>
        </w:rPr>
        <w:t>para aplicar una</w:t>
      </w:r>
      <w:r w:rsidR="00DE766A">
        <w:rPr>
          <w:rFonts w:ascii="Times New Roman" w:eastAsia="Times New Roman" w:hAnsi="Times New Roman" w:cs="Times New Roman"/>
          <w:color w:val="000000"/>
          <w:sz w:val="24"/>
          <w:szCs w:val="24"/>
        </w:rPr>
        <w:t xml:space="preserve"> triangulación entre los datos. </w:t>
      </w:r>
      <w:r w:rsidRPr="004F6BBA">
        <w:rPr>
          <w:rFonts w:ascii="Times New Roman" w:eastAsia="Times New Roman" w:hAnsi="Times New Roman" w:cs="Times New Roman"/>
          <w:b/>
          <w:bCs/>
          <w:color w:val="000000"/>
          <w:sz w:val="24"/>
          <w:szCs w:val="24"/>
        </w:rPr>
        <w:t>Resultados.</w:t>
      </w:r>
      <w:r>
        <w:rPr>
          <w:rFonts w:ascii="Times New Roman" w:eastAsia="Times New Roman" w:hAnsi="Times New Roman" w:cs="Times New Roman"/>
          <w:color w:val="000000"/>
          <w:sz w:val="24"/>
          <w:szCs w:val="24"/>
        </w:rPr>
        <w:t xml:space="preserve"> </w:t>
      </w:r>
      <w:r w:rsidR="00FA74C6">
        <w:rPr>
          <w:rFonts w:ascii="Times New Roman" w:eastAsia="Times New Roman" w:hAnsi="Times New Roman" w:cs="Times New Roman"/>
          <w:color w:val="000000"/>
          <w:sz w:val="24"/>
          <w:szCs w:val="24"/>
        </w:rPr>
        <w:t>Los</w:t>
      </w:r>
      <w:r w:rsidR="00DE766A">
        <w:rPr>
          <w:rFonts w:ascii="Times New Roman" w:eastAsia="Times New Roman" w:hAnsi="Times New Roman" w:cs="Times New Roman"/>
          <w:color w:val="000000"/>
          <w:sz w:val="24"/>
          <w:szCs w:val="24"/>
        </w:rPr>
        <w:t xml:space="preserve"> hallazgos</w:t>
      </w:r>
      <w:r w:rsidR="001603DC">
        <w:rPr>
          <w:rFonts w:ascii="Times New Roman" w:eastAsia="Times New Roman" w:hAnsi="Times New Roman" w:cs="Times New Roman"/>
          <w:color w:val="000000"/>
          <w:sz w:val="24"/>
          <w:szCs w:val="24"/>
        </w:rPr>
        <w:t xml:space="preserve"> </w:t>
      </w:r>
      <w:r w:rsidR="00FA74C6">
        <w:rPr>
          <w:rFonts w:ascii="Times New Roman" w:eastAsia="Times New Roman" w:hAnsi="Times New Roman" w:cs="Times New Roman"/>
          <w:color w:val="000000"/>
          <w:sz w:val="24"/>
          <w:szCs w:val="24"/>
        </w:rPr>
        <w:t>muestran</w:t>
      </w:r>
      <w:r w:rsidR="000E2D7E">
        <w:rPr>
          <w:rFonts w:ascii="Times New Roman" w:eastAsia="Times New Roman" w:hAnsi="Times New Roman" w:cs="Times New Roman"/>
          <w:color w:val="000000"/>
          <w:sz w:val="24"/>
          <w:szCs w:val="24"/>
        </w:rPr>
        <w:t xml:space="preserve"> </w:t>
      </w:r>
      <w:r w:rsidR="00091106">
        <w:rPr>
          <w:rFonts w:ascii="Times New Roman" w:eastAsia="Times New Roman" w:hAnsi="Times New Roman" w:cs="Times New Roman"/>
          <w:color w:val="000000"/>
          <w:sz w:val="24"/>
          <w:szCs w:val="24"/>
        </w:rPr>
        <w:t>diferencias entre las tendencias de utilización de los rasgos de AP</w:t>
      </w:r>
      <w:r w:rsidR="00FA74C6">
        <w:rPr>
          <w:rFonts w:ascii="Times New Roman" w:eastAsia="Times New Roman" w:hAnsi="Times New Roman" w:cs="Times New Roman"/>
          <w:color w:val="000000"/>
          <w:sz w:val="24"/>
          <w:szCs w:val="24"/>
        </w:rPr>
        <w:t xml:space="preserve"> en las poblaciones</w:t>
      </w:r>
      <w:r w:rsidR="00E659DD">
        <w:rPr>
          <w:rFonts w:ascii="Times New Roman" w:eastAsia="Times New Roman" w:hAnsi="Times New Roman" w:cs="Times New Roman"/>
          <w:color w:val="000000"/>
          <w:sz w:val="24"/>
          <w:szCs w:val="24"/>
        </w:rPr>
        <w:t>, los estudiantes tienden a regular sus emociones más mediante la supresión expresiva</w:t>
      </w:r>
      <w:r w:rsidR="0084091F">
        <w:rPr>
          <w:rFonts w:ascii="Times New Roman" w:eastAsia="Times New Roman" w:hAnsi="Times New Roman" w:cs="Times New Roman"/>
          <w:color w:val="000000"/>
          <w:sz w:val="24"/>
          <w:szCs w:val="24"/>
        </w:rPr>
        <w:t xml:space="preserve"> </w:t>
      </w:r>
      <w:r w:rsidR="00DE766A">
        <w:rPr>
          <w:rFonts w:ascii="Times New Roman" w:eastAsia="Times New Roman" w:hAnsi="Times New Roman" w:cs="Times New Roman"/>
          <w:color w:val="000000"/>
          <w:sz w:val="24"/>
          <w:szCs w:val="24"/>
        </w:rPr>
        <w:t>que los docentes</w:t>
      </w:r>
      <w:r w:rsidR="00E659DD">
        <w:rPr>
          <w:rFonts w:ascii="Times New Roman" w:eastAsia="Times New Roman" w:hAnsi="Times New Roman" w:cs="Times New Roman"/>
          <w:color w:val="000000"/>
          <w:sz w:val="24"/>
          <w:szCs w:val="24"/>
        </w:rPr>
        <w:t xml:space="preserve"> </w:t>
      </w:r>
      <w:r w:rsidR="00400889">
        <w:rPr>
          <w:rFonts w:ascii="Times New Roman" w:eastAsia="Times New Roman" w:hAnsi="Times New Roman" w:cs="Times New Roman"/>
          <w:color w:val="000000"/>
          <w:sz w:val="24"/>
          <w:szCs w:val="24"/>
        </w:rPr>
        <w:t>y</w:t>
      </w:r>
      <w:r w:rsidR="000B3059">
        <w:rPr>
          <w:rFonts w:ascii="Times New Roman" w:eastAsia="Times New Roman" w:hAnsi="Times New Roman" w:cs="Times New Roman"/>
          <w:color w:val="000000"/>
          <w:sz w:val="24"/>
          <w:szCs w:val="24"/>
        </w:rPr>
        <w:t xml:space="preserve"> </w:t>
      </w:r>
      <w:r w:rsidR="00E659DD">
        <w:rPr>
          <w:rFonts w:ascii="Times New Roman" w:eastAsia="Times New Roman" w:hAnsi="Times New Roman" w:cs="Times New Roman"/>
          <w:color w:val="000000"/>
          <w:sz w:val="24"/>
          <w:szCs w:val="24"/>
        </w:rPr>
        <w:t xml:space="preserve">presentan la misma </w:t>
      </w:r>
      <w:r w:rsidR="00DD4528">
        <w:rPr>
          <w:rFonts w:ascii="Times New Roman" w:eastAsia="Times New Roman" w:hAnsi="Times New Roman" w:cs="Times New Roman"/>
          <w:color w:val="000000"/>
          <w:sz w:val="24"/>
          <w:szCs w:val="24"/>
        </w:rPr>
        <w:t xml:space="preserve">puntuación en la tendencia de las </w:t>
      </w:r>
      <w:r w:rsidR="00E659DD">
        <w:rPr>
          <w:rFonts w:ascii="Times New Roman" w:eastAsia="Times New Roman" w:hAnsi="Times New Roman" w:cs="Times New Roman"/>
          <w:color w:val="000000"/>
          <w:sz w:val="24"/>
          <w:szCs w:val="24"/>
        </w:rPr>
        <w:t>estrategias desadaptativas y adaptativas</w:t>
      </w:r>
      <w:r w:rsidR="00400889">
        <w:rPr>
          <w:rFonts w:ascii="Times New Roman" w:eastAsia="Times New Roman" w:hAnsi="Times New Roman" w:cs="Times New Roman"/>
          <w:color w:val="000000"/>
          <w:sz w:val="24"/>
          <w:szCs w:val="24"/>
        </w:rPr>
        <w:t>,</w:t>
      </w:r>
      <w:r w:rsidR="00E659DD">
        <w:rPr>
          <w:rFonts w:ascii="Times New Roman" w:eastAsia="Times New Roman" w:hAnsi="Times New Roman" w:cs="Times New Roman"/>
          <w:color w:val="000000"/>
          <w:sz w:val="24"/>
          <w:szCs w:val="24"/>
        </w:rPr>
        <w:t xml:space="preserve"> </w:t>
      </w:r>
      <w:r w:rsidR="00FA74C6">
        <w:rPr>
          <w:rFonts w:ascii="Times New Roman" w:eastAsia="Times New Roman" w:hAnsi="Times New Roman" w:cs="Times New Roman"/>
          <w:color w:val="000000"/>
          <w:sz w:val="24"/>
          <w:szCs w:val="24"/>
        </w:rPr>
        <w:t xml:space="preserve">la más utilizada </w:t>
      </w:r>
      <w:r w:rsidR="00E659DD">
        <w:rPr>
          <w:rFonts w:ascii="Times New Roman" w:eastAsia="Times New Roman" w:hAnsi="Times New Roman" w:cs="Times New Roman"/>
          <w:color w:val="000000"/>
          <w:sz w:val="24"/>
          <w:szCs w:val="24"/>
        </w:rPr>
        <w:t>fue la rumiación</w:t>
      </w:r>
      <w:r w:rsidR="000B3059">
        <w:rPr>
          <w:rFonts w:ascii="Times New Roman" w:eastAsia="Times New Roman" w:hAnsi="Times New Roman" w:cs="Times New Roman"/>
          <w:color w:val="000000"/>
          <w:sz w:val="24"/>
          <w:szCs w:val="24"/>
        </w:rPr>
        <w:t xml:space="preserve"> (estrategia desadaptativa)</w:t>
      </w:r>
      <w:r w:rsidR="00DE766A">
        <w:rPr>
          <w:rFonts w:ascii="Times New Roman" w:eastAsia="Times New Roman" w:hAnsi="Times New Roman" w:cs="Times New Roman"/>
          <w:color w:val="000000"/>
          <w:sz w:val="24"/>
          <w:szCs w:val="24"/>
        </w:rPr>
        <w:t>.</w:t>
      </w:r>
      <w:r w:rsidR="00D653F8">
        <w:rPr>
          <w:rFonts w:ascii="Times New Roman" w:eastAsia="Times New Roman" w:hAnsi="Times New Roman" w:cs="Times New Roman"/>
          <w:color w:val="000000"/>
          <w:sz w:val="24"/>
          <w:szCs w:val="24"/>
        </w:rPr>
        <w:t xml:space="preserve"> </w:t>
      </w:r>
      <w:r w:rsidR="00D653F8" w:rsidRPr="00D653F8">
        <w:rPr>
          <w:rFonts w:ascii="Times New Roman" w:eastAsia="Times New Roman" w:hAnsi="Times New Roman" w:cs="Times New Roman"/>
          <w:b/>
          <w:bCs/>
          <w:color w:val="000000"/>
          <w:sz w:val="24"/>
          <w:szCs w:val="24"/>
        </w:rPr>
        <w:t>Conclusiones.</w:t>
      </w:r>
      <w:r w:rsidR="00D653F8">
        <w:rPr>
          <w:rFonts w:ascii="Times New Roman" w:eastAsia="Times New Roman" w:hAnsi="Times New Roman" w:cs="Times New Roman"/>
          <w:color w:val="000000"/>
          <w:sz w:val="24"/>
          <w:szCs w:val="24"/>
        </w:rPr>
        <w:t xml:space="preserve"> Se observo </w:t>
      </w:r>
      <w:r w:rsidR="00142DB4">
        <w:rPr>
          <w:rFonts w:ascii="Times New Roman" w:eastAsia="Times New Roman" w:hAnsi="Times New Roman" w:cs="Times New Roman"/>
          <w:color w:val="000000"/>
          <w:sz w:val="24"/>
          <w:szCs w:val="24"/>
        </w:rPr>
        <w:t xml:space="preserve">en los estudiantes </w:t>
      </w:r>
      <w:r w:rsidR="00D653F8">
        <w:rPr>
          <w:rFonts w:ascii="Times New Roman" w:eastAsia="Times New Roman" w:hAnsi="Times New Roman" w:cs="Times New Roman"/>
          <w:color w:val="000000"/>
          <w:sz w:val="24"/>
          <w:szCs w:val="24"/>
        </w:rPr>
        <w:t xml:space="preserve">una divergencia en las estrategias para regular las emociones, al encontrar una alta tendencia </w:t>
      </w:r>
      <w:r w:rsidR="0020278A">
        <w:rPr>
          <w:rFonts w:ascii="Times New Roman" w:eastAsia="Times New Roman" w:hAnsi="Times New Roman" w:cs="Times New Roman"/>
          <w:color w:val="000000"/>
          <w:sz w:val="24"/>
          <w:szCs w:val="24"/>
        </w:rPr>
        <w:t>de</w:t>
      </w:r>
      <w:r w:rsidR="00D653F8">
        <w:rPr>
          <w:rFonts w:ascii="Times New Roman" w:eastAsia="Times New Roman" w:hAnsi="Times New Roman" w:cs="Times New Roman"/>
          <w:color w:val="000000"/>
          <w:sz w:val="24"/>
          <w:szCs w:val="24"/>
        </w:rPr>
        <w:t xml:space="preserve"> utilización </w:t>
      </w:r>
      <w:r w:rsidR="0020278A">
        <w:rPr>
          <w:rFonts w:ascii="Times New Roman" w:eastAsia="Times New Roman" w:hAnsi="Times New Roman" w:cs="Times New Roman"/>
          <w:color w:val="000000"/>
          <w:sz w:val="24"/>
          <w:szCs w:val="24"/>
        </w:rPr>
        <w:t xml:space="preserve">en </w:t>
      </w:r>
      <w:r w:rsidR="00D653F8">
        <w:rPr>
          <w:rFonts w:ascii="Times New Roman" w:eastAsia="Times New Roman" w:hAnsi="Times New Roman" w:cs="Times New Roman"/>
          <w:color w:val="000000"/>
          <w:sz w:val="24"/>
          <w:szCs w:val="24"/>
        </w:rPr>
        <w:t xml:space="preserve">las estrategias desadaptativas y </w:t>
      </w:r>
      <w:r w:rsidR="0020278A">
        <w:rPr>
          <w:rFonts w:ascii="Times New Roman" w:eastAsia="Times New Roman" w:hAnsi="Times New Roman" w:cs="Times New Roman"/>
          <w:color w:val="000000"/>
          <w:sz w:val="24"/>
          <w:szCs w:val="24"/>
        </w:rPr>
        <w:t xml:space="preserve">en </w:t>
      </w:r>
      <w:r w:rsidR="00D653F8">
        <w:rPr>
          <w:rFonts w:ascii="Times New Roman" w:eastAsia="Times New Roman" w:hAnsi="Times New Roman" w:cs="Times New Roman"/>
          <w:color w:val="000000"/>
          <w:sz w:val="24"/>
          <w:szCs w:val="24"/>
        </w:rPr>
        <w:t>la supresión expresiva</w:t>
      </w:r>
      <w:r w:rsidR="00142DB4">
        <w:rPr>
          <w:rFonts w:ascii="Times New Roman" w:eastAsia="Times New Roman" w:hAnsi="Times New Roman" w:cs="Times New Roman"/>
          <w:color w:val="000000"/>
          <w:sz w:val="24"/>
          <w:szCs w:val="24"/>
        </w:rPr>
        <w:t>, al igual que una menor tendencia en el rasgo de aceptación de la AP</w:t>
      </w:r>
      <w:r w:rsidR="00D653F8">
        <w:rPr>
          <w:rFonts w:ascii="Times New Roman" w:eastAsia="Times New Roman" w:hAnsi="Times New Roman" w:cs="Times New Roman"/>
          <w:color w:val="000000"/>
          <w:sz w:val="24"/>
          <w:szCs w:val="24"/>
        </w:rPr>
        <w:t xml:space="preserve">. </w:t>
      </w:r>
      <w:r w:rsidR="00D653F8" w:rsidRPr="00D653F8">
        <w:rPr>
          <w:rFonts w:ascii="Times New Roman" w:eastAsia="Times New Roman" w:hAnsi="Times New Roman" w:cs="Times New Roman"/>
          <w:b/>
          <w:bCs/>
          <w:color w:val="000000"/>
          <w:sz w:val="24"/>
          <w:szCs w:val="24"/>
        </w:rPr>
        <w:t>Recomendaciones.</w:t>
      </w:r>
      <w:r w:rsidR="00D653F8">
        <w:rPr>
          <w:rFonts w:ascii="Times New Roman" w:eastAsia="Times New Roman" w:hAnsi="Times New Roman" w:cs="Times New Roman"/>
          <w:color w:val="000000"/>
          <w:sz w:val="24"/>
          <w:szCs w:val="24"/>
        </w:rPr>
        <w:t xml:space="preserve"> Es necesario reconocer la importancia de integrar contenidos </w:t>
      </w:r>
      <w:r w:rsidR="0020278A">
        <w:rPr>
          <w:rFonts w:ascii="Times New Roman" w:eastAsia="Times New Roman" w:hAnsi="Times New Roman" w:cs="Times New Roman"/>
          <w:color w:val="000000"/>
          <w:sz w:val="24"/>
          <w:szCs w:val="24"/>
        </w:rPr>
        <w:t>para desarrollar</w:t>
      </w:r>
      <w:r w:rsidR="00D653F8">
        <w:rPr>
          <w:rFonts w:ascii="Times New Roman" w:eastAsia="Times New Roman" w:hAnsi="Times New Roman" w:cs="Times New Roman"/>
          <w:color w:val="000000"/>
          <w:sz w:val="24"/>
          <w:szCs w:val="24"/>
        </w:rPr>
        <w:t xml:space="preserve"> habilidades blandas en los currículos de formación docente desde la psicología cognitiva y la regulación de los procesos atencionales. </w:t>
      </w:r>
    </w:p>
    <w:p w14:paraId="0F67F4B1" w14:textId="77777777" w:rsidR="00E659DD" w:rsidRDefault="00E659DD" w:rsidP="00470883">
      <w:pPr>
        <w:spacing w:after="0" w:line="360" w:lineRule="auto"/>
        <w:ind w:firstLine="720"/>
        <w:jc w:val="both"/>
        <w:rPr>
          <w:rFonts w:ascii="Times New Roman" w:eastAsia="Times New Roman" w:hAnsi="Times New Roman" w:cs="Times New Roman"/>
          <w:color w:val="000000"/>
          <w:sz w:val="24"/>
          <w:szCs w:val="24"/>
        </w:rPr>
      </w:pPr>
    </w:p>
    <w:p w14:paraId="5C91B80B" w14:textId="2CE9704D" w:rsidR="000E2D7E" w:rsidRDefault="0020278A" w:rsidP="000E2D7E">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Palabras clave</w:t>
      </w:r>
      <w:r w:rsidR="000E2D7E">
        <w:rPr>
          <w:rFonts w:ascii="Times New Roman" w:eastAsia="Times New Roman" w:hAnsi="Times New Roman" w:cs="Times New Roman"/>
          <w:color w:val="000000"/>
          <w:sz w:val="24"/>
          <w:szCs w:val="24"/>
        </w:rPr>
        <w:t>s: Enseñanza de las ciencias, autorregulación emocional, atención plena.</w:t>
      </w:r>
    </w:p>
    <w:p w14:paraId="05AAFBC9" w14:textId="77777777" w:rsidR="0020278A" w:rsidRDefault="0020278A" w:rsidP="0020278A">
      <w:pPr>
        <w:pStyle w:val="Sinespaciado"/>
      </w:pPr>
      <w:bookmarkStart w:id="2" w:name="_Toc148348495"/>
    </w:p>
    <w:p w14:paraId="7D751BB2" w14:textId="77777777" w:rsidR="000034A5" w:rsidRDefault="000034A5" w:rsidP="0020278A">
      <w:pPr>
        <w:pStyle w:val="Sinespaciado"/>
      </w:pPr>
    </w:p>
    <w:p w14:paraId="22E0B4CE" w14:textId="77FBDC11" w:rsidR="000B0BBE" w:rsidRPr="0020278A" w:rsidRDefault="000B0BBE" w:rsidP="00D21AD8">
      <w:pPr>
        <w:pStyle w:val="Ttulo1"/>
        <w:rPr>
          <w:rFonts w:ascii="Times New Roman" w:eastAsia="Times New Roman" w:hAnsi="Times New Roman" w:cs="Times New Roman"/>
          <w:b/>
          <w:bCs/>
          <w:color w:val="000000" w:themeColor="text1"/>
          <w:sz w:val="24"/>
          <w:szCs w:val="24"/>
          <w:lang w:val="en-US"/>
        </w:rPr>
      </w:pPr>
      <w:r w:rsidRPr="0020278A">
        <w:rPr>
          <w:rFonts w:ascii="Times New Roman" w:eastAsia="Times New Roman" w:hAnsi="Times New Roman" w:cs="Times New Roman"/>
          <w:b/>
          <w:bCs/>
          <w:color w:val="000000" w:themeColor="text1"/>
          <w:sz w:val="24"/>
          <w:szCs w:val="24"/>
          <w:lang w:val="en-US"/>
        </w:rPr>
        <w:lastRenderedPageBreak/>
        <w:t>Abstract</w:t>
      </w:r>
      <w:bookmarkEnd w:id="2"/>
    </w:p>
    <w:p w14:paraId="7F5C3B2A" w14:textId="77777777" w:rsidR="000E2D7E" w:rsidRPr="0020278A" w:rsidRDefault="000E2D7E" w:rsidP="000E2D7E">
      <w:pPr>
        <w:spacing w:after="0" w:line="360" w:lineRule="auto"/>
        <w:jc w:val="both"/>
        <w:rPr>
          <w:rFonts w:ascii="Times New Roman" w:eastAsia="Times New Roman" w:hAnsi="Times New Roman" w:cs="Times New Roman"/>
          <w:color w:val="000000"/>
          <w:sz w:val="24"/>
          <w:szCs w:val="24"/>
          <w:lang w:val="en-US"/>
        </w:rPr>
      </w:pPr>
    </w:p>
    <w:p w14:paraId="6F6FE4C7" w14:textId="507A79A4" w:rsidR="00DD4528" w:rsidRDefault="0020278A" w:rsidP="000E2D7E">
      <w:pPr>
        <w:spacing w:after="0" w:line="360" w:lineRule="auto"/>
        <w:jc w:val="both"/>
        <w:rPr>
          <w:rFonts w:ascii="Times New Roman" w:eastAsia="Times New Roman" w:hAnsi="Times New Roman" w:cs="Times New Roman"/>
          <w:color w:val="000000"/>
          <w:sz w:val="24"/>
          <w:szCs w:val="24"/>
          <w:lang w:val="en-US"/>
        </w:rPr>
      </w:pPr>
      <w:r w:rsidRPr="0020278A">
        <w:rPr>
          <w:rFonts w:ascii="Times New Roman" w:eastAsia="Times New Roman" w:hAnsi="Times New Roman" w:cs="Times New Roman"/>
          <w:b/>
          <w:bCs/>
          <w:color w:val="000000"/>
          <w:sz w:val="24"/>
          <w:szCs w:val="24"/>
          <w:lang w:val="en-US"/>
        </w:rPr>
        <w:t>Aim.</w:t>
      </w:r>
      <w:r w:rsidRPr="0020278A">
        <w:rPr>
          <w:rFonts w:ascii="Times New Roman" w:eastAsia="Times New Roman" w:hAnsi="Times New Roman" w:cs="Times New Roman"/>
          <w:color w:val="000000"/>
          <w:sz w:val="24"/>
          <w:szCs w:val="24"/>
          <w:lang w:val="en-US"/>
        </w:rPr>
        <w:t xml:space="preserve"> Identify the trend of use of A</w:t>
      </w:r>
      <w:r w:rsidR="00BF7B53">
        <w:rPr>
          <w:rFonts w:ascii="Times New Roman" w:eastAsia="Times New Roman" w:hAnsi="Times New Roman" w:cs="Times New Roman"/>
          <w:color w:val="000000"/>
          <w:sz w:val="24"/>
          <w:szCs w:val="24"/>
          <w:lang w:val="en-US"/>
        </w:rPr>
        <w:t>P</w:t>
      </w:r>
      <w:r w:rsidRPr="0020278A">
        <w:rPr>
          <w:rFonts w:ascii="Times New Roman" w:eastAsia="Times New Roman" w:hAnsi="Times New Roman" w:cs="Times New Roman"/>
          <w:color w:val="000000"/>
          <w:sz w:val="24"/>
          <w:szCs w:val="24"/>
          <w:lang w:val="en-US"/>
        </w:rPr>
        <w:t xml:space="preserve"> and A</w:t>
      </w:r>
      <w:r w:rsidR="00BF7B53">
        <w:rPr>
          <w:rFonts w:ascii="Times New Roman" w:eastAsia="Times New Roman" w:hAnsi="Times New Roman" w:cs="Times New Roman"/>
          <w:color w:val="000000"/>
          <w:sz w:val="24"/>
          <w:szCs w:val="24"/>
          <w:lang w:val="en-US"/>
        </w:rPr>
        <w:t>E</w:t>
      </w:r>
      <w:r w:rsidRPr="0020278A">
        <w:rPr>
          <w:rFonts w:ascii="Times New Roman" w:eastAsia="Times New Roman" w:hAnsi="Times New Roman" w:cs="Times New Roman"/>
          <w:color w:val="000000"/>
          <w:sz w:val="24"/>
          <w:szCs w:val="24"/>
          <w:lang w:val="en-US"/>
        </w:rPr>
        <w:t xml:space="preserve"> in teachers and students of the Science Education career at the National University of Costa Rica (UNA), as a necessary part of </w:t>
      </w:r>
      <w:bookmarkStart w:id="3" w:name="_Hlk154038537"/>
      <w:r w:rsidRPr="0020278A">
        <w:rPr>
          <w:rFonts w:ascii="Times New Roman" w:eastAsia="Times New Roman" w:hAnsi="Times New Roman" w:cs="Times New Roman"/>
          <w:color w:val="000000"/>
          <w:sz w:val="24"/>
          <w:szCs w:val="24"/>
          <w:lang w:val="en-US"/>
        </w:rPr>
        <w:t>comprehensive training</w:t>
      </w:r>
      <w:bookmarkEnd w:id="3"/>
      <w:r w:rsidRPr="0020278A">
        <w:rPr>
          <w:rFonts w:ascii="Times New Roman" w:eastAsia="Times New Roman" w:hAnsi="Times New Roman" w:cs="Times New Roman"/>
          <w:color w:val="000000"/>
          <w:sz w:val="24"/>
          <w:szCs w:val="24"/>
          <w:lang w:val="en-US"/>
        </w:rPr>
        <w:t xml:space="preserve">. </w:t>
      </w:r>
      <w:r w:rsidRPr="0020278A">
        <w:rPr>
          <w:rFonts w:ascii="Times New Roman" w:eastAsia="Times New Roman" w:hAnsi="Times New Roman" w:cs="Times New Roman"/>
          <w:b/>
          <w:bCs/>
          <w:color w:val="000000"/>
          <w:sz w:val="24"/>
          <w:szCs w:val="24"/>
          <w:lang w:val="en-US"/>
        </w:rPr>
        <w:t>Methodology.</w:t>
      </w:r>
      <w:r w:rsidRPr="0020278A">
        <w:rPr>
          <w:rFonts w:ascii="Times New Roman" w:eastAsia="Times New Roman" w:hAnsi="Times New Roman" w:cs="Times New Roman"/>
          <w:color w:val="000000"/>
          <w:sz w:val="24"/>
          <w:szCs w:val="24"/>
          <w:lang w:val="en-US"/>
        </w:rPr>
        <w:t xml:space="preserve"> The study responds to a dominant qualitative perspective, a descriptive analysis was carried out using frequencies to identify the use of A</w:t>
      </w:r>
      <w:r w:rsidR="00BF7B53">
        <w:rPr>
          <w:rFonts w:ascii="Times New Roman" w:eastAsia="Times New Roman" w:hAnsi="Times New Roman" w:cs="Times New Roman"/>
          <w:color w:val="000000"/>
          <w:sz w:val="24"/>
          <w:szCs w:val="24"/>
          <w:lang w:val="en-US"/>
        </w:rPr>
        <w:t>E</w:t>
      </w:r>
      <w:r w:rsidRPr="0020278A">
        <w:rPr>
          <w:rFonts w:ascii="Times New Roman" w:eastAsia="Times New Roman" w:hAnsi="Times New Roman" w:cs="Times New Roman"/>
          <w:color w:val="000000"/>
          <w:sz w:val="24"/>
          <w:szCs w:val="24"/>
          <w:lang w:val="en-US"/>
        </w:rPr>
        <w:t xml:space="preserve"> and A</w:t>
      </w:r>
      <w:r w:rsidR="00BF7B53">
        <w:rPr>
          <w:rFonts w:ascii="Times New Roman" w:eastAsia="Times New Roman" w:hAnsi="Times New Roman" w:cs="Times New Roman"/>
          <w:color w:val="000000"/>
          <w:sz w:val="24"/>
          <w:szCs w:val="24"/>
          <w:lang w:val="en-US"/>
        </w:rPr>
        <w:t>P</w:t>
      </w:r>
      <w:r w:rsidRPr="0020278A">
        <w:rPr>
          <w:rFonts w:ascii="Times New Roman" w:eastAsia="Times New Roman" w:hAnsi="Times New Roman" w:cs="Times New Roman"/>
          <w:color w:val="000000"/>
          <w:sz w:val="24"/>
          <w:szCs w:val="24"/>
          <w:lang w:val="en-US"/>
        </w:rPr>
        <w:t xml:space="preserve"> in a non-probabilistic sample selected of teachers and students, the collection of information was carried out through questionnaires with open </w:t>
      </w:r>
      <w:r w:rsidR="00A6352D" w:rsidRPr="0020278A">
        <w:rPr>
          <w:rFonts w:ascii="Times New Roman" w:eastAsia="Times New Roman" w:hAnsi="Times New Roman" w:cs="Times New Roman"/>
          <w:color w:val="000000"/>
          <w:sz w:val="24"/>
          <w:szCs w:val="24"/>
          <w:lang w:val="en-US"/>
        </w:rPr>
        <w:t xml:space="preserve">and closed </w:t>
      </w:r>
      <w:r w:rsidRPr="0020278A">
        <w:rPr>
          <w:rFonts w:ascii="Times New Roman" w:eastAsia="Times New Roman" w:hAnsi="Times New Roman" w:cs="Times New Roman"/>
          <w:color w:val="000000"/>
          <w:sz w:val="24"/>
          <w:szCs w:val="24"/>
          <w:lang w:val="en-US"/>
        </w:rPr>
        <w:t xml:space="preserve">questions with Likert scales. Emergent analysis categories were grouped to apply triangulation between the data. </w:t>
      </w:r>
      <w:r w:rsidRPr="0020278A">
        <w:rPr>
          <w:rFonts w:ascii="Times New Roman" w:eastAsia="Times New Roman" w:hAnsi="Times New Roman" w:cs="Times New Roman"/>
          <w:b/>
          <w:bCs/>
          <w:color w:val="000000"/>
          <w:sz w:val="24"/>
          <w:szCs w:val="24"/>
          <w:lang w:val="en-US"/>
        </w:rPr>
        <w:t>Results.</w:t>
      </w:r>
      <w:r w:rsidRPr="0020278A">
        <w:rPr>
          <w:rFonts w:ascii="Times New Roman" w:eastAsia="Times New Roman" w:hAnsi="Times New Roman" w:cs="Times New Roman"/>
          <w:color w:val="000000"/>
          <w:sz w:val="24"/>
          <w:szCs w:val="24"/>
          <w:lang w:val="en-US"/>
        </w:rPr>
        <w:t xml:space="preserve"> The findings show differences between the trends in the use of AP traits in the populations, students tend to regulate their emotions more through expressive suppression than teachers and present the same score in the tendency of maladaptive and adaptive strategies, the most used was rumination (maladaptive strategy). </w:t>
      </w:r>
      <w:r w:rsidRPr="0020278A">
        <w:rPr>
          <w:rFonts w:ascii="Times New Roman" w:eastAsia="Times New Roman" w:hAnsi="Times New Roman" w:cs="Times New Roman"/>
          <w:b/>
          <w:bCs/>
          <w:color w:val="000000"/>
          <w:sz w:val="24"/>
          <w:szCs w:val="24"/>
          <w:lang w:val="en-US"/>
        </w:rPr>
        <w:t>Conclusions.</w:t>
      </w:r>
      <w:r w:rsidRPr="0020278A">
        <w:rPr>
          <w:rFonts w:ascii="Times New Roman" w:eastAsia="Times New Roman" w:hAnsi="Times New Roman" w:cs="Times New Roman"/>
          <w:color w:val="000000"/>
          <w:sz w:val="24"/>
          <w:szCs w:val="24"/>
          <w:lang w:val="en-US"/>
        </w:rPr>
        <w:t xml:space="preserve"> A divergence was observed in the strategies to regulate emotions in students, finding a high tendency to use maladaptive strategies and expressive suppression</w:t>
      </w:r>
      <w:r w:rsidR="00A6352D">
        <w:rPr>
          <w:rFonts w:ascii="Times New Roman" w:eastAsia="Times New Roman" w:hAnsi="Times New Roman" w:cs="Times New Roman"/>
          <w:color w:val="000000"/>
          <w:sz w:val="24"/>
          <w:szCs w:val="24"/>
          <w:lang w:val="en-US"/>
        </w:rPr>
        <w:t>, just as a minor tendency in the acceptance of AP</w:t>
      </w:r>
      <w:r w:rsidRPr="0020278A">
        <w:rPr>
          <w:rFonts w:ascii="Times New Roman" w:eastAsia="Times New Roman" w:hAnsi="Times New Roman" w:cs="Times New Roman"/>
          <w:color w:val="000000"/>
          <w:sz w:val="24"/>
          <w:szCs w:val="24"/>
          <w:lang w:val="en-US"/>
        </w:rPr>
        <w:t xml:space="preserve">. </w:t>
      </w:r>
      <w:r w:rsidRPr="00476669">
        <w:rPr>
          <w:rFonts w:ascii="Times New Roman" w:eastAsia="Times New Roman" w:hAnsi="Times New Roman" w:cs="Times New Roman"/>
          <w:b/>
          <w:bCs/>
          <w:color w:val="000000"/>
          <w:sz w:val="24"/>
          <w:szCs w:val="24"/>
          <w:lang w:val="en-US"/>
        </w:rPr>
        <w:t>Recommendations.</w:t>
      </w:r>
      <w:r w:rsidRPr="0020278A">
        <w:rPr>
          <w:rFonts w:ascii="Times New Roman" w:eastAsia="Times New Roman" w:hAnsi="Times New Roman" w:cs="Times New Roman"/>
          <w:color w:val="000000"/>
          <w:sz w:val="24"/>
          <w:szCs w:val="24"/>
          <w:lang w:val="en-US"/>
        </w:rPr>
        <w:t xml:space="preserve"> It is necessary to recognize the importance of integrating content to develop soft skills in teacher training curricula from cognitive psychology and the regulation of attentional processes.</w:t>
      </w:r>
    </w:p>
    <w:p w14:paraId="56CAA5D4" w14:textId="77777777" w:rsidR="00142DB4" w:rsidRPr="00E076F8" w:rsidRDefault="00142DB4" w:rsidP="000E2D7E">
      <w:pPr>
        <w:spacing w:after="0" w:line="360" w:lineRule="auto"/>
        <w:jc w:val="both"/>
        <w:rPr>
          <w:rFonts w:ascii="Times New Roman" w:eastAsia="Times New Roman" w:hAnsi="Times New Roman" w:cs="Times New Roman"/>
          <w:color w:val="000000"/>
          <w:sz w:val="24"/>
          <w:szCs w:val="24"/>
          <w:lang w:val="en-US"/>
        </w:rPr>
      </w:pPr>
    </w:p>
    <w:p w14:paraId="07312B0B" w14:textId="6C4C2AB9" w:rsidR="00DD4528" w:rsidRDefault="00142DB4" w:rsidP="000E2D7E">
      <w:pPr>
        <w:spacing w:after="0" w:line="360" w:lineRule="auto"/>
        <w:jc w:val="both"/>
        <w:rPr>
          <w:rFonts w:ascii="Times New Roman" w:eastAsia="Times New Roman" w:hAnsi="Times New Roman" w:cs="Times New Roman"/>
          <w:color w:val="000000"/>
          <w:sz w:val="24"/>
          <w:szCs w:val="24"/>
          <w:lang w:val="en-US"/>
        </w:rPr>
      </w:pPr>
      <w:r w:rsidRPr="00142DB4">
        <w:rPr>
          <w:rFonts w:ascii="Times New Roman" w:eastAsia="Times New Roman" w:hAnsi="Times New Roman" w:cs="Times New Roman"/>
          <w:color w:val="000000"/>
          <w:sz w:val="24"/>
          <w:szCs w:val="24"/>
          <w:lang w:val="en-US"/>
        </w:rPr>
        <w:t>Keywords: Science teaching, emotional self-regulation, full attention.</w:t>
      </w:r>
    </w:p>
    <w:p w14:paraId="0E051585" w14:textId="77777777" w:rsidR="00142DB4" w:rsidRDefault="00142DB4" w:rsidP="000E2D7E">
      <w:pPr>
        <w:spacing w:after="0" w:line="360" w:lineRule="auto"/>
        <w:jc w:val="both"/>
        <w:rPr>
          <w:rFonts w:ascii="Times New Roman" w:eastAsia="Times New Roman" w:hAnsi="Times New Roman" w:cs="Times New Roman"/>
          <w:color w:val="000000"/>
          <w:sz w:val="24"/>
          <w:szCs w:val="24"/>
          <w:lang w:val="en-US"/>
        </w:rPr>
      </w:pPr>
    </w:p>
    <w:p w14:paraId="127B0D6A" w14:textId="77777777" w:rsidR="005C1ABC" w:rsidRDefault="005C1ABC" w:rsidP="000E2D7E">
      <w:pPr>
        <w:spacing w:after="0" w:line="360" w:lineRule="auto"/>
        <w:jc w:val="both"/>
        <w:rPr>
          <w:rFonts w:ascii="Times New Roman" w:eastAsia="Times New Roman" w:hAnsi="Times New Roman" w:cs="Times New Roman"/>
          <w:color w:val="000000"/>
          <w:sz w:val="24"/>
          <w:szCs w:val="24"/>
          <w:lang w:val="en-US"/>
        </w:rPr>
      </w:pPr>
    </w:p>
    <w:p w14:paraId="54FD5805" w14:textId="77777777" w:rsidR="005C1ABC" w:rsidRDefault="005C1ABC" w:rsidP="000E2D7E">
      <w:pPr>
        <w:spacing w:after="0" w:line="360" w:lineRule="auto"/>
        <w:jc w:val="both"/>
        <w:rPr>
          <w:rFonts w:ascii="Times New Roman" w:eastAsia="Times New Roman" w:hAnsi="Times New Roman" w:cs="Times New Roman"/>
          <w:color w:val="000000"/>
          <w:sz w:val="24"/>
          <w:szCs w:val="24"/>
          <w:lang w:val="en-US"/>
        </w:rPr>
      </w:pPr>
    </w:p>
    <w:p w14:paraId="5AB41BE1" w14:textId="77777777" w:rsidR="005C1ABC" w:rsidRDefault="005C1ABC" w:rsidP="000E2D7E">
      <w:pPr>
        <w:spacing w:after="0" w:line="360" w:lineRule="auto"/>
        <w:jc w:val="both"/>
        <w:rPr>
          <w:rFonts w:ascii="Times New Roman" w:eastAsia="Times New Roman" w:hAnsi="Times New Roman" w:cs="Times New Roman"/>
          <w:color w:val="000000"/>
          <w:sz w:val="24"/>
          <w:szCs w:val="24"/>
          <w:lang w:val="en-US"/>
        </w:rPr>
      </w:pPr>
    </w:p>
    <w:p w14:paraId="2781D056" w14:textId="77777777" w:rsidR="005C1ABC" w:rsidRDefault="005C1ABC" w:rsidP="000E2D7E">
      <w:pPr>
        <w:spacing w:after="0" w:line="360" w:lineRule="auto"/>
        <w:jc w:val="both"/>
        <w:rPr>
          <w:rFonts w:ascii="Times New Roman" w:eastAsia="Times New Roman" w:hAnsi="Times New Roman" w:cs="Times New Roman"/>
          <w:color w:val="000000"/>
          <w:sz w:val="24"/>
          <w:szCs w:val="24"/>
          <w:lang w:val="en-US"/>
        </w:rPr>
      </w:pPr>
    </w:p>
    <w:p w14:paraId="2968288A" w14:textId="77777777" w:rsidR="005C1ABC" w:rsidRDefault="005C1ABC" w:rsidP="000E2D7E">
      <w:pPr>
        <w:spacing w:after="0" w:line="360" w:lineRule="auto"/>
        <w:jc w:val="both"/>
        <w:rPr>
          <w:rFonts w:ascii="Times New Roman" w:eastAsia="Times New Roman" w:hAnsi="Times New Roman" w:cs="Times New Roman"/>
          <w:color w:val="000000"/>
          <w:sz w:val="24"/>
          <w:szCs w:val="24"/>
          <w:lang w:val="en-US"/>
        </w:rPr>
      </w:pPr>
    </w:p>
    <w:p w14:paraId="2964C781" w14:textId="77777777" w:rsidR="005C1ABC" w:rsidRDefault="005C1ABC" w:rsidP="000E2D7E">
      <w:pPr>
        <w:spacing w:after="0" w:line="360" w:lineRule="auto"/>
        <w:jc w:val="both"/>
        <w:rPr>
          <w:rFonts w:ascii="Times New Roman" w:eastAsia="Times New Roman" w:hAnsi="Times New Roman" w:cs="Times New Roman"/>
          <w:color w:val="000000"/>
          <w:sz w:val="24"/>
          <w:szCs w:val="24"/>
          <w:lang w:val="en-US"/>
        </w:rPr>
      </w:pPr>
    </w:p>
    <w:p w14:paraId="7FECE95E" w14:textId="77777777" w:rsidR="005C1ABC" w:rsidRDefault="005C1ABC" w:rsidP="000E2D7E">
      <w:pPr>
        <w:spacing w:after="0" w:line="360" w:lineRule="auto"/>
        <w:jc w:val="both"/>
        <w:rPr>
          <w:rFonts w:ascii="Times New Roman" w:eastAsia="Times New Roman" w:hAnsi="Times New Roman" w:cs="Times New Roman"/>
          <w:color w:val="000000"/>
          <w:sz w:val="24"/>
          <w:szCs w:val="24"/>
          <w:lang w:val="en-US"/>
        </w:rPr>
      </w:pPr>
    </w:p>
    <w:p w14:paraId="153FA689" w14:textId="77777777" w:rsidR="005C1ABC" w:rsidRDefault="005C1ABC" w:rsidP="000E2D7E">
      <w:pPr>
        <w:spacing w:after="0" w:line="360" w:lineRule="auto"/>
        <w:jc w:val="both"/>
        <w:rPr>
          <w:rFonts w:ascii="Times New Roman" w:eastAsia="Times New Roman" w:hAnsi="Times New Roman" w:cs="Times New Roman"/>
          <w:color w:val="000000"/>
          <w:sz w:val="24"/>
          <w:szCs w:val="24"/>
          <w:lang w:val="en-US"/>
        </w:rPr>
      </w:pPr>
    </w:p>
    <w:p w14:paraId="66840CE6" w14:textId="77777777" w:rsidR="005C1ABC" w:rsidRDefault="005C1ABC" w:rsidP="000E2D7E">
      <w:pPr>
        <w:spacing w:after="0" w:line="360" w:lineRule="auto"/>
        <w:jc w:val="both"/>
        <w:rPr>
          <w:rFonts w:ascii="Times New Roman" w:eastAsia="Times New Roman" w:hAnsi="Times New Roman" w:cs="Times New Roman"/>
          <w:color w:val="000000"/>
          <w:sz w:val="24"/>
          <w:szCs w:val="24"/>
          <w:lang w:val="en-US"/>
        </w:rPr>
      </w:pPr>
    </w:p>
    <w:p w14:paraId="00343604" w14:textId="77777777" w:rsidR="005C1ABC" w:rsidRDefault="005C1ABC" w:rsidP="000E2D7E">
      <w:pPr>
        <w:spacing w:after="0" w:line="360" w:lineRule="auto"/>
        <w:jc w:val="both"/>
        <w:rPr>
          <w:rFonts w:ascii="Times New Roman" w:eastAsia="Times New Roman" w:hAnsi="Times New Roman" w:cs="Times New Roman"/>
          <w:color w:val="000000"/>
          <w:sz w:val="24"/>
          <w:szCs w:val="24"/>
          <w:lang w:val="en-US"/>
        </w:rPr>
      </w:pPr>
    </w:p>
    <w:p w14:paraId="3B366836" w14:textId="77777777" w:rsidR="005C1ABC" w:rsidRDefault="005C1ABC" w:rsidP="000E2D7E">
      <w:pPr>
        <w:spacing w:after="0" w:line="360" w:lineRule="auto"/>
        <w:jc w:val="both"/>
        <w:rPr>
          <w:rFonts w:ascii="Times New Roman" w:eastAsia="Times New Roman" w:hAnsi="Times New Roman" w:cs="Times New Roman"/>
          <w:color w:val="000000"/>
          <w:sz w:val="24"/>
          <w:szCs w:val="24"/>
          <w:lang w:val="en-US"/>
        </w:rPr>
      </w:pPr>
    </w:p>
    <w:p w14:paraId="5E8290F6" w14:textId="77777777" w:rsidR="005C1ABC" w:rsidRDefault="005C1ABC" w:rsidP="000E2D7E">
      <w:pPr>
        <w:spacing w:after="0" w:line="360" w:lineRule="auto"/>
        <w:jc w:val="both"/>
        <w:rPr>
          <w:rFonts w:ascii="Times New Roman" w:eastAsia="Times New Roman" w:hAnsi="Times New Roman" w:cs="Times New Roman"/>
          <w:color w:val="000000"/>
          <w:sz w:val="24"/>
          <w:szCs w:val="24"/>
          <w:lang w:val="en-US"/>
        </w:rPr>
      </w:pPr>
    </w:p>
    <w:p w14:paraId="03E6693A" w14:textId="77777777" w:rsidR="00142DB4" w:rsidRPr="005C1ABC" w:rsidRDefault="00142DB4" w:rsidP="00142DB4">
      <w:pPr>
        <w:spacing w:after="0" w:line="360" w:lineRule="auto"/>
        <w:jc w:val="both"/>
        <w:rPr>
          <w:rFonts w:ascii="Times New Roman" w:eastAsia="Times New Roman" w:hAnsi="Times New Roman" w:cs="Times New Roman"/>
          <w:b/>
          <w:bCs/>
          <w:color w:val="000000"/>
          <w:sz w:val="24"/>
          <w:szCs w:val="24"/>
          <w:lang w:val="pt-BR"/>
        </w:rPr>
      </w:pPr>
      <w:r w:rsidRPr="005C1ABC">
        <w:rPr>
          <w:rFonts w:ascii="Times New Roman" w:eastAsia="Times New Roman" w:hAnsi="Times New Roman" w:cs="Times New Roman"/>
          <w:b/>
          <w:bCs/>
          <w:color w:val="000000"/>
          <w:sz w:val="24"/>
          <w:szCs w:val="24"/>
          <w:lang w:val="pt-BR"/>
        </w:rPr>
        <w:lastRenderedPageBreak/>
        <w:t>Resumo</w:t>
      </w:r>
    </w:p>
    <w:p w14:paraId="395F9589" w14:textId="77777777" w:rsidR="00142DB4" w:rsidRPr="00142DB4" w:rsidRDefault="00142DB4" w:rsidP="00142DB4">
      <w:pPr>
        <w:spacing w:after="0" w:line="360" w:lineRule="auto"/>
        <w:jc w:val="both"/>
        <w:rPr>
          <w:rFonts w:ascii="Times New Roman" w:eastAsia="Times New Roman" w:hAnsi="Times New Roman" w:cs="Times New Roman"/>
          <w:color w:val="000000"/>
          <w:sz w:val="24"/>
          <w:szCs w:val="24"/>
          <w:lang w:val="pt-BR"/>
        </w:rPr>
      </w:pPr>
    </w:p>
    <w:p w14:paraId="22F87CD7" w14:textId="57F27D4E" w:rsidR="00142DB4" w:rsidRPr="00142DB4" w:rsidRDefault="00142DB4" w:rsidP="00142DB4">
      <w:pPr>
        <w:spacing w:after="0" w:line="360" w:lineRule="auto"/>
        <w:jc w:val="both"/>
        <w:rPr>
          <w:rFonts w:ascii="Times New Roman" w:eastAsia="Times New Roman" w:hAnsi="Times New Roman" w:cs="Times New Roman"/>
          <w:color w:val="000000"/>
          <w:sz w:val="24"/>
          <w:szCs w:val="24"/>
          <w:lang w:val="pt-BR"/>
        </w:rPr>
      </w:pPr>
      <w:r w:rsidRPr="00142DB4">
        <w:rPr>
          <w:rFonts w:ascii="Times New Roman" w:eastAsia="Times New Roman" w:hAnsi="Times New Roman" w:cs="Times New Roman"/>
          <w:b/>
          <w:bCs/>
          <w:color w:val="000000"/>
          <w:sz w:val="24"/>
          <w:szCs w:val="24"/>
          <w:lang w:val="pt-BR"/>
        </w:rPr>
        <w:t>Objetivo</w:t>
      </w:r>
      <w:r w:rsidRPr="00142DB4">
        <w:rPr>
          <w:rFonts w:ascii="Times New Roman" w:eastAsia="Times New Roman" w:hAnsi="Times New Roman" w:cs="Times New Roman"/>
          <w:color w:val="000000"/>
          <w:sz w:val="24"/>
          <w:szCs w:val="24"/>
          <w:lang w:val="pt-BR"/>
        </w:rPr>
        <w:t>. Identificar a tendência de uso de AP e A</w:t>
      </w:r>
      <w:r w:rsidR="00476669">
        <w:rPr>
          <w:rFonts w:ascii="Times New Roman" w:eastAsia="Times New Roman" w:hAnsi="Times New Roman" w:cs="Times New Roman"/>
          <w:color w:val="000000"/>
          <w:sz w:val="24"/>
          <w:szCs w:val="24"/>
          <w:lang w:val="pt-BR"/>
        </w:rPr>
        <w:t>E</w:t>
      </w:r>
      <w:r w:rsidRPr="00142DB4">
        <w:rPr>
          <w:rFonts w:ascii="Times New Roman" w:eastAsia="Times New Roman" w:hAnsi="Times New Roman" w:cs="Times New Roman"/>
          <w:color w:val="000000"/>
          <w:sz w:val="24"/>
          <w:szCs w:val="24"/>
          <w:lang w:val="pt-BR"/>
        </w:rPr>
        <w:t xml:space="preserve"> em professores e alunos da carreira de Educação em Ciências da Universidade Nacional da Costa Rica (UNA), como parte necessária da formação integral. </w:t>
      </w:r>
      <w:r w:rsidRPr="00142DB4">
        <w:rPr>
          <w:rFonts w:ascii="Times New Roman" w:eastAsia="Times New Roman" w:hAnsi="Times New Roman" w:cs="Times New Roman"/>
          <w:b/>
          <w:bCs/>
          <w:color w:val="000000"/>
          <w:sz w:val="24"/>
          <w:szCs w:val="24"/>
          <w:lang w:val="pt-BR"/>
        </w:rPr>
        <w:t>Metodologia.</w:t>
      </w:r>
      <w:r w:rsidRPr="00142DB4">
        <w:rPr>
          <w:rFonts w:ascii="Times New Roman" w:eastAsia="Times New Roman" w:hAnsi="Times New Roman" w:cs="Times New Roman"/>
          <w:color w:val="000000"/>
          <w:sz w:val="24"/>
          <w:szCs w:val="24"/>
          <w:lang w:val="pt-BR"/>
        </w:rPr>
        <w:t xml:space="preserve"> O estudo responde a uma perspectiva qualitativa dominante foi realizada uma análise descritiva por meio de frequências para identificar o uso de A</w:t>
      </w:r>
      <w:r w:rsidR="00476669">
        <w:rPr>
          <w:rFonts w:ascii="Times New Roman" w:eastAsia="Times New Roman" w:hAnsi="Times New Roman" w:cs="Times New Roman"/>
          <w:color w:val="000000"/>
          <w:sz w:val="24"/>
          <w:szCs w:val="24"/>
          <w:lang w:val="pt-BR"/>
        </w:rPr>
        <w:t>E</w:t>
      </w:r>
      <w:r w:rsidRPr="00142DB4">
        <w:rPr>
          <w:rFonts w:ascii="Times New Roman" w:eastAsia="Times New Roman" w:hAnsi="Times New Roman" w:cs="Times New Roman"/>
          <w:color w:val="000000"/>
          <w:sz w:val="24"/>
          <w:szCs w:val="24"/>
          <w:lang w:val="pt-BR"/>
        </w:rPr>
        <w:t xml:space="preserve"> e </w:t>
      </w:r>
      <w:r w:rsidR="00476669">
        <w:rPr>
          <w:rFonts w:ascii="Times New Roman" w:eastAsia="Times New Roman" w:hAnsi="Times New Roman" w:cs="Times New Roman"/>
          <w:color w:val="000000"/>
          <w:sz w:val="24"/>
          <w:szCs w:val="24"/>
          <w:lang w:val="pt-BR"/>
        </w:rPr>
        <w:t>AP</w:t>
      </w:r>
      <w:r w:rsidR="00476669" w:rsidRPr="00142DB4">
        <w:rPr>
          <w:rFonts w:ascii="Times New Roman" w:eastAsia="Times New Roman" w:hAnsi="Times New Roman" w:cs="Times New Roman"/>
          <w:color w:val="000000"/>
          <w:sz w:val="24"/>
          <w:szCs w:val="24"/>
          <w:lang w:val="pt-BR"/>
        </w:rPr>
        <w:t xml:space="preserve"> </w:t>
      </w:r>
      <w:r w:rsidRPr="00142DB4">
        <w:rPr>
          <w:rFonts w:ascii="Times New Roman" w:eastAsia="Times New Roman" w:hAnsi="Times New Roman" w:cs="Times New Roman"/>
          <w:color w:val="000000"/>
          <w:sz w:val="24"/>
          <w:szCs w:val="24"/>
          <w:lang w:val="pt-BR"/>
        </w:rPr>
        <w:t xml:space="preserve">em uma amostra não probabilística selecionada de professores e alunos a coleta de informações foi realizada por meio de questionários com perguntas abertas e fechada com escalas </w:t>
      </w:r>
      <w:proofErr w:type="spellStart"/>
      <w:r w:rsidRPr="00142DB4">
        <w:rPr>
          <w:rFonts w:ascii="Times New Roman" w:eastAsia="Times New Roman" w:hAnsi="Times New Roman" w:cs="Times New Roman"/>
          <w:color w:val="000000"/>
          <w:sz w:val="24"/>
          <w:szCs w:val="24"/>
          <w:lang w:val="pt-BR"/>
        </w:rPr>
        <w:t>Likert</w:t>
      </w:r>
      <w:proofErr w:type="spellEnd"/>
      <w:r w:rsidRPr="00142DB4">
        <w:rPr>
          <w:rFonts w:ascii="Times New Roman" w:eastAsia="Times New Roman" w:hAnsi="Times New Roman" w:cs="Times New Roman"/>
          <w:color w:val="000000"/>
          <w:sz w:val="24"/>
          <w:szCs w:val="24"/>
          <w:lang w:val="pt-BR"/>
        </w:rPr>
        <w:t xml:space="preserve">. As categorias de análise emergentes foram agrupadas para aplicação da triangulação entre os dados. </w:t>
      </w:r>
      <w:r w:rsidRPr="00142DB4">
        <w:rPr>
          <w:rFonts w:ascii="Times New Roman" w:eastAsia="Times New Roman" w:hAnsi="Times New Roman" w:cs="Times New Roman"/>
          <w:b/>
          <w:bCs/>
          <w:color w:val="000000"/>
          <w:sz w:val="24"/>
          <w:szCs w:val="24"/>
          <w:lang w:val="pt-BR"/>
        </w:rPr>
        <w:t>Resultados.</w:t>
      </w:r>
      <w:r w:rsidRPr="00142DB4">
        <w:rPr>
          <w:rFonts w:ascii="Times New Roman" w:eastAsia="Times New Roman" w:hAnsi="Times New Roman" w:cs="Times New Roman"/>
          <w:color w:val="000000"/>
          <w:sz w:val="24"/>
          <w:szCs w:val="24"/>
          <w:lang w:val="pt-BR"/>
        </w:rPr>
        <w:t xml:space="preserve"> Os resultados mostram diferenças entre as tendências no uso de traços de </w:t>
      </w:r>
      <w:r>
        <w:rPr>
          <w:rFonts w:ascii="Times New Roman" w:eastAsia="Times New Roman" w:hAnsi="Times New Roman" w:cs="Times New Roman"/>
          <w:color w:val="000000"/>
          <w:sz w:val="24"/>
          <w:szCs w:val="24"/>
          <w:lang w:val="pt-BR"/>
        </w:rPr>
        <w:t>AP</w:t>
      </w:r>
      <w:r w:rsidRPr="00142DB4">
        <w:rPr>
          <w:rFonts w:ascii="Times New Roman" w:eastAsia="Times New Roman" w:hAnsi="Times New Roman" w:cs="Times New Roman"/>
          <w:color w:val="000000"/>
          <w:sz w:val="24"/>
          <w:szCs w:val="24"/>
          <w:lang w:val="pt-BR"/>
        </w:rPr>
        <w:t xml:space="preserve"> nas populações, os alunos tendem a regular suas emoções mais através da supressão expressiva do que os professores e apresentam a mesma pontuação na tendência de estratégias desadaptativas e adaptativas, a mais utilizada foi a ruminação (estratégia desadaptativa). </w:t>
      </w:r>
      <w:r w:rsidRPr="00142DB4">
        <w:rPr>
          <w:rFonts w:ascii="Times New Roman" w:eastAsia="Times New Roman" w:hAnsi="Times New Roman" w:cs="Times New Roman"/>
          <w:b/>
          <w:bCs/>
          <w:color w:val="000000"/>
          <w:sz w:val="24"/>
          <w:szCs w:val="24"/>
          <w:lang w:val="pt-BR"/>
        </w:rPr>
        <w:t>Conclusões.</w:t>
      </w:r>
      <w:r w:rsidRPr="00142DB4">
        <w:rPr>
          <w:rFonts w:ascii="Times New Roman" w:eastAsia="Times New Roman" w:hAnsi="Times New Roman" w:cs="Times New Roman"/>
          <w:color w:val="000000"/>
          <w:sz w:val="24"/>
          <w:szCs w:val="24"/>
          <w:lang w:val="pt-BR"/>
        </w:rPr>
        <w:t xml:space="preserve"> Foi observada divergência nas estratégias de regulação das emoções nos estudantes, encontrando-se </w:t>
      </w:r>
      <w:r w:rsidR="00476669">
        <w:rPr>
          <w:rFonts w:ascii="Times New Roman" w:eastAsia="Times New Roman" w:hAnsi="Times New Roman" w:cs="Times New Roman"/>
          <w:color w:val="000000"/>
          <w:sz w:val="24"/>
          <w:szCs w:val="24"/>
          <w:lang w:val="pt-BR"/>
        </w:rPr>
        <w:t xml:space="preserve">uma </w:t>
      </w:r>
      <w:r w:rsidRPr="00142DB4">
        <w:rPr>
          <w:rFonts w:ascii="Times New Roman" w:eastAsia="Times New Roman" w:hAnsi="Times New Roman" w:cs="Times New Roman"/>
          <w:color w:val="000000"/>
          <w:sz w:val="24"/>
          <w:szCs w:val="24"/>
          <w:lang w:val="pt-BR"/>
        </w:rPr>
        <w:t>alta tendência ao uso de estratégias desadaptativas e supressão expressiva, bem como menor tendência no traço de aceitação da A</w:t>
      </w:r>
      <w:r w:rsidR="00476669">
        <w:rPr>
          <w:rFonts w:ascii="Times New Roman" w:eastAsia="Times New Roman" w:hAnsi="Times New Roman" w:cs="Times New Roman"/>
          <w:color w:val="000000"/>
          <w:sz w:val="24"/>
          <w:szCs w:val="24"/>
          <w:lang w:val="pt-BR"/>
        </w:rPr>
        <w:t>P</w:t>
      </w:r>
      <w:r w:rsidRPr="00142DB4">
        <w:rPr>
          <w:rFonts w:ascii="Times New Roman" w:eastAsia="Times New Roman" w:hAnsi="Times New Roman" w:cs="Times New Roman"/>
          <w:color w:val="000000"/>
          <w:sz w:val="24"/>
          <w:szCs w:val="24"/>
          <w:lang w:val="pt-BR"/>
        </w:rPr>
        <w:t xml:space="preserve">. </w:t>
      </w:r>
      <w:r w:rsidRPr="00142DB4">
        <w:rPr>
          <w:rFonts w:ascii="Times New Roman" w:eastAsia="Times New Roman" w:hAnsi="Times New Roman" w:cs="Times New Roman"/>
          <w:b/>
          <w:bCs/>
          <w:color w:val="000000"/>
          <w:sz w:val="24"/>
          <w:szCs w:val="24"/>
          <w:lang w:val="pt-BR"/>
        </w:rPr>
        <w:t>Recomendações.</w:t>
      </w:r>
      <w:r w:rsidRPr="00142DB4">
        <w:rPr>
          <w:rFonts w:ascii="Times New Roman" w:eastAsia="Times New Roman" w:hAnsi="Times New Roman" w:cs="Times New Roman"/>
          <w:color w:val="000000"/>
          <w:sz w:val="24"/>
          <w:szCs w:val="24"/>
          <w:lang w:val="pt-BR"/>
        </w:rPr>
        <w:t xml:space="preserve"> É necessário reconhecer a importância da integração de </w:t>
      </w:r>
      <w:proofErr w:type="spellStart"/>
      <w:r w:rsidRPr="00142DB4">
        <w:rPr>
          <w:rFonts w:ascii="Times New Roman" w:eastAsia="Times New Roman" w:hAnsi="Times New Roman" w:cs="Times New Roman"/>
          <w:color w:val="000000"/>
          <w:sz w:val="24"/>
          <w:szCs w:val="24"/>
          <w:lang w:val="pt-BR"/>
        </w:rPr>
        <w:t>conteúdos</w:t>
      </w:r>
      <w:proofErr w:type="spellEnd"/>
      <w:r w:rsidRPr="00142DB4">
        <w:rPr>
          <w:rFonts w:ascii="Times New Roman" w:eastAsia="Times New Roman" w:hAnsi="Times New Roman" w:cs="Times New Roman"/>
          <w:color w:val="000000"/>
          <w:sz w:val="24"/>
          <w:szCs w:val="24"/>
          <w:lang w:val="pt-BR"/>
        </w:rPr>
        <w:t xml:space="preserve"> para o desenvolvimento de competências transversais nos currículos de formação de professores a partir da psicologia cognitiva e da regulação dos processos atencionais.</w:t>
      </w:r>
    </w:p>
    <w:p w14:paraId="31DA164E" w14:textId="77777777" w:rsidR="00142DB4" w:rsidRPr="00142DB4" w:rsidRDefault="00142DB4" w:rsidP="00142DB4">
      <w:pPr>
        <w:spacing w:after="0" w:line="360" w:lineRule="auto"/>
        <w:jc w:val="both"/>
        <w:rPr>
          <w:rFonts w:ascii="Times New Roman" w:eastAsia="Times New Roman" w:hAnsi="Times New Roman" w:cs="Times New Roman"/>
          <w:color w:val="000000"/>
          <w:sz w:val="24"/>
          <w:szCs w:val="24"/>
          <w:lang w:val="pt-BR"/>
        </w:rPr>
      </w:pPr>
    </w:p>
    <w:p w14:paraId="4E08C16C" w14:textId="16966BC8" w:rsidR="00142DB4" w:rsidRPr="00142DB4" w:rsidRDefault="00142DB4" w:rsidP="00142DB4">
      <w:pPr>
        <w:spacing w:after="0" w:line="360" w:lineRule="auto"/>
        <w:jc w:val="both"/>
        <w:rPr>
          <w:rFonts w:ascii="Times New Roman" w:eastAsia="Times New Roman" w:hAnsi="Times New Roman" w:cs="Times New Roman"/>
          <w:color w:val="000000"/>
          <w:sz w:val="24"/>
          <w:szCs w:val="24"/>
          <w:lang w:val="pt-BR"/>
        </w:rPr>
      </w:pPr>
      <w:r w:rsidRPr="00142DB4">
        <w:rPr>
          <w:rFonts w:ascii="Times New Roman" w:eastAsia="Times New Roman" w:hAnsi="Times New Roman" w:cs="Times New Roman"/>
          <w:color w:val="000000"/>
          <w:sz w:val="24"/>
          <w:szCs w:val="24"/>
          <w:lang w:val="pt-BR"/>
        </w:rPr>
        <w:t>Palavras-chave: Ensino de ciências, autorregulação emocional, atenção plena.</w:t>
      </w:r>
    </w:p>
    <w:p w14:paraId="61069CF3" w14:textId="77777777" w:rsidR="000E2D7E" w:rsidRDefault="000E2D7E" w:rsidP="000E2D7E">
      <w:pPr>
        <w:spacing w:after="0" w:line="360" w:lineRule="auto"/>
        <w:jc w:val="both"/>
        <w:rPr>
          <w:rFonts w:ascii="Times New Roman" w:eastAsia="Times New Roman" w:hAnsi="Times New Roman" w:cs="Times New Roman"/>
          <w:color w:val="000000"/>
          <w:sz w:val="24"/>
          <w:szCs w:val="24"/>
          <w:lang w:val="pt-BR"/>
        </w:rPr>
      </w:pPr>
    </w:p>
    <w:p w14:paraId="46B8ED5A" w14:textId="77777777" w:rsidR="005C1ABC" w:rsidRDefault="005C1ABC" w:rsidP="000E2D7E">
      <w:pPr>
        <w:spacing w:after="0" w:line="360" w:lineRule="auto"/>
        <w:jc w:val="both"/>
        <w:rPr>
          <w:rFonts w:ascii="Times New Roman" w:eastAsia="Times New Roman" w:hAnsi="Times New Roman" w:cs="Times New Roman"/>
          <w:color w:val="000000"/>
          <w:sz w:val="24"/>
          <w:szCs w:val="24"/>
          <w:lang w:val="pt-BR"/>
        </w:rPr>
      </w:pPr>
    </w:p>
    <w:p w14:paraId="2CD028DB" w14:textId="77777777" w:rsidR="005C1ABC" w:rsidRDefault="005C1ABC" w:rsidP="000E2D7E">
      <w:pPr>
        <w:spacing w:after="0" w:line="360" w:lineRule="auto"/>
        <w:jc w:val="both"/>
        <w:rPr>
          <w:rFonts w:ascii="Times New Roman" w:eastAsia="Times New Roman" w:hAnsi="Times New Roman" w:cs="Times New Roman"/>
          <w:color w:val="000000"/>
          <w:sz w:val="24"/>
          <w:szCs w:val="24"/>
          <w:lang w:val="pt-BR"/>
        </w:rPr>
      </w:pPr>
    </w:p>
    <w:p w14:paraId="399BC789" w14:textId="77777777" w:rsidR="005C1ABC" w:rsidRDefault="005C1ABC" w:rsidP="000E2D7E">
      <w:pPr>
        <w:spacing w:after="0" w:line="360" w:lineRule="auto"/>
        <w:jc w:val="both"/>
        <w:rPr>
          <w:rFonts w:ascii="Times New Roman" w:eastAsia="Times New Roman" w:hAnsi="Times New Roman" w:cs="Times New Roman"/>
          <w:color w:val="000000"/>
          <w:sz w:val="24"/>
          <w:szCs w:val="24"/>
          <w:lang w:val="pt-BR"/>
        </w:rPr>
      </w:pPr>
    </w:p>
    <w:p w14:paraId="6EF30668" w14:textId="77777777" w:rsidR="005C1ABC" w:rsidRDefault="005C1ABC" w:rsidP="000E2D7E">
      <w:pPr>
        <w:spacing w:after="0" w:line="360" w:lineRule="auto"/>
        <w:jc w:val="both"/>
        <w:rPr>
          <w:rFonts w:ascii="Times New Roman" w:eastAsia="Times New Roman" w:hAnsi="Times New Roman" w:cs="Times New Roman"/>
          <w:color w:val="000000"/>
          <w:sz w:val="24"/>
          <w:szCs w:val="24"/>
          <w:lang w:val="pt-BR"/>
        </w:rPr>
      </w:pPr>
    </w:p>
    <w:p w14:paraId="3D977DF2" w14:textId="77777777" w:rsidR="005C1ABC" w:rsidRDefault="005C1ABC" w:rsidP="000E2D7E">
      <w:pPr>
        <w:spacing w:after="0" w:line="360" w:lineRule="auto"/>
        <w:jc w:val="both"/>
        <w:rPr>
          <w:rFonts w:ascii="Times New Roman" w:eastAsia="Times New Roman" w:hAnsi="Times New Roman" w:cs="Times New Roman"/>
          <w:color w:val="000000"/>
          <w:sz w:val="24"/>
          <w:szCs w:val="24"/>
          <w:lang w:val="pt-BR"/>
        </w:rPr>
      </w:pPr>
    </w:p>
    <w:p w14:paraId="61F66417" w14:textId="77777777" w:rsidR="005C1ABC" w:rsidRDefault="005C1ABC" w:rsidP="000E2D7E">
      <w:pPr>
        <w:spacing w:after="0" w:line="360" w:lineRule="auto"/>
        <w:jc w:val="both"/>
        <w:rPr>
          <w:rFonts w:ascii="Times New Roman" w:eastAsia="Times New Roman" w:hAnsi="Times New Roman" w:cs="Times New Roman"/>
          <w:color w:val="000000"/>
          <w:sz w:val="24"/>
          <w:szCs w:val="24"/>
          <w:lang w:val="pt-BR"/>
        </w:rPr>
      </w:pPr>
    </w:p>
    <w:p w14:paraId="0858165F" w14:textId="77777777" w:rsidR="005C1ABC" w:rsidRDefault="005C1ABC" w:rsidP="000E2D7E">
      <w:pPr>
        <w:spacing w:after="0" w:line="360" w:lineRule="auto"/>
        <w:jc w:val="both"/>
        <w:rPr>
          <w:rFonts w:ascii="Times New Roman" w:eastAsia="Times New Roman" w:hAnsi="Times New Roman" w:cs="Times New Roman"/>
          <w:color w:val="000000"/>
          <w:sz w:val="24"/>
          <w:szCs w:val="24"/>
          <w:lang w:val="pt-BR"/>
        </w:rPr>
      </w:pPr>
    </w:p>
    <w:p w14:paraId="058CFB8A" w14:textId="77777777" w:rsidR="005C1ABC" w:rsidRPr="00DA2E94" w:rsidRDefault="005C1ABC" w:rsidP="000E2D7E">
      <w:pPr>
        <w:spacing w:after="0" w:line="360" w:lineRule="auto"/>
        <w:jc w:val="both"/>
        <w:rPr>
          <w:rFonts w:ascii="Times New Roman" w:eastAsia="Times New Roman" w:hAnsi="Times New Roman" w:cs="Times New Roman"/>
          <w:color w:val="000000"/>
          <w:sz w:val="24"/>
          <w:szCs w:val="24"/>
          <w:lang w:val="pt-BR"/>
        </w:rPr>
      </w:pPr>
    </w:p>
    <w:p w14:paraId="770022A7" w14:textId="0D86BAF7" w:rsidR="000B0BBE" w:rsidRPr="00D21AD8" w:rsidRDefault="000B0BBE" w:rsidP="00142DB4">
      <w:pPr>
        <w:pStyle w:val="Ttulo1"/>
        <w:rPr>
          <w:rFonts w:ascii="Times New Roman" w:eastAsia="Times New Roman" w:hAnsi="Times New Roman" w:cs="Times New Roman"/>
          <w:b/>
          <w:bCs/>
          <w:color w:val="000000" w:themeColor="text1"/>
          <w:sz w:val="24"/>
          <w:szCs w:val="24"/>
        </w:rPr>
      </w:pPr>
      <w:bookmarkStart w:id="4" w:name="_Toc148348496"/>
      <w:r w:rsidRPr="00D21AD8">
        <w:rPr>
          <w:rFonts w:ascii="Times New Roman" w:eastAsia="Times New Roman" w:hAnsi="Times New Roman" w:cs="Times New Roman"/>
          <w:b/>
          <w:bCs/>
          <w:color w:val="000000" w:themeColor="text1"/>
          <w:sz w:val="24"/>
          <w:szCs w:val="24"/>
        </w:rPr>
        <w:lastRenderedPageBreak/>
        <w:t>Introducción</w:t>
      </w:r>
      <w:bookmarkEnd w:id="4"/>
    </w:p>
    <w:p w14:paraId="79B98231" w14:textId="77777777" w:rsidR="00115AB2" w:rsidRDefault="00115AB2" w:rsidP="00871678">
      <w:pPr>
        <w:spacing w:after="0" w:line="360" w:lineRule="auto"/>
        <w:ind w:firstLine="720"/>
        <w:jc w:val="both"/>
        <w:rPr>
          <w:rFonts w:ascii="Times New Roman" w:eastAsia="Times New Roman" w:hAnsi="Times New Roman" w:cs="Times New Roman"/>
          <w:color w:val="000000"/>
          <w:sz w:val="24"/>
          <w:szCs w:val="24"/>
        </w:rPr>
      </w:pPr>
    </w:p>
    <w:p w14:paraId="6430A08A" w14:textId="3C76B3A4" w:rsidR="007279B5" w:rsidRDefault="007279B5" w:rsidP="007279B5">
      <w:pP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La formación integral de los docentes en la Enseñanza de las ciencias es un proceso necesario y fundamental en las instituciones superiores del país, es esencial la capacitación y preparación del cuerpo docente para hacer frente a las necesidades de los estudiantes que ingresan al sistema educativo, la formación en habilidades emocionales y atencionales es escasa, ausente en las metodologías y currículo de los docentes de la carrera. </w:t>
      </w:r>
      <w:r w:rsidRPr="000E2D7E">
        <w:rPr>
          <w:rFonts w:ascii="Times New Roman" w:eastAsia="Times New Roman" w:hAnsi="Times New Roman" w:cs="Times New Roman"/>
          <w:color w:val="000000"/>
          <w:sz w:val="24"/>
          <w:szCs w:val="24"/>
        </w:rPr>
        <w:t>De acuerdo con el Noveno Informe del Estado de la Educación (2023)</w:t>
      </w:r>
      <w:r>
        <w:rPr>
          <w:rFonts w:ascii="Times New Roman" w:eastAsia="Times New Roman" w:hAnsi="Times New Roman" w:cs="Times New Roman"/>
          <w:color w:val="000000"/>
          <w:sz w:val="24"/>
          <w:szCs w:val="24"/>
        </w:rPr>
        <w:t xml:space="preserve"> </w:t>
      </w:r>
      <w:r w:rsidR="00DD4528">
        <w:rPr>
          <w:rFonts w:ascii="Times New Roman" w:eastAsia="Times New Roman" w:hAnsi="Times New Roman" w:cs="Times New Roman"/>
          <w:color w:val="000000"/>
          <w:sz w:val="24"/>
          <w:szCs w:val="24"/>
        </w:rPr>
        <w:t>los resultados d</w:t>
      </w:r>
      <w:r w:rsidRPr="000E2D7E">
        <w:rPr>
          <w:rFonts w:ascii="Times New Roman" w:eastAsia="Times New Roman" w:hAnsi="Times New Roman" w:cs="Times New Roman"/>
          <w:color w:val="000000"/>
          <w:sz w:val="24"/>
          <w:szCs w:val="24"/>
        </w:rPr>
        <w:t>el índice de bienestar psicológico y cognitivo PISA (2018)</w:t>
      </w:r>
      <w:r>
        <w:rPr>
          <w:rFonts w:ascii="Times New Roman" w:eastAsia="Times New Roman" w:hAnsi="Times New Roman" w:cs="Times New Roman"/>
          <w:color w:val="000000"/>
          <w:sz w:val="24"/>
          <w:szCs w:val="24"/>
        </w:rPr>
        <w:t xml:space="preserve"> el </w:t>
      </w:r>
      <w:r w:rsidRPr="000E2D7E">
        <w:rPr>
          <w:rFonts w:ascii="Times New Roman" w:eastAsia="Times New Roman" w:hAnsi="Times New Roman" w:cs="Times New Roman"/>
          <w:color w:val="000000"/>
          <w:sz w:val="24"/>
          <w:szCs w:val="24"/>
        </w:rPr>
        <w:t xml:space="preserve">57%, </w:t>
      </w:r>
      <w:r>
        <w:rPr>
          <w:rFonts w:ascii="Times New Roman" w:eastAsia="Times New Roman" w:hAnsi="Times New Roman" w:cs="Times New Roman"/>
          <w:color w:val="000000"/>
          <w:sz w:val="24"/>
          <w:szCs w:val="24"/>
        </w:rPr>
        <w:t>de</w:t>
      </w:r>
      <w:r w:rsidRPr="000E2D7E">
        <w:rPr>
          <w:rFonts w:ascii="Times New Roman" w:eastAsia="Times New Roman" w:hAnsi="Times New Roman" w:cs="Times New Roman"/>
          <w:color w:val="000000"/>
          <w:sz w:val="24"/>
          <w:szCs w:val="24"/>
        </w:rPr>
        <w:t xml:space="preserve"> la población</w:t>
      </w:r>
      <w:r>
        <w:rPr>
          <w:rFonts w:ascii="Times New Roman" w:eastAsia="Times New Roman" w:hAnsi="Times New Roman" w:cs="Times New Roman"/>
          <w:color w:val="000000"/>
          <w:sz w:val="24"/>
          <w:szCs w:val="24"/>
        </w:rPr>
        <w:t xml:space="preserve"> femenina y</w:t>
      </w:r>
      <w:r w:rsidRPr="000E2D7E">
        <w:rPr>
          <w:rFonts w:ascii="Times New Roman" w:eastAsia="Times New Roman" w:hAnsi="Times New Roman" w:cs="Times New Roman"/>
          <w:color w:val="000000"/>
          <w:sz w:val="24"/>
          <w:szCs w:val="24"/>
        </w:rPr>
        <w:t xml:space="preserve"> </w:t>
      </w:r>
      <w:r w:rsidR="00FA74C6">
        <w:rPr>
          <w:rFonts w:ascii="Times New Roman" w:eastAsia="Times New Roman" w:hAnsi="Times New Roman" w:cs="Times New Roman"/>
          <w:color w:val="000000"/>
          <w:sz w:val="24"/>
          <w:szCs w:val="24"/>
        </w:rPr>
        <w:t xml:space="preserve">el </w:t>
      </w:r>
      <w:r w:rsidRPr="000E2D7E">
        <w:rPr>
          <w:rFonts w:ascii="Times New Roman" w:eastAsia="Times New Roman" w:hAnsi="Times New Roman" w:cs="Times New Roman"/>
          <w:color w:val="000000"/>
          <w:sz w:val="24"/>
          <w:szCs w:val="24"/>
        </w:rPr>
        <w:t>43%</w:t>
      </w:r>
      <w:r>
        <w:rPr>
          <w:rFonts w:ascii="Times New Roman" w:eastAsia="Times New Roman" w:hAnsi="Times New Roman" w:cs="Times New Roman"/>
          <w:color w:val="000000"/>
          <w:sz w:val="24"/>
          <w:szCs w:val="24"/>
        </w:rPr>
        <w:t xml:space="preserve"> de la población masculina presentan</w:t>
      </w:r>
      <w:r w:rsidRPr="000E2D7E">
        <w:rPr>
          <w:rFonts w:ascii="Times New Roman" w:eastAsia="Times New Roman" w:hAnsi="Times New Roman" w:cs="Times New Roman"/>
          <w:color w:val="000000"/>
          <w:sz w:val="24"/>
          <w:szCs w:val="24"/>
        </w:rPr>
        <w:t xml:space="preserve"> niveles medios y bajos de bienestar emocional</w:t>
      </w:r>
      <w:r>
        <w:rPr>
          <w:rFonts w:ascii="Times New Roman" w:eastAsia="Times New Roman" w:hAnsi="Times New Roman" w:cs="Times New Roman"/>
          <w:color w:val="000000"/>
          <w:sz w:val="24"/>
          <w:szCs w:val="24"/>
        </w:rPr>
        <w:t>.</w:t>
      </w:r>
      <w:r w:rsidRPr="000E2D7E">
        <w:rPr>
          <w:rFonts w:ascii="Times New Roman" w:eastAsia="Times New Roman" w:hAnsi="Times New Roman" w:cs="Times New Roman"/>
          <w:color w:val="000000"/>
          <w:sz w:val="24"/>
          <w:szCs w:val="24"/>
        </w:rPr>
        <w:t xml:space="preserve"> Desde esta perspectiva la importancia de la persona docente, sus saberes y su quehacer </w:t>
      </w:r>
      <w:r>
        <w:rPr>
          <w:rFonts w:ascii="Times New Roman" w:eastAsia="Times New Roman" w:hAnsi="Times New Roman" w:cs="Times New Roman"/>
          <w:color w:val="000000"/>
          <w:sz w:val="24"/>
          <w:szCs w:val="24"/>
        </w:rPr>
        <w:t xml:space="preserve">se dimensiona </w:t>
      </w:r>
      <w:r w:rsidR="00DD4528">
        <w:rPr>
          <w:rFonts w:ascii="Times New Roman" w:eastAsia="Times New Roman" w:hAnsi="Times New Roman" w:cs="Times New Roman"/>
          <w:color w:val="000000"/>
          <w:sz w:val="24"/>
          <w:szCs w:val="24"/>
        </w:rPr>
        <w:t xml:space="preserve">en la capacidad de concientizar </w:t>
      </w:r>
      <w:r w:rsidRPr="000E2D7E">
        <w:rPr>
          <w:rFonts w:ascii="Times New Roman" w:eastAsia="Times New Roman" w:hAnsi="Times New Roman" w:cs="Times New Roman"/>
          <w:color w:val="000000"/>
          <w:sz w:val="24"/>
          <w:szCs w:val="24"/>
        </w:rPr>
        <w:t xml:space="preserve">y las herramientas para abordar estas deficiencias </w:t>
      </w:r>
      <w:r>
        <w:rPr>
          <w:rFonts w:ascii="Times New Roman" w:eastAsia="Times New Roman" w:hAnsi="Times New Roman" w:cs="Times New Roman"/>
          <w:color w:val="000000"/>
          <w:sz w:val="24"/>
          <w:szCs w:val="24"/>
        </w:rPr>
        <w:t>en las aulas, no solamente se trata de una diferencia de género donde el mayor porcentaje de población femenina presenta un bienestar emocional medio y bajo, sino del</w:t>
      </w:r>
      <w:r w:rsidRPr="000E2D7E">
        <w:rPr>
          <w:rFonts w:ascii="Times New Roman" w:eastAsia="Times New Roman" w:hAnsi="Times New Roman" w:cs="Times New Roman"/>
          <w:color w:val="000000"/>
          <w:sz w:val="24"/>
          <w:szCs w:val="24"/>
        </w:rPr>
        <w:t xml:space="preserve"> panorama de formación docente hacia retos</w:t>
      </w:r>
      <w:r>
        <w:rPr>
          <w:rFonts w:ascii="Times New Roman" w:eastAsia="Times New Roman" w:hAnsi="Times New Roman" w:cs="Times New Roman"/>
          <w:color w:val="000000"/>
          <w:sz w:val="24"/>
          <w:szCs w:val="24"/>
        </w:rPr>
        <w:t xml:space="preserve"> y vacíos</w:t>
      </w:r>
      <w:r w:rsidRPr="000E2D7E">
        <w:rPr>
          <w:rFonts w:ascii="Times New Roman" w:eastAsia="Times New Roman" w:hAnsi="Times New Roman" w:cs="Times New Roman"/>
          <w:color w:val="000000"/>
          <w:sz w:val="24"/>
          <w:szCs w:val="24"/>
        </w:rPr>
        <w:t xml:space="preserve"> que enfrenta </w:t>
      </w:r>
      <w:r>
        <w:rPr>
          <w:rFonts w:ascii="Times New Roman" w:eastAsia="Times New Roman" w:hAnsi="Times New Roman" w:cs="Times New Roman"/>
          <w:color w:val="000000"/>
          <w:sz w:val="24"/>
          <w:szCs w:val="24"/>
        </w:rPr>
        <w:t>la población estudiantil</w:t>
      </w:r>
      <w:r w:rsidRPr="000E2D7E">
        <w:rPr>
          <w:rFonts w:ascii="Times New Roman" w:eastAsia="Times New Roman" w:hAnsi="Times New Roman" w:cs="Times New Roman"/>
          <w:color w:val="000000"/>
          <w:sz w:val="24"/>
          <w:szCs w:val="24"/>
        </w:rPr>
        <w:t xml:space="preserve"> a nivel de competencias</w:t>
      </w:r>
      <w:r>
        <w:rPr>
          <w:rFonts w:ascii="Times New Roman" w:eastAsia="Times New Roman" w:hAnsi="Times New Roman" w:cs="Times New Roman"/>
          <w:color w:val="000000"/>
          <w:sz w:val="24"/>
          <w:szCs w:val="24"/>
        </w:rPr>
        <w:t xml:space="preserve"> y bienestar</w:t>
      </w:r>
      <w:r w:rsidRPr="000E2D7E">
        <w:rPr>
          <w:rFonts w:ascii="Times New Roman" w:eastAsia="Times New Roman" w:hAnsi="Times New Roman" w:cs="Times New Roman"/>
          <w:color w:val="000000"/>
          <w:sz w:val="24"/>
          <w:szCs w:val="24"/>
        </w:rPr>
        <w:t xml:space="preserve"> emocional, </w:t>
      </w:r>
      <w:r w:rsidR="004C1D37">
        <w:rPr>
          <w:rFonts w:ascii="Times New Roman" w:eastAsia="Times New Roman" w:hAnsi="Times New Roman" w:cs="Times New Roman"/>
          <w:color w:val="000000"/>
          <w:sz w:val="24"/>
          <w:szCs w:val="24"/>
        </w:rPr>
        <w:t xml:space="preserve">por lo que </w:t>
      </w:r>
      <w:r w:rsidRPr="000E2D7E">
        <w:rPr>
          <w:rFonts w:ascii="Times New Roman" w:eastAsia="Times New Roman" w:hAnsi="Times New Roman" w:cs="Times New Roman"/>
          <w:color w:val="000000"/>
          <w:sz w:val="24"/>
          <w:szCs w:val="24"/>
        </w:rPr>
        <w:t xml:space="preserve">es preciso capacitar y </w:t>
      </w:r>
      <w:r w:rsidR="004C1D37">
        <w:rPr>
          <w:rFonts w:ascii="Times New Roman" w:eastAsia="Times New Roman" w:hAnsi="Times New Roman" w:cs="Times New Roman"/>
          <w:color w:val="000000"/>
          <w:sz w:val="24"/>
          <w:szCs w:val="24"/>
        </w:rPr>
        <w:t>formar</w:t>
      </w:r>
      <w:r w:rsidRPr="000E2D7E">
        <w:rPr>
          <w:rFonts w:ascii="Times New Roman" w:eastAsia="Times New Roman" w:hAnsi="Times New Roman" w:cs="Times New Roman"/>
          <w:color w:val="000000"/>
          <w:sz w:val="24"/>
          <w:szCs w:val="24"/>
        </w:rPr>
        <w:t xml:space="preserve"> </w:t>
      </w:r>
      <w:r w:rsidR="004C1D37" w:rsidRPr="000E2D7E">
        <w:rPr>
          <w:rFonts w:ascii="Times New Roman" w:eastAsia="Times New Roman" w:hAnsi="Times New Roman" w:cs="Times New Roman"/>
          <w:color w:val="000000"/>
          <w:sz w:val="24"/>
          <w:szCs w:val="24"/>
        </w:rPr>
        <w:t xml:space="preserve">integralmente </w:t>
      </w:r>
      <w:r w:rsidR="004C1D37">
        <w:rPr>
          <w:rFonts w:ascii="Times New Roman" w:eastAsia="Times New Roman" w:hAnsi="Times New Roman" w:cs="Times New Roman"/>
          <w:color w:val="000000"/>
          <w:sz w:val="24"/>
          <w:szCs w:val="24"/>
        </w:rPr>
        <w:t xml:space="preserve">a </w:t>
      </w:r>
      <w:r w:rsidRPr="000E2D7E">
        <w:rPr>
          <w:rFonts w:ascii="Times New Roman" w:eastAsia="Times New Roman" w:hAnsi="Times New Roman" w:cs="Times New Roman"/>
          <w:color w:val="000000"/>
          <w:sz w:val="24"/>
          <w:szCs w:val="24"/>
        </w:rPr>
        <w:t xml:space="preserve">la población docente (Noveno Informa del Estado de la Educación, 2023). </w:t>
      </w:r>
    </w:p>
    <w:p w14:paraId="388BCCFD" w14:textId="76F8D113" w:rsidR="007279B5" w:rsidRDefault="007279B5" w:rsidP="007279B5">
      <w:pP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Es por ello que se señala la importancia de l</w:t>
      </w:r>
      <w:r w:rsidRPr="000E2D7E">
        <w:rPr>
          <w:rFonts w:ascii="Times New Roman" w:eastAsia="Times New Roman" w:hAnsi="Times New Roman" w:cs="Times New Roman"/>
          <w:color w:val="000000"/>
          <w:sz w:val="24"/>
          <w:szCs w:val="24"/>
        </w:rPr>
        <w:t>a formación integral</w:t>
      </w:r>
      <w:r>
        <w:rPr>
          <w:rFonts w:ascii="Times New Roman" w:eastAsia="Times New Roman" w:hAnsi="Times New Roman" w:cs="Times New Roman"/>
          <w:color w:val="000000"/>
          <w:sz w:val="24"/>
          <w:szCs w:val="24"/>
        </w:rPr>
        <w:t>, ya que esta</w:t>
      </w:r>
      <w:r w:rsidRPr="000E2D7E">
        <w:rPr>
          <w:rFonts w:ascii="Times New Roman" w:eastAsia="Times New Roman" w:hAnsi="Times New Roman" w:cs="Times New Roman"/>
          <w:color w:val="000000"/>
          <w:sz w:val="24"/>
          <w:szCs w:val="24"/>
        </w:rPr>
        <w:t xml:space="preserve"> pretende dirigir procesos que se fundament</w:t>
      </w:r>
      <w:r>
        <w:rPr>
          <w:rFonts w:ascii="Times New Roman" w:eastAsia="Times New Roman" w:hAnsi="Times New Roman" w:cs="Times New Roman"/>
          <w:color w:val="000000"/>
          <w:sz w:val="24"/>
          <w:szCs w:val="24"/>
        </w:rPr>
        <w:t>an</w:t>
      </w:r>
      <w:r w:rsidRPr="000E2D7E">
        <w:rPr>
          <w:rFonts w:ascii="Times New Roman" w:eastAsia="Times New Roman" w:hAnsi="Times New Roman" w:cs="Times New Roman"/>
          <w:color w:val="000000"/>
          <w:sz w:val="24"/>
          <w:szCs w:val="24"/>
        </w:rPr>
        <w:t xml:space="preserve"> en la</w:t>
      </w:r>
      <w:r>
        <w:rPr>
          <w:rFonts w:ascii="Times New Roman" w:eastAsia="Times New Roman" w:hAnsi="Times New Roman" w:cs="Times New Roman"/>
          <w:color w:val="000000"/>
          <w:sz w:val="24"/>
          <w:szCs w:val="24"/>
        </w:rPr>
        <w:t xml:space="preserve"> plenitud</w:t>
      </w:r>
      <w:r w:rsidRPr="000E2D7E">
        <w:rPr>
          <w:rFonts w:ascii="Times New Roman" w:eastAsia="Times New Roman" w:hAnsi="Times New Roman" w:cs="Times New Roman"/>
          <w:color w:val="000000"/>
          <w:sz w:val="24"/>
          <w:szCs w:val="24"/>
        </w:rPr>
        <w:t xml:space="preserve"> del ser humano, </w:t>
      </w:r>
      <w:r>
        <w:rPr>
          <w:rFonts w:ascii="Times New Roman" w:eastAsia="Times New Roman" w:hAnsi="Times New Roman" w:cs="Times New Roman"/>
          <w:color w:val="000000"/>
          <w:sz w:val="24"/>
          <w:szCs w:val="24"/>
        </w:rPr>
        <w:t>sus objetivos</w:t>
      </w:r>
      <w:r w:rsidRPr="000E2D7E">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se enfocan en la</w:t>
      </w:r>
      <w:r w:rsidRPr="000E2D7E">
        <w:rPr>
          <w:rFonts w:ascii="Times New Roman" w:eastAsia="Times New Roman" w:hAnsi="Times New Roman" w:cs="Times New Roman"/>
          <w:color w:val="000000"/>
          <w:sz w:val="24"/>
          <w:szCs w:val="24"/>
        </w:rPr>
        <w:t xml:space="preserve"> formación de personas éticas, felices, satisfechas y socialmente responsables, </w:t>
      </w:r>
      <w:r w:rsidR="004C1D37">
        <w:rPr>
          <w:rFonts w:ascii="Times New Roman" w:eastAsia="Times New Roman" w:hAnsi="Times New Roman" w:cs="Times New Roman"/>
          <w:color w:val="000000"/>
          <w:sz w:val="24"/>
          <w:szCs w:val="24"/>
        </w:rPr>
        <w:t>ya que</w:t>
      </w:r>
      <w:r w:rsidRPr="000E2D7E">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 xml:space="preserve">estos factores </w:t>
      </w:r>
      <w:r w:rsidRPr="000E2D7E">
        <w:rPr>
          <w:rFonts w:ascii="Times New Roman" w:eastAsia="Times New Roman" w:hAnsi="Times New Roman" w:cs="Times New Roman"/>
          <w:color w:val="000000"/>
          <w:sz w:val="24"/>
          <w:szCs w:val="24"/>
        </w:rPr>
        <w:t>determina</w:t>
      </w:r>
      <w:r>
        <w:rPr>
          <w:rFonts w:ascii="Times New Roman" w:eastAsia="Times New Roman" w:hAnsi="Times New Roman" w:cs="Times New Roman"/>
          <w:color w:val="000000"/>
          <w:sz w:val="24"/>
          <w:szCs w:val="24"/>
        </w:rPr>
        <w:t>n</w:t>
      </w:r>
      <w:r w:rsidRPr="000E2D7E">
        <w:rPr>
          <w:rFonts w:ascii="Times New Roman" w:eastAsia="Times New Roman" w:hAnsi="Times New Roman" w:cs="Times New Roman"/>
          <w:color w:val="000000"/>
          <w:sz w:val="24"/>
          <w:szCs w:val="24"/>
        </w:rPr>
        <w:t xml:space="preserve"> la calidad de vida en un contexto sociocultural a partir de la relación con otros, por lo tanto, la enseñanza superior debe</w:t>
      </w:r>
      <w:r>
        <w:rPr>
          <w:rFonts w:ascii="Times New Roman" w:eastAsia="Times New Roman" w:hAnsi="Times New Roman" w:cs="Times New Roman"/>
          <w:color w:val="000000"/>
          <w:sz w:val="24"/>
          <w:szCs w:val="24"/>
        </w:rPr>
        <w:t xml:space="preserve"> </w:t>
      </w:r>
      <w:r w:rsidRPr="000E2D7E">
        <w:rPr>
          <w:rFonts w:ascii="Times New Roman" w:eastAsia="Times New Roman" w:hAnsi="Times New Roman" w:cs="Times New Roman"/>
          <w:color w:val="000000"/>
          <w:sz w:val="24"/>
          <w:szCs w:val="24"/>
        </w:rPr>
        <w:t>realizar esfuerzos tanto académicos como investigativos enfocados hacia la responsabilidad académica</w:t>
      </w:r>
      <w:r>
        <w:rPr>
          <w:rFonts w:ascii="Times New Roman" w:eastAsia="Times New Roman" w:hAnsi="Times New Roman" w:cs="Times New Roman"/>
          <w:color w:val="000000"/>
          <w:sz w:val="24"/>
          <w:szCs w:val="24"/>
        </w:rPr>
        <w:t>,</w:t>
      </w:r>
      <w:r w:rsidRPr="000E2D7E">
        <w:rPr>
          <w:rFonts w:ascii="Times New Roman" w:eastAsia="Times New Roman" w:hAnsi="Times New Roman" w:cs="Times New Roman"/>
          <w:color w:val="000000"/>
          <w:sz w:val="24"/>
          <w:szCs w:val="24"/>
        </w:rPr>
        <w:t xml:space="preserve"> fomentando proyectos de desarrollo teórico, planteamientos curriculares y énfasis integrales en la formación docente (Marrero</w:t>
      </w:r>
      <w:r w:rsidR="004C1D37">
        <w:rPr>
          <w:rFonts w:ascii="Times New Roman" w:eastAsia="Times New Roman" w:hAnsi="Times New Roman" w:cs="Times New Roman"/>
          <w:color w:val="000000"/>
          <w:sz w:val="24"/>
          <w:szCs w:val="24"/>
        </w:rPr>
        <w:t xml:space="preserve"> </w:t>
      </w:r>
      <w:r w:rsidR="004C1D37" w:rsidRPr="000C1710">
        <w:rPr>
          <w:rFonts w:ascii="Times New Roman" w:eastAsia="Times New Roman" w:hAnsi="Times New Roman" w:cs="Times New Roman"/>
          <w:i/>
          <w:iCs/>
          <w:color w:val="000000"/>
          <w:sz w:val="24"/>
          <w:szCs w:val="24"/>
        </w:rPr>
        <w:t>et al</w:t>
      </w:r>
      <w:r w:rsidR="004C1D37">
        <w:rPr>
          <w:rFonts w:ascii="Times New Roman" w:eastAsia="Times New Roman" w:hAnsi="Times New Roman" w:cs="Times New Roman"/>
          <w:color w:val="000000"/>
          <w:sz w:val="24"/>
          <w:szCs w:val="24"/>
        </w:rPr>
        <w:t>.,</w:t>
      </w:r>
      <w:r w:rsidRPr="000E2D7E">
        <w:rPr>
          <w:rFonts w:ascii="Times New Roman" w:eastAsia="Times New Roman" w:hAnsi="Times New Roman" w:cs="Times New Roman"/>
          <w:color w:val="000000"/>
          <w:sz w:val="24"/>
          <w:szCs w:val="24"/>
        </w:rPr>
        <w:t xml:space="preserve"> 2018).</w:t>
      </w:r>
    </w:p>
    <w:p w14:paraId="3B0AAF9D" w14:textId="49D2A641" w:rsidR="00671ABB" w:rsidRDefault="00671ABB" w:rsidP="00871678">
      <w:pPr>
        <w:spacing w:after="0" w:line="360" w:lineRule="auto"/>
        <w:ind w:firstLine="720"/>
        <w:jc w:val="both"/>
        <w:rPr>
          <w:rFonts w:ascii="Times New Roman" w:eastAsia="Times New Roman" w:hAnsi="Times New Roman" w:cs="Times New Roman"/>
          <w:color w:val="000000"/>
          <w:sz w:val="24"/>
          <w:szCs w:val="24"/>
        </w:rPr>
      </w:pPr>
      <w:r w:rsidRPr="00671ABB">
        <w:rPr>
          <w:rFonts w:ascii="Times New Roman" w:eastAsia="Times New Roman" w:hAnsi="Times New Roman" w:cs="Times New Roman"/>
          <w:color w:val="000000"/>
          <w:sz w:val="24"/>
          <w:szCs w:val="24"/>
        </w:rPr>
        <w:t xml:space="preserve">López (2022) considera la regulación emocional como una habilidad que permite realizar </w:t>
      </w:r>
      <w:r w:rsidR="005836CA">
        <w:rPr>
          <w:rFonts w:ascii="Times New Roman" w:eastAsia="Times New Roman" w:hAnsi="Times New Roman" w:cs="Times New Roman"/>
          <w:color w:val="000000"/>
          <w:sz w:val="24"/>
          <w:szCs w:val="24"/>
        </w:rPr>
        <w:t>y</w:t>
      </w:r>
      <w:r w:rsidRPr="00671ABB">
        <w:rPr>
          <w:rFonts w:ascii="Times New Roman" w:eastAsia="Times New Roman" w:hAnsi="Times New Roman" w:cs="Times New Roman"/>
          <w:color w:val="000000"/>
          <w:sz w:val="24"/>
          <w:szCs w:val="24"/>
        </w:rPr>
        <w:t xml:space="preserve"> acceder a una auto retroalimentación de las sensaciones provocadas por distintos estímulos</w:t>
      </w:r>
      <w:r w:rsidR="005836CA">
        <w:rPr>
          <w:rFonts w:ascii="Times New Roman" w:eastAsia="Times New Roman" w:hAnsi="Times New Roman" w:cs="Times New Roman"/>
          <w:color w:val="000000"/>
          <w:sz w:val="24"/>
          <w:szCs w:val="24"/>
        </w:rPr>
        <w:t>,</w:t>
      </w:r>
      <w:r w:rsidRPr="00671ABB">
        <w:rPr>
          <w:rFonts w:ascii="Times New Roman" w:eastAsia="Times New Roman" w:hAnsi="Times New Roman" w:cs="Times New Roman"/>
          <w:color w:val="000000"/>
          <w:sz w:val="24"/>
          <w:szCs w:val="24"/>
        </w:rPr>
        <w:t xml:space="preserve"> con la finalidad de regular las emociones propias y ajenas, modificar la intensidad de una emoción e influir en estados emocionales de otras personas, identificar, nombrar y comprender las emociones, l</w:t>
      </w:r>
      <w:r w:rsidR="0002414C">
        <w:rPr>
          <w:rFonts w:ascii="Times New Roman" w:eastAsia="Times New Roman" w:hAnsi="Times New Roman" w:cs="Times New Roman"/>
          <w:color w:val="000000"/>
          <w:sz w:val="24"/>
          <w:szCs w:val="24"/>
        </w:rPr>
        <w:t>o</w:t>
      </w:r>
      <w:r w:rsidRPr="00671ABB">
        <w:rPr>
          <w:rFonts w:ascii="Times New Roman" w:eastAsia="Times New Roman" w:hAnsi="Times New Roman" w:cs="Times New Roman"/>
          <w:color w:val="000000"/>
          <w:sz w:val="24"/>
          <w:szCs w:val="24"/>
        </w:rPr>
        <w:t xml:space="preserve">s cuales son rasgos cercanos que caracterizan a la atención plena, </w:t>
      </w:r>
      <w:r w:rsidR="005836CA">
        <w:rPr>
          <w:rFonts w:ascii="Times New Roman" w:eastAsia="Times New Roman" w:hAnsi="Times New Roman" w:cs="Times New Roman"/>
          <w:color w:val="000000"/>
          <w:sz w:val="24"/>
          <w:szCs w:val="24"/>
        </w:rPr>
        <w:t xml:space="preserve">ya que, </w:t>
      </w:r>
      <w:r w:rsidRPr="00671ABB">
        <w:rPr>
          <w:rFonts w:ascii="Times New Roman" w:eastAsia="Times New Roman" w:hAnsi="Times New Roman" w:cs="Times New Roman"/>
          <w:color w:val="000000"/>
          <w:sz w:val="24"/>
          <w:szCs w:val="24"/>
        </w:rPr>
        <w:t>un</w:t>
      </w:r>
      <w:r w:rsidR="005836CA">
        <w:rPr>
          <w:rFonts w:ascii="Times New Roman" w:eastAsia="Times New Roman" w:hAnsi="Times New Roman" w:cs="Times New Roman"/>
          <w:color w:val="000000"/>
          <w:sz w:val="24"/>
          <w:szCs w:val="24"/>
        </w:rPr>
        <w:t xml:space="preserve">o de </w:t>
      </w:r>
      <w:r w:rsidR="0002414C">
        <w:rPr>
          <w:rFonts w:ascii="Times New Roman" w:eastAsia="Times New Roman" w:hAnsi="Times New Roman" w:cs="Times New Roman"/>
          <w:color w:val="000000"/>
          <w:sz w:val="24"/>
          <w:szCs w:val="24"/>
        </w:rPr>
        <w:t>estos</w:t>
      </w:r>
      <w:r w:rsidRPr="00671ABB">
        <w:rPr>
          <w:rFonts w:ascii="Times New Roman" w:eastAsia="Times New Roman" w:hAnsi="Times New Roman" w:cs="Times New Roman"/>
          <w:color w:val="000000"/>
          <w:sz w:val="24"/>
          <w:szCs w:val="24"/>
        </w:rPr>
        <w:t xml:space="preserve"> es  “aceptar el momento presente” objetivamente, </w:t>
      </w:r>
      <w:r w:rsidR="0002414C">
        <w:rPr>
          <w:rFonts w:ascii="Times New Roman" w:eastAsia="Times New Roman" w:hAnsi="Times New Roman" w:cs="Times New Roman"/>
          <w:color w:val="000000"/>
          <w:sz w:val="24"/>
          <w:szCs w:val="24"/>
        </w:rPr>
        <w:t>conducta también que se</w:t>
      </w:r>
      <w:r w:rsidRPr="00671ABB">
        <w:rPr>
          <w:rFonts w:ascii="Times New Roman" w:eastAsia="Times New Roman" w:hAnsi="Times New Roman" w:cs="Times New Roman"/>
          <w:color w:val="000000"/>
          <w:sz w:val="24"/>
          <w:szCs w:val="24"/>
        </w:rPr>
        <w:t xml:space="preserve"> busca en la </w:t>
      </w:r>
      <w:r w:rsidRPr="00671ABB">
        <w:rPr>
          <w:rFonts w:ascii="Times New Roman" w:eastAsia="Times New Roman" w:hAnsi="Times New Roman" w:cs="Times New Roman"/>
          <w:color w:val="000000"/>
          <w:sz w:val="24"/>
          <w:szCs w:val="24"/>
        </w:rPr>
        <w:lastRenderedPageBreak/>
        <w:t>regulación emocional en el sentido de identificar, nombrar, comprender y finalmente regular (intensidad de la emoción, cuando, dónde y cómo expresarla) las emociones.</w:t>
      </w:r>
    </w:p>
    <w:p w14:paraId="5D745C76" w14:textId="45F9F8BA" w:rsidR="00C54BFA" w:rsidRPr="00C54BFA" w:rsidRDefault="00C54BFA" w:rsidP="00871678">
      <w:pPr>
        <w:spacing w:after="0" w:line="360" w:lineRule="auto"/>
        <w:ind w:firstLine="720"/>
        <w:jc w:val="both"/>
        <w:rPr>
          <w:rFonts w:ascii="Times New Roman" w:eastAsia="Times New Roman" w:hAnsi="Times New Roman" w:cs="Times New Roman"/>
          <w:color w:val="000000"/>
          <w:sz w:val="24"/>
          <w:szCs w:val="24"/>
        </w:rPr>
      </w:pPr>
      <w:r w:rsidRPr="00C54BFA">
        <w:rPr>
          <w:rFonts w:ascii="Times New Roman" w:eastAsia="Times New Roman" w:hAnsi="Times New Roman" w:cs="Times New Roman"/>
          <w:color w:val="000000"/>
          <w:sz w:val="24"/>
          <w:szCs w:val="24"/>
        </w:rPr>
        <w:t>La atención plena es un estado de atención acrecentada y contemplativo, h</w:t>
      </w:r>
      <w:r w:rsidR="0002414C">
        <w:rPr>
          <w:rFonts w:ascii="Times New Roman" w:eastAsia="Times New Roman" w:hAnsi="Times New Roman" w:cs="Times New Roman"/>
          <w:color w:val="000000"/>
          <w:sz w:val="24"/>
          <w:szCs w:val="24"/>
        </w:rPr>
        <w:t>ace</w:t>
      </w:r>
      <w:r w:rsidRPr="00C54BFA">
        <w:rPr>
          <w:rFonts w:ascii="Times New Roman" w:eastAsia="Times New Roman" w:hAnsi="Times New Roman" w:cs="Times New Roman"/>
          <w:color w:val="000000"/>
          <w:sz w:val="24"/>
          <w:szCs w:val="24"/>
        </w:rPr>
        <w:t xml:space="preserve"> referencia a un modo mental de “Ser” que difiere de “Hacer”, ya que este último se basa en acciones que lleven a un logro establecido, una meta de manera consciente, el estar consciente momento a momento implica observar, describir, actuar con conciencia y la no reacción ante la experiencia interna </w:t>
      </w:r>
      <w:r w:rsidR="0002414C">
        <w:rPr>
          <w:rFonts w:ascii="Times New Roman" w:eastAsia="Times New Roman" w:hAnsi="Times New Roman" w:cs="Times New Roman"/>
          <w:color w:val="000000"/>
          <w:sz w:val="24"/>
          <w:szCs w:val="24"/>
        </w:rPr>
        <w:t>sin</w:t>
      </w:r>
      <w:r w:rsidRPr="00C54BFA">
        <w:rPr>
          <w:rFonts w:ascii="Times New Roman" w:eastAsia="Times New Roman" w:hAnsi="Times New Roman" w:cs="Times New Roman"/>
          <w:color w:val="000000"/>
          <w:sz w:val="24"/>
          <w:szCs w:val="24"/>
        </w:rPr>
        <w:t xml:space="preserve"> juzgar (Instituto Superior de Formación Docente </w:t>
      </w:r>
      <w:r w:rsidR="00191F69" w:rsidRPr="00C54BFA">
        <w:rPr>
          <w:rFonts w:ascii="Times New Roman" w:eastAsia="Times New Roman" w:hAnsi="Times New Roman" w:cs="Times New Roman"/>
          <w:color w:val="000000"/>
          <w:sz w:val="24"/>
          <w:szCs w:val="24"/>
        </w:rPr>
        <w:t>Salomé</w:t>
      </w:r>
      <w:r w:rsidRPr="00C54BFA">
        <w:rPr>
          <w:rFonts w:ascii="Times New Roman" w:eastAsia="Times New Roman" w:hAnsi="Times New Roman" w:cs="Times New Roman"/>
          <w:color w:val="000000"/>
          <w:sz w:val="24"/>
          <w:szCs w:val="24"/>
        </w:rPr>
        <w:t xml:space="preserve"> Ureña [</w:t>
      </w:r>
      <w:bookmarkStart w:id="5" w:name="_Hlk148117446"/>
      <w:r w:rsidRPr="00C54BFA">
        <w:rPr>
          <w:rFonts w:ascii="Times New Roman" w:eastAsia="Times New Roman" w:hAnsi="Times New Roman" w:cs="Times New Roman"/>
          <w:color w:val="000000"/>
          <w:sz w:val="24"/>
          <w:szCs w:val="24"/>
        </w:rPr>
        <w:t>ISFODOSU</w:t>
      </w:r>
      <w:bookmarkEnd w:id="5"/>
      <w:r w:rsidRPr="00C54BFA">
        <w:rPr>
          <w:rFonts w:ascii="Times New Roman" w:eastAsia="Times New Roman" w:hAnsi="Times New Roman" w:cs="Times New Roman"/>
          <w:color w:val="000000"/>
          <w:sz w:val="24"/>
          <w:szCs w:val="24"/>
        </w:rPr>
        <w:t>], 2020, p. 275).</w:t>
      </w:r>
      <w:r>
        <w:rPr>
          <w:rFonts w:ascii="Times New Roman" w:eastAsia="Times New Roman" w:hAnsi="Times New Roman" w:cs="Times New Roman"/>
          <w:color w:val="000000"/>
          <w:sz w:val="24"/>
          <w:szCs w:val="24"/>
        </w:rPr>
        <w:t xml:space="preserve"> </w:t>
      </w:r>
      <w:r w:rsidRPr="00C54BFA">
        <w:rPr>
          <w:rFonts w:ascii="Times New Roman" w:eastAsia="Times New Roman" w:hAnsi="Times New Roman" w:cs="Times New Roman"/>
          <w:color w:val="000000"/>
          <w:sz w:val="24"/>
          <w:szCs w:val="24"/>
        </w:rPr>
        <w:t xml:space="preserve">La </w:t>
      </w:r>
      <w:r w:rsidR="004C1D37" w:rsidRPr="00E076F8">
        <w:rPr>
          <w:rFonts w:ascii="Times New Roman" w:eastAsia="Times New Roman" w:hAnsi="Times New Roman" w:cs="Times New Roman"/>
          <w:color w:val="000000"/>
          <w:sz w:val="24"/>
          <w:szCs w:val="24"/>
        </w:rPr>
        <w:t>atención plena</w:t>
      </w:r>
      <w:r w:rsidR="004C1D37">
        <w:rPr>
          <w:rFonts w:ascii="Times New Roman" w:eastAsia="Times New Roman" w:hAnsi="Times New Roman" w:cs="Times New Roman"/>
          <w:color w:val="000000"/>
          <w:sz w:val="24"/>
          <w:szCs w:val="24"/>
        </w:rPr>
        <w:t xml:space="preserve"> </w:t>
      </w:r>
      <w:r w:rsidRPr="00C54BFA">
        <w:rPr>
          <w:rFonts w:ascii="Times New Roman" w:eastAsia="Times New Roman" w:hAnsi="Times New Roman" w:cs="Times New Roman"/>
          <w:color w:val="000000"/>
          <w:sz w:val="24"/>
          <w:szCs w:val="24"/>
        </w:rPr>
        <w:t xml:space="preserve">es un concepto en evolución que se enriquece desde distintas áreas del conocimiento, se define como un constructo dual con características de rasgo y estado, siendo un </w:t>
      </w:r>
      <w:r w:rsidR="00142DB4" w:rsidRPr="00C54BFA">
        <w:rPr>
          <w:rFonts w:ascii="Times New Roman" w:eastAsia="Times New Roman" w:hAnsi="Times New Roman" w:cs="Times New Roman"/>
          <w:color w:val="000000"/>
          <w:sz w:val="24"/>
          <w:szCs w:val="24"/>
        </w:rPr>
        <w:t>estado fundamental</w:t>
      </w:r>
      <w:r w:rsidRPr="00C54BFA">
        <w:rPr>
          <w:rFonts w:ascii="Times New Roman" w:eastAsia="Times New Roman" w:hAnsi="Times New Roman" w:cs="Times New Roman"/>
          <w:color w:val="000000"/>
          <w:sz w:val="24"/>
          <w:szCs w:val="24"/>
        </w:rPr>
        <w:t xml:space="preserve"> que pueda medirse, y desde</w:t>
      </w:r>
      <w:r w:rsidR="0002414C">
        <w:rPr>
          <w:rFonts w:ascii="Times New Roman" w:eastAsia="Times New Roman" w:hAnsi="Times New Roman" w:cs="Times New Roman"/>
          <w:color w:val="000000"/>
          <w:sz w:val="24"/>
          <w:szCs w:val="24"/>
        </w:rPr>
        <w:t xml:space="preserve"> la perspectiva de</w:t>
      </w:r>
      <w:r w:rsidRPr="00C54BFA">
        <w:rPr>
          <w:rFonts w:ascii="Times New Roman" w:eastAsia="Times New Roman" w:hAnsi="Times New Roman" w:cs="Times New Roman"/>
          <w:color w:val="000000"/>
          <w:sz w:val="24"/>
          <w:szCs w:val="24"/>
        </w:rPr>
        <w:t xml:space="preserve"> un rasgo es necesario poder observar resultados más estables a través del tiempo, estudios de neuroimagen apoyan la </w:t>
      </w:r>
      <w:r w:rsidR="004C1D37" w:rsidRPr="00E076F8">
        <w:rPr>
          <w:rFonts w:ascii="Times New Roman" w:eastAsia="Times New Roman" w:hAnsi="Times New Roman" w:cs="Times New Roman"/>
          <w:color w:val="000000"/>
          <w:sz w:val="24"/>
          <w:szCs w:val="24"/>
        </w:rPr>
        <w:t>atención plena</w:t>
      </w:r>
      <w:r w:rsidRPr="00C54BFA">
        <w:rPr>
          <w:rFonts w:ascii="Times New Roman" w:eastAsia="Times New Roman" w:hAnsi="Times New Roman" w:cs="Times New Roman"/>
          <w:color w:val="000000"/>
          <w:sz w:val="24"/>
          <w:szCs w:val="24"/>
        </w:rPr>
        <w:t xml:space="preserve"> como un estado el cual activa la parte anterior de la corteza cingulada y la corteza insular, en tanto como un rasgo </w:t>
      </w:r>
      <w:r w:rsidR="0002414C">
        <w:rPr>
          <w:rFonts w:ascii="Times New Roman" w:eastAsia="Times New Roman" w:hAnsi="Times New Roman" w:cs="Times New Roman"/>
          <w:color w:val="000000"/>
          <w:sz w:val="24"/>
          <w:szCs w:val="24"/>
        </w:rPr>
        <w:t xml:space="preserve">que se </w:t>
      </w:r>
      <w:r w:rsidR="0002414C" w:rsidRPr="00C54BFA">
        <w:rPr>
          <w:rFonts w:ascii="Times New Roman" w:eastAsia="Times New Roman" w:hAnsi="Times New Roman" w:cs="Times New Roman"/>
          <w:color w:val="000000"/>
          <w:sz w:val="24"/>
          <w:szCs w:val="24"/>
        </w:rPr>
        <w:t xml:space="preserve">práctica </w:t>
      </w:r>
      <w:r w:rsidR="0002414C">
        <w:rPr>
          <w:rFonts w:ascii="Times New Roman" w:eastAsia="Times New Roman" w:hAnsi="Times New Roman" w:cs="Times New Roman"/>
          <w:color w:val="000000"/>
          <w:sz w:val="24"/>
          <w:szCs w:val="24"/>
        </w:rPr>
        <w:t>constantemente provoca</w:t>
      </w:r>
      <w:r w:rsidRPr="00C54BFA">
        <w:rPr>
          <w:rFonts w:ascii="Times New Roman" w:eastAsia="Times New Roman" w:hAnsi="Times New Roman" w:cs="Times New Roman"/>
          <w:color w:val="000000"/>
          <w:sz w:val="24"/>
          <w:szCs w:val="24"/>
        </w:rPr>
        <w:t xml:space="preserve"> cambios estables en las estructuras neuronales</w:t>
      </w:r>
      <w:r w:rsidR="0002414C">
        <w:rPr>
          <w:rFonts w:ascii="Times New Roman" w:eastAsia="Times New Roman" w:hAnsi="Times New Roman" w:cs="Times New Roman"/>
          <w:color w:val="000000"/>
          <w:sz w:val="24"/>
          <w:szCs w:val="24"/>
        </w:rPr>
        <w:t xml:space="preserve">; </w:t>
      </w:r>
      <w:r w:rsidRPr="00C54BFA">
        <w:rPr>
          <w:rFonts w:ascii="Times New Roman" w:eastAsia="Times New Roman" w:hAnsi="Times New Roman" w:cs="Times New Roman"/>
          <w:color w:val="000000"/>
          <w:sz w:val="24"/>
          <w:szCs w:val="24"/>
        </w:rPr>
        <w:t xml:space="preserve">incremento en la materia gris e insular anterior derecha, hipocampo y giro temporal izquierdo (Palau, 2016). </w:t>
      </w:r>
    </w:p>
    <w:p w14:paraId="33DA69D4" w14:textId="44E5A842" w:rsidR="007279B5" w:rsidRDefault="007279B5" w:rsidP="007279B5">
      <w:pP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 partir de lo anterior surge esta investigación, cuyo objetivo es </w:t>
      </w:r>
      <w:r w:rsidR="00901CE6">
        <w:rPr>
          <w:rFonts w:ascii="Times New Roman" w:eastAsia="Times New Roman" w:hAnsi="Times New Roman" w:cs="Times New Roman"/>
          <w:color w:val="000000"/>
          <w:sz w:val="24"/>
          <w:szCs w:val="24"/>
        </w:rPr>
        <w:t>identificar</w:t>
      </w:r>
      <w:r>
        <w:rPr>
          <w:rFonts w:ascii="Times New Roman" w:eastAsia="Times New Roman" w:hAnsi="Times New Roman" w:cs="Times New Roman"/>
          <w:color w:val="000000"/>
          <w:sz w:val="24"/>
          <w:szCs w:val="24"/>
        </w:rPr>
        <w:t xml:space="preserve">la atención plena y la autorregulación emocional </w:t>
      </w:r>
      <w:r w:rsidR="00007184">
        <w:rPr>
          <w:rFonts w:ascii="Times New Roman" w:eastAsia="Times New Roman" w:hAnsi="Times New Roman" w:cs="Times New Roman"/>
          <w:color w:val="000000"/>
          <w:sz w:val="24"/>
          <w:szCs w:val="24"/>
        </w:rPr>
        <w:t xml:space="preserve">en profesores </w:t>
      </w:r>
      <w:r w:rsidR="00901CE6">
        <w:rPr>
          <w:rFonts w:ascii="Times New Roman" w:eastAsia="Times New Roman" w:hAnsi="Times New Roman" w:cs="Times New Roman"/>
          <w:color w:val="000000"/>
          <w:sz w:val="24"/>
          <w:szCs w:val="24"/>
        </w:rPr>
        <w:t xml:space="preserve">y estudiantes </w:t>
      </w:r>
      <w:r w:rsidR="00007184">
        <w:rPr>
          <w:rFonts w:ascii="Times New Roman" w:eastAsia="Times New Roman" w:hAnsi="Times New Roman" w:cs="Times New Roman"/>
          <w:color w:val="000000"/>
          <w:sz w:val="24"/>
          <w:szCs w:val="24"/>
        </w:rPr>
        <w:t xml:space="preserve">de Enseñanza de las Ciencias </w:t>
      </w:r>
      <w:r>
        <w:rPr>
          <w:rFonts w:ascii="Times New Roman" w:eastAsia="Times New Roman" w:hAnsi="Times New Roman" w:cs="Times New Roman"/>
          <w:color w:val="000000"/>
          <w:sz w:val="24"/>
          <w:szCs w:val="24"/>
        </w:rPr>
        <w:t xml:space="preserve">con el fin de </w:t>
      </w:r>
      <w:r w:rsidR="00901CE6">
        <w:rPr>
          <w:rFonts w:ascii="Times New Roman" w:eastAsia="Times New Roman" w:hAnsi="Times New Roman" w:cs="Times New Roman"/>
          <w:color w:val="000000"/>
          <w:sz w:val="24"/>
          <w:szCs w:val="24"/>
        </w:rPr>
        <w:t>estudiar e investigar</w:t>
      </w:r>
      <w:r>
        <w:rPr>
          <w:rFonts w:ascii="Times New Roman" w:eastAsia="Times New Roman" w:hAnsi="Times New Roman" w:cs="Times New Roman"/>
          <w:color w:val="000000"/>
          <w:sz w:val="24"/>
          <w:szCs w:val="24"/>
        </w:rPr>
        <w:t xml:space="preserve"> </w:t>
      </w:r>
      <w:r w:rsidR="00901CE6">
        <w:rPr>
          <w:rFonts w:ascii="Times New Roman" w:eastAsia="Times New Roman" w:hAnsi="Times New Roman" w:cs="Times New Roman"/>
          <w:color w:val="000000"/>
          <w:sz w:val="24"/>
          <w:szCs w:val="24"/>
        </w:rPr>
        <w:t xml:space="preserve">procesos relacionados con la psicología cognitiva y las estrategias de regulación emocional </w:t>
      </w:r>
      <w:r>
        <w:rPr>
          <w:rFonts w:ascii="Times New Roman" w:eastAsia="Times New Roman" w:hAnsi="Times New Roman" w:cs="Times New Roman"/>
          <w:color w:val="000000"/>
          <w:sz w:val="24"/>
          <w:szCs w:val="24"/>
        </w:rPr>
        <w:t>que faciliten el proceso de formación</w:t>
      </w:r>
      <w:r w:rsidR="00007184">
        <w:rPr>
          <w:rFonts w:ascii="Times New Roman" w:eastAsia="Times New Roman" w:hAnsi="Times New Roman" w:cs="Times New Roman"/>
          <w:color w:val="000000"/>
          <w:sz w:val="24"/>
          <w:szCs w:val="24"/>
        </w:rPr>
        <w:t xml:space="preserve"> en la Universidad Nacional de Costa Rica</w:t>
      </w:r>
      <w:r w:rsidR="00901CE6">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 xml:space="preserve"> </w:t>
      </w:r>
    </w:p>
    <w:p w14:paraId="2AF8BCF3" w14:textId="77777777" w:rsidR="00C54BFA" w:rsidRDefault="00C54BFA" w:rsidP="00C54BFA">
      <w:pPr>
        <w:spacing w:after="0" w:line="360" w:lineRule="auto"/>
        <w:jc w:val="both"/>
        <w:rPr>
          <w:rFonts w:ascii="Times New Roman" w:eastAsia="Times New Roman" w:hAnsi="Times New Roman" w:cs="Times New Roman"/>
          <w:color w:val="000000"/>
          <w:sz w:val="24"/>
          <w:szCs w:val="24"/>
        </w:rPr>
      </w:pPr>
    </w:p>
    <w:p w14:paraId="0958C045" w14:textId="77777777" w:rsidR="00D565B3" w:rsidRDefault="00D565B3" w:rsidP="00C54BFA">
      <w:pPr>
        <w:spacing w:after="0" w:line="360" w:lineRule="auto"/>
        <w:jc w:val="both"/>
        <w:rPr>
          <w:rFonts w:ascii="Times New Roman" w:eastAsia="Times New Roman" w:hAnsi="Times New Roman" w:cs="Times New Roman"/>
          <w:color w:val="000000"/>
          <w:sz w:val="24"/>
          <w:szCs w:val="24"/>
        </w:rPr>
      </w:pPr>
    </w:p>
    <w:p w14:paraId="2993C043" w14:textId="4FA80E39" w:rsidR="000B0BBE" w:rsidRDefault="00D565B3" w:rsidP="00D565B3">
      <w:pPr>
        <w:pStyle w:val="Ttulo1"/>
        <w:rPr>
          <w:rFonts w:ascii="Times New Roman" w:eastAsia="Times New Roman" w:hAnsi="Times New Roman" w:cs="Times New Roman"/>
          <w:b/>
          <w:bCs/>
          <w:color w:val="000000" w:themeColor="text1"/>
          <w:sz w:val="24"/>
          <w:szCs w:val="24"/>
        </w:rPr>
      </w:pPr>
      <w:bookmarkStart w:id="6" w:name="_Toc148348497"/>
      <w:r>
        <w:rPr>
          <w:rFonts w:ascii="Times New Roman" w:eastAsia="Times New Roman" w:hAnsi="Times New Roman" w:cs="Times New Roman"/>
          <w:b/>
          <w:bCs/>
          <w:color w:val="000000" w:themeColor="text1"/>
          <w:sz w:val="24"/>
          <w:szCs w:val="24"/>
        </w:rPr>
        <w:t xml:space="preserve">Referente Teórico </w:t>
      </w:r>
      <w:bookmarkEnd w:id="6"/>
    </w:p>
    <w:p w14:paraId="7D8DEEC5" w14:textId="77777777" w:rsidR="00D565B3" w:rsidRPr="00D565B3" w:rsidRDefault="00D565B3" w:rsidP="00D565B3">
      <w:pPr>
        <w:rPr>
          <w:rFonts w:ascii="Times New Roman" w:eastAsia="Times New Roman" w:hAnsi="Times New Roman" w:cs="Times New Roman"/>
          <w:b/>
          <w:bCs/>
          <w:color w:val="000000" w:themeColor="text1"/>
          <w:sz w:val="24"/>
          <w:szCs w:val="24"/>
        </w:rPr>
      </w:pPr>
    </w:p>
    <w:p w14:paraId="643B75B1" w14:textId="77777777" w:rsidR="00115AB2" w:rsidRDefault="00C54BFA" w:rsidP="00871678">
      <w:pPr>
        <w:spacing w:after="0" w:line="360" w:lineRule="auto"/>
        <w:ind w:firstLine="720"/>
        <w:jc w:val="both"/>
        <w:rPr>
          <w:rFonts w:ascii="Times New Roman" w:eastAsia="Times New Roman" w:hAnsi="Times New Roman" w:cs="Times New Roman"/>
          <w:color w:val="000000"/>
          <w:sz w:val="24"/>
          <w:szCs w:val="24"/>
        </w:rPr>
      </w:pPr>
      <w:r w:rsidRPr="00C54BFA">
        <w:rPr>
          <w:rFonts w:ascii="Times New Roman" w:eastAsia="Times New Roman" w:hAnsi="Times New Roman" w:cs="Times New Roman"/>
          <w:color w:val="000000"/>
          <w:sz w:val="24"/>
          <w:szCs w:val="24"/>
        </w:rPr>
        <w:t xml:space="preserve">Vally y Ahmed (2020) </w:t>
      </w:r>
      <w:r>
        <w:rPr>
          <w:rFonts w:ascii="Times New Roman" w:eastAsia="Times New Roman" w:hAnsi="Times New Roman" w:cs="Times New Roman"/>
          <w:color w:val="000000"/>
          <w:sz w:val="24"/>
          <w:szCs w:val="24"/>
        </w:rPr>
        <w:t xml:space="preserve">definen </w:t>
      </w:r>
      <w:r w:rsidRPr="00C54BFA">
        <w:rPr>
          <w:rFonts w:ascii="Times New Roman" w:eastAsia="Times New Roman" w:hAnsi="Times New Roman" w:cs="Times New Roman"/>
          <w:color w:val="000000"/>
          <w:sz w:val="24"/>
          <w:szCs w:val="24"/>
        </w:rPr>
        <w:t xml:space="preserve">la regulación emocional </w:t>
      </w:r>
      <w:r>
        <w:rPr>
          <w:rFonts w:ascii="Times New Roman" w:eastAsia="Times New Roman" w:hAnsi="Times New Roman" w:cs="Times New Roman"/>
          <w:color w:val="000000"/>
          <w:sz w:val="24"/>
          <w:szCs w:val="24"/>
        </w:rPr>
        <w:t>como un</w:t>
      </w:r>
      <w:r w:rsidRPr="00C54BFA">
        <w:rPr>
          <w:rFonts w:ascii="Times New Roman" w:eastAsia="Times New Roman" w:hAnsi="Times New Roman" w:cs="Times New Roman"/>
          <w:color w:val="000000"/>
          <w:sz w:val="24"/>
          <w:szCs w:val="24"/>
        </w:rPr>
        <w:t xml:space="preserve"> proceso interno-externo responsable de monitorear, evaluar y modificar las reacciones o conductas que provocan la experiencia de una emoción </w:t>
      </w:r>
      <w:r w:rsidR="0002414C">
        <w:rPr>
          <w:rFonts w:ascii="Times New Roman" w:eastAsia="Times New Roman" w:hAnsi="Times New Roman" w:cs="Times New Roman"/>
          <w:color w:val="000000"/>
          <w:sz w:val="24"/>
          <w:szCs w:val="24"/>
        </w:rPr>
        <w:t>por</w:t>
      </w:r>
      <w:r w:rsidRPr="00C54BFA">
        <w:rPr>
          <w:rFonts w:ascii="Times New Roman" w:eastAsia="Times New Roman" w:hAnsi="Times New Roman" w:cs="Times New Roman"/>
          <w:color w:val="000000"/>
          <w:sz w:val="24"/>
          <w:szCs w:val="24"/>
        </w:rPr>
        <w:t xml:space="preserve"> una situación específica.</w:t>
      </w:r>
      <w:r w:rsidR="00871678">
        <w:rPr>
          <w:rFonts w:ascii="Times New Roman" w:eastAsia="Times New Roman" w:hAnsi="Times New Roman" w:cs="Times New Roman"/>
          <w:color w:val="000000"/>
          <w:sz w:val="24"/>
          <w:szCs w:val="24"/>
        </w:rPr>
        <w:t xml:space="preserve"> </w:t>
      </w:r>
    </w:p>
    <w:p w14:paraId="2F05F6B6" w14:textId="79C21218" w:rsidR="00871678" w:rsidRDefault="00871678" w:rsidP="00871678">
      <w:pPr>
        <w:spacing w:after="0" w:line="360" w:lineRule="auto"/>
        <w:ind w:firstLine="720"/>
        <w:jc w:val="both"/>
        <w:rPr>
          <w:rFonts w:ascii="Times New Roman" w:eastAsia="Times New Roman" w:hAnsi="Times New Roman" w:cs="Times New Roman"/>
          <w:color w:val="000000"/>
          <w:sz w:val="24"/>
          <w:szCs w:val="24"/>
        </w:rPr>
      </w:pPr>
      <w:r w:rsidRPr="00871678">
        <w:rPr>
          <w:rFonts w:ascii="Times New Roman" w:eastAsia="Times New Roman" w:hAnsi="Times New Roman" w:cs="Times New Roman"/>
          <w:color w:val="000000"/>
          <w:sz w:val="24"/>
          <w:szCs w:val="24"/>
        </w:rPr>
        <w:t xml:space="preserve">El manejo y el autocontrol se considera una manera sistemática de implementar la autorregulación emocional, para manejar las emociones de forma adecuada mediante el control de las emociones positivas y negativas es necesario un equilibrio entre los sentimientos y comportamientos, el autocontrol de las emociones se logra a partir de la implementación de </w:t>
      </w:r>
      <w:r w:rsidRPr="00871678">
        <w:rPr>
          <w:rFonts w:ascii="Times New Roman" w:eastAsia="Times New Roman" w:hAnsi="Times New Roman" w:cs="Times New Roman"/>
          <w:color w:val="000000"/>
          <w:sz w:val="24"/>
          <w:szCs w:val="24"/>
        </w:rPr>
        <w:lastRenderedPageBreak/>
        <w:t>técnicas</w:t>
      </w:r>
      <w:r w:rsidR="0002414C">
        <w:rPr>
          <w:rFonts w:ascii="Times New Roman" w:eastAsia="Times New Roman" w:hAnsi="Times New Roman" w:cs="Times New Roman"/>
          <w:color w:val="000000"/>
          <w:sz w:val="24"/>
          <w:szCs w:val="24"/>
        </w:rPr>
        <w:t>,</w:t>
      </w:r>
      <w:r w:rsidRPr="00871678">
        <w:rPr>
          <w:rFonts w:ascii="Times New Roman" w:eastAsia="Times New Roman" w:hAnsi="Times New Roman" w:cs="Times New Roman"/>
          <w:color w:val="000000"/>
          <w:sz w:val="24"/>
          <w:szCs w:val="24"/>
        </w:rPr>
        <w:t xml:space="preserve"> como la reafirmación, </w:t>
      </w:r>
      <w:r w:rsidR="0002414C">
        <w:rPr>
          <w:rFonts w:ascii="Times New Roman" w:eastAsia="Times New Roman" w:hAnsi="Times New Roman" w:cs="Times New Roman"/>
          <w:color w:val="000000"/>
          <w:sz w:val="24"/>
          <w:szCs w:val="24"/>
        </w:rPr>
        <w:t>esta</w:t>
      </w:r>
      <w:r w:rsidRPr="00871678">
        <w:rPr>
          <w:rFonts w:ascii="Times New Roman" w:eastAsia="Times New Roman" w:hAnsi="Times New Roman" w:cs="Times New Roman"/>
          <w:color w:val="000000"/>
          <w:sz w:val="24"/>
          <w:szCs w:val="24"/>
        </w:rPr>
        <w:t xml:space="preserve"> consiste en reducir el significado negativo de lo que ha provocado la emoción, </w:t>
      </w:r>
      <w:r w:rsidR="00757F1B" w:rsidRPr="00164A47">
        <w:rPr>
          <w:rFonts w:ascii="Times New Roman" w:eastAsia="Times New Roman" w:hAnsi="Times New Roman" w:cs="Times New Roman"/>
          <w:color w:val="000000"/>
          <w:sz w:val="24"/>
          <w:szCs w:val="24"/>
        </w:rPr>
        <w:t xml:space="preserve">al </w:t>
      </w:r>
      <w:r w:rsidRPr="00871678">
        <w:rPr>
          <w:rFonts w:ascii="Times New Roman" w:eastAsia="Times New Roman" w:hAnsi="Times New Roman" w:cs="Times New Roman"/>
          <w:color w:val="000000"/>
          <w:sz w:val="24"/>
          <w:szCs w:val="24"/>
        </w:rPr>
        <w:t xml:space="preserve">pensar en todo aquello de lo cual </w:t>
      </w:r>
      <w:r w:rsidR="0002414C">
        <w:rPr>
          <w:rFonts w:ascii="Times New Roman" w:eastAsia="Times New Roman" w:hAnsi="Times New Roman" w:cs="Times New Roman"/>
          <w:color w:val="000000"/>
          <w:sz w:val="24"/>
          <w:szCs w:val="24"/>
        </w:rPr>
        <w:t xml:space="preserve">se </w:t>
      </w:r>
      <w:r w:rsidRPr="00871678">
        <w:rPr>
          <w:rFonts w:ascii="Times New Roman" w:eastAsia="Times New Roman" w:hAnsi="Times New Roman" w:cs="Times New Roman"/>
          <w:color w:val="000000"/>
          <w:sz w:val="24"/>
          <w:szCs w:val="24"/>
        </w:rPr>
        <w:t>está orgullos</w:t>
      </w:r>
      <w:r>
        <w:rPr>
          <w:rFonts w:ascii="Times New Roman" w:eastAsia="Times New Roman" w:hAnsi="Times New Roman" w:cs="Times New Roman"/>
          <w:color w:val="000000"/>
          <w:sz w:val="24"/>
          <w:szCs w:val="24"/>
        </w:rPr>
        <w:t>o</w:t>
      </w:r>
      <w:r w:rsidRPr="00871678">
        <w:rPr>
          <w:rFonts w:ascii="Times New Roman" w:eastAsia="Times New Roman" w:hAnsi="Times New Roman" w:cs="Times New Roman"/>
          <w:color w:val="000000"/>
          <w:sz w:val="24"/>
          <w:szCs w:val="24"/>
        </w:rPr>
        <w:t>, la desvinculación</w:t>
      </w:r>
      <w:r w:rsidR="00757F1B">
        <w:rPr>
          <w:rFonts w:ascii="Times New Roman" w:eastAsia="Times New Roman" w:hAnsi="Times New Roman" w:cs="Times New Roman"/>
          <w:color w:val="000000"/>
          <w:sz w:val="24"/>
          <w:szCs w:val="24"/>
        </w:rPr>
        <w:t xml:space="preserve"> se lleva a cabo enfocando la atención</w:t>
      </w:r>
      <w:r w:rsidRPr="00871678">
        <w:rPr>
          <w:rFonts w:ascii="Times New Roman" w:eastAsia="Times New Roman" w:hAnsi="Times New Roman" w:cs="Times New Roman"/>
          <w:color w:val="000000"/>
          <w:sz w:val="24"/>
          <w:szCs w:val="24"/>
        </w:rPr>
        <w:t xml:space="preserve"> de la emoción negativa hacia pensamientos neutrales, la meditación </w:t>
      </w:r>
      <w:r>
        <w:rPr>
          <w:rFonts w:ascii="Times New Roman" w:eastAsia="Times New Roman" w:hAnsi="Times New Roman" w:cs="Times New Roman"/>
          <w:color w:val="000000"/>
          <w:sz w:val="24"/>
          <w:szCs w:val="24"/>
        </w:rPr>
        <w:t xml:space="preserve">también </w:t>
      </w:r>
      <w:r w:rsidRPr="00871678">
        <w:rPr>
          <w:rFonts w:ascii="Times New Roman" w:eastAsia="Times New Roman" w:hAnsi="Times New Roman" w:cs="Times New Roman"/>
          <w:color w:val="000000"/>
          <w:sz w:val="24"/>
          <w:szCs w:val="24"/>
        </w:rPr>
        <w:t xml:space="preserve">se considera una técnica, cuya implementación estimula la activación de la amígdala cerebral encargada del control de las emociones y sentimientos, así mismo una estrategia para implementar la </w:t>
      </w:r>
      <w:r w:rsidR="00757F1B">
        <w:rPr>
          <w:rFonts w:ascii="Times New Roman" w:eastAsia="Times New Roman" w:hAnsi="Times New Roman" w:cs="Times New Roman"/>
          <w:color w:val="000000"/>
          <w:sz w:val="24"/>
          <w:szCs w:val="24"/>
        </w:rPr>
        <w:t xml:space="preserve">regulación emocional </w:t>
      </w:r>
      <w:r w:rsidRPr="00871678">
        <w:rPr>
          <w:rFonts w:ascii="Times New Roman" w:eastAsia="Times New Roman" w:hAnsi="Times New Roman" w:cs="Times New Roman"/>
          <w:color w:val="000000"/>
          <w:sz w:val="24"/>
          <w:szCs w:val="24"/>
        </w:rPr>
        <w:t xml:space="preserve">es la capacidad para entender a nuestros semejantes, esto conlleva a comunicarse asertivamente a partir de la empatía, </w:t>
      </w:r>
      <w:r w:rsidR="00757F1B" w:rsidRPr="006F18AB">
        <w:rPr>
          <w:rFonts w:ascii="Times New Roman" w:eastAsia="Times New Roman" w:hAnsi="Times New Roman" w:cs="Times New Roman"/>
          <w:color w:val="000000"/>
          <w:sz w:val="24"/>
          <w:szCs w:val="24"/>
        </w:rPr>
        <w:t>al lograr</w:t>
      </w:r>
      <w:r w:rsidR="00757F1B">
        <w:rPr>
          <w:rFonts w:ascii="Times New Roman" w:eastAsia="Times New Roman" w:hAnsi="Times New Roman" w:cs="Times New Roman"/>
          <w:color w:val="000000"/>
          <w:sz w:val="24"/>
          <w:szCs w:val="24"/>
        </w:rPr>
        <w:t xml:space="preserve"> </w:t>
      </w:r>
      <w:r w:rsidRPr="00871678">
        <w:rPr>
          <w:rFonts w:ascii="Times New Roman" w:eastAsia="Times New Roman" w:hAnsi="Times New Roman" w:cs="Times New Roman"/>
          <w:color w:val="000000"/>
          <w:sz w:val="24"/>
          <w:szCs w:val="24"/>
        </w:rPr>
        <w:t xml:space="preserve">una expresión y comprensión de las emociones (Verástegui, 2023). </w:t>
      </w:r>
    </w:p>
    <w:p w14:paraId="7DDD85A9" w14:textId="1133478C" w:rsidR="00452083" w:rsidRDefault="0079526A" w:rsidP="00757F1B">
      <w:pPr>
        <w:spacing w:after="0" w:line="360" w:lineRule="auto"/>
        <w:ind w:firstLine="720"/>
        <w:jc w:val="both"/>
        <w:rPr>
          <w:rFonts w:ascii="Times New Roman" w:eastAsia="Times New Roman" w:hAnsi="Times New Roman" w:cs="Times New Roman"/>
          <w:color w:val="000000"/>
          <w:sz w:val="24"/>
          <w:szCs w:val="24"/>
        </w:rPr>
      </w:pPr>
      <w:proofErr w:type="spellStart"/>
      <w:r w:rsidRPr="0079526A">
        <w:rPr>
          <w:rFonts w:ascii="Times New Roman" w:eastAsia="Times New Roman" w:hAnsi="Times New Roman" w:cs="Times New Roman"/>
          <w:color w:val="000000"/>
          <w:sz w:val="24"/>
          <w:szCs w:val="24"/>
        </w:rPr>
        <w:t>Caramica</w:t>
      </w:r>
      <w:proofErr w:type="spellEnd"/>
      <w:r w:rsidR="00500E6B">
        <w:rPr>
          <w:rFonts w:ascii="Times New Roman" w:eastAsia="Times New Roman" w:hAnsi="Times New Roman" w:cs="Times New Roman"/>
          <w:color w:val="000000"/>
          <w:sz w:val="24"/>
          <w:szCs w:val="24"/>
        </w:rPr>
        <w:t xml:space="preserve"> </w:t>
      </w:r>
      <w:r w:rsidR="00500E6B" w:rsidRPr="000C1710">
        <w:rPr>
          <w:rFonts w:ascii="Times New Roman" w:eastAsia="Times New Roman" w:hAnsi="Times New Roman" w:cs="Times New Roman"/>
          <w:i/>
          <w:iCs/>
          <w:color w:val="000000"/>
          <w:sz w:val="24"/>
          <w:szCs w:val="24"/>
        </w:rPr>
        <w:t>et al</w:t>
      </w:r>
      <w:r w:rsidR="00500E6B">
        <w:rPr>
          <w:rFonts w:ascii="Times New Roman" w:eastAsia="Times New Roman" w:hAnsi="Times New Roman" w:cs="Times New Roman"/>
          <w:color w:val="000000"/>
          <w:sz w:val="24"/>
          <w:szCs w:val="24"/>
        </w:rPr>
        <w:t>.,</w:t>
      </w:r>
      <w:r w:rsidRPr="0079526A">
        <w:rPr>
          <w:rFonts w:ascii="Times New Roman" w:eastAsia="Times New Roman" w:hAnsi="Times New Roman" w:cs="Times New Roman"/>
          <w:color w:val="000000"/>
          <w:sz w:val="24"/>
          <w:szCs w:val="24"/>
        </w:rPr>
        <w:t xml:space="preserve">(2023) establecen que la regulación es un elemento central en la habilidad de la </w:t>
      </w:r>
      <w:r w:rsidR="00757F1B">
        <w:rPr>
          <w:rFonts w:ascii="Times New Roman" w:eastAsia="Times New Roman" w:hAnsi="Times New Roman" w:cs="Times New Roman"/>
          <w:color w:val="000000"/>
          <w:sz w:val="24"/>
          <w:szCs w:val="24"/>
        </w:rPr>
        <w:t>regulación emocional</w:t>
      </w:r>
      <w:r w:rsidRPr="0079526A">
        <w:rPr>
          <w:rFonts w:ascii="Times New Roman" w:eastAsia="Times New Roman" w:hAnsi="Times New Roman" w:cs="Times New Roman"/>
          <w:color w:val="000000"/>
          <w:sz w:val="24"/>
          <w:szCs w:val="24"/>
        </w:rPr>
        <w:t>, ya que</w:t>
      </w:r>
      <w:r w:rsidR="00D25809">
        <w:rPr>
          <w:rFonts w:ascii="Times New Roman" w:eastAsia="Times New Roman" w:hAnsi="Times New Roman" w:cs="Times New Roman"/>
          <w:color w:val="000000"/>
          <w:sz w:val="24"/>
          <w:szCs w:val="24"/>
        </w:rPr>
        <w:t xml:space="preserve"> </w:t>
      </w:r>
      <w:r w:rsidRPr="0079526A">
        <w:rPr>
          <w:rFonts w:ascii="Times New Roman" w:eastAsia="Times New Roman" w:hAnsi="Times New Roman" w:cs="Times New Roman"/>
          <w:color w:val="000000"/>
          <w:sz w:val="24"/>
          <w:szCs w:val="24"/>
        </w:rPr>
        <w:t>se refiere al proceso llevado a cabo para reducir, aumentar o mantener la intensidad emocional en un periodo de tiempo determinado</w:t>
      </w:r>
      <w:r w:rsidR="00757F1B" w:rsidRPr="006F18AB">
        <w:rPr>
          <w:rFonts w:ascii="Times New Roman" w:eastAsia="Times New Roman" w:hAnsi="Times New Roman" w:cs="Times New Roman"/>
          <w:color w:val="000000"/>
          <w:sz w:val="24"/>
          <w:szCs w:val="24"/>
        </w:rPr>
        <w:t>;</w:t>
      </w:r>
      <w:r w:rsidRPr="0079526A">
        <w:rPr>
          <w:rFonts w:ascii="Times New Roman" w:eastAsia="Times New Roman" w:hAnsi="Times New Roman" w:cs="Times New Roman"/>
          <w:color w:val="000000"/>
          <w:sz w:val="24"/>
          <w:szCs w:val="24"/>
        </w:rPr>
        <w:t xml:space="preserve"> la supresión expresiva y la reevaluación cognitiva son dos técnicas para </w:t>
      </w:r>
      <w:r w:rsidR="0002414C">
        <w:rPr>
          <w:rFonts w:ascii="Times New Roman" w:eastAsia="Times New Roman" w:hAnsi="Times New Roman" w:cs="Times New Roman"/>
          <w:color w:val="000000"/>
          <w:sz w:val="24"/>
          <w:szCs w:val="24"/>
        </w:rPr>
        <w:t>ello</w:t>
      </w:r>
      <w:r w:rsidRPr="0079526A">
        <w:rPr>
          <w:rFonts w:ascii="Times New Roman" w:eastAsia="Times New Roman" w:hAnsi="Times New Roman" w:cs="Times New Roman"/>
          <w:color w:val="000000"/>
          <w:sz w:val="24"/>
          <w:szCs w:val="24"/>
        </w:rPr>
        <w:t xml:space="preserve">, la primera </w:t>
      </w:r>
      <w:r w:rsidR="00757F1B">
        <w:rPr>
          <w:rFonts w:ascii="Times New Roman" w:eastAsia="Times New Roman" w:hAnsi="Times New Roman" w:cs="Times New Roman"/>
          <w:color w:val="000000"/>
          <w:sz w:val="24"/>
          <w:szCs w:val="24"/>
        </w:rPr>
        <w:t>es</w:t>
      </w:r>
      <w:r w:rsidRPr="0079526A">
        <w:rPr>
          <w:rFonts w:ascii="Times New Roman" w:eastAsia="Times New Roman" w:hAnsi="Times New Roman" w:cs="Times New Roman"/>
          <w:color w:val="000000"/>
          <w:sz w:val="24"/>
          <w:szCs w:val="24"/>
        </w:rPr>
        <w:t xml:space="preserve"> una respuesta inmediata</w:t>
      </w:r>
      <w:r w:rsidR="0002414C">
        <w:rPr>
          <w:rFonts w:ascii="Times New Roman" w:eastAsia="Times New Roman" w:hAnsi="Times New Roman" w:cs="Times New Roman"/>
          <w:color w:val="000000"/>
          <w:sz w:val="24"/>
          <w:szCs w:val="24"/>
        </w:rPr>
        <w:t>,</w:t>
      </w:r>
      <w:r w:rsidRPr="0079526A">
        <w:rPr>
          <w:rFonts w:ascii="Times New Roman" w:eastAsia="Times New Roman" w:hAnsi="Times New Roman" w:cs="Times New Roman"/>
          <w:color w:val="000000"/>
          <w:sz w:val="24"/>
          <w:szCs w:val="24"/>
        </w:rPr>
        <w:t xml:space="preserve"> </w:t>
      </w:r>
      <w:r w:rsidR="00757F1B">
        <w:rPr>
          <w:rFonts w:ascii="Times New Roman" w:eastAsia="Times New Roman" w:hAnsi="Times New Roman" w:cs="Times New Roman"/>
          <w:color w:val="000000"/>
          <w:sz w:val="24"/>
          <w:szCs w:val="24"/>
        </w:rPr>
        <w:t xml:space="preserve">al </w:t>
      </w:r>
      <w:r w:rsidR="00757F1B" w:rsidRPr="006F18AB">
        <w:rPr>
          <w:rFonts w:ascii="Times New Roman" w:eastAsia="Times New Roman" w:hAnsi="Times New Roman" w:cs="Times New Roman"/>
          <w:color w:val="000000"/>
          <w:sz w:val="24"/>
          <w:szCs w:val="24"/>
        </w:rPr>
        <w:t>bloquear</w:t>
      </w:r>
      <w:r w:rsidRPr="0079526A">
        <w:rPr>
          <w:rFonts w:ascii="Times New Roman" w:eastAsia="Times New Roman" w:hAnsi="Times New Roman" w:cs="Times New Roman"/>
          <w:color w:val="000000"/>
          <w:sz w:val="24"/>
          <w:szCs w:val="24"/>
        </w:rPr>
        <w:t xml:space="preserve"> los signos externos de las emociones o sentimientos internos, </w:t>
      </w:r>
      <w:r w:rsidR="00757F1B" w:rsidRPr="006F18AB">
        <w:rPr>
          <w:rFonts w:ascii="Times New Roman" w:eastAsia="Times New Roman" w:hAnsi="Times New Roman" w:cs="Times New Roman"/>
          <w:color w:val="000000"/>
          <w:sz w:val="24"/>
          <w:szCs w:val="24"/>
        </w:rPr>
        <w:t>al desencadenar</w:t>
      </w:r>
      <w:r w:rsidR="00757F1B">
        <w:rPr>
          <w:rFonts w:ascii="Times New Roman" w:eastAsia="Times New Roman" w:hAnsi="Times New Roman" w:cs="Times New Roman"/>
          <w:color w:val="000000"/>
          <w:sz w:val="24"/>
          <w:szCs w:val="24"/>
        </w:rPr>
        <w:t xml:space="preserve"> </w:t>
      </w:r>
      <w:r w:rsidRPr="0079526A">
        <w:rPr>
          <w:rFonts w:ascii="Times New Roman" w:eastAsia="Times New Roman" w:hAnsi="Times New Roman" w:cs="Times New Roman"/>
          <w:color w:val="000000"/>
          <w:sz w:val="24"/>
          <w:szCs w:val="24"/>
        </w:rPr>
        <w:t xml:space="preserve">complicaciones de salud, su uso frecuente se relaciona con experiencias emocionales negativas, la reevaluación cognitiva se basa </w:t>
      </w:r>
      <w:r w:rsidR="0002414C">
        <w:rPr>
          <w:rFonts w:ascii="Times New Roman" w:eastAsia="Times New Roman" w:hAnsi="Times New Roman" w:cs="Times New Roman"/>
          <w:color w:val="000000"/>
          <w:sz w:val="24"/>
          <w:szCs w:val="24"/>
        </w:rPr>
        <w:t>en</w:t>
      </w:r>
      <w:r w:rsidRPr="0079526A">
        <w:rPr>
          <w:rFonts w:ascii="Times New Roman" w:eastAsia="Times New Roman" w:hAnsi="Times New Roman" w:cs="Times New Roman"/>
          <w:color w:val="000000"/>
          <w:sz w:val="24"/>
          <w:szCs w:val="24"/>
        </w:rPr>
        <w:t xml:space="preserve"> procesos cognitivos para cambiar los pensamientos sobre la situación, </w:t>
      </w:r>
      <w:r w:rsidR="00757F1B" w:rsidRPr="006F18AB">
        <w:rPr>
          <w:rFonts w:ascii="Times New Roman" w:eastAsia="Times New Roman" w:hAnsi="Times New Roman" w:cs="Times New Roman"/>
          <w:color w:val="000000"/>
          <w:sz w:val="24"/>
          <w:szCs w:val="24"/>
        </w:rPr>
        <w:t>pues provoca</w:t>
      </w:r>
      <w:r w:rsidRPr="0079526A">
        <w:rPr>
          <w:rFonts w:ascii="Times New Roman" w:eastAsia="Times New Roman" w:hAnsi="Times New Roman" w:cs="Times New Roman"/>
          <w:color w:val="000000"/>
          <w:sz w:val="24"/>
          <w:szCs w:val="24"/>
        </w:rPr>
        <w:t xml:space="preserve"> una modificación de las emociones, es utilizada previamente </w:t>
      </w:r>
      <w:r w:rsidR="00757F1B" w:rsidRPr="006F18AB">
        <w:rPr>
          <w:rFonts w:ascii="Times New Roman" w:eastAsia="Times New Roman" w:hAnsi="Times New Roman" w:cs="Times New Roman"/>
          <w:color w:val="000000"/>
          <w:sz w:val="24"/>
          <w:szCs w:val="24"/>
        </w:rPr>
        <w:t>a</w:t>
      </w:r>
      <w:r w:rsidRPr="0079526A">
        <w:rPr>
          <w:rFonts w:ascii="Times New Roman" w:eastAsia="Times New Roman" w:hAnsi="Times New Roman" w:cs="Times New Roman"/>
          <w:color w:val="000000"/>
          <w:sz w:val="24"/>
          <w:szCs w:val="24"/>
        </w:rPr>
        <w:t xml:space="preserve"> que se generen las respuestas emocionales</w:t>
      </w:r>
      <w:r w:rsidR="0002414C">
        <w:rPr>
          <w:rFonts w:ascii="Times New Roman" w:eastAsia="Times New Roman" w:hAnsi="Times New Roman" w:cs="Times New Roman"/>
          <w:color w:val="000000"/>
          <w:sz w:val="24"/>
          <w:szCs w:val="24"/>
        </w:rPr>
        <w:t xml:space="preserve">. </w:t>
      </w:r>
      <w:r w:rsidR="00757F1B">
        <w:rPr>
          <w:rFonts w:ascii="Times New Roman" w:eastAsia="Times New Roman" w:hAnsi="Times New Roman" w:cs="Times New Roman"/>
          <w:color w:val="000000"/>
          <w:sz w:val="24"/>
          <w:szCs w:val="24"/>
        </w:rPr>
        <w:t xml:space="preserve">La </w:t>
      </w:r>
      <w:r w:rsidR="00FE4392">
        <w:rPr>
          <w:rFonts w:ascii="Times New Roman" w:eastAsia="Times New Roman" w:hAnsi="Times New Roman" w:cs="Times New Roman"/>
          <w:color w:val="000000"/>
          <w:sz w:val="24"/>
          <w:szCs w:val="24"/>
        </w:rPr>
        <w:t>reevaluación</w:t>
      </w:r>
      <w:r w:rsidR="00757F1B">
        <w:rPr>
          <w:rFonts w:ascii="Times New Roman" w:eastAsia="Times New Roman" w:hAnsi="Times New Roman" w:cs="Times New Roman"/>
          <w:color w:val="000000"/>
          <w:sz w:val="24"/>
          <w:szCs w:val="24"/>
        </w:rPr>
        <w:t xml:space="preserve"> cognitiva es una </w:t>
      </w:r>
      <w:r w:rsidR="00FE4392">
        <w:rPr>
          <w:rFonts w:ascii="Times New Roman" w:eastAsia="Times New Roman" w:hAnsi="Times New Roman" w:cs="Times New Roman"/>
          <w:color w:val="000000"/>
          <w:sz w:val="24"/>
          <w:szCs w:val="24"/>
        </w:rPr>
        <w:t xml:space="preserve">de las más estudiadas </w:t>
      </w:r>
      <w:r w:rsidRPr="0079526A">
        <w:rPr>
          <w:rFonts w:ascii="Times New Roman" w:eastAsia="Times New Roman" w:hAnsi="Times New Roman" w:cs="Times New Roman"/>
          <w:color w:val="000000"/>
          <w:sz w:val="24"/>
          <w:szCs w:val="24"/>
        </w:rPr>
        <w:t xml:space="preserve">y </w:t>
      </w:r>
      <w:r w:rsidR="00FE4392">
        <w:rPr>
          <w:rFonts w:ascii="Times New Roman" w:eastAsia="Times New Roman" w:hAnsi="Times New Roman" w:cs="Times New Roman"/>
          <w:color w:val="000000"/>
          <w:sz w:val="24"/>
          <w:szCs w:val="24"/>
        </w:rPr>
        <w:t xml:space="preserve">un </w:t>
      </w:r>
      <w:r w:rsidRPr="0079526A">
        <w:rPr>
          <w:rFonts w:ascii="Times New Roman" w:eastAsia="Times New Roman" w:hAnsi="Times New Roman" w:cs="Times New Roman"/>
          <w:color w:val="000000"/>
          <w:sz w:val="24"/>
          <w:szCs w:val="24"/>
        </w:rPr>
        <w:t xml:space="preserve">componente </w:t>
      </w:r>
      <w:r w:rsidR="00FE4392">
        <w:rPr>
          <w:rFonts w:ascii="Times New Roman" w:eastAsia="Times New Roman" w:hAnsi="Times New Roman" w:cs="Times New Roman"/>
          <w:color w:val="000000"/>
          <w:sz w:val="24"/>
          <w:szCs w:val="24"/>
        </w:rPr>
        <w:t xml:space="preserve">para el desarrollo de la </w:t>
      </w:r>
      <w:r w:rsidRPr="0079526A">
        <w:rPr>
          <w:rFonts w:ascii="Times New Roman" w:eastAsia="Times New Roman" w:hAnsi="Times New Roman" w:cs="Times New Roman"/>
          <w:color w:val="000000"/>
          <w:sz w:val="24"/>
          <w:szCs w:val="24"/>
        </w:rPr>
        <w:t>terapia de conducta cognitiva (CBT), que consiste en un cambio cognitivo en el pensamiento antes de que se activen los mecanismos de acción (</w:t>
      </w:r>
      <w:proofErr w:type="spellStart"/>
      <w:r w:rsidR="00091106" w:rsidRPr="0079526A">
        <w:rPr>
          <w:rFonts w:ascii="Times New Roman" w:eastAsia="Times New Roman" w:hAnsi="Times New Roman" w:cs="Times New Roman"/>
          <w:color w:val="000000"/>
          <w:sz w:val="24"/>
          <w:szCs w:val="24"/>
        </w:rPr>
        <w:t>Preuss</w:t>
      </w:r>
      <w:proofErr w:type="spellEnd"/>
      <w:r w:rsidR="00091106">
        <w:rPr>
          <w:rFonts w:ascii="Times New Roman" w:eastAsia="Times New Roman" w:hAnsi="Times New Roman" w:cs="Times New Roman"/>
          <w:color w:val="000000"/>
          <w:sz w:val="24"/>
          <w:szCs w:val="24"/>
        </w:rPr>
        <w:t xml:space="preserve">., </w:t>
      </w:r>
      <w:r w:rsidR="00091106" w:rsidRPr="000C1710">
        <w:rPr>
          <w:rFonts w:ascii="Times New Roman" w:eastAsia="Times New Roman" w:hAnsi="Times New Roman" w:cs="Times New Roman"/>
          <w:i/>
          <w:iCs/>
          <w:color w:val="000000"/>
          <w:sz w:val="24"/>
          <w:szCs w:val="24"/>
        </w:rPr>
        <w:t>et</w:t>
      </w:r>
      <w:r w:rsidR="006C763A" w:rsidRPr="000C1710">
        <w:rPr>
          <w:rFonts w:ascii="Times New Roman" w:eastAsia="Times New Roman" w:hAnsi="Times New Roman" w:cs="Times New Roman"/>
          <w:i/>
          <w:iCs/>
          <w:color w:val="000000"/>
          <w:sz w:val="24"/>
          <w:szCs w:val="24"/>
        </w:rPr>
        <w:t xml:space="preserve"> al</w:t>
      </w:r>
      <w:r w:rsidR="006C763A">
        <w:rPr>
          <w:rFonts w:ascii="Times New Roman" w:eastAsia="Times New Roman" w:hAnsi="Times New Roman" w:cs="Times New Roman"/>
          <w:color w:val="000000"/>
          <w:sz w:val="24"/>
          <w:szCs w:val="24"/>
        </w:rPr>
        <w:t>,</w:t>
      </w:r>
      <w:r w:rsidRPr="0079526A">
        <w:rPr>
          <w:rFonts w:ascii="Times New Roman" w:eastAsia="Times New Roman" w:hAnsi="Times New Roman" w:cs="Times New Roman"/>
          <w:color w:val="000000"/>
          <w:sz w:val="24"/>
          <w:szCs w:val="24"/>
        </w:rPr>
        <w:t xml:space="preserve"> 2021).</w:t>
      </w:r>
    </w:p>
    <w:p w14:paraId="6C44C064" w14:textId="4E2670A0" w:rsidR="00452083" w:rsidRPr="00C17241" w:rsidRDefault="00452083" w:rsidP="00452083">
      <w:pPr>
        <w:spacing w:after="0" w:line="360" w:lineRule="auto"/>
        <w:ind w:left="720"/>
        <w:jc w:val="both"/>
        <w:rPr>
          <w:rFonts w:ascii="Times New Roman" w:eastAsia="Times New Roman" w:hAnsi="Times New Roman" w:cs="Times New Roman"/>
          <w:color w:val="000000"/>
          <w:sz w:val="24"/>
          <w:szCs w:val="24"/>
        </w:rPr>
      </w:pPr>
      <w:r w:rsidRPr="00C17241">
        <w:rPr>
          <w:rFonts w:ascii="Times New Roman" w:eastAsia="Times New Roman" w:hAnsi="Times New Roman" w:cs="Times New Roman"/>
          <w:color w:val="000000"/>
          <w:sz w:val="24"/>
          <w:szCs w:val="24"/>
        </w:rPr>
        <w:t>La reevaluación cognitiva implica un cambio a nivel cognitivo y consiste en modelar mentalmente una situación antes de que se desarrolle y considerar sus posibles consecuencias. La supresión expresiva está vinculada a influir sobre una respuesta emocional una vez que esta ha iniciado, e implica la inhibición del comportamiento expresivo del estado emocional. Este modelo es uno de los más difundidos en la literatura investigativa y, para su evaluación, los autores han construido el Cuestionario de Regulación Emocional (ERQ; Gross y John, 2003, p. 19)</w:t>
      </w:r>
    </w:p>
    <w:p w14:paraId="42CAF64C" w14:textId="537D02B4" w:rsidR="00B547D7" w:rsidRDefault="00D25809" w:rsidP="00D25809">
      <w:pPr>
        <w:spacing w:after="0" w:line="360" w:lineRule="auto"/>
        <w:ind w:firstLine="720"/>
        <w:jc w:val="both"/>
        <w:rPr>
          <w:rFonts w:ascii="Times New Roman" w:eastAsia="Times New Roman" w:hAnsi="Times New Roman" w:cs="Times New Roman"/>
          <w:color w:val="000000"/>
          <w:sz w:val="24"/>
          <w:szCs w:val="24"/>
        </w:rPr>
      </w:pPr>
      <w:r w:rsidRPr="00D25809">
        <w:rPr>
          <w:rFonts w:ascii="Times New Roman" w:eastAsia="Times New Roman" w:hAnsi="Times New Roman" w:cs="Times New Roman"/>
          <w:color w:val="000000"/>
          <w:sz w:val="24"/>
          <w:szCs w:val="24"/>
        </w:rPr>
        <w:t xml:space="preserve">La atención plena es un estado de atención acrecentada y contemplativo, haciendo referencia a un modo mental de “Ser” que difiere de “Hacer”, ya que este último se basa en acciones que lleven a un logro establecido, una meta de manera consciente, el estar consciente momento a momento implica observar, describir, actuar con conciencia y la no reacción ante la </w:t>
      </w:r>
      <w:r w:rsidRPr="00D25809">
        <w:rPr>
          <w:rFonts w:ascii="Times New Roman" w:eastAsia="Times New Roman" w:hAnsi="Times New Roman" w:cs="Times New Roman"/>
          <w:color w:val="000000"/>
          <w:sz w:val="24"/>
          <w:szCs w:val="24"/>
        </w:rPr>
        <w:lastRenderedPageBreak/>
        <w:t xml:space="preserve">experiencia interna </w:t>
      </w:r>
      <w:r w:rsidR="0002414C">
        <w:rPr>
          <w:rFonts w:ascii="Times New Roman" w:eastAsia="Times New Roman" w:hAnsi="Times New Roman" w:cs="Times New Roman"/>
          <w:color w:val="000000"/>
          <w:sz w:val="24"/>
          <w:szCs w:val="24"/>
        </w:rPr>
        <w:t>sin</w:t>
      </w:r>
      <w:r w:rsidRPr="00D25809">
        <w:rPr>
          <w:rFonts w:ascii="Times New Roman" w:eastAsia="Times New Roman" w:hAnsi="Times New Roman" w:cs="Times New Roman"/>
          <w:color w:val="000000"/>
          <w:sz w:val="24"/>
          <w:szCs w:val="24"/>
        </w:rPr>
        <w:t xml:space="preserve"> juzgar (Instituto Superior de Formación Docente </w:t>
      </w:r>
      <w:proofErr w:type="spellStart"/>
      <w:r w:rsidRPr="00D25809">
        <w:rPr>
          <w:rFonts w:ascii="Times New Roman" w:eastAsia="Times New Roman" w:hAnsi="Times New Roman" w:cs="Times New Roman"/>
          <w:color w:val="000000"/>
          <w:sz w:val="24"/>
          <w:szCs w:val="24"/>
        </w:rPr>
        <w:t>Salomè</w:t>
      </w:r>
      <w:proofErr w:type="spellEnd"/>
      <w:r w:rsidRPr="00D25809">
        <w:rPr>
          <w:rFonts w:ascii="Times New Roman" w:eastAsia="Times New Roman" w:hAnsi="Times New Roman" w:cs="Times New Roman"/>
          <w:color w:val="000000"/>
          <w:sz w:val="24"/>
          <w:szCs w:val="24"/>
        </w:rPr>
        <w:t xml:space="preserve"> Ureña [ISFODOSU], 2020, p. 275).</w:t>
      </w:r>
      <w:r>
        <w:rPr>
          <w:rFonts w:ascii="Times New Roman" w:eastAsia="Times New Roman" w:hAnsi="Times New Roman" w:cs="Times New Roman"/>
          <w:color w:val="000000"/>
          <w:sz w:val="24"/>
          <w:szCs w:val="24"/>
        </w:rPr>
        <w:t xml:space="preserve"> </w:t>
      </w:r>
    </w:p>
    <w:p w14:paraId="5F357979" w14:textId="33D0885B" w:rsidR="00B547D7" w:rsidRDefault="00D25809" w:rsidP="00D25809">
      <w:pPr>
        <w:spacing w:after="0" w:line="360" w:lineRule="auto"/>
        <w:ind w:firstLine="720"/>
        <w:jc w:val="both"/>
        <w:rPr>
          <w:rFonts w:ascii="Times New Roman" w:eastAsia="Times New Roman" w:hAnsi="Times New Roman" w:cs="Times New Roman"/>
          <w:color w:val="000000"/>
          <w:sz w:val="24"/>
          <w:szCs w:val="24"/>
        </w:rPr>
      </w:pPr>
      <w:r w:rsidRPr="00D25809">
        <w:rPr>
          <w:rFonts w:ascii="Times New Roman" w:eastAsia="Times New Roman" w:hAnsi="Times New Roman" w:cs="Times New Roman"/>
          <w:color w:val="000000"/>
          <w:sz w:val="24"/>
          <w:szCs w:val="24"/>
        </w:rPr>
        <w:t xml:space="preserve">Según López (2022) la atención plena como </w:t>
      </w:r>
      <w:r w:rsidR="0002414C">
        <w:rPr>
          <w:rFonts w:ascii="Times New Roman" w:eastAsia="Times New Roman" w:hAnsi="Times New Roman" w:cs="Times New Roman"/>
          <w:color w:val="000000"/>
          <w:sz w:val="24"/>
          <w:szCs w:val="24"/>
        </w:rPr>
        <w:t xml:space="preserve">rasgo y </w:t>
      </w:r>
      <w:r w:rsidRPr="00D25809">
        <w:rPr>
          <w:rFonts w:ascii="Times New Roman" w:eastAsia="Times New Roman" w:hAnsi="Times New Roman" w:cs="Times New Roman"/>
          <w:color w:val="000000"/>
          <w:sz w:val="24"/>
          <w:szCs w:val="24"/>
        </w:rPr>
        <w:t xml:space="preserve">técnica se base en ciertas premisas, </w:t>
      </w:r>
      <w:r w:rsidR="00FE4392">
        <w:rPr>
          <w:rFonts w:ascii="Times New Roman" w:eastAsia="Times New Roman" w:hAnsi="Times New Roman" w:cs="Times New Roman"/>
          <w:color w:val="000000"/>
          <w:sz w:val="24"/>
          <w:szCs w:val="24"/>
        </w:rPr>
        <w:t xml:space="preserve">y </w:t>
      </w:r>
      <w:r w:rsidRPr="00D25809">
        <w:rPr>
          <w:rFonts w:ascii="Times New Roman" w:eastAsia="Times New Roman" w:hAnsi="Times New Roman" w:cs="Times New Roman"/>
          <w:color w:val="000000"/>
          <w:sz w:val="24"/>
          <w:szCs w:val="24"/>
        </w:rPr>
        <w:t xml:space="preserve">enunciados que promueven un estado de ser, </w:t>
      </w:r>
      <w:r w:rsidR="00FE4392" w:rsidRPr="006F18AB">
        <w:rPr>
          <w:rFonts w:ascii="Times New Roman" w:eastAsia="Times New Roman" w:hAnsi="Times New Roman" w:cs="Times New Roman"/>
          <w:color w:val="000000"/>
          <w:sz w:val="24"/>
          <w:szCs w:val="24"/>
        </w:rPr>
        <w:t>al reunir</w:t>
      </w:r>
      <w:r w:rsidRPr="00D25809">
        <w:rPr>
          <w:rFonts w:ascii="Times New Roman" w:eastAsia="Times New Roman" w:hAnsi="Times New Roman" w:cs="Times New Roman"/>
          <w:color w:val="000000"/>
          <w:sz w:val="24"/>
          <w:szCs w:val="24"/>
        </w:rPr>
        <w:t xml:space="preserve"> características, actitudes y conductas que </w:t>
      </w:r>
      <w:r w:rsidR="00FE4392" w:rsidRPr="006F18AB">
        <w:rPr>
          <w:rFonts w:ascii="Times New Roman" w:eastAsia="Times New Roman" w:hAnsi="Times New Roman" w:cs="Times New Roman"/>
          <w:color w:val="000000"/>
          <w:sz w:val="24"/>
          <w:szCs w:val="24"/>
        </w:rPr>
        <w:t>facilitan</w:t>
      </w:r>
      <w:r w:rsidRPr="00D25809">
        <w:rPr>
          <w:rFonts w:ascii="Times New Roman" w:eastAsia="Times New Roman" w:hAnsi="Times New Roman" w:cs="Times New Roman"/>
          <w:color w:val="000000"/>
          <w:sz w:val="24"/>
          <w:szCs w:val="24"/>
        </w:rPr>
        <w:t xml:space="preserve"> experimentar los fenómenos objetivamente con entrega, estos estados mentales acompañados de características, formas de percepción y conductas especificas </w:t>
      </w:r>
      <w:r w:rsidR="000E1919" w:rsidRPr="006F18AB">
        <w:rPr>
          <w:rFonts w:ascii="Times New Roman" w:eastAsia="Times New Roman" w:hAnsi="Times New Roman" w:cs="Times New Roman"/>
          <w:color w:val="000000"/>
          <w:sz w:val="24"/>
          <w:szCs w:val="24"/>
        </w:rPr>
        <w:t>son las</w:t>
      </w:r>
      <w:r w:rsidRPr="006F18AB">
        <w:rPr>
          <w:rFonts w:ascii="Times New Roman" w:eastAsia="Times New Roman" w:hAnsi="Times New Roman" w:cs="Times New Roman"/>
          <w:color w:val="000000"/>
          <w:sz w:val="24"/>
          <w:szCs w:val="24"/>
        </w:rPr>
        <w:t xml:space="preserve"> técnicas </w:t>
      </w:r>
      <w:r w:rsidR="00FE4392" w:rsidRPr="006F18AB">
        <w:rPr>
          <w:rFonts w:ascii="Times New Roman" w:eastAsia="Times New Roman" w:hAnsi="Times New Roman" w:cs="Times New Roman"/>
          <w:color w:val="000000"/>
          <w:sz w:val="24"/>
          <w:szCs w:val="24"/>
        </w:rPr>
        <w:t xml:space="preserve">que establecen las pautas para que </w:t>
      </w:r>
      <w:r w:rsidRPr="006F18AB">
        <w:rPr>
          <w:rFonts w:ascii="Times New Roman" w:eastAsia="Times New Roman" w:hAnsi="Times New Roman" w:cs="Times New Roman"/>
          <w:color w:val="000000"/>
          <w:sz w:val="24"/>
          <w:szCs w:val="24"/>
        </w:rPr>
        <w:t>las personas</w:t>
      </w:r>
      <w:r w:rsidR="00FE4392" w:rsidRPr="006F18AB">
        <w:rPr>
          <w:rFonts w:ascii="Times New Roman" w:eastAsia="Times New Roman" w:hAnsi="Times New Roman" w:cs="Times New Roman"/>
          <w:color w:val="000000"/>
          <w:sz w:val="24"/>
          <w:szCs w:val="24"/>
        </w:rPr>
        <w:t xml:space="preserve"> puedan</w:t>
      </w:r>
      <w:r w:rsidRPr="006F18AB">
        <w:rPr>
          <w:rFonts w:ascii="Times New Roman" w:eastAsia="Times New Roman" w:hAnsi="Times New Roman" w:cs="Times New Roman"/>
          <w:color w:val="000000"/>
          <w:sz w:val="24"/>
          <w:szCs w:val="24"/>
        </w:rPr>
        <w:t xml:space="preserve"> implementar la </w:t>
      </w:r>
      <w:r w:rsidR="00FE4392" w:rsidRPr="006F18AB">
        <w:rPr>
          <w:rFonts w:ascii="Times New Roman" w:eastAsia="Times New Roman" w:hAnsi="Times New Roman" w:cs="Times New Roman"/>
          <w:color w:val="000000"/>
          <w:sz w:val="24"/>
          <w:szCs w:val="24"/>
        </w:rPr>
        <w:t>atención plena</w:t>
      </w:r>
      <w:r w:rsidR="00FE4392">
        <w:rPr>
          <w:rFonts w:ascii="Times New Roman" w:eastAsia="Times New Roman" w:hAnsi="Times New Roman" w:cs="Times New Roman"/>
          <w:color w:val="000000"/>
          <w:sz w:val="24"/>
          <w:szCs w:val="24"/>
        </w:rPr>
        <w:t>, se han descrito y documentado varios factores en la literatura, de ellos se toman en cuenta los siguientes; aceptación, sin apego, en el momento presente y sin percepción</w:t>
      </w:r>
      <w:r>
        <w:rPr>
          <w:rFonts w:ascii="Times New Roman" w:eastAsia="Times New Roman" w:hAnsi="Times New Roman" w:cs="Times New Roman"/>
          <w:color w:val="000000"/>
          <w:sz w:val="24"/>
          <w:szCs w:val="24"/>
        </w:rPr>
        <w:t xml:space="preserve">. </w:t>
      </w:r>
    </w:p>
    <w:p w14:paraId="5096B58F" w14:textId="7934D960" w:rsidR="00C54BFA" w:rsidRDefault="000E1919" w:rsidP="00452083">
      <w:pPr>
        <w:spacing w:after="0" w:line="360" w:lineRule="auto"/>
        <w:ind w:firstLine="720"/>
        <w:jc w:val="both"/>
        <w:rPr>
          <w:rFonts w:ascii="Times New Roman" w:eastAsia="Times New Roman" w:hAnsi="Times New Roman" w:cs="Times New Roman"/>
          <w:color w:val="000000"/>
          <w:sz w:val="24"/>
          <w:szCs w:val="24"/>
        </w:rPr>
      </w:pPr>
      <w:r w:rsidRPr="000E1919">
        <w:rPr>
          <w:rFonts w:ascii="Times New Roman" w:eastAsia="Times New Roman" w:hAnsi="Times New Roman" w:cs="Times New Roman"/>
          <w:color w:val="000000"/>
          <w:sz w:val="24"/>
          <w:szCs w:val="24"/>
        </w:rPr>
        <w:t xml:space="preserve">La </w:t>
      </w:r>
      <w:r w:rsidR="00FE4392" w:rsidRPr="006F18AB">
        <w:rPr>
          <w:rFonts w:ascii="Times New Roman" w:eastAsia="Times New Roman" w:hAnsi="Times New Roman" w:cs="Times New Roman"/>
          <w:color w:val="000000"/>
          <w:sz w:val="24"/>
          <w:szCs w:val="24"/>
        </w:rPr>
        <w:t>atención plena</w:t>
      </w:r>
      <w:r w:rsidRPr="000E1919">
        <w:rPr>
          <w:rFonts w:ascii="Times New Roman" w:eastAsia="Times New Roman" w:hAnsi="Times New Roman" w:cs="Times New Roman"/>
          <w:color w:val="000000"/>
          <w:sz w:val="24"/>
          <w:szCs w:val="24"/>
        </w:rPr>
        <w:t xml:space="preserve"> ha demostrado su eficacia con los profesores (</w:t>
      </w:r>
      <w:proofErr w:type="spellStart"/>
      <w:r w:rsidRPr="000E1919">
        <w:rPr>
          <w:rFonts w:ascii="Times New Roman" w:eastAsia="Times New Roman" w:hAnsi="Times New Roman" w:cs="Times New Roman"/>
          <w:color w:val="000000"/>
          <w:sz w:val="24"/>
          <w:szCs w:val="24"/>
        </w:rPr>
        <w:t>e.g</w:t>
      </w:r>
      <w:proofErr w:type="spellEnd"/>
      <w:r w:rsidRPr="000E1919">
        <w:rPr>
          <w:rFonts w:ascii="Times New Roman" w:eastAsia="Times New Roman" w:hAnsi="Times New Roman" w:cs="Times New Roman"/>
          <w:color w:val="000000"/>
          <w:sz w:val="24"/>
          <w:szCs w:val="24"/>
        </w:rPr>
        <w:t>., reduciendo el estrés docente, las bajas por enfermedad médica, la depresión, la ansiedad, el burnout) y con los alumnos (</w:t>
      </w:r>
      <w:proofErr w:type="spellStart"/>
      <w:r w:rsidRPr="000E1919">
        <w:rPr>
          <w:rFonts w:ascii="Times New Roman" w:eastAsia="Times New Roman" w:hAnsi="Times New Roman" w:cs="Times New Roman"/>
          <w:color w:val="000000"/>
          <w:sz w:val="24"/>
          <w:szCs w:val="24"/>
        </w:rPr>
        <w:t>e.g</w:t>
      </w:r>
      <w:proofErr w:type="spellEnd"/>
      <w:r w:rsidRPr="000E1919">
        <w:rPr>
          <w:rFonts w:ascii="Times New Roman" w:eastAsia="Times New Roman" w:hAnsi="Times New Roman" w:cs="Times New Roman"/>
          <w:color w:val="000000"/>
          <w:sz w:val="24"/>
          <w:szCs w:val="24"/>
        </w:rPr>
        <w:t>., aumentando el rendimiento académico, mejorando el autoconcepto y las relaciones interpersonales, reduciendo la agresividad y la violencia) (Soriano y Cruz, 2014, p</w:t>
      </w:r>
      <w:r w:rsidR="00FE4392">
        <w:rPr>
          <w:rFonts w:ascii="Times New Roman" w:eastAsia="Times New Roman" w:hAnsi="Times New Roman" w:cs="Times New Roman"/>
          <w:color w:val="000000"/>
          <w:sz w:val="24"/>
          <w:szCs w:val="24"/>
        </w:rPr>
        <w:t>p</w:t>
      </w:r>
      <w:r w:rsidRPr="000E1919">
        <w:rPr>
          <w:rFonts w:ascii="Times New Roman" w:eastAsia="Times New Roman" w:hAnsi="Times New Roman" w:cs="Times New Roman"/>
          <w:color w:val="000000"/>
          <w:sz w:val="24"/>
          <w:szCs w:val="24"/>
        </w:rPr>
        <w:t>.207-208).</w:t>
      </w:r>
    </w:p>
    <w:p w14:paraId="7FFDD763" w14:textId="65531CE9" w:rsidR="000B0BBE" w:rsidRDefault="000B0BBE" w:rsidP="00D565B3">
      <w:pPr>
        <w:pStyle w:val="Ttulo1"/>
        <w:rPr>
          <w:rFonts w:ascii="Times New Roman" w:eastAsia="Times New Roman" w:hAnsi="Times New Roman" w:cs="Times New Roman"/>
          <w:b/>
          <w:bCs/>
          <w:color w:val="000000" w:themeColor="text1"/>
          <w:sz w:val="24"/>
          <w:szCs w:val="24"/>
        </w:rPr>
      </w:pPr>
      <w:bookmarkStart w:id="7" w:name="_Toc148348498"/>
      <w:r w:rsidRPr="00D21AD8">
        <w:rPr>
          <w:rFonts w:ascii="Times New Roman" w:eastAsia="Times New Roman" w:hAnsi="Times New Roman" w:cs="Times New Roman"/>
          <w:b/>
          <w:bCs/>
          <w:color w:val="000000" w:themeColor="text1"/>
          <w:sz w:val="24"/>
          <w:szCs w:val="24"/>
        </w:rPr>
        <w:t>Metodología</w:t>
      </w:r>
      <w:bookmarkEnd w:id="7"/>
    </w:p>
    <w:p w14:paraId="331B6B7B" w14:textId="77777777" w:rsidR="00D565B3" w:rsidRPr="00D565B3" w:rsidRDefault="00D565B3" w:rsidP="00D565B3">
      <w:pPr>
        <w:rPr>
          <w:rFonts w:ascii="Times New Roman" w:eastAsia="Times New Roman" w:hAnsi="Times New Roman" w:cs="Times New Roman"/>
          <w:b/>
          <w:bCs/>
          <w:color w:val="000000" w:themeColor="text1"/>
          <w:sz w:val="24"/>
          <w:szCs w:val="24"/>
        </w:rPr>
      </w:pPr>
    </w:p>
    <w:p w14:paraId="5EFFBC00" w14:textId="0B31A2CB" w:rsidR="00B547D7" w:rsidRDefault="005157AE" w:rsidP="00130EB4">
      <w:pP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Para la recolección de los datos se llevó a cabo un enfoque cualitativo dominante, </w:t>
      </w:r>
      <w:r w:rsidR="00FE4392" w:rsidRPr="006F18AB">
        <w:rPr>
          <w:rFonts w:ascii="Times New Roman" w:eastAsia="Times New Roman" w:hAnsi="Times New Roman" w:cs="Times New Roman"/>
          <w:color w:val="000000"/>
          <w:sz w:val="24"/>
          <w:szCs w:val="24"/>
        </w:rPr>
        <w:t>como respuesta</w:t>
      </w:r>
      <w:r w:rsidR="00FE4392">
        <w:rPr>
          <w:rFonts w:ascii="Times New Roman" w:eastAsia="Times New Roman" w:hAnsi="Times New Roman" w:cs="Times New Roman"/>
          <w:color w:val="000000"/>
          <w:sz w:val="24"/>
          <w:szCs w:val="24"/>
        </w:rPr>
        <w:t xml:space="preserve"> </w:t>
      </w:r>
      <w:r w:rsidRPr="005157AE">
        <w:rPr>
          <w:rFonts w:ascii="Times New Roman" w:eastAsia="Times New Roman" w:hAnsi="Times New Roman" w:cs="Times New Roman"/>
          <w:color w:val="000000"/>
          <w:sz w:val="24"/>
          <w:szCs w:val="24"/>
        </w:rPr>
        <w:t xml:space="preserve">a que las </w:t>
      </w:r>
      <w:r w:rsidR="006B4141">
        <w:rPr>
          <w:rFonts w:ascii="Times New Roman" w:eastAsia="Times New Roman" w:hAnsi="Times New Roman" w:cs="Times New Roman"/>
          <w:color w:val="000000"/>
          <w:sz w:val="24"/>
          <w:szCs w:val="24"/>
        </w:rPr>
        <w:t>categorías de análisis</w:t>
      </w:r>
      <w:r w:rsidR="006B4141" w:rsidRPr="005157AE">
        <w:rPr>
          <w:rFonts w:ascii="Times New Roman" w:eastAsia="Times New Roman" w:hAnsi="Times New Roman" w:cs="Times New Roman"/>
          <w:color w:val="000000"/>
          <w:sz w:val="24"/>
          <w:szCs w:val="24"/>
        </w:rPr>
        <w:t xml:space="preserve"> </w:t>
      </w:r>
      <w:r w:rsidRPr="005157AE">
        <w:rPr>
          <w:rFonts w:ascii="Times New Roman" w:eastAsia="Times New Roman" w:hAnsi="Times New Roman" w:cs="Times New Roman"/>
          <w:color w:val="000000"/>
          <w:sz w:val="24"/>
          <w:szCs w:val="24"/>
        </w:rPr>
        <w:t>corresponden a constructos que abogan un comportamiento, una acción o un proceso establecido</w:t>
      </w:r>
      <w:r w:rsidR="00130EB4">
        <w:rPr>
          <w:rFonts w:ascii="Times New Roman" w:eastAsia="Times New Roman" w:hAnsi="Times New Roman" w:cs="Times New Roman"/>
          <w:color w:val="000000"/>
          <w:sz w:val="24"/>
          <w:szCs w:val="24"/>
        </w:rPr>
        <w:t xml:space="preserve"> desde la perspectiva y experiencia de los participantes</w:t>
      </w:r>
      <w:r w:rsidRPr="005157AE">
        <w:rPr>
          <w:rFonts w:ascii="Times New Roman" w:eastAsia="Times New Roman" w:hAnsi="Times New Roman" w:cs="Times New Roman"/>
          <w:color w:val="000000"/>
          <w:sz w:val="24"/>
          <w:szCs w:val="24"/>
        </w:rPr>
        <w:t xml:space="preserve">, por </w:t>
      </w:r>
      <w:r w:rsidR="00130EB4">
        <w:rPr>
          <w:rFonts w:ascii="Times New Roman" w:eastAsia="Times New Roman" w:hAnsi="Times New Roman" w:cs="Times New Roman"/>
          <w:color w:val="000000"/>
          <w:sz w:val="24"/>
          <w:szCs w:val="24"/>
        </w:rPr>
        <w:t xml:space="preserve">lo que </w:t>
      </w:r>
      <w:r w:rsidR="00B547D7">
        <w:rPr>
          <w:rFonts w:ascii="Times New Roman" w:eastAsia="Times New Roman" w:hAnsi="Times New Roman" w:cs="Times New Roman"/>
          <w:color w:val="000000"/>
          <w:sz w:val="24"/>
          <w:szCs w:val="24"/>
        </w:rPr>
        <w:t xml:space="preserve">fue </w:t>
      </w:r>
      <w:r w:rsidR="00130EB4">
        <w:rPr>
          <w:rFonts w:ascii="Times New Roman" w:eastAsia="Times New Roman" w:hAnsi="Times New Roman" w:cs="Times New Roman"/>
          <w:color w:val="000000"/>
          <w:sz w:val="24"/>
          <w:szCs w:val="24"/>
        </w:rPr>
        <w:t>necesario indagar la interpretación subjetiva del fenómeno</w:t>
      </w:r>
      <w:r w:rsidRPr="005157AE">
        <w:rPr>
          <w:rFonts w:ascii="Times New Roman" w:eastAsia="Times New Roman" w:hAnsi="Times New Roman" w:cs="Times New Roman"/>
          <w:color w:val="000000"/>
          <w:sz w:val="24"/>
          <w:szCs w:val="24"/>
        </w:rPr>
        <w:t xml:space="preserve"> </w:t>
      </w:r>
      <w:r w:rsidR="00130EB4">
        <w:rPr>
          <w:rFonts w:ascii="Times New Roman" w:eastAsia="Times New Roman" w:hAnsi="Times New Roman" w:cs="Times New Roman"/>
          <w:color w:val="000000"/>
          <w:sz w:val="24"/>
          <w:szCs w:val="24"/>
        </w:rPr>
        <w:t xml:space="preserve">para </w:t>
      </w:r>
      <w:r w:rsidRPr="005157AE">
        <w:rPr>
          <w:rFonts w:ascii="Times New Roman" w:eastAsia="Times New Roman" w:hAnsi="Times New Roman" w:cs="Times New Roman"/>
          <w:color w:val="000000"/>
          <w:sz w:val="24"/>
          <w:szCs w:val="24"/>
        </w:rPr>
        <w:t xml:space="preserve">dar respuesta al problema de estudio, considerándose como la mejor forma de identificar  la A.P, la R.E y sus técnicas en el proceso de formación </w:t>
      </w:r>
      <w:r w:rsidR="00B547D7">
        <w:rPr>
          <w:rFonts w:ascii="Times New Roman" w:eastAsia="Times New Roman" w:hAnsi="Times New Roman" w:cs="Times New Roman"/>
          <w:color w:val="000000"/>
          <w:sz w:val="24"/>
          <w:szCs w:val="24"/>
        </w:rPr>
        <w:t>en Enseñanza de las Ciencias</w:t>
      </w:r>
      <w:r w:rsidR="00130EB4">
        <w:rPr>
          <w:rFonts w:ascii="Times New Roman" w:eastAsia="Times New Roman" w:hAnsi="Times New Roman" w:cs="Times New Roman"/>
          <w:color w:val="000000"/>
          <w:sz w:val="24"/>
          <w:szCs w:val="24"/>
        </w:rPr>
        <w:t xml:space="preserve"> </w:t>
      </w:r>
      <w:r w:rsidR="00C00DCD">
        <w:rPr>
          <w:rFonts w:ascii="Times New Roman" w:eastAsia="Times New Roman" w:hAnsi="Times New Roman" w:cs="Times New Roman"/>
          <w:color w:val="000000"/>
          <w:sz w:val="24"/>
          <w:szCs w:val="24"/>
        </w:rPr>
        <w:t>(</w:t>
      </w:r>
      <w:r w:rsidR="00130EB4" w:rsidRPr="00130EB4">
        <w:rPr>
          <w:rFonts w:ascii="Times New Roman" w:eastAsia="Times New Roman" w:hAnsi="Times New Roman" w:cs="Times New Roman"/>
          <w:color w:val="000000"/>
          <w:sz w:val="24"/>
          <w:szCs w:val="24"/>
        </w:rPr>
        <w:t>Hernández</w:t>
      </w:r>
      <w:r w:rsidR="00C00DCD">
        <w:rPr>
          <w:rFonts w:ascii="Times New Roman" w:eastAsia="Times New Roman" w:hAnsi="Times New Roman" w:cs="Times New Roman"/>
          <w:color w:val="000000"/>
          <w:sz w:val="24"/>
          <w:szCs w:val="24"/>
        </w:rPr>
        <w:t xml:space="preserve"> </w:t>
      </w:r>
      <w:r w:rsidR="00C00DCD" w:rsidRPr="000C1710">
        <w:rPr>
          <w:rFonts w:ascii="Times New Roman" w:eastAsia="Times New Roman" w:hAnsi="Times New Roman" w:cs="Times New Roman"/>
          <w:i/>
          <w:iCs/>
          <w:color w:val="000000"/>
          <w:sz w:val="24"/>
          <w:szCs w:val="24"/>
        </w:rPr>
        <w:t>et al</w:t>
      </w:r>
      <w:r w:rsidR="00C00DCD">
        <w:rPr>
          <w:rFonts w:ascii="Times New Roman" w:eastAsia="Times New Roman" w:hAnsi="Times New Roman" w:cs="Times New Roman"/>
          <w:color w:val="000000"/>
          <w:sz w:val="24"/>
          <w:szCs w:val="24"/>
        </w:rPr>
        <w:t>.,</w:t>
      </w:r>
      <w:r w:rsidR="00130EB4" w:rsidRPr="00130EB4">
        <w:rPr>
          <w:rFonts w:ascii="Times New Roman" w:eastAsia="Times New Roman" w:hAnsi="Times New Roman" w:cs="Times New Roman"/>
          <w:color w:val="000000"/>
          <w:sz w:val="24"/>
          <w:szCs w:val="24"/>
        </w:rPr>
        <w:t xml:space="preserve"> 2014)</w:t>
      </w:r>
      <w:r w:rsidR="00130EB4">
        <w:rPr>
          <w:rFonts w:ascii="Times New Roman" w:eastAsia="Times New Roman" w:hAnsi="Times New Roman" w:cs="Times New Roman"/>
          <w:color w:val="000000"/>
          <w:sz w:val="24"/>
          <w:szCs w:val="24"/>
        </w:rPr>
        <w:t>.</w:t>
      </w:r>
    </w:p>
    <w:p w14:paraId="730004AA" w14:textId="01112CAD" w:rsidR="005157AE" w:rsidRDefault="00A77BB1" w:rsidP="00130EB4">
      <w:pP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Para el análisis de los datos se utilizó un diseño de triangulación concurrente </w:t>
      </w:r>
      <w:r w:rsidRPr="00A77BB1">
        <w:rPr>
          <w:rFonts w:ascii="Times New Roman" w:eastAsia="Times New Roman" w:hAnsi="Times New Roman" w:cs="Times New Roman"/>
          <w:color w:val="000000"/>
          <w:sz w:val="24"/>
          <w:szCs w:val="24"/>
        </w:rPr>
        <w:t>(DITRIAC)</w:t>
      </w:r>
      <w:r>
        <w:rPr>
          <w:rFonts w:ascii="Times New Roman" w:eastAsia="Times New Roman" w:hAnsi="Times New Roman" w:cs="Times New Roman"/>
          <w:color w:val="000000"/>
          <w:sz w:val="24"/>
          <w:szCs w:val="24"/>
        </w:rPr>
        <w:t xml:space="preserve">, ya que, </w:t>
      </w:r>
      <w:r w:rsidR="00B547D7">
        <w:rPr>
          <w:rFonts w:ascii="Times New Roman" w:eastAsia="Times New Roman" w:hAnsi="Times New Roman" w:cs="Times New Roman"/>
          <w:color w:val="000000"/>
          <w:sz w:val="24"/>
          <w:szCs w:val="24"/>
        </w:rPr>
        <w:t>facilitó</w:t>
      </w:r>
      <w:r w:rsidRPr="00A77BB1">
        <w:rPr>
          <w:rFonts w:ascii="Times New Roman" w:eastAsia="Times New Roman" w:hAnsi="Times New Roman" w:cs="Times New Roman"/>
          <w:color w:val="000000"/>
          <w:sz w:val="24"/>
          <w:szCs w:val="24"/>
        </w:rPr>
        <w:t xml:space="preserve"> establecer relaciones entre los datos cualitativos y cuantitativos </w:t>
      </w:r>
      <w:r w:rsidR="00B86548">
        <w:rPr>
          <w:rFonts w:ascii="Times New Roman" w:eastAsia="Times New Roman" w:hAnsi="Times New Roman" w:cs="Times New Roman"/>
          <w:color w:val="000000"/>
          <w:sz w:val="24"/>
          <w:szCs w:val="24"/>
        </w:rPr>
        <w:t>para</w:t>
      </w:r>
      <w:r w:rsidRPr="00A77BB1">
        <w:rPr>
          <w:rFonts w:ascii="Times New Roman" w:eastAsia="Times New Roman" w:hAnsi="Times New Roman" w:cs="Times New Roman"/>
          <w:color w:val="000000"/>
          <w:sz w:val="24"/>
          <w:szCs w:val="24"/>
        </w:rPr>
        <w:t xml:space="preserve"> establecer resultados</w:t>
      </w:r>
      <w:r w:rsidR="00130EB4">
        <w:rPr>
          <w:rFonts w:ascii="Times New Roman" w:eastAsia="Times New Roman" w:hAnsi="Times New Roman" w:cs="Times New Roman"/>
          <w:color w:val="000000"/>
          <w:sz w:val="24"/>
          <w:szCs w:val="24"/>
        </w:rPr>
        <w:t xml:space="preserve"> mediante la contrastación </w:t>
      </w:r>
      <w:r w:rsidR="00C00DCD">
        <w:rPr>
          <w:rFonts w:ascii="Times New Roman" w:eastAsia="Times New Roman" w:hAnsi="Times New Roman" w:cs="Times New Roman"/>
          <w:color w:val="000000"/>
          <w:sz w:val="24"/>
          <w:szCs w:val="24"/>
        </w:rPr>
        <w:t>(</w:t>
      </w:r>
      <w:r w:rsidR="00130EB4" w:rsidRPr="00130EB4">
        <w:rPr>
          <w:rFonts w:ascii="Times New Roman" w:eastAsia="Times New Roman" w:hAnsi="Times New Roman" w:cs="Times New Roman"/>
          <w:color w:val="000000"/>
          <w:sz w:val="24"/>
          <w:szCs w:val="24"/>
        </w:rPr>
        <w:t>Hernández</w:t>
      </w:r>
      <w:r w:rsidR="00C00DCD">
        <w:rPr>
          <w:rFonts w:ascii="Times New Roman" w:eastAsia="Times New Roman" w:hAnsi="Times New Roman" w:cs="Times New Roman"/>
          <w:color w:val="000000"/>
          <w:sz w:val="24"/>
          <w:szCs w:val="24"/>
        </w:rPr>
        <w:t xml:space="preserve"> </w:t>
      </w:r>
      <w:r w:rsidR="00C00DCD" w:rsidRPr="000C1710">
        <w:rPr>
          <w:rFonts w:ascii="Times New Roman" w:eastAsia="Times New Roman" w:hAnsi="Times New Roman" w:cs="Times New Roman"/>
          <w:i/>
          <w:iCs/>
          <w:color w:val="000000"/>
          <w:sz w:val="24"/>
          <w:szCs w:val="24"/>
        </w:rPr>
        <w:t>et al</w:t>
      </w:r>
      <w:r w:rsidR="00C00DCD">
        <w:rPr>
          <w:rFonts w:ascii="Times New Roman" w:eastAsia="Times New Roman" w:hAnsi="Times New Roman" w:cs="Times New Roman"/>
          <w:color w:val="000000"/>
          <w:sz w:val="24"/>
          <w:szCs w:val="24"/>
        </w:rPr>
        <w:t xml:space="preserve"> </w:t>
      </w:r>
      <w:r w:rsidR="00130EB4" w:rsidRPr="00130EB4">
        <w:rPr>
          <w:rFonts w:ascii="Times New Roman" w:eastAsia="Times New Roman" w:hAnsi="Times New Roman" w:cs="Times New Roman"/>
          <w:color w:val="000000"/>
          <w:sz w:val="24"/>
          <w:szCs w:val="24"/>
        </w:rPr>
        <w:t xml:space="preserve">2014), </w:t>
      </w:r>
      <w:r w:rsidR="005157AE" w:rsidRPr="005157AE">
        <w:rPr>
          <w:rFonts w:ascii="Times New Roman" w:eastAsia="Times New Roman" w:hAnsi="Times New Roman" w:cs="Times New Roman"/>
          <w:color w:val="000000"/>
          <w:sz w:val="24"/>
          <w:szCs w:val="24"/>
        </w:rPr>
        <w:t>este diseño implica integrar diferentes estrategias de recolección de datos (</w:t>
      </w:r>
      <w:proofErr w:type="spellStart"/>
      <w:r w:rsidR="005157AE" w:rsidRPr="005157AE">
        <w:rPr>
          <w:rFonts w:ascii="Times New Roman" w:eastAsia="Times New Roman" w:hAnsi="Times New Roman" w:cs="Times New Roman"/>
          <w:color w:val="000000"/>
          <w:sz w:val="24"/>
          <w:szCs w:val="24"/>
        </w:rPr>
        <w:t>F</w:t>
      </w:r>
      <w:r w:rsidR="00472102">
        <w:rPr>
          <w:rFonts w:ascii="Times New Roman" w:eastAsia="Times New Roman" w:hAnsi="Times New Roman" w:cs="Times New Roman"/>
          <w:color w:val="000000"/>
          <w:sz w:val="24"/>
          <w:szCs w:val="24"/>
        </w:rPr>
        <w:t>or</w:t>
      </w:r>
      <w:r w:rsidR="005157AE" w:rsidRPr="005157AE">
        <w:rPr>
          <w:rFonts w:ascii="Times New Roman" w:eastAsia="Times New Roman" w:hAnsi="Times New Roman" w:cs="Times New Roman"/>
          <w:color w:val="000000"/>
          <w:sz w:val="24"/>
          <w:szCs w:val="24"/>
        </w:rPr>
        <w:t>ni</w:t>
      </w:r>
      <w:proofErr w:type="spellEnd"/>
      <w:r w:rsidR="005157AE" w:rsidRPr="005157AE">
        <w:rPr>
          <w:rFonts w:ascii="Times New Roman" w:eastAsia="Times New Roman" w:hAnsi="Times New Roman" w:cs="Times New Roman"/>
          <w:color w:val="000000"/>
          <w:sz w:val="24"/>
          <w:szCs w:val="24"/>
        </w:rPr>
        <w:t xml:space="preserve"> y De Grande, 2019). </w:t>
      </w:r>
    </w:p>
    <w:p w14:paraId="44423631" w14:textId="77777777" w:rsidR="00500E6B" w:rsidRDefault="00B547D7" w:rsidP="00B86548">
      <w:pP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w:t>
      </w:r>
      <w:r w:rsidR="00472102">
        <w:rPr>
          <w:rFonts w:ascii="Times New Roman" w:eastAsia="Times New Roman" w:hAnsi="Times New Roman" w:cs="Times New Roman"/>
          <w:color w:val="000000"/>
          <w:sz w:val="24"/>
          <w:szCs w:val="24"/>
        </w:rPr>
        <w:t xml:space="preserve">ara </w:t>
      </w:r>
      <w:r>
        <w:rPr>
          <w:rFonts w:ascii="Times New Roman" w:eastAsia="Times New Roman" w:hAnsi="Times New Roman" w:cs="Times New Roman"/>
          <w:color w:val="000000"/>
          <w:sz w:val="24"/>
          <w:szCs w:val="24"/>
        </w:rPr>
        <w:t xml:space="preserve">la </w:t>
      </w:r>
      <w:r w:rsidR="00472102">
        <w:rPr>
          <w:rFonts w:ascii="Times New Roman" w:eastAsia="Times New Roman" w:hAnsi="Times New Roman" w:cs="Times New Roman"/>
          <w:color w:val="000000"/>
          <w:sz w:val="24"/>
          <w:szCs w:val="24"/>
        </w:rPr>
        <w:t>sistematización y recolección de resultados</w:t>
      </w:r>
      <w:r>
        <w:rPr>
          <w:rFonts w:ascii="Times New Roman" w:eastAsia="Times New Roman" w:hAnsi="Times New Roman" w:cs="Times New Roman"/>
          <w:color w:val="000000"/>
          <w:sz w:val="24"/>
          <w:szCs w:val="24"/>
        </w:rPr>
        <w:t xml:space="preserve"> se establecieron tres categorías de análisis</w:t>
      </w:r>
      <w:r w:rsidR="00472102">
        <w:rPr>
          <w:rFonts w:ascii="Times New Roman" w:eastAsia="Times New Roman" w:hAnsi="Times New Roman" w:cs="Times New Roman"/>
          <w:color w:val="000000"/>
          <w:sz w:val="24"/>
          <w:szCs w:val="24"/>
        </w:rPr>
        <w:t xml:space="preserve">: </w:t>
      </w:r>
    </w:p>
    <w:p w14:paraId="4583829A" w14:textId="55517F58" w:rsidR="00452083" w:rsidRDefault="00C00DCD" w:rsidP="00B86548">
      <w:pPr>
        <w:spacing w:after="0" w:line="360" w:lineRule="auto"/>
        <w:ind w:firstLine="720"/>
        <w:jc w:val="both"/>
        <w:rPr>
          <w:rFonts w:ascii="Times New Roman" w:eastAsia="Times New Roman" w:hAnsi="Times New Roman" w:cs="Times New Roman"/>
          <w:color w:val="000000"/>
          <w:sz w:val="24"/>
          <w:szCs w:val="24"/>
        </w:rPr>
      </w:pPr>
      <w:r w:rsidRPr="00C00DCD">
        <w:rPr>
          <w:rStyle w:val="Ttulo2Car"/>
          <w:rFonts w:eastAsia="Calibri"/>
          <w:sz w:val="24"/>
          <w:szCs w:val="24"/>
        </w:rPr>
        <w:t>1.</w:t>
      </w:r>
      <w:r w:rsidRPr="00C00DCD">
        <w:rPr>
          <w:rStyle w:val="Ttulo2Car"/>
          <w:rFonts w:eastAsia="Calibri"/>
          <w:b w:val="0"/>
          <w:bCs w:val="0"/>
          <w:sz w:val="24"/>
          <w:szCs w:val="24"/>
        </w:rPr>
        <w:t xml:space="preserve"> </w:t>
      </w:r>
      <w:r w:rsidR="00472102" w:rsidRPr="00C00DCD">
        <w:rPr>
          <w:rStyle w:val="Ttulo2Car"/>
          <w:rFonts w:eastAsia="Calibri"/>
          <w:b w:val="0"/>
          <w:bCs w:val="0"/>
          <w:sz w:val="24"/>
          <w:szCs w:val="24"/>
        </w:rPr>
        <w:t>Implementación de la A.P</w:t>
      </w:r>
      <w:r w:rsidR="00B547D7">
        <w:rPr>
          <w:rFonts w:ascii="Times New Roman" w:eastAsia="Times New Roman" w:hAnsi="Times New Roman" w:cs="Times New Roman"/>
          <w:color w:val="000000"/>
          <w:sz w:val="24"/>
          <w:szCs w:val="24"/>
        </w:rPr>
        <w:t xml:space="preserve">, el cual es considerado como </w:t>
      </w:r>
      <w:r w:rsidR="00472102" w:rsidRPr="00472102">
        <w:rPr>
          <w:rFonts w:ascii="Times New Roman" w:eastAsia="Times New Roman" w:hAnsi="Times New Roman" w:cs="Times New Roman"/>
          <w:color w:val="000000"/>
          <w:sz w:val="24"/>
          <w:szCs w:val="24"/>
        </w:rPr>
        <w:t xml:space="preserve">un proceso que regula la atención al momento presente, esto implica la manipulación y control de los estímulos externos e internos que invaden nuestro campo de percepción, al tener una actitud ecuánime y objetiva frente </w:t>
      </w:r>
      <w:r w:rsidR="00472102" w:rsidRPr="00472102">
        <w:rPr>
          <w:rFonts w:ascii="Times New Roman" w:eastAsia="Times New Roman" w:hAnsi="Times New Roman" w:cs="Times New Roman"/>
          <w:color w:val="000000"/>
          <w:sz w:val="24"/>
          <w:szCs w:val="24"/>
        </w:rPr>
        <w:lastRenderedPageBreak/>
        <w:t xml:space="preserve">a los fenómenos y situaciones la persona será capaz de acceder a este estado en distintos contextos, tanto a nivel cognitivo como emocional.  El nivel de A. P. de los estudiantes se </w:t>
      </w:r>
      <w:r w:rsidR="00B547D7">
        <w:rPr>
          <w:rFonts w:ascii="Times New Roman" w:eastAsia="Times New Roman" w:hAnsi="Times New Roman" w:cs="Times New Roman"/>
          <w:color w:val="000000"/>
          <w:sz w:val="24"/>
          <w:szCs w:val="24"/>
        </w:rPr>
        <w:t>obtuvo</w:t>
      </w:r>
      <w:r w:rsidR="00B547D7" w:rsidRPr="00472102">
        <w:rPr>
          <w:rFonts w:ascii="Times New Roman" w:eastAsia="Times New Roman" w:hAnsi="Times New Roman" w:cs="Times New Roman"/>
          <w:color w:val="000000"/>
          <w:sz w:val="24"/>
          <w:szCs w:val="24"/>
        </w:rPr>
        <w:t xml:space="preserve"> </w:t>
      </w:r>
      <w:r w:rsidR="00472102" w:rsidRPr="00472102">
        <w:rPr>
          <w:rFonts w:ascii="Times New Roman" w:eastAsia="Times New Roman" w:hAnsi="Times New Roman" w:cs="Times New Roman"/>
          <w:color w:val="000000"/>
          <w:sz w:val="24"/>
          <w:szCs w:val="24"/>
        </w:rPr>
        <w:t>mediante una escala Likert de enunciados que representan este estado</w:t>
      </w:r>
      <w:r w:rsidR="00074570">
        <w:rPr>
          <w:rFonts w:ascii="Times New Roman" w:eastAsia="Times New Roman" w:hAnsi="Times New Roman" w:cs="Times New Roman"/>
          <w:color w:val="000000"/>
          <w:sz w:val="24"/>
          <w:szCs w:val="24"/>
        </w:rPr>
        <w:t>,</w:t>
      </w:r>
      <w:r w:rsidR="00472102" w:rsidRPr="00472102">
        <w:rPr>
          <w:rFonts w:ascii="Times New Roman" w:eastAsia="Times New Roman" w:hAnsi="Times New Roman" w:cs="Times New Roman"/>
          <w:color w:val="000000"/>
          <w:sz w:val="24"/>
          <w:szCs w:val="24"/>
        </w:rPr>
        <w:t xml:space="preserve"> </w:t>
      </w:r>
      <w:r w:rsidR="00452083">
        <w:rPr>
          <w:rFonts w:ascii="Times New Roman" w:eastAsia="Times New Roman" w:hAnsi="Times New Roman" w:cs="Times New Roman"/>
          <w:color w:val="000000"/>
          <w:sz w:val="24"/>
          <w:szCs w:val="24"/>
        </w:rPr>
        <w:t xml:space="preserve">las </w:t>
      </w:r>
      <w:r w:rsidR="00472102" w:rsidRPr="00472102">
        <w:rPr>
          <w:rFonts w:ascii="Times New Roman" w:eastAsia="Times New Roman" w:hAnsi="Times New Roman" w:cs="Times New Roman"/>
          <w:color w:val="000000"/>
          <w:sz w:val="24"/>
          <w:szCs w:val="24"/>
        </w:rPr>
        <w:t>técnicas</w:t>
      </w:r>
      <w:r w:rsidR="00452083">
        <w:rPr>
          <w:rFonts w:ascii="Times New Roman" w:eastAsia="Times New Roman" w:hAnsi="Times New Roman" w:cs="Times New Roman"/>
          <w:color w:val="000000"/>
          <w:sz w:val="24"/>
          <w:szCs w:val="24"/>
        </w:rPr>
        <w:t xml:space="preserve"> se midieron</w:t>
      </w:r>
      <w:r w:rsidR="00472102" w:rsidRPr="00472102">
        <w:rPr>
          <w:rFonts w:ascii="Times New Roman" w:eastAsia="Times New Roman" w:hAnsi="Times New Roman" w:cs="Times New Roman"/>
          <w:color w:val="000000"/>
          <w:sz w:val="24"/>
          <w:szCs w:val="24"/>
        </w:rPr>
        <w:t xml:space="preserve"> </w:t>
      </w:r>
      <w:r w:rsidR="00074570">
        <w:rPr>
          <w:rFonts w:ascii="Times New Roman" w:eastAsia="Times New Roman" w:hAnsi="Times New Roman" w:cs="Times New Roman"/>
          <w:color w:val="000000"/>
          <w:sz w:val="24"/>
          <w:szCs w:val="24"/>
        </w:rPr>
        <w:t xml:space="preserve">con </w:t>
      </w:r>
      <w:r w:rsidR="00472102" w:rsidRPr="00472102">
        <w:rPr>
          <w:rFonts w:ascii="Times New Roman" w:eastAsia="Times New Roman" w:hAnsi="Times New Roman" w:cs="Times New Roman"/>
          <w:color w:val="000000"/>
          <w:sz w:val="24"/>
          <w:szCs w:val="24"/>
        </w:rPr>
        <w:t xml:space="preserve">una segunda escala Likert de enunciados (percepción, sin apego, en el momento presente y aceptación), lo anterior brindará los datos necesarios para identificar la atención plena y sus técnicas en el estudiantado y el profesorado. </w:t>
      </w:r>
    </w:p>
    <w:p w14:paraId="670FEFBD" w14:textId="6CFBC107" w:rsidR="00B86548" w:rsidRPr="006F18AB" w:rsidRDefault="00C00DCD" w:rsidP="00091106">
      <w:pPr>
        <w:spacing w:after="0" w:line="360" w:lineRule="auto"/>
        <w:ind w:firstLine="720"/>
        <w:jc w:val="both"/>
        <w:rPr>
          <w:rFonts w:eastAsia="Times New Roman"/>
          <w:color w:val="000000"/>
        </w:rPr>
      </w:pPr>
      <w:r w:rsidRPr="00C00DCD">
        <w:rPr>
          <w:rStyle w:val="Ttulo2Car"/>
          <w:rFonts w:eastAsia="Calibri"/>
          <w:sz w:val="24"/>
          <w:szCs w:val="24"/>
        </w:rPr>
        <w:t>2.</w:t>
      </w:r>
      <w:r w:rsidRPr="00C00DCD">
        <w:rPr>
          <w:rStyle w:val="Ttulo2Car"/>
          <w:rFonts w:eastAsia="Calibri"/>
          <w:b w:val="0"/>
          <w:bCs w:val="0"/>
          <w:sz w:val="24"/>
          <w:szCs w:val="24"/>
        </w:rPr>
        <w:t xml:space="preserve"> </w:t>
      </w:r>
      <w:r w:rsidR="00BE221D" w:rsidRPr="00C00DCD">
        <w:rPr>
          <w:rStyle w:val="Ttulo2Car"/>
          <w:rFonts w:eastAsia="Calibri"/>
          <w:b w:val="0"/>
          <w:bCs w:val="0"/>
          <w:sz w:val="24"/>
          <w:szCs w:val="24"/>
        </w:rPr>
        <w:t xml:space="preserve">La autorregulación </w:t>
      </w:r>
      <w:r w:rsidR="00BE221D" w:rsidRPr="006F18AB">
        <w:rPr>
          <w:rStyle w:val="Ttulo2Car"/>
          <w:rFonts w:eastAsia="Calibri"/>
          <w:b w:val="0"/>
          <w:bCs w:val="0"/>
          <w:sz w:val="24"/>
          <w:szCs w:val="24"/>
        </w:rPr>
        <w:t>emocional</w:t>
      </w:r>
      <w:r w:rsidR="00BE221D" w:rsidRPr="006F18AB">
        <w:rPr>
          <w:rFonts w:ascii="Times New Roman" w:eastAsia="Times New Roman" w:hAnsi="Times New Roman" w:cs="Times New Roman"/>
          <w:color w:val="000000"/>
          <w:sz w:val="24"/>
          <w:szCs w:val="24"/>
        </w:rPr>
        <w:t xml:space="preserve"> es</w:t>
      </w:r>
      <w:r w:rsidR="00452083" w:rsidRPr="006F18AB">
        <w:rPr>
          <w:rFonts w:ascii="Times New Roman" w:eastAsia="Times New Roman" w:hAnsi="Times New Roman" w:cs="Times New Roman"/>
          <w:color w:val="000000"/>
          <w:sz w:val="24"/>
          <w:szCs w:val="24"/>
        </w:rPr>
        <w:t xml:space="preserve"> definida como</w:t>
      </w:r>
      <w:r w:rsidR="00BE221D" w:rsidRPr="006F18AB">
        <w:rPr>
          <w:rFonts w:ascii="Times New Roman" w:eastAsia="Times New Roman" w:hAnsi="Times New Roman" w:cs="Times New Roman"/>
          <w:color w:val="000000"/>
          <w:sz w:val="24"/>
          <w:szCs w:val="24"/>
        </w:rPr>
        <w:t xml:space="preserve"> un proceso o mecanismo propio del ser humano para mantener un equilibrio psicológico, un sistema de control ante experiencias externas e internas</w:t>
      </w:r>
      <w:r w:rsidRPr="006F18AB">
        <w:rPr>
          <w:rFonts w:ascii="Times New Roman" w:eastAsia="Times New Roman" w:hAnsi="Times New Roman" w:cs="Times New Roman"/>
          <w:color w:val="000000"/>
          <w:sz w:val="24"/>
          <w:szCs w:val="24"/>
        </w:rPr>
        <w:t xml:space="preserve"> (vivencias y pensamientos)</w:t>
      </w:r>
      <w:r w:rsidR="00452083" w:rsidRPr="006F18AB">
        <w:rPr>
          <w:rFonts w:ascii="Times New Roman" w:eastAsia="Times New Roman" w:hAnsi="Times New Roman" w:cs="Times New Roman"/>
          <w:color w:val="000000"/>
          <w:sz w:val="24"/>
          <w:szCs w:val="24"/>
        </w:rPr>
        <w:t xml:space="preserve">, </w:t>
      </w:r>
      <w:r w:rsidRPr="006F18AB">
        <w:rPr>
          <w:rFonts w:ascii="Times New Roman" w:eastAsia="Times New Roman" w:hAnsi="Times New Roman" w:cs="Times New Roman"/>
          <w:color w:val="000000"/>
          <w:sz w:val="24"/>
          <w:szCs w:val="24"/>
        </w:rPr>
        <w:t xml:space="preserve">la cual </w:t>
      </w:r>
      <w:r w:rsidR="00BE221D" w:rsidRPr="006F18AB">
        <w:rPr>
          <w:rFonts w:ascii="Times New Roman" w:eastAsia="Times New Roman" w:hAnsi="Times New Roman" w:cs="Times New Roman"/>
          <w:color w:val="000000"/>
          <w:sz w:val="24"/>
          <w:szCs w:val="24"/>
        </w:rPr>
        <w:t xml:space="preserve">se vincula </w:t>
      </w:r>
      <w:r w:rsidRPr="006F18AB">
        <w:rPr>
          <w:rFonts w:ascii="Times New Roman" w:eastAsia="Times New Roman" w:hAnsi="Times New Roman" w:cs="Times New Roman"/>
          <w:color w:val="000000"/>
          <w:sz w:val="24"/>
          <w:szCs w:val="24"/>
        </w:rPr>
        <w:t>con la</w:t>
      </w:r>
      <w:r w:rsidR="00BE221D" w:rsidRPr="006F18AB">
        <w:rPr>
          <w:rFonts w:ascii="Times New Roman" w:eastAsia="Times New Roman" w:hAnsi="Times New Roman" w:cs="Times New Roman"/>
          <w:color w:val="000000"/>
          <w:sz w:val="24"/>
          <w:szCs w:val="24"/>
        </w:rPr>
        <w:t xml:space="preserve"> consciente de las emociones, acce</w:t>
      </w:r>
      <w:r w:rsidRPr="006F18AB">
        <w:rPr>
          <w:rFonts w:ascii="Times New Roman" w:eastAsia="Times New Roman" w:hAnsi="Times New Roman" w:cs="Times New Roman"/>
          <w:color w:val="000000"/>
          <w:sz w:val="24"/>
          <w:szCs w:val="24"/>
        </w:rPr>
        <w:t>der</w:t>
      </w:r>
      <w:r w:rsidR="00BE221D" w:rsidRPr="006F18AB">
        <w:rPr>
          <w:rFonts w:ascii="Times New Roman" w:eastAsia="Times New Roman" w:hAnsi="Times New Roman" w:cs="Times New Roman"/>
          <w:color w:val="000000"/>
          <w:sz w:val="24"/>
          <w:szCs w:val="24"/>
        </w:rPr>
        <w:t xml:space="preserve"> a estados emocionales y generarlos</w:t>
      </w:r>
      <w:r w:rsidRPr="006F18AB">
        <w:rPr>
          <w:rFonts w:ascii="Times New Roman" w:eastAsia="Times New Roman" w:hAnsi="Times New Roman" w:cs="Times New Roman"/>
          <w:color w:val="000000"/>
          <w:sz w:val="24"/>
          <w:szCs w:val="24"/>
        </w:rPr>
        <w:t xml:space="preserve"> (motivación, empatía)</w:t>
      </w:r>
      <w:r w:rsidR="00BE221D" w:rsidRPr="006F18AB">
        <w:rPr>
          <w:rFonts w:ascii="Times New Roman" w:eastAsia="Times New Roman" w:hAnsi="Times New Roman" w:cs="Times New Roman"/>
          <w:color w:val="000000"/>
          <w:sz w:val="24"/>
          <w:szCs w:val="24"/>
        </w:rPr>
        <w:t xml:space="preserve">, enfocar el pensamiento en el </w:t>
      </w:r>
      <w:r w:rsidRPr="006F18AB">
        <w:rPr>
          <w:rFonts w:ascii="Times New Roman" w:eastAsia="Times New Roman" w:hAnsi="Times New Roman" w:cs="Times New Roman"/>
          <w:color w:val="000000"/>
          <w:sz w:val="24"/>
          <w:szCs w:val="24"/>
        </w:rPr>
        <w:t>autorreflexión</w:t>
      </w:r>
      <w:r w:rsidR="00BE221D" w:rsidRPr="006F18AB">
        <w:rPr>
          <w:rFonts w:ascii="Times New Roman" w:eastAsia="Times New Roman" w:hAnsi="Times New Roman" w:cs="Times New Roman"/>
          <w:color w:val="000000"/>
          <w:sz w:val="24"/>
          <w:szCs w:val="24"/>
        </w:rPr>
        <w:t xml:space="preserve"> emocional y </w:t>
      </w:r>
      <w:r w:rsidRPr="006F18AB">
        <w:rPr>
          <w:rFonts w:ascii="Times New Roman" w:eastAsia="Times New Roman" w:hAnsi="Times New Roman" w:cs="Times New Roman"/>
          <w:color w:val="000000"/>
          <w:sz w:val="24"/>
          <w:szCs w:val="24"/>
        </w:rPr>
        <w:t>conductual</w:t>
      </w:r>
      <w:r w:rsidR="00452083" w:rsidRPr="006F18AB">
        <w:rPr>
          <w:rFonts w:ascii="Times New Roman" w:eastAsia="Times New Roman" w:hAnsi="Times New Roman" w:cs="Times New Roman"/>
          <w:color w:val="000000"/>
          <w:sz w:val="24"/>
          <w:szCs w:val="24"/>
        </w:rPr>
        <w:t>, se utilizaron escalas Likert para identificar las estrategias de autorregulación emocional en la población docente y estudiantil</w:t>
      </w:r>
      <w:r w:rsidR="00091106" w:rsidRPr="006F18AB">
        <w:rPr>
          <w:rFonts w:ascii="Times New Roman" w:eastAsia="Times New Roman" w:hAnsi="Times New Roman" w:cs="Times New Roman"/>
          <w:color w:val="000000"/>
          <w:sz w:val="24"/>
          <w:szCs w:val="24"/>
        </w:rPr>
        <w:t>.</w:t>
      </w:r>
      <w:r w:rsidR="00BE221D" w:rsidRPr="006F18AB">
        <w:rPr>
          <w:rFonts w:eastAsia="Times New Roman"/>
          <w:color w:val="000000"/>
        </w:rPr>
        <w:t xml:space="preserve"> </w:t>
      </w:r>
    </w:p>
    <w:p w14:paraId="79664552" w14:textId="0CD0B082" w:rsidR="000B0BBE" w:rsidRPr="00D21AD8" w:rsidRDefault="000B0BBE" w:rsidP="00D21AD8">
      <w:pPr>
        <w:pStyle w:val="Ttulo2"/>
        <w:rPr>
          <w:sz w:val="24"/>
          <w:szCs w:val="24"/>
        </w:rPr>
      </w:pPr>
      <w:bookmarkStart w:id="8" w:name="_Toc148348499"/>
      <w:r w:rsidRPr="00D21AD8">
        <w:rPr>
          <w:sz w:val="24"/>
          <w:szCs w:val="24"/>
        </w:rPr>
        <w:t>Participantes</w:t>
      </w:r>
      <w:bookmarkEnd w:id="8"/>
    </w:p>
    <w:p w14:paraId="790CE005" w14:textId="76935F1A" w:rsidR="006C763A" w:rsidRDefault="00126D2A" w:rsidP="00C00DCD">
      <w:pP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La población en estudio fueron los </w:t>
      </w:r>
      <w:r w:rsidR="00B01375">
        <w:rPr>
          <w:rFonts w:ascii="Times New Roman" w:eastAsia="Times New Roman" w:hAnsi="Times New Roman" w:cs="Times New Roman"/>
          <w:color w:val="000000"/>
          <w:sz w:val="24"/>
          <w:szCs w:val="24"/>
        </w:rPr>
        <w:t>estudiantes y profesores de la carrera Enseñanza de las Ciencias</w:t>
      </w:r>
      <w:r w:rsidR="00883CE7">
        <w:rPr>
          <w:rFonts w:ascii="Times New Roman" w:eastAsia="Times New Roman" w:hAnsi="Times New Roman" w:cs="Times New Roman"/>
          <w:color w:val="000000"/>
          <w:sz w:val="24"/>
          <w:szCs w:val="24"/>
        </w:rPr>
        <w:t xml:space="preserve"> de la Universidad Nacional de Costa Rica (UNA)</w:t>
      </w:r>
      <w:r w:rsidR="00B01375">
        <w:rPr>
          <w:rFonts w:ascii="Times New Roman" w:eastAsia="Times New Roman" w:hAnsi="Times New Roman" w:cs="Times New Roman"/>
          <w:color w:val="000000"/>
          <w:sz w:val="24"/>
          <w:szCs w:val="24"/>
        </w:rPr>
        <w:t xml:space="preserve">, ubicada en Heredia, </w:t>
      </w:r>
      <w:r w:rsidR="00E111A8">
        <w:rPr>
          <w:rFonts w:ascii="Times New Roman" w:eastAsia="Times New Roman" w:hAnsi="Times New Roman" w:cs="Times New Roman"/>
          <w:color w:val="000000"/>
          <w:sz w:val="24"/>
          <w:szCs w:val="24"/>
        </w:rPr>
        <w:t xml:space="preserve">se realizó una </w:t>
      </w:r>
      <w:r w:rsidR="00E111A8" w:rsidRPr="00E111A8">
        <w:rPr>
          <w:rFonts w:ascii="Times New Roman" w:eastAsia="Times New Roman" w:hAnsi="Times New Roman" w:cs="Times New Roman"/>
          <w:color w:val="000000"/>
          <w:sz w:val="24"/>
          <w:szCs w:val="24"/>
        </w:rPr>
        <w:t xml:space="preserve">selección muestral </w:t>
      </w:r>
      <w:r w:rsidR="00EA3D62">
        <w:rPr>
          <w:rFonts w:ascii="Times New Roman" w:eastAsia="Times New Roman" w:hAnsi="Times New Roman" w:cs="Times New Roman"/>
          <w:color w:val="000000"/>
          <w:sz w:val="24"/>
          <w:szCs w:val="24"/>
        </w:rPr>
        <w:t>no probabilística</w:t>
      </w:r>
      <w:r w:rsidR="00DD0357">
        <w:rPr>
          <w:rFonts w:ascii="Times New Roman" w:eastAsia="Times New Roman" w:hAnsi="Times New Roman" w:cs="Times New Roman"/>
          <w:color w:val="000000"/>
          <w:sz w:val="24"/>
          <w:szCs w:val="24"/>
        </w:rPr>
        <w:t>,</w:t>
      </w:r>
      <w:r w:rsidR="00E111A8">
        <w:rPr>
          <w:rFonts w:ascii="Times New Roman" w:eastAsia="Times New Roman" w:hAnsi="Times New Roman" w:cs="Times New Roman"/>
          <w:color w:val="000000"/>
          <w:sz w:val="24"/>
          <w:szCs w:val="24"/>
        </w:rPr>
        <w:t xml:space="preserve"> </w:t>
      </w:r>
      <w:r w:rsidR="00DD0357">
        <w:rPr>
          <w:rFonts w:ascii="Times New Roman" w:eastAsia="Times New Roman" w:hAnsi="Times New Roman" w:cs="Times New Roman"/>
          <w:color w:val="000000"/>
          <w:sz w:val="24"/>
          <w:szCs w:val="24"/>
        </w:rPr>
        <w:t xml:space="preserve">para </w:t>
      </w:r>
      <w:r>
        <w:rPr>
          <w:rFonts w:ascii="Times New Roman" w:eastAsia="Times New Roman" w:hAnsi="Times New Roman" w:cs="Times New Roman"/>
          <w:color w:val="000000"/>
          <w:sz w:val="24"/>
          <w:szCs w:val="24"/>
        </w:rPr>
        <w:t>el estudio</w:t>
      </w:r>
      <w:r w:rsidR="00E111A8">
        <w:rPr>
          <w:rFonts w:ascii="Times New Roman" w:eastAsia="Times New Roman" w:hAnsi="Times New Roman" w:cs="Times New Roman"/>
          <w:color w:val="000000"/>
          <w:sz w:val="24"/>
          <w:szCs w:val="24"/>
        </w:rPr>
        <w:t xml:space="preserve"> de A.P </w:t>
      </w:r>
      <w:r>
        <w:rPr>
          <w:rFonts w:ascii="Times New Roman" w:eastAsia="Times New Roman" w:hAnsi="Times New Roman" w:cs="Times New Roman"/>
          <w:color w:val="000000"/>
          <w:sz w:val="24"/>
          <w:szCs w:val="24"/>
        </w:rPr>
        <w:t>se contó un una muestra de 40 estudiantes y  9 docentes</w:t>
      </w:r>
      <w:r w:rsidR="00AB57FE">
        <w:rPr>
          <w:rFonts w:ascii="Times New Roman" w:eastAsia="Times New Roman" w:hAnsi="Times New Roman" w:cs="Times New Roman"/>
          <w:color w:val="000000"/>
          <w:sz w:val="24"/>
          <w:szCs w:val="24"/>
        </w:rPr>
        <w:t xml:space="preserve"> (</w:t>
      </w:r>
      <w:r w:rsidR="00E111A8">
        <w:rPr>
          <w:rFonts w:ascii="Times New Roman" w:eastAsia="Times New Roman" w:hAnsi="Times New Roman" w:cs="Times New Roman"/>
          <w:color w:val="000000"/>
          <w:sz w:val="24"/>
          <w:szCs w:val="24"/>
        </w:rPr>
        <w:t>un</w:t>
      </w:r>
      <w:r>
        <w:rPr>
          <w:rFonts w:ascii="Times New Roman" w:eastAsia="Times New Roman" w:hAnsi="Times New Roman" w:cs="Times New Roman"/>
          <w:color w:val="000000"/>
          <w:sz w:val="24"/>
          <w:szCs w:val="24"/>
        </w:rPr>
        <w:t>o</w:t>
      </w:r>
      <w:r w:rsidR="00E111A8">
        <w:rPr>
          <w:rFonts w:ascii="Times New Roman" w:eastAsia="Times New Roman" w:hAnsi="Times New Roman" w:cs="Times New Roman"/>
          <w:color w:val="000000"/>
          <w:sz w:val="24"/>
          <w:szCs w:val="24"/>
        </w:rPr>
        <w:t xml:space="preserve"> del Departamento de Física, tres de la División de Educología, tres de la Escuela de Ciencias Biológicas y dos de la escuela de Química</w:t>
      </w:r>
      <w:r w:rsidR="00AB57FE">
        <w:rPr>
          <w:rFonts w:ascii="Times New Roman" w:eastAsia="Times New Roman" w:hAnsi="Times New Roman" w:cs="Times New Roman"/>
          <w:color w:val="000000"/>
          <w:sz w:val="24"/>
          <w:szCs w:val="24"/>
        </w:rPr>
        <w:t>)</w:t>
      </w:r>
      <w:r w:rsidR="00E111A8">
        <w:rPr>
          <w:rFonts w:ascii="Times New Roman" w:eastAsia="Times New Roman" w:hAnsi="Times New Roman" w:cs="Times New Roman"/>
          <w:color w:val="000000"/>
          <w:sz w:val="24"/>
          <w:szCs w:val="24"/>
        </w:rPr>
        <w:t xml:space="preserve">, en cuanto </w:t>
      </w:r>
      <w:r w:rsidR="00452083">
        <w:rPr>
          <w:rFonts w:ascii="Times New Roman" w:eastAsia="Times New Roman" w:hAnsi="Times New Roman" w:cs="Times New Roman"/>
          <w:color w:val="000000"/>
          <w:sz w:val="24"/>
          <w:szCs w:val="24"/>
        </w:rPr>
        <w:t xml:space="preserve"> a </w:t>
      </w:r>
      <w:r>
        <w:rPr>
          <w:rFonts w:ascii="Times New Roman" w:eastAsia="Times New Roman" w:hAnsi="Times New Roman" w:cs="Times New Roman"/>
          <w:color w:val="000000"/>
          <w:sz w:val="24"/>
          <w:szCs w:val="24"/>
        </w:rPr>
        <w:t>la investigación de la</w:t>
      </w:r>
      <w:r w:rsidR="00E111A8">
        <w:rPr>
          <w:rFonts w:ascii="Times New Roman" w:eastAsia="Times New Roman" w:hAnsi="Times New Roman" w:cs="Times New Roman"/>
          <w:color w:val="000000"/>
          <w:sz w:val="24"/>
          <w:szCs w:val="24"/>
        </w:rPr>
        <w:t xml:space="preserve"> A.R.E </w:t>
      </w:r>
      <w:r>
        <w:rPr>
          <w:rFonts w:ascii="Times New Roman" w:eastAsia="Times New Roman" w:hAnsi="Times New Roman" w:cs="Times New Roman"/>
          <w:color w:val="000000"/>
          <w:sz w:val="24"/>
          <w:szCs w:val="24"/>
        </w:rPr>
        <w:t xml:space="preserve"> se contó con una muestra de 47 estudiantes y 7 docentes</w:t>
      </w:r>
      <w:r w:rsidR="006F18AB">
        <w:rPr>
          <w:rFonts w:ascii="Times New Roman" w:eastAsia="Times New Roman" w:hAnsi="Times New Roman" w:cs="Times New Roman"/>
          <w:color w:val="000000"/>
          <w:sz w:val="24"/>
          <w:szCs w:val="24"/>
        </w:rPr>
        <w:t xml:space="preserve"> </w:t>
      </w:r>
      <w:r w:rsidR="00AB57FE">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 xml:space="preserve">uno </w:t>
      </w:r>
      <w:r w:rsidR="00E111A8">
        <w:rPr>
          <w:rFonts w:ascii="Times New Roman" w:eastAsia="Times New Roman" w:hAnsi="Times New Roman" w:cs="Times New Roman"/>
          <w:color w:val="000000"/>
          <w:sz w:val="24"/>
          <w:szCs w:val="24"/>
        </w:rPr>
        <w:t>del Departamento de Física, tres de la División de Educología y tres de la Escuela de Química</w:t>
      </w:r>
      <w:r w:rsidR="00E72035">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w:t>
      </w:r>
      <w:r w:rsidR="00E111A8">
        <w:rPr>
          <w:rFonts w:ascii="Times New Roman" w:eastAsia="Times New Roman" w:hAnsi="Times New Roman" w:cs="Times New Roman"/>
          <w:color w:val="000000"/>
          <w:sz w:val="24"/>
          <w:szCs w:val="24"/>
        </w:rPr>
        <w:t xml:space="preserve"> </w:t>
      </w:r>
    </w:p>
    <w:p w14:paraId="3125B228" w14:textId="7B33C0D0" w:rsidR="000B0BBE" w:rsidRPr="00D21AD8" w:rsidRDefault="000B0BBE" w:rsidP="00D21AD8">
      <w:pPr>
        <w:pStyle w:val="Ttulo2"/>
        <w:rPr>
          <w:sz w:val="24"/>
          <w:szCs w:val="24"/>
        </w:rPr>
      </w:pPr>
      <w:bookmarkStart w:id="9" w:name="_Toc148348500"/>
      <w:r w:rsidRPr="00D21AD8">
        <w:rPr>
          <w:sz w:val="24"/>
          <w:szCs w:val="24"/>
        </w:rPr>
        <w:t>Instrumento</w:t>
      </w:r>
      <w:r w:rsidR="00714B03" w:rsidRPr="00D21AD8">
        <w:rPr>
          <w:sz w:val="24"/>
          <w:szCs w:val="24"/>
        </w:rPr>
        <w:t>s</w:t>
      </w:r>
      <w:bookmarkEnd w:id="9"/>
    </w:p>
    <w:p w14:paraId="23504282" w14:textId="107CAFE1" w:rsidR="00F45C1D" w:rsidRDefault="00126D2A" w:rsidP="00C17241">
      <w:pPr>
        <w:spacing w:after="0" w:line="360" w:lineRule="auto"/>
        <w:ind w:firstLine="70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Para la recolección de los datos se aplicaron </w:t>
      </w:r>
      <w:r w:rsidR="00DD0357">
        <w:rPr>
          <w:rFonts w:ascii="Times New Roman" w:eastAsia="Times New Roman" w:hAnsi="Times New Roman" w:cs="Times New Roman"/>
          <w:color w:val="000000"/>
          <w:sz w:val="24"/>
          <w:szCs w:val="24"/>
        </w:rPr>
        <w:t>dos cuestionarios, s</w:t>
      </w:r>
      <w:r w:rsidR="00DD0357" w:rsidRPr="00DD0357">
        <w:rPr>
          <w:rFonts w:ascii="Times New Roman" w:eastAsia="Times New Roman" w:hAnsi="Times New Roman" w:cs="Times New Roman"/>
          <w:color w:val="000000"/>
          <w:sz w:val="24"/>
          <w:szCs w:val="24"/>
        </w:rPr>
        <w:t xml:space="preserve">egún </w:t>
      </w:r>
      <w:r w:rsidR="00DD0357" w:rsidRPr="00C24A75">
        <w:rPr>
          <w:rFonts w:ascii="Times New Roman" w:eastAsia="Times New Roman" w:hAnsi="Times New Roman" w:cs="Times New Roman"/>
          <w:color w:val="000000"/>
          <w:sz w:val="24"/>
          <w:szCs w:val="24"/>
        </w:rPr>
        <w:t>Hernández</w:t>
      </w:r>
      <w:r w:rsidR="00056852" w:rsidRPr="00C24A75">
        <w:rPr>
          <w:rFonts w:ascii="Times New Roman" w:eastAsia="Times New Roman" w:hAnsi="Times New Roman" w:cs="Times New Roman"/>
          <w:color w:val="000000"/>
          <w:sz w:val="24"/>
          <w:szCs w:val="24"/>
        </w:rPr>
        <w:t xml:space="preserve"> </w:t>
      </w:r>
      <w:r w:rsidR="00056852" w:rsidRPr="00C24A75">
        <w:rPr>
          <w:rFonts w:ascii="Times New Roman" w:eastAsia="Times New Roman" w:hAnsi="Times New Roman" w:cs="Times New Roman"/>
          <w:i/>
          <w:iCs/>
          <w:color w:val="000000"/>
          <w:sz w:val="24"/>
          <w:szCs w:val="24"/>
        </w:rPr>
        <w:t>et al</w:t>
      </w:r>
      <w:r w:rsidR="00056852" w:rsidRPr="00C24A75">
        <w:rPr>
          <w:rFonts w:ascii="Times New Roman" w:eastAsia="Times New Roman" w:hAnsi="Times New Roman" w:cs="Times New Roman"/>
          <w:color w:val="000000"/>
          <w:sz w:val="24"/>
          <w:szCs w:val="24"/>
        </w:rPr>
        <w:t>.,</w:t>
      </w:r>
      <w:r w:rsidR="00DD0357" w:rsidRPr="00C24A75">
        <w:rPr>
          <w:rFonts w:ascii="Times New Roman" w:eastAsia="Times New Roman" w:hAnsi="Times New Roman" w:cs="Times New Roman"/>
          <w:color w:val="000000"/>
          <w:sz w:val="24"/>
          <w:szCs w:val="24"/>
        </w:rPr>
        <w:t xml:space="preserve"> (2014)</w:t>
      </w:r>
      <w:r w:rsidR="00DD0357" w:rsidRPr="00DD0357">
        <w:rPr>
          <w:rFonts w:ascii="Times New Roman" w:eastAsia="Times New Roman" w:hAnsi="Times New Roman" w:cs="Times New Roman"/>
          <w:color w:val="000000"/>
          <w:sz w:val="24"/>
          <w:szCs w:val="24"/>
        </w:rPr>
        <w:t xml:space="preserve"> un cuestionario es un conjunto de preguntas con el fin de conocer información de los sujetos de estudio con respecto de una o más variables. Dos cuestionarios son dirigidos </w:t>
      </w:r>
      <w:r w:rsidR="00754C8B">
        <w:rPr>
          <w:rFonts w:ascii="Times New Roman" w:eastAsia="Times New Roman" w:hAnsi="Times New Roman" w:cs="Times New Roman"/>
          <w:color w:val="000000"/>
          <w:sz w:val="24"/>
          <w:szCs w:val="24"/>
        </w:rPr>
        <w:t>tanto a</w:t>
      </w:r>
      <w:r w:rsidR="00DD0357" w:rsidRPr="00DD0357">
        <w:rPr>
          <w:rFonts w:ascii="Times New Roman" w:eastAsia="Times New Roman" w:hAnsi="Times New Roman" w:cs="Times New Roman"/>
          <w:color w:val="000000"/>
          <w:sz w:val="24"/>
          <w:szCs w:val="24"/>
        </w:rPr>
        <w:t xml:space="preserve"> estudiantes</w:t>
      </w:r>
      <w:r w:rsidR="00754C8B">
        <w:rPr>
          <w:rFonts w:ascii="Times New Roman" w:eastAsia="Times New Roman" w:hAnsi="Times New Roman" w:cs="Times New Roman"/>
          <w:color w:val="000000"/>
          <w:sz w:val="24"/>
          <w:szCs w:val="24"/>
        </w:rPr>
        <w:t xml:space="preserve"> </w:t>
      </w:r>
      <w:r w:rsidR="00EB5608">
        <w:rPr>
          <w:rFonts w:ascii="Times New Roman" w:eastAsia="Times New Roman" w:hAnsi="Times New Roman" w:cs="Times New Roman"/>
          <w:color w:val="000000"/>
          <w:sz w:val="24"/>
          <w:szCs w:val="24"/>
        </w:rPr>
        <w:t>para</w:t>
      </w:r>
      <w:r w:rsidR="00DD0357" w:rsidRPr="00DD0357">
        <w:rPr>
          <w:rFonts w:ascii="Times New Roman" w:eastAsia="Times New Roman" w:hAnsi="Times New Roman" w:cs="Times New Roman"/>
          <w:color w:val="000000"/>
          <w:sz w:val="24"/>
          <w:szCs w:val="24"/>
        </w:rPr>
        <w:t xml:space="preserve"> indaga</w:t>
      </w:r>
      <w:r w:rsidR="00EB5608">
        <w:rPr>
          <w:rFonts w:ascii="Times New Roman" w:eastAsia="Times New Roman" w:hAnsi="Times New Roman" w:cs="Times New Roman"/>
          <w:color w:val="000000"/>
          <w:sz w:val="24"/>
          <w:szCs w:val="24"/>
        </w:rPr>
        <w:t>r</w:t>
      </w:r>
      <w:r w:rsidR="00DD0357" w:rsidRPr="00DD0357">
        <w:rPr>
          <w:rFonts w:ascii="Times New Roman" w:eastAsia="Times New Roman" w:hAnsi="Times New Roman" w:cs="Times New Roman"/>
          <w:color w:val="000000"/>
          <w:sz w:val="24"/>
          <w:szCs w:val="24"/>
        </w:rPr>
        <w:t xml:space="preserve"> aspectos sobre la A.P. </w:t>
      </w:r>
      <w:r w:rsidR="00D56160">
        <w:rPr>
          <w:rFonts w:ascii="Times New Roman" w:eastAsia="Times New Roman" w:hAnsi="Times New Roman" w:cs="Times New Roman"/>
          <w:color w:val="000000"/>
          <w:sz w:val="24"/>
          <w:szCs w:val="24"/>
        </w:rPr>
        <w:t>y la habilidad de la A.R.E</w:t>
      </w:r>
      <w:r w:rsidR="00DD0357" w:rsidRPr="00D56160">
        <w:rPr>
          <w:rFonts w:ascii="Times New Roman" w:eastAsia="Times New Roman" w:hAnsi="Times New Roman" w:cs="Times New Roman"/>
          <w:color w:val="000000"/>
          <w:sz w:val="24"/>
          <w:szCs w:val="24"/>
        </w:rPr>
        <w:t>,</w:t>
      </w:r>
      <w:r w:rsidR="00DD0357" w:rsidRPr="00DD0357">
        <w:rPr>
          <w:rFonts w:ascii="Times New Roman" w:eastAsia="Times New Roman" w:hAnsi="Times New Roman" w:cs="Times New Roman"/>
          <w:color w:val="000000"/>
          <w:sz w:val="24"/>
          <w:szCs w:val="24"/>
        </w:rPr>
        <w:t xml:space="preserve"> </w:t>
      </w:r>
      <w:r w:rsidR="00EB5608">
        <w:rPr>
          <w:rFonts w:ascii="Times New Roman" w:eastAsia="Times New Roman" w:hAnsi="Times New Roman" w:cs="Times New Roman"/>
          <w:color w:val="000000"/>
          <w:sz w:val="24"/>
          <w:szCs w:val="24"/>
        </w:rPr>
        <w:t>así mismo</w:t>
      </w:r>
      <w:r w:rsidR="00DD0357" w:rsidRPr="00DD0357">
        <w:rPr>
          <w:rFonts w:ascii="Times New Roman" w:eastAsia="Times New Roman" w:hAnsi="Times New Roman" w:cs="Times New Roman"/>
          <w:color w:val="000000"/>
          <w:sz w:val="24"/>
          <w:szCs w:val="24"/>
        </w:rPr>
        <w:t xml:space="preserve"> se </w:t>
      </w:r>
      <w:r w:rsidR="00F45C1D" w:rsidRPr="00DD0357">
        <w:rPr>
          <w:rFonts w:ascii="Times New Roman" w:eastAsia="Times New Roman" w:hAnsi="Times New Roman" w:cs="Times New Roman"/>
          <w:color w:val="000000"/>
          <w:sz w:val="24"/>
          <w:szCs w:val="24"/>
        </w:rPr>
        <w:t>aplic</w:t>
      </w:r>
      <w:r w:rsidR="00F45C1D">
        <w:rPr>
          <w:rFonts w:ascii="Times New Roman" w:eastAsia="Times New Roman" w:hAnsi="Times New Roman" w:cs="Times New Roman"/>
          <w:color w:val="000000"/>
          <w:sz w:val="24"/>
          <w:szCs w:val="24"/>
        </w:rPr>
        <w:t>ó</w:t>
      </w:r>
      <w:r w:rsidR="00DD0357" w:rsidRPr="00DD0357">
        <w:rPr>
          <w:rFonts w:ascii="Times New Roman" w:eastAsia="Times New Roman" w:hAnsi="Times New Roman" w:cs="Times New Roman"/>
          <w:color w:val="000000"/>
          <w:sz w:val="24"/>
          <w:szCs w:val="24"/>
        </w:rPr>
        <w:t xml:space="preserve"> </w:t>
      </w:r>
      <w:r w:rsidR="00EB5608">
        <w:rPr>
          <w:rFonts w:ascii="Times New Roman" w:eastAsia="Times New Roman" w:hAnsi="Times New Roman" w:cs="Times New Roman"/>
          <w:color w:val="000000"/>
          <w:sz w:val="24"/>
          <w:szCs w:val="24"/>
        </w:rPr>
        <w:t xml:space="preserve">dos cuestionarios </w:t>
      </w:r>
      <w:r w:rsidR="00DD0357" w:rsidRPr="00DD0357">
        <w:rPr>
          <w:rFonts w:ascii="Times New Roman" w:eastAsia="Times New Roman" w:hAnsi="Times New Roman" w:cs="Times New Roman"/>
          <w:color w:val="000000"/>
          <w:sz w:val="24"/>
          <w:szCs w:val="24"/>
        </w:rPr>
        <w:t xml:space="preserve">para </w:t>
      </w:r>
      <w:r w:rsidR="00DD0357">
        <w:rPr>
          <w:rFonts w:ascii="Times New Roman" w:eastAsia="Times New Roman" w:hAnsi="Times New Roman" w:cs="Times New Roman"/>
          <w:color w:val="000000"/>
          <w:sz w:val="24"/>
          <w:szCs w:val="24"/>
        </w:rPr>
        <w:t>identificar la habilidad de A.R.E</w:t>
      </w:r>
      <w:r w:rsidR="00F45C1D">
        <w:rPr>
          <w:rFonts w:ascii="Times New Roman" w:eastAsia="Times New Roman" w:hAnsi="Times New Roman" w:cs="Times New Roman"/>
          <w:color w:val="000000"/>
          <w:sz w:val="24"/>
          <w:szCs w:val="24"/>
        </w:rPr>
        <w:t xml:space="preserve">, así como </w:t>
      </w:r>
      <w:r w:rsidR="00DD0357" w:rsidRPr="00DD0357">
        <w:rPr>
          <w:rFonts w:ascii="Times New Roman" w:eastAsia="Times New Roman" w:hAnsi="Times New Roman" w:cs="Times New Roman"/>
          <w:color w:val="000000"/>
          <w:sz w:val="24"/>
          <w:szCs w:val="24"/>
        </w:rPr>
        <w:t>las técnicas que se utilizan para ello</w:t>
      </w:r>
      <w:r w:rsidR="00D56160">
        <w:rPr>
          <w:rFonts w:ascii="Times New Roman" w:eastAsia="Times New Roman" w:hAnsi="Times New Roman" w:cs="Times New Roman"/>
          <w:color w:val="000000"/>
          <w:sz w:val="24"/>
          <w:szCs w:val="24"/>
        </w:rPr>
        <w:t xml:space="preserve"> a la población docente</w:t>
      </w:r>
      <w:r w:rsidR="00DD0357" w:rsidRPr="00D56160">
        <w:rPr>
          <w:rFonts w:ascii="Times New Roman" w:eastAsia="Times New Roman" w:hAnsi="Times New Roman" w:cs="Times New Roman"/>
          <w:color w:val="000000"/>
          <w:sz w:val="24"/>
          <w:szCs w:val="24"/>
        </w:rPr>
        <w:t>.</w:t>
      </w:r>
      <w:r w:rsidR="00DD0357" w:rsidRPr="00DD0357">
        <w:rPr>
          <w:rFonts w:ascii="Times New Roman" w:eastAsia="Times New Roman" w:hAnsi="Times New Roman" w:cs="Times New Roman"/>
          <w:color w:val="000000"/>
          <w:sz w:val="24"/>
          <w:szCs w:val="24"/>
        </w:rPr>
        <w:t xml:space="preserve"> </w:t>
      </w:r>
    </w:p>
    <w:p w14:paraId="2906E19C" w14:textId="537DE92F" w:rsidR="00C17241" w:rsidRPr="00C17241" w:rsidRDefault="00C17241" w:rsidP="00C17241">
      <w:pPr>
        <w:spacing w:after="0" w:line="360" w:lineRule="auto"/>
        <w:ind w:firstLine="700"/>
        <w:jc w:val="both"/>
        <w:rPr>
          <w:rFonts w:ascii="Times New Roman" w:eastAsia="Times New Roman" w:hAnsi="Times New Roman" w:cs="Times New Roman"/>
          <w:color w:val="000000"/>
          <w:sz w:val="24"/>
          <w:szCs w:val="24"/>
        </w:rPr>
      </w:pPr>
      <w:r w:rsidRPr="00C17241">
        <w:rPr>
          <w:rFonts w:ascii="Times New Roman" w:eastAsia="Times New Roman" w:hAnsi="Times New Roman" w:cs="Times New Roman"/>
          <w:color w:val="000000"/>
          <w:sz w:val="24"/>
          <w:szCs w:val="24"/>
        </w:rPr>
        <w:lastRenderedPageBreak/>
        <w:t xml:space="preserve">Se </w:t>
      </w:r>
      <w:r w:rsidR="00714B03">
        <w:rPr>
          <w:rFonts w:ascii="Times New Roman" w:eastAsia="Times New Roman" w:hAnsi="Times New Roman" w:cs="Times New Roman"/>
          <w:color w:val="000000"/>
          <w:sz w:val="24"/>
          <w:szCs w:val="24"/>
        </w:rPr>
        <w:t>adapt</w:t>
      </w:r>
      <w:r w:rsidR="00E429B8">
        <w:rPr>
          <w:rFonts w:ascii="Times New Roman" w:eastAsia="Times New Roman" w:hAnsi="Times New Roman" w:cs="Times New Roman"/>
          <w:color w:val="000000"/>
          <w:sz w:val="24"/>
          <w:szCs w:val="24"/>
        </w:rPr>
        <w:t>ó</w:t>
      </w:r>
      <w:r w:rsidR="00714B03">
        <w:rPr>
          <w:rFonts w:ascii="Times New Roman" w:eastAsia="Times New Roman" w:hAnsi="Times New Roman" w:cs="Times New Roman"/>
          <w:color w:val="000000"/>
          <w:sz w:val="24"/>
          <w:szCs w:val="24"/>
        </w:rPr>
        <w:t xml:space="preserve"> el</w:t>
      </w:r>
      <w:r w:rsidRPr="00C17241">
        <w:rPr>
          <w:rFonts w:ascii="Times New Roman" w:eastAsia="Times New Roman" w:hAnsi="Times New Roman" w:cs="Times New Roman"/>
          <w:color w:val="000000"/>
          <w:sz w:val="24"/>
          <w:szCs w:val="24"/>
        </w:rPr>
        <w:t xml:space="preserve"> Cuestionario de Regulación Emocional</w:t>
      </w:r>
      <w:r w:rsidR="002825B5">
        <w:rPr>
          <w:rFonts w:ascii="Times New Roman" w:eastAsia="Times New Roman" w:hAnsi="Times New Roman" w:cs="Times New Roman"/>
          <w:color w:val="000000"/>
          <w:sz w:val="24"/>
          <w:szCs w:val="24"/>
        </w:rPr>
        <w:t xml:space="preserve"> </w:t>
      </w:r>
      <w:r w:rsidRPr="00C17241">
        <w:rPr>
          <w:rFonts w:ascii="Times New Roman" w:eastAsia="Times New Roman" w:hAnsi="Times New Roman" w:cs="Times New Roman"/>
          <w:color w:val="000000"/>
          <w:sz w:val="24"/>
          <w:szCs w:val="24"/>
        </w:rPr>
        <w:t xml:space="preserve">(ERQ; Gross y John, 2003), </w:t>
      </w:r>
      <w:r w:rsidR="002825B5">
        <w:rPr>
          <w:rFonts w:ascii="Times New Roman" w:eastAsia="Times New Roman" w:hAnsi="Times New Roman" w:cs="Times New Roman"/>
          <w:color w:val="000000"/>
          <w:sz w:val="24"/>
          <w:szCs w:val="24"/>
        </w:rPr>
        <w:t>en donde se</w:t>
      </w:r>
      <w:r w:rsidR="002825B5" w:rsidRPr="00C17241">
        <w:rPr>
          <w:rFonts w:ascii="Times New Roman" w:eastAsia="Times New Roman" w:hAnsi="Times New Roman" w:cs="Times New Roman"/>
          <w:color w:val="000000"/>
          <w:sz w:val="24"/>
          <w:szCs w:val="24"/>
        </w:rPr>
        <w:t xml:space="preserve"> </w:t>
      </w:r>
      <w:r w:rsidRPr="00C17241">
        <w:rPr>
          <w:rFonts w:ascii="Times New Roman" w:eastAsia="Times New Roman" w:hAnsi="Times New Roman" w:cs="Times New Roman"/>
          <w:color w:val="000000"/>
          <w:sz w:val="24"/>
          <w:szCs w:val="24"/>
        </w:rPr>
        <w:t>evalúa</w:t>
      </w:r>
      <w:r w:rsidR="002825B5">
        <w:rPr>
          <w:rFonts w:ascii="Times New Roman" w:eastAsia="Times New Roman" w:hAnsi="Times New Roman" w:cs="Times New Roman"/>
          <w:color w:val="000000"/>
          <w:sz w:val="24"/>
          <w:szCs w:val="24"/>
        </w:rPr>
        <w:t>n</w:t>
      </w:r>
      <w:r w:rsidRPr="00C17241">
        <w:rPr>
          <w:rFonts w:ascii="Times New Roman" w:eastAsia="Times New Roman" w:hAnsi="Times New Roman" w:cs="Times New Roman"/>
          <w:color w:val="000000"/>
          <w:sz w:val="24"/>
          <w:szCs w:val="24"/>
        </w:rPr>
        <w:t xml:space="preserve"> dos técnicas para regular las emociones: la reevaluación cognitiva y la supresión expresiva</w:t>
      </w:r>
      <w:r w:rsidR="008037AD">
        <w:rPr>
          <w:rFonts w:ascii="Times New Roman" w:eastAsia="Times New Roman" w:hAnsi="Times New Roman" w:cs="Times New Roman"/>
          <w:color w:val="000000"/>
          <w:sz w:val="24"/>
          <w:szCs w:val="24"/>
        </w:rPr>
        <w:t>.</w:t>
      </w:r>
    </w:p>
    <w:p w14:paraId="3E403FBD" w14:textId="06FE495E" w:rsidR="00C17241" w:rsidRPr="00C17241" w:rsidRDefault="00C17241" w:rsidP="00F742DD">
      <w:pPr>
        <w:spacing w:after="0" w:line="360" w:lineRule="auto"/>
        <w:ind w:firstLine="700"/>
        <w:jc w:val="both"/>
        <w:rPr>
          <w:rFonts w:ascii="Times New Roman" w:eastAsia="Times New Roman" w:hAnsi="Times New Roman" w:cs="Times New Roman"/>
          <w:color w:val="000000"/>
          <w:sz w:val="24"/>
          <w:szCs w:val="24"/>
        </w:rPr>
      </w:pPr>
      <w:r w:rsidRPr="00C17241">
        <w:rPr>
          <w:rFonts w:ascii="Times New Roman" w:eastAsia="Times New Roman" w:hAnsi="Times New Roman" w:cs="Times New Roman"/>
          <w:color w:val="000000"/>
          <w:sz w:val="24"/>
          <w:szCs w:val="24"/>
        </w:rPr>
        <w:t>Consecuentemente, Rice</w:t>
      </w:r>
      <w:r w:rsidR="00926571">
        <w:rPr>
          <w:rFonts w:ascii="Times New Roman" w:eastAsia="Times New Roman" w:hAnsi="Times New Roman" w:cs="Times New Roman"/>
          <w:color w:val="000000"/>
          <w:sz w:val="24"/>
          <w:szCs w:val="24"/>
        </w:rPr>
        <w:t xml:space="preserve"> </w:t>
      </w:r>
      <w:r w:rsidR="00926571" w:rsidRPr="000C1710">
        <w:rPr>
          <w:rFonts w:ascii="Times New Roman" w:eastAsia="Times New Roman" w:hAnsi="Times New Roman" w:cs="Times New Roman"/>
          <w:i/>
          <w:iCs/>
          <w:color w:val="000000"/>
          <w:sz w:val="24"/>
          <w:szCs w:val="24"/>
        </w:rPr>
        <w:t>et al</w:t>
      </w:r>
      <w:r w:rsidR="00926571">
        <w:rPr>
          <w:rFonts w:ascii="Times New Roman" w:eastAsia="Times New Roman" w:hAnsi="Times New Roman" w:cs="Times New Roman"/>
          <w:color w:val="000000"/>
          <w:sz w:val="24"/>
          <w:szCs w:val="24"/>
        </w:rPr>
        <w:t xml:space="preserve">., </w:t>
      </w:r>
      <w:r w:rsidRPr="00C17241">
        <w:rPr>
          <w:rFonts w:ascii="Times New Roman" w:eastAsia="Times New Roman" w:hAnsi="Times New Roman" w:cs="Times New Roman"/>
          <w:color w:val="000000"/>
          <w:sz w:val="24"/>
          <w:szCs w:val="24"/>
        </w:rPr>
        <w:t xml:space="preserve">(2018) especifican que el ERQ presenta seis ítems que miden la reevaluación cognitiva “(p. ej., “cuando me enfrento a una situación estresante, me obligo a pensar en ella de una manera que me ayude a mantener la calma”)” (Rice, </w:t>
      </w:r>
      <w:r w:rsidRPr="000C1710">
        <w:rPr>
          <w:rFonts w:ascii="Times New Roman" w:eastAsia="Times New Roman" w:hAnsi="Times New Roman" w:cs="Times New Roman"/>
          <w:i/>
          <w:iCs/>
          <w:color w:val="000000"/>
          <w:sz w:val="24"/>
          <w:szCs w:val="24"/>
        </w:rPr>
        <w:t>et al</w:t>
      </w:r>
      <w:r w:rsidRPr="00C17241">
        <w:rPr>
          <w:rFonts w:ascii="Times New Roman" w:eastAsia="Times New Roman" w:hAnsi="Times New Roman" w:cs="Times New Roman"/>
          <w:color w:val="000000"/>
          <w:sz w:val="24"/>
          <w:szCs w:val="24"/>
        </w:rPr>
        <w:t>. 2018, p. 371), junto con cuatro ítems que evalúan la técnica de supresión expresiva “(p. ej., “Controlo mis emociones al no expresarlos” (Rice</w:t>
      </w:r>
      <w:r w:rsidR="00926571">
        <w:rPr>
          <w:rFonts w:ascii="Times New Roman" w:eastAsia="Times New Roman" w:hAnsi="Times New Roman" w:cs="Times New Roman"/>
          <w:color w:val="000000"/>
          <w:sz w:val="24"/>
          <w:szCs w:val="24"/>
        </w:rPr>
        <w:t xml:space="preserve"> </w:t>
      </w:r>
      <w:r w:rsidRPr="000C1710">
        <w:rPr>
          <w:rFonts w:ascii="Times New Roman" w:eastAsia="Times New Roman" w:hAnsi="Times New Roman" w:cs="Times New Roman"/>
          <w:i/>
          <w:iCs/>
          <w:color w:val="000000"/>
          <w:sz w:val="24"/>
          <w:szCs w:val="24"/>
        </w:rPr>
        <w:t>et al</w:t>
      </w:r>
      <w:r w:rsidRPr="00C17241">
        <w:rPr>
          <w:rFonts w:ascii="Times New Roman" w:eastAsia="Times New Roman" w:hAnsi="Times New Roman" w:cs="Times New Roman"/>
          <w:color w:val="000000"/>
          <w:sz w:val="24"/>
          <w:szCs w:val="24"/>
        </w:rPr>
        <w:t>.</w:t>
      </w:r>
      <w:r w:rsidR="00926571">
        <w:rPr>
          <w:rFonts w:ascii="Times New Roman" w:eastAsia="Times New Roman" w:hAnsi="Times New Roman" w:cs="Times New Roman"/>
          <w:color w:val="000000"/>
          <w:sz w:val="24"/>
          <w:szCs w:val="24"/>
        </w:rPr>
        <w:t>,</w:t>
      </w:r>
      <w:r w:rsidRPr="00C17241">
        <w:rPr>
          <w:rFonts w:ascii="Times New Roman" w:eastAsia="Times New Roman" w:hAnsi="Times New Roman" w:cs="Times New Roman"/>
          <w:color w:val="000000"/>
          <w:sz w:val="24"/>
          <w:szCs w:val="24"/>
        </w:rPr>
        <w:t xml:space="preserve"> 2018, p. 371). </w:t>
      </w:r>
    </w:p>
    <w:p w14:paraId="3F2A349C" w14:textId="3190C1A9" w:rsidR="00F742DD" w:rsidRDefault="00C17241" w:rsidP="00CA04CA">
      <w:pPr>
        <w:spacing w:after="0" w:line="360" w:lineRule="auto"/>
        <w:ind w:firstLine="700"/>
        <w:jc w:val="both"/>
        <w:rPr>
          <w:rFonts w:ascii="Times New Roman" w:eastAsia="Times New Roman" w:hAnsi="Times New Roman" w:cs="Times New Roman"/>
          <w:color w:val="000000"/>
          <w:sz w:val="24"/>
          <w:szCs w:val="24"/>
        </w:rPr>
      </w:pPr>
      <w:r w:rsidRPr="00164A47">
        <w:rPr>
          <w:rFonts w:ascii="Times New Roman" w:eastAsia="Times New Roman" w:hAnsi="Times New Roman" w:cs="Times New Roman"/>
          <w:color w:val="000000"/>
          <w:sz w:val="24"/>
          <w:szCs w:val="24"/>
        </w:rPr>
        <w:t xml:space="preserve">Para identificar el nivel de autorregulación emocional </w:t>
      </w:r>
      <w:r w:rsidR="00056852" w:rsidRPr="00164A47">
        <w:rPr>
          <w:rFonts w:ascii="Times New Roman" w:eastAsia="Times New Roman" w:hAnsi="Times New Roman" w:cs="Times New Roman"/>
          <w:color w:val="000000"/>
          <w:sz w:val="24"/>
          <w:szCs w:val="24"/>
        </w:rPr>
        <w:t>en</w:t>
      </w:r>
      <w:r w:rsidR="00714B03" w:rsidRPr="00164A47">
        <w:rPr>
          <w:rFonts w:ascii="Times New Roman" w:eastAsia="Times New Roman" w:hAnsi="Times New Roman" w:cs="Times New Roman"/>
          <w:color w:val="000000"/>
          <w:sz w:val="24"/>
          <w:szCs w:val="24"/>
        </w:rPr>
        <w:t xml:space="preserve"> los</w:t>
      </w:r>
      <w:r w:rsidRPr="00164A47">
        <w:rPr>
          <w:rFonts w:ascii="Times New Roman" w:eastAsia="Times New Roman" w:hAnsi="Times New Roman" w:cs="Times New Roman"/>
          <w:color w:val="000000"/>
          <w:sz w:val="24"/>
          <w:szCs w:val="24"/>
        </w:rPr>
        <w:t xml:space="preserve"> estudiantes se </w:t>
      </w:r>
      <w:r w:rsidR="00F742DD" w:rsidRPr="00164A47">
        <w:rPr>
          <w:rFonts w:ascii="Times New Roman" w:eastAsia="Times New Roman" w:hAnsi="Times New Roman" w:cs="Times New Roman"/>
          <w:color w:val="000000"/>
          <w:sz w:val="24"/>
          <w:szCs w:val="24"/>
        </w:rPr>
        <w:t>adaptó</w:t>
      </w:r>
      <w:r w:rsidRPr="00164A47">
        <w:rPr>
          <w:rFonts w:ascii="Times New Roman" w:eastAsia="Times New Roman" w:hAnsi="Times New Roman" w:cs="Times New Roman"/>
          <w:color w:val="000000"/>
          <w:sz w:val="24"/>
          <w:szCs w:val="24"/>
        </w:rPr>
        <w:t xml:space="preserve"> el cuestionario de regulación cognitiva de las emociones (Cognitive </w:t>
      </w:r>
      <w:proofErr w:type="spellStart"/>
      <w:r w:rsidRPr="00164A47">
        <w:rPr>
          <w:rFonts w:ascii="Times New Roman" w:eastAsia="Times New Roman" w:hAnsi="Times New Roman" w:cs="Times New Roman"/>
          <w:color w:val="000000"/>
          <w:sz w:val="24"/>
          <w:szCs w:val="24"/>
        </w:rPr>
        <w:t>Regulation</w:t>
      </w:r>
      <w:proofErr w:type="spellEnd"/>
      <w:r w:rsidRPr="00164A47">
        <w:rPr>
          <w:rFonts w:ascii="Times New Roman" w:eastAsia="Times New Roman" w:hAnsi="Times New Roman" w:cs="Times New Roman"/>
          <w:color w:val="000000"/>
          <w:sz w:val="24"/>
          <w:szCs w:val="24"/>
        </w:rPr>
        <w:t xml:space="preserve"> </w:t>
      </w:r>
      <w:proofErr w:type="spellStart"/>
      <w:r w:rsidRPr="00164A47">
        <w:rPr>
          <w:rFonts w:ascii="Times New Roman" w:eastAsia="Times New Roman" w:hAnsi="Times New Roman" w:cs="Times New Roman"/>
          <w:color w:val="000000"/>
          <w:sz w:val="24"/>
          <w:szCs w:val="24"/>
        </w:rPr>
        <w:t>Questionaire</w:t>
      </w:r>
      <w:proofErr w:type="spellEnd"/>
      <w:r w:rsidRPr="00164A47">
        <w:rPr>
          <w:rFonts w:ascii="Times New Roman" w:eastAsia="Times New Roman" w:hAnsi="Times New Roman" w:cs="Times New Roman"/>
          <w:color w:val="000000"/>
          <w:sz w:val="24"/>
          <w:szCs w:val="24"/>
        </w:rPr>
        <w:t xml:space="preserve"> “CERQ”),</w:t>
      </w:r>
      <w:r w:rsidRPr="00C17241">
        <w:rPr>
          <w:rFonts w:ascii="Times New Roman" w:eastAsia="Times New Roman" w:hAnsi="Times New Roman" w:cs="Times New Roman"/>
          <w:color w:val="000000"/>
          <w:sz w:val="24"/>
          <w:szCs w:val="24"/>
        </w:rPr>
        <w:t xml:space="preserve"> el cual mide la implementación de distintas estrategias </w:t>
      </w:r>
      <w:r>
        <w:rPr>
          <w:rFonts w:ascii="Times New Roman" w:eastAsia="Times New Roman" w:hAnsi="Times New Roman" w:cs="Times New Roman"/>
          <w:color w:val="000000"/>
          <w:sz w:val="24"/>
          <w:szCs w:val="24"/>
        </w:rPr>
        <w:t>para regular las emociones</w:t>
      </w:r>
      <w:r w:rsidR="00F742DD">
        <w:rPr>
          <w:rFonts w:ascii="Times New Roman" w:eastAsia="Times New Roman" w:hAnsi="Times New Roman" w:cs="Times New Roman"/>
          <w:color w:val="000000"/>
          <w:sz w:val="24"/>
          <w:szCs w:val="24"/>
        </w:rPr>
        <w:t xml:space="preserve">, </w:t>
      </w:r>
      <w:r w:rsidRPr="00C17241">
        <w:rPr>
          <w:rFonts w:ascii="Times New Roman" w:eastAsia="Times New Roman" w:hAnsi="Times New Roman" w:cs="Times New Roman"/>
          <w:color w:val="000000"/>
          <w:sz w:val="24"/>
          <w:szCs w:val="24"/>
        </w:rPr>
        <w:t>solamente se tomarán en cuenta las estrategias de autoculpa, culpa a otros, rumiación, reenfoque positivo y aceptació</w:t>
      </w:r>
      <w:r w:rsidR="00F742DD">
        <w:rPr>
          <w:rFonts w:ascii="Times New Roman" w:eastAsia="Times New Roman" w:hAnsi="Times New Roman" w:cs="Times New Roman"/>
          <w:color w:val="000000"/>
          <w:sz w:val="24"/>
          <w:szCs w:val="24"/>
        </w:rPr>
        <w:t>n</w:t>
      </w:r>
      <w:r w:rsidR="00714B03">
        <w:rPr>
          <w:rFonts w:ascii="Times New Roman" w:eastAsia="Times New Roman" w:hAnsi="Times New Roman" w:cs="Times New Roman"/>
          <w:color w:val="000000"/>
          <w:sz w:val="24"/>
          <w:szCs w:val="24"/>
        </w:rPr>
        <w:t xml:space="preserve">. </w:t>
      </w:r>
    </w:p>
    <w:p w14:paraId="5C1EA873" w14:textId="1AC7E6C6" w:rsidR="00F742DD" w:rsidRDefault="00F742DD" w:rsidP="008037AD">
      <w:pPr>
        <w:spacing w:after="0" w:line="360" w:lineRule="auto"/>
        <w:ind w:firstLine="700"/>
        <w:jc w:val="both"/>
        <w:rPr>
          <w:rFonts w:ascii="Times New Roman" w:eastAsia="Times New Roman" w:hAnsi="Times New Roman" w:cs="Times New Roman"/>
          <w:color w:val="000000"/>
          <w:sz w:val="24"/>
          <w:szCs w:val="24"/>
        </w:rPr>
      </w:pPr>
      <w:r w:rsidRPr="00F742DD">
        <w:rPr>
          <w:rFonts w:ascii="Times New Roman" w:eastAsia="Times New Roman" w:hAnsi="Times New Roman" w:cs="Times New Roman"/>
          <w:color w:val="000000"/>
          <w:sz w:val="24"/>
          <w:szCs w:val="24"/>
        </w:rPr>
        <w:t>Baer</w:t>
      </w:r>
      <w:r w:rsidR="00926571">
        <w:rPr>
          <w:rFonts w:ascii="Times New Roman" w:eastAsia="Times New Roman" w:hAnsi="Times New Roman" w:cs="Times New Roman"/>
          <w:color w:val="000000"/>
          <w:sz w:val="24"/>
          <w:szCs w:val="24"/>
        </w:rPr>
        <w:t xml:space="preserve"> </w:t>
      </w:r>
      <w:r w:rsidR="00926571" w:rsidRPr="000C1710">
        <w:rPr>
          <w:rFonts w:ascii="Times New Roman" w:eastAsia="Times New Roman" w:hAnsi="Times New Roman" w:cs="Times New Roman"/>
          <w:i/>
          <w:iCs/>
          <w:color w:val="000000"/>
          <w:sz w:val="24"/>
          <w:szCs w:val="24"/>
        </w:rPr>
        <w:t>et al</w:t>
      </w:r>
      <w:r w:rsidR="00926571">
        <w:rPr>
          <w:rFonts w:ascii="Times New Roman" w:eastAsia="Times New Roman" w:hAnsi="Times New Roman" w:cs="Times New Roman"/>
          <w:color w:val="000000"/>
          <w:sz w:val="24"/>
          <w:szCs w:val="24"/>
        </w:rPr>
        <w:t>.,</w:t>
      </w:r>
      <w:r w:rsidRPr="00F742DD">
        <w:rPr>
          <w:rFonts w:ascii="Times New Roman" w:eastAsia="Times New Roman" w:hAnsi="Times New Roman" w:cs="Times New Roman"/>
          <w:color w:val="000000"/>
          <w:sz w:val="24"/>
          <w:szCs w:val="24"/>
        </w:rPr>
        <w:t xml:space="preserve"> (2006) exploraron el Cuestionario </w:t>
      </w:r>
      <w:proofErr w:type="spellStart"/>
      <w:r w:rsidRPr="00F742DD">
        <w:rPr>
          <w:rFonts w:ascii="Times New Roman" w:eastAsia="Times New Roman" w:hAnsi="Times New Roman" w:cs="Times New Roman"/>
          <w:color w:val="000000"/>
          <w:sz w:val="24"/>
          <w:szCs w:val="24"/>
        </w:rPr>
        <w:t>Mindfullness</w:t>
      </w:r>
      <w:proofErr w:type="spellEnd"/>
      <w:r w:rsidRPr="00F742DD">
        <w:rPr>
          <w:rFonts w:ascii="Times New Roman" w:eastAsia="Times New Roman" w:hAnsi="Times New Roman" w:cs="Times New Roman"/>
          <w:color w:val="000000"/>
          <w:sz w:val="24"/>
          <w:szCs w:val="24"/>
        </w:rPr>
        <w:t xml:space="preserve"> de cinco Facetas (FFMQ) como instrumento de medición para las técnicas </w:t>
      </w:r>
      <w:r>
        <w:rPr>
          <w:rFonts w:ascii="Times New Roman" w:eastAsia="Times New Roman" w:hAnsi="Times New Roman" w:cs="Times New Roman"/>
          <w:color w:val="000000"/>
          <w:sz w:val="24"/>
          <w:szCs w:val="24"/>
        </w:rPr>
        <w:t>de</w:t>
      </w:r>
      <w:r w:rsidRPr="00F742DD">
        <w:rPr>
          <w:rFonts w:ascii="Times New Roman" w:eastAsia="Times New Roman" w:hAnsi="Times New Roman" w:cs="Times New Roman"/>
          <w:color w:val="000000"/>
          <w:sz w:val="24"/>
          <w:szCs w:val="24"/>
        </w:rPr>
        <w:t xml:space="preserve"> </w:t>
      </w:r>
      <w:r w:rsidR="00056852" w:rsidRPr="00164A47">
        <w:rPr>
          <w:rFonts w:ascii="Times New Roman" w:eastAsia="Times New Roman" w:hAnsi="Times New Roman" w:cs="Times New Roman"/>
          <w:color w:val="000000"/>
          <w:sz w:val="24"/>
          <w:szCs w:val="24"/>
        </w:rPr>
        <w:t>atención plena</w:t>
      </w:r>
      <w:r w:rsidRPr="00F742DD">
        <w:rPr>
          <w:rFonts w:ascii="Times New Roman" w:eastAsia="Times New Roman" w:hAnsi="Times New Roman" w:cs="Times New Roman"/>
          <w:color w:val="000000"/>
          <w:sz w:val="24"/>
          <w:szCs w:val="24"/>
        </w:rPr>
        <w:t xml:space="preserve">, el mismo fue traducido por </w:t>
      </w:r>
      <w:r w:rsidR="00D66113">
        <w:rPr>
          <w:rFonts w:ascii="Times New Roman" w:eastAsia="Times New Roman" w:hAnsi="Times New Roman" w:cs="Times New Roman"/>
          <w:color w:val="000000"/>
          <w:sz w:val="24"/>
          <w:szCs w:val="24"/>
        </w:rPr>
        <w:t>Quintana</w:t>
      </w:r>
      <w:r w:rsidR="00D66113" w:rsidRPr="00F742DD">
        <w:rPr>
          <w:rFonts w:ascii="Times New Roman" w:eastAsia="Times New Roman" w:hAnsi="Times New Roman" w:cs="Times New Roman"/>
          <w:color w:val="000000"/>
          <w:sz w:val="24"/>
          <w:szCs w:val="24"/>
        </w:rPr>
        <w:t xml:space="preserve"> </w:t>
      </w:r>
      <w:r w:rsidRPr="00F742DD">
        <w:rPr>
          <w:rFonts w:ascii="Times New Roman" w:eastAsia="Times New Roman" w:hAnsi="Times New Roman" w:cs="Times New Roman"/>
          <w:color w:val="000000"/>
          <w:sz w:val="24"/>
          <w:szCs w:val="24"/>
        </w:rPr>
        <w:t xml:space="preserve">(2016) para una población española, se </w:t>
      </w:r>
      <w:r w:rsidR="008037AD">
        <w:rPr>
          <w:rFonts w:ascii="Times New Roman" w:eastAsia="Times New Roman" w:hAnsi="Times New Roman" w:cs="Times New Roman"/>
          <w:color w:val="000000"/>
          <w:sz w:val="24"/>
          <w:szCs w:val="24"/>
        </w:rPr>
        <w:t>utilizó</w:t>
      </w:r>
      <w:r w:rsidR="008037AD" w:rsidRPr="00F742DD">
        <w:rPr>
          <w:rFonts w:ascii="Times New Roman" w:eastAsia="Times New Roman" w:hAnsi="Times New Roman" w:cs="Times New Roman"/>
          <w:color w:val="000000"/>
          <w:sz w:val="24"/>
          <w:szCs w:val="24"/>
        </w:rPr>
        <w:t xml:space="preserve"> </w:t>
      </w:r>
      <w:r w:rsidR="008037AD">
        <w:rPr>
          <w:rFonts w:ascii="Times New Roman" w:eastAsia="Times New Roman" w:hAnsi="Times New Roman" w:cs="Times New Roman"/>
          <w:color w:val="000000"/>
          <w:sz w:val="24"/>
          <w:szCs w:val="24"/>
        </w:rPr>
        <w:t xml:space="preserve">con ciertas modificaciones </w:t>
      </w:r>
      <w:r w:rsidRPr="00F742DD">
        <w:rPr>
          <w:rFonts w:ascii="Times New Roman" w:eastAsia="Times New Roman" w:hAnsi="Times New Roman" w:cs="Times New Roman"/>
          <w:color w:val="000000"/>
          <w:sz w:val="24"/>
          <w:szCs w:val="24"/>
        </w:rPr>
        <w:t xml:space="preserve">esta escala Likert </w:t>
      </w:r>
      <w:r>
        <w:rPr>
          <w:rFonts w:ascii="Times New Roman" w:eastAsia="Times New Roman" w:hAnsi="Times New Roman" w:cs="Times New Roman"/>
          <w:color w:val="000000"/>
          <w:sz w:val="24"/>
          <w:szCs w:val="24"/>
        </w:rPr>
        <w:t xml:space="preserve">en el </w:t>
      </w:r>
      <w:r w:rsidRPr="00F742DD">
        <w:rPr>
          <w:rFonts w:ascii="Times New Roman" w:eastAsia="Times New Roman" w:hAnsi="Times New Roman" w:cs="Times New Roman"/>
          <w:color w:val="000000"/>
          <w:sz w:val="24"/>
          <w:szCs w:val="24"/>
        </w:rPr>
        <w:t xml:space="preserve">cuestionario para identificar </w:t>
      </w:r>
      <w:r w:rsidR="00056852">
        <w:rPr>
          <w:rFonts w:ascii="Times New Roman" w:eastAsia="Times New Roman" w:hAnsi="Times New Roman" w:cs="Times New Roman"/>
          <w:color w:val="000000"/>
          <w:sz w:val="24"/>
          <w:szCs w:val="24"/>
        </w:rPr>
        <w:t>la tendencia de uso</w:t>
      </w:r>
      <w:r w:rsidRPr="00F742DD">
        <w:rPr>
          <w:rFonts w:ascii="Times New Roman" w:eastAsia="Times New Roman" w:hAnsi="Times New Roman" w:cs="Times New Roman"/>
          <w:color w:val="000000"/>
          <w:sz w:val="24"/>
          <w:szCs w:val="24"/>
        </w:rPr>
        <w:t xml:space="preserve"> de las facetas </w:t>
      </w:r>
      <w:r w:rsidR="00056852">
        <w:rPr>
          <w:rFonts w:ascii="Times New Roman" w:eastAsia="Times New Roman" w:hAnsi="Times New Roman" w:cs="Times New Roman"/>
          <w:color w:val="000000"/>
          <w:sz w:val="24"/>
          <w:szCs w:val="24"/>
        </w:rPr>
        <w:t>en la población docente y estudiantil</w:t>
      </w:r>
      <w:r w:rsidR="008037AD">
        <w:rPr>
          <w:rFonts w:ascii="Times New Roman" w:eastAsia="Times New Roman" w:hAnsi="Times New Roman" w:cs="Times New Roman"/>
          <w:color w:val="000000"/>
          <w:sz w:val="24"/>
          <w:szCs w:val="24"/>
        </w:rPr>
        <w:t xml:space="preserve">: </w:t>
      </w:r>
      <w:r w:rsidRPr="00F742DD">
        <w:rPr>
          <w:rFonts w:ascii="Times New Roman" w:eastAsia="Times New Roman" w:hAnsi="Times New Roman" w:cs="Times New Roman"/>
          <w:color w:val="000000"/>
          <w:sz w:val="24"/>
          <w:szCs w:val="24"/>
        </w:rPr>
        <w:t>aceptación</w:t>
      </w:r>
      <w:r w:rsidR="00244F15">
        <w:rPr>
          <w:rFonts w:ascii="Times New Roman" w:eastAsia="Times New Roman" w:hAnsi="Times New Roman" w:cs="Times New Roman"/>
          <w:color w:val="000000"/>
          <w:sz w:val="24"/>
          <w:szCs w:val="24"/>
        </w:rPr>
        <w:t>,</w:t>
      </w:r>
      <w:r w:rsidRPr="00F742DD">
        <w:rPr>
          <w:rFonts w:ascii="Times New Roman" w:eastAsia="Times New Roman" w:hAnsi="Times New Roman" w:cs="Times New Roman"/>
          <w:color w:val="000000"/>
          <w:sz w:val="24"/>
          <w:szCs w:val="24"/>
        </w:rPr>
        <w:t xml:space="preserve"> sin apego</w:t>
      </w:r>
      <w:r w:rsidR="00244F15">
        <w:rPr>
          <w:rFonts w:ascii="Times New Roman" w:eastAsia="Times New Roman" w:hAnsi="Times New Roman" w:cs="Times New Roman"/>
          <w:color w:val="000000"/>
          <w:sz w:val="24"/>
          <w:szCs w:val="24"/>
        </w:rPr>
        <w:t xml:space="preserve">, </w:t>
      </w:r>
      <w:r w:rsidRPr="00F742DD">
        <w:rPr>
          <w:rFonts w:ascii="Times New Roman" w:eastAsia="Times New Roman" w:hAnsi="Times New Roman" w:cs="Times New Roman"/>
          <w:color w:val="000000"/>
          <w:sz w:val="24"/>
          <w:szCs w:val="24"/>
        </w:rPr>
        <w:t>en el momento presente y percepción</w:t>
      </w:r>
      <w:r w:rsidR="00244F15">
        <w:rPr>
          <w:rFonts w:ascii="Times New Roman" w:eastAsia="Times New Roman" w:hAnsi="Times New Roman" w:cs="Times New Roman"/>
          <w:color w:val="000000"/>
          <w:sz w:val="24"/>
          <w:szCs w:val="24"/>
        </w:rPr>
        <w:t>.</w:t>
      </w:r>
    </w:p>
    <w:p w14:paraId="6020D61A" w14:textId="1E967CAA" w:rsidR="000B0BBE" w:rsidRPr="00D21AD8" w:rsidRDefault="000B0BBE" w:rsidP="00D21AD8">
      <w:pPr>
        <w:pStyle w:val="Ttulo2"/>
        <w:rPr>
          <w:sz w:val="24"/>
          <w:szCs w:val="24"/>
        </w:rPr>
      </w:pPr>
      <w:bookmarkStart w:id="10" w:name="_Toc148348501"/>
      <w:r w:rsidRPr="00D21AD8">
        <w:rPr>
          <w:sz w:val="24"/>
          <w:szCs w:val="24"/>
        </w:rPr>
        <w:t>Análisis de datos</w:t>
      </w:r>
      <w:bookmarkEnd w:id="10"/>
      <w:r w:rsidRPr="00D21AD8">
        <w:rPr>
          <w:sz w:val="24"/>
          <w:szCs w:val="24"/>
        </w:rPr>
        <w:t xml:space="preserve"> </w:t>
      </w:r>
    </w:p>
    <w:p w14:paraId="3F3002DA" w14:textId="7EC4C6FA" w:rsidR="00816988" w:rsidRDefault="00816988" w:rsidP="00991A26">
      <w:pP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 realizó una reducción y sistematización de los datos obtenidos de los instrumentos aplicados descritos anteriormente según</w:t>
      </w:r>
      <w:r w:rsidR="00714B03" w:rsidRPr="00714B03">
        <w:rPr>
          <w:rFonts w:ascii="Times New Roman" w:eastAsia="Times New Roman" w:hAnsi="Times New Roman" w:cs="Times New Roman"/>
          <w:color w:val="000000"/>
          <w:sz w:val="24"/>
          <w:szCs w:val="24"/>
        </w:rPr>
        <w:t xml:space="preserve"> los siguientes criterios: para los cuestionarios </w:t>
      </w:r>
      <w:r w:rsidR="00714B03">
        <w:rPr>
          <w:rFonts w:ascii="Times New Roman" w:eastAsia="Times New Roman" w:hAnsi="Times New Roman" w:cs="Times New Roman"/>
          <w:color w:val="000000"/>
          <w:sz w:val="24"/>
          <w:szCs w:val="24"/>
        </w:rPr>
        <w:t xml:space="preserve">de las técnicas </w:t>
      </w:r>
      <w:r w:rsidR="00714B03" w:rsidRPr="00714B03">
        <w:rPr>
          <w:rFonts w:ascii="Times New Roman" w:eastAsia="Times New Roman" w:hAnsi="Times New Roman" w:cs="Times New Roman"/>
          <w:color w:val="000000"/>
          <w:sz w:val="24"/>
          <w:szCs w:val="24"/>
        </w:rPr>
        <w:t xml:space="preserve">de la </w:t>
      </w:r>
      <w:r w:rsidR="00056852" w:rsidRPr="00164A47">
        <w:rPr>
          <w:rFonts w:ascii="Times New Roman" w:eastAsia="Times New Roman" w:hAnsi="Times New Roman" w:cs="Times New Roman"/>
          <w:color w:val="000000"/>
          <w:sz w:val="24"/>
          <w:szCs w:val="24"/>
        </w:rPr>
        <w:t>autorregulación emocional</w:t>
      </w:r>
      <w:r w:rsidR="00714B03" w:rsidRPr="00714B03">
        <w:rPr>
          <w:rFonts w:ascii="Times New Roman" w:eastAsia="Times New Roman" w:hAnsi="Times New Roman" w:cs="Times New Roman"/>
          <w:color w:val="000000"/>
          <w:sz w:val="24"/>
          <w:szCs w:val="24"/>
        </w:rPr>
        <w:t xml:space="preserve"> </w:t>
      </w:r>
      <w:r w:rsidR="00714B03">
        <w:rPr>
          <w:rFonts w:ascii="Times New Roman" w:eastAsia="Times New Roman" w:hAnsi="Times New Roman" w:cs="Times New Roman"/>
          <w:color w:val="000000"/>
          <w:sz w:val="24"/>
          <w:szCs w:val="24"/>
        </w:rPr>
        <w:t>l</w:t>
      </w:r>
      <w:r w:rsidR="00714B03" w:rsidRPr="00714B03">
        <w:rPr>
          <w:rFonts w:ascii="Times New Roman" w:eastAsia="Times New Roman" w:hAnsi="Times New Roman" w:cs="Times New Roman"/>
          <w:color w:val="000000"/>
          <w:sz w:val="24"/>
          <w:szCs w:val="24"/>
        </w:rPr>
        <w:t xml:space="preserve">os ítems </w:t>
      </w:r>
      <w:r w:rsidR="00714B03">
        <w:rPr>
          <w:rFonts w:ascii="Times New Roman" w:eastAsia="Times New Roman" w:hAnsi="Times New Roman" w:cs="Times New Roman"/>
          <w:color w:val="000000"/>
          <w:sz w:val="24"/>
          <w:szCs w:val="24"/>
        </w:rPr>
        <w:t>fueron medidos</w:t>
      </w:r>
      <w:r w:rsidR="00714B03" w:rsidRPr="00714B03">
        <w:rPr>
          <w:rFonts w:ascii="Times New Roman" w:eastAsia="Times New Roman" w:hAnsi="Times New Roman" w:cs="Times New Roman"/>
          <w:color w:val="000000"/>
          <w:sz w:val="24"/>
          <w:szCs w:val="24"/>
        </w:rPr>
        <w:t xml:space="preserve"> con una escala de 5 puntos (donde 1 representa nunca es verdad y 5 representa siempre es verdad), las personas con alta puntuación tendrán un nivel alto de autorregulación emocional (</w:t>
      </w:r>
      <w:proofErr w:type="spellStart"/>
      <w:r w:rsidR="00714B03" w:rsidRPr="00714B03">
        <w:rPr>
          <w:rFonts w:ascii="Times New Roman" w:eastAsia="Times New Roman" w:hAnsi="Times New Roman" w:cs="Times New Roman"/>
          <w:color w:val="000000"/>
          <w:sz w:val="24"/>
          <w:szCs w:val="24"/>
        </w:rPr>
        <w:t>Garnefski</w:t>
      </w:r>
      <w:proofErr w:type="spellEnd"/>
      <w:r w:rsidR="00714B03" w:rsidRPr="00714B03">
        <w:rPr>
          <w:rFonts w:ascii="Times New Roman" w:eastAsia="Times New Roman" w:hAnsi="Times New Roman" w:cs="Times New Roman"/>
          <w:color w:val="000000"/>
          <w:sz w:val="24"/>
          <w:szCs w:val="24"/>
        </w:rPr>
        <w:t xml:space="preserve"> y </w:t>
      </w:r>
      <w:proofErr w:type="spellStart"/>
      <w:r w:rsidR="00714B03" w:rsidRPr="00714B03">
        <w:rPr>
          <w:rFonts w:ascii="Times New Roman" w:eastAsia="Times New Roman" w:hAnsi="Times New Roman" w:cs="Times New Roman"/>
          <w:color w:val="000000"/>
          <w:sz w:val="24"/>
          <w:szCs w:val="24"/>
        </w:rPr>
        <w:t>Kraaij</w:t>
      </w:r>
      <w:proofErr w:type="spellEnd"/>
      <w:r w:rsidR="00714B03" w:rsidRPr="00714B03">
        <w:rPr>
          <w:rFonts w:ascii="Times New Roman" w:eastAsia="Times New Roman" w:hAnsi="Times New Roman" w:cs="Times New Roman"/>
          <w:color w:val="000000"/>
          <w:sz w:val="24"/>
          <w:szCs w:val="24"/>
        </w:rPr>
        <w:t>, 2006).</w:t>
      </w:r>
      <w:r w:rsidR="00714B03">
        <w:rPr>
          <w:rFonts w:ascii="Times New Roman" w:eastAsia="Times New Roman" w:hAnsi="Times New Roman" w:cs="Times New Roman"/>
          <w:color w:val="000000"/>
          <w:sz w:val="24"/>
          <w:szCs w:val="24"/>
        </w:rPr>
        <w:t xml:space="preserve"> Para identificar </w:t>
      </w:r>
      <w:r w:rsidR="00074570">
        <w:rPr>
          <w:rFonts w:ascii="Times New Roman" w:eastAsia="Times New Roman" w:hAnsi="Times New Roman" w:cs="Times New Roman"/>
          <w:color w:val="000000"/>
          <w:sz w:val="24"/>
          <w:szCs w:val="24"/>
        </w:rPr>
        <w:t xml:space="preserve">las estrategias de </w:t>
      </w:r>
      <w:r w:rsidR="00056852" w:rsidRPr="00164A47">
        <w:rPr>
          <w:rFonts w:ascii="Times New Roman" w:eastAsia="Times New Roman" w:hAnsi="Times New Roman" w:cs="Times New Roman"/>
          <w:color w:val="000000"/>
          <w:sz w:val="24"/>
          <w:szCs w:val="24"/>
        </w:rPr>
        <w:t>regulación emocional</w:t>
      </w:r>
      <w:r w:rsidR="00714B03">
        <w:rPr>
          <w:rFonts w:ascii="Times New Roman" w:eastAsia="Times New Roman" w:hAnsi="Times New Roman" w:cs="Times New Roman"/>
          <w:color w:val="000000"/>
          <w:sz w:val="24"/>
          <w:szCs w:val="24"/>
        </w:rPr>
        <w:t xml:space="preserve"> en los estudiantes </w:t>
      </w:r>
      <w:r w:rsidR="00F45C1D">
        <w:rPr>
          <w:rFonts w:ascii="Times New Roman" w:eastAsia="Times New Roman" w:hAnsi="Times New Roman" w:cs="Times New Roman"/>
          <w:color w:val="000000"/>
          <w:sz w:val="24"/>
          <w:szCs w:val="24"/>
        </w:rPr>
        <w:t>l</w:t>
      </w:r>
      <w:r w:rsidR="00F45C1D" w:rsidRPr="00714B03">
        <w:rPr>
          <w:rFonts w:ascii="Times New Roman" w:eastAsia="Times New Roman" w:hAnsi="Times New Roman" w:cs="Times New Roman"/>
          <w:color w:val="000000"/>
          <w:sz w:val="24"/>
          <w:szCs w:val="24"/>
        </w:rPr>
        <w:t>os</w:t>
      </w:r>
      <w:r w:rsidR="00714B03" w:rsidRPr="00714B03">
        <w:rPr>
          <w:rFonts w:ascii="Times New Roman" w:eastAsia="Times New Roman" w:hAnsi="Times New Roman" w:cs="Times New Roman"/>
          <w:color w:val="000000"/>
          <w:sz w:val="24"/>
          <w:szCs w:val="24"/>
        </w:rPr>
        <w:t xml:space="preserve"> ítems </w:t>
      </w:r>
      <w:r w:rsidR="00714B03">
        <w:rPr>
          <w:rFonts w:ascii="Times New Roman" w:eastAsia="Times New Roman" w:hAnsi="Times New Roman" w:cs="Times New Roman"/>
          <w:color w:val="000000"/>
          <w:sz w:val="24"/>
          <w:szCs w:val="24"/>
        </w:rPr>
        <w:t>fueron</w:t>
      </w:r>
      <w:r w:rsidR="00714B03" w:rsidRPr="00714B03">
        <w:rPr>
          <w:rFonts w:ascii="Times New Roman" w:eastAsia="Times New Roman" w:hAnsi="Times New Roman" w:cs="Times New Roman"/>
          <w:color w:val="000000"/>
          <w:sz w:val="24"/>
          <w:szCs w:val="24"/>
        </w:rPr>
        <w:t xml:space="preserve"> medidos con una escala Likert de 5 puntos (donde 1 representa nunca es verdad y 5 representa siempre es verdad)</w:t>
      </w:r>
      <w:r w:rsidR="00714B03">
        <w:rPr>
          <w:rFonts w:ascii="Times New Roman" w:eastAsia="Times New Roman" w:hAnsi="Times New Roman" w:cs="Times New Roman"/>
          <w:color w:val="000000"/>
          <w:sz w:val="24"/>
          <w:szCs w:val="24"/>
        </w:rPr>
        <w:t>.</w:t>
      </w:r>
      <w:r w:rsidR="00F45C1D">
        <w:rPr>
          <w:rFonts w:ascii="Times New Roman" w:eastAsia="Times New Roman" w:hAnsi="Times New Roman" w:cs="Times New Roman"/>
          <w:color w:val="000000"/>
          <w:sz w:val="24"/>
          <w:szCs w:val="24"/>
        </w:rPr>
        <w:t xml:space="preserve"> </w:t>
      </w:r>
    </w:p>
    <w:p w14:paraId="2E4E17A5" w14:textId="3298C8AC" w:rsidR="00926571" w:rsidRDefault="00790A48" w:rsidP="00991A26">
      <w:pP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Se indagaron </w:t>
      </w:r>
      <w:r w:rsidR="00244F15">
        <w:rPr>
          <w:rFonts w:ascii="Times New Roman" w:eastAsia="Times New Roman" w:hAnsi="Times New Roman" w:cs="Times New Roman"/>
          <w:color w:val="000000"/>
          <w:sz w:val="24"/>
          <w:szCs w:val="24"/>
        </w:rPr>
        <w:t>las técnicas o rasgos de la A.P en los estudiantes y docentes</w:t>
      </w:r>
      <w:r w:rsidR="00C70DEA">
        <w:rPr>
          <w:rFonts w:ascii="Times New Roman" w:eastAsia="Times New Roman" w:hAnsi="Times New Roman" w:cs="Times New Roman"/>
          <w:color w:val="000000"/>
          <w:sz w:val="24"/>
          <w:szCs w:val="24"/>
        </w:rPr>
        <w:t>,</w:t>
      </w:r>
      <w:r w:rsidR="00244F15">
        <w:rPr>
          <w:rFonts w:ascii="Times New Roman" w:eastAsia="Times New Roman" w:hAnsi="Times New Roman" w:cs="Times New Roman"/>
          <w:color w:val="000000"/>
          <w:sz w:val="24"/>
          <w:szCs w:val="24"/>
        </w:rPr>
        <w:t xml:space="preserve"> se recabo la información a través de </w:t>
      </w:r>
      <w:r w:rsidR="00244F15" w:rsidRPr="00244F15">
        <w:rPr>
          <w:rFonts w:ascii="Times New Roman" w:eastAsia="Times New Roman" w:hAnsi="Times New Roman" w:cs="Times New Roman"/>
          <w:color w:val="000000"/>
          <w:sz w:val="24"/>
          <w:szCs w:val="24"/>
        </w:rPr>
        <w:t>las facetas de aceptación (3 preguntas), sin apego (5 preguntas) en el momento presente (5 preguntas) y percepción (4 preguntas)</w:t>
      </w:r>
      <w:r w:rsidR="00244F15">
        <w:rPr>
          <w:rFonts w:ascii="Times New Roman" w:eastAsia="Times New Roman" w:hAnsi="Times New Roman" w:cs="Times New Roman"/>
          <w:color w:val="000000"/>
          <w:sz w:val="24"/>
          <w:szCs w:val="24"/>
        </w:rPr>
        <w:t xml:space="preserve"> utilizando una</w:t>
      </w:r>
      <w:r w:rsidR="00244F15" w:rsidRPr="00244F15">
        <w:rPr>
          <w:rFonts w:ascii="Times New Roman" w:eastAsia="Times New Roman" w:hAnsi="Times New Roman" w:cs="Times New Roman"/>
          <w:color w:val="000000"/>
          <w:sz w:val="24"/>
          <w:szCs w:val="24"/>
        </w:rPr>
        <w:t xml:space="preserve"> escala de 1 (nunca es </w:t>
      </w:r>
      <w:r w:rsidR="00244F15" w:rsidRPr="00244F15">
        <w:rPr>
          <w:rFonts w:ascii="Times New Roman" w:eastAsia="Times New Roman" w:hAnsi="Times New Roman" w:cs="Times New Roman"/>
          <w:color w:val="000000"/>
          <w:sz w:val="24"/>
          <w:szCs w:val="24"/>
        </w:rPr>
        <w:lastRenderedPageBreak/>
        <w:t>verdad) hasta 5 (siempre es verdad)</w:t>
      </w:r>
      <w:r w:rsidR="00C70DEA">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 xml:space="preserve">calculo el promedio y el porcentaje de los </w:t>
      </w:r>
      <w:r w:rsidR="00816988">
        <w:rPr>
          <w:rFonts w:ascii="Times New Roman" w:eastAsia="Times New Roman" w:hAnsi="Times New Roman" w:cs="Times New Roman"/>
          <w:color w:val="000000"/>
          <w:sz w:val="24"/>
          <w:szCs w:val="24"/>
        </w:rPr>
        <w:t>puntajes</w:t>
      </w:r>
      <w:r w:rsidR="00C70DEA">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obtenido en cada faceta</w:t>
      </w:r>
      <w:r w:rsidR="00244F15" w:rsidRPr="00244F15">
        <w:rPr>
          <w:rFonts w:ascii="Times New Roman" w:eastAsia="Times New Roman" w:hAnsi="Times New Roman" w:cs="Times New Roman"/>
          <w:color w:val="000000"/>
          <w:sz w:val="24"/>
          <w:szCs w:val="24"/>
        </w:rPr>
        <w:t>.</w:t>
      </w:r>
      <w:r w:rsidR="00074570">
        <w:rPr>
          <w:rFonts w:ascii="Times New Roman" w:eastAsia="Times New Roman" w:hAnsi="Times New Roman" w:cs="Times New Roman"/>
          <w:color w:val="000000"/>
          <w:sz w:val="24"/>
          <w:szCs w:val="24"/>
        </w:rPr>
        <w:t xml:space="preserve"> Se llevo a cabo un análisis con estadística descriptiva mediante graficas utilizando promedios y porcentajes.</w:t>
      </w:r>
    </w:p>
    <w:p w14:paraId="33005FF4" w14:textId="48B1E64E" w:rsidR="00825677" w:rsidRDefault="00825677" w:rsidP="00564762">
      <w:pPr>
        <w:spacing w:after="0" w:line="360" w:lineRule="auto"/>
        <w:ind w:firstLine="700"/>
        <w:jc w:val="both"/>
        <w:rPr>
          <w:rFonts w:ascii="Times New Roman" w:eastAsia="Times New Roman" w:hAnsi="Times New Roman" w:cs="Times New Roman"/>
          <w:color w:val="000000"/>
          <w:sz w:val="24"/>
          <w:szCs w:val="24"/>
        </w:rPr>
      </w:pPr>
    </w:p>
    <w:p w14:paraId="002D4F82" w14:textId="54919C0E" w:rsidR="000B0BBE" w:rsidRDefault="000B0BBE" w:rsidP="00D565B3">
      <w:pPr>
        <w:pStyle w:val="Ttulo1"/>
        <w:rPr>
          <w:rFonts w:ascii="Times New Roman" w:eastAsia="Times New Roman" w:hAnsi="Times New Roman" w:cs="Times New Roman"/>
          <w:b/>
          <w:bCs/>
          <w:color w:val="000000" w:themeColor="text1"/>
          <w:sz w:val="24"/>
          <w:szCs w:val="24"/>
        </w:rPr>
      </w:pPr>
      <w:bookmarkStart w:id="11" w:name="_Toc148348502"/>
      <w:r w:rsidRPr="00D21AD8">
        <w:rPr>
          <w:rFonts w:ascii="Times New Roman" w:eastAsia="Times New Roman" w:hAnsi="Times New Roman" w:cs="Times New Roman"/>
          <w:b/>
          <w:bCs/>
          <w:color w:val="000000" w:themeColor="text1"/>
          <w:sz w:val="24"/>
          <w:szCs w:val="24"/>
        </w:rPr>
        <w:t>Resultados</w:t>
      </w:r>
      <w:bookmarkEnd w:id="11"/>
    </w:p>
    <w:p w14:paraId="54DB2FD8" w14:textId="77777777" w:rsidR="00D565B3" w:rsidRPr="00D565B3" w:rsidRDefault="00D565B3" w:rsidP="00D565B3">
      <w:pPr>
        <w:rPr>
          <w:rFonts w:ascii="Times New Roman" w:eastAsia="Times New Roman" w:hAnsi="Times New Roman" w:cs="Times New Roman"/>
          <w:b/>
          <w:bCs/>
          <w:color w:val="000000" w:themeColor="text1"/>
          <w:sz w:val="24"/>
          <w:szCs w:val="24"/>
        </w:rPr>
      </w:pPr>
    </w:p>
    <w:p w14:paraId="47B3E660" w14:textId="63C281BA" w:rsidR="00883CE7" w:rsidRDefault="00FC199C" w:rsidP="00D565B3">
      <w:pP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Los resultados sobre la percepción de las frecuencias de utilización de los rasgos de </w:t>
      </w:r>
      <w:r w:rsidR="00164A47">
        <w:rPr>
          <w:rFonts w:ascii="Times New Roman" w:eastAsia="Times New Roman" w:hAnsi="Times New Roman" w:cs="Times New Roman"/>
          <w:color w:val="000000"/>
          <w:sz w:val="24"/>
          <w:szCs w:val="24"/>
        </w:rPr>
        <w:t>AP</w:t>
      </w:r>
      <w:r>
        <w:rPr>
          <w:rFonts w:ascii="Times New Roman" w:eastAsia="Times New Roman" w:hAnsi="Times New Roman" w:cs="Times New Roman"/>
          <w:color w:val="000000"/>
          <w:sz w:val="24"/>
          <w:szCs w:val="24"/>
        </w:rPr>
        <w:t xml:space="preserve"> por l</w:t>
      </w:r>
      <w:r w:rsidR="00271CA5">
        <w:rPr>
          <w:rFonts w:ascii="Times New Roman" w:eastAsia="Times New Roman" w:hAnsi="Times New Roman" w:cs="Times New Roman"/>
          <w:color w:val="000000"/>
          <w:sz w:val="24"/>
          <w:szCs w:val="24"/>
        </w:rPr>
        <w:t>a población</w:t>
      </w:r>
      <w:r>
        <w:rPr>
          <w:rFonts w:ascii="Times New Roman" w:eastAsia="Times New Roman" w:hAnsi="Times New Roman" w:cs="Times New Roman"/>
          <w:color w:val="000000"/>
          <w:sz w:val="24"/>
          <w:szCs w:val="24"/>
        </w:rPr>
        <w:t xml:space="preserve"> docente de la carrera (</w:t>
      </w:r>
      <w:r w:rsidR="00056852">
        <w:rPr>
          <w:rFonts w:ascii="Times New Roman" w:eastAsia="Times New Roman" w:hAnsi="Times New Roman" w:cs="Times New Roman"/>
          <w:color w:val="000000"/>
          <w:sz w:val="24"/>
          <w:szCs w:val="24"/>
        </w:rPr>
        <w:t>F</w:t>
      </w:r>
      <w:r w:rsidR="00111A0B">
        <w:rPr>
          <w:rFonts w:ascii="Times New Roman" w:eastAsia="Times New Roman" w:hAnsi="Times New Roman" w:cs="Times New Roman"/>
          <w:color w:val="000000"/>
          <w:sz w:val="24"/>
          <w:szCs w:val="24"/>
        </w:rPr>
        <w:t>igura 1</w:t>
      </w:r>
      <w:r>
        <w:rPr>
          <w:rFonts w:ascii="Times New Roman" w:eastAsia="Times New Roman" w:hAnsi="Times New Roman" w:cs="Times New Roman"/>
          <w:color w:val="000000"/>
          <w:sz w:val="24"/>
          <w:szCs w:val="24"/>
        </w:rPr>
        <w:t>)</w:t>
      </w:r>
      <w:r w:rsidR="00111A0B">
        <w:rPr>
          <w:rFonts w:ascii="Times New Roman" w:eastAsia="Times New Roman" w:hAnsi="Times New Roman" w:cs="Times New Roman"/>
          <w:color w:val="000000"/>
          <w:sz w:val="24"/>
          <w:szCs w:val="24"/>
        </w:rPr>
        <w:t xml:space="preserve"> </w:t>
      </w:r>
      <w:r w:rsidR="00477BE2">
        <w:rPr>
          <w:rFonts w:ascii="Times New Roman" w:eastAsia="Times New Roman" w:hAnsi="Times New Roman" w:cs="Times New Roman"/>
          <w:color w:val="000000"/>
          <w:sz w:val="24"/>
          <w:szCs w:val="24"/>
        </w:rPr>
        <w:t xml:space="preserve">indican </w:t>
      </w:r>
      <w:r w:rsidR="00111A0B">
        <w:rPr>
          <w:rFonts w:ascii="Times New Roman" w:eastAsia="Times New Roman" w:hAnsi="Times New Roman" w:cs="Times New Roman"/>
          <w:color w:val="000000"/>
          <w:sz w:val="24"/>
          <w:szCs w:val="24"/>
        </w:rPr>
        <w:t>que</w:t>
      </w:r>
      <w:r w:rsidR="00271CA5">
        <w:rPr>
          <w:rFonts w:ascii="Times New Roman" w:eastAsia="Times New Roman" w:hAnsi="Times New Roman" w:cs="Times New Roman"/>
          <w:color w:val="000000"/>
          <w:sz w:val="24"/>
          <w:szCs w:val="24"/>
        </w:rPr>
        <w:t xml:space="preserve"> del total de los encuestados;</w:t>
      </w:r>
      <w:r w:rsidR="00111A0B">
        <w:rPr>
          <w:rFonts w:ascii="Times New Roman" w:eastAsia="Times New Roman" w:hAnsi="Times New Roman" w:cs="Times New Roman"/>
          <w:color w:val="000000"/>
          <w:sz w:val="24"/>
          <w:szCs w:val="24"/>
        </w:rPr>
        <w:t xml:space="preserve"> el</w:t>
      </w:r>
      <w:r w:rsidR="00BA49C2">
        <w:rPr>
          <w:rFonts w:ascii="Times New Roman" w:eastAsia="Times New Roman" w:hAnsi="Times New Roman" w:cs="Times New Roman"/>
          <w:color w:val="000000"/>
          <w:sz w:val="24"/>
          <w:szCs w:val="24"/>
        </w:rPr>
        <w:t xml:space="preserve"> </w:t>
      </w:r>
      <w:r w:rsidR="00AE31F3">
        <w:rPr>
          <w:rFonts w:ascii="Times New Roman" w:eastAsia="Times New Roman" w:hAnsi="Times New Roman" w:cs="Times New Roman"/>
          <w:color w:val="000000"/>
          <w:sz w:val="24"/>
          <w:szCs w:val="24"/>
        </w:rPr>
        <w:t>71</w:t>
      </w:r>
      <w:r w:rsidR="00111A0B">
        <w:rPr>
          <w:rFonts w:ascii="Times New Roman" w:eastAsia="Times New Roman" w:hAnsi="Times New Roman" w:cs="Times New Roman"/>
          <w:color w:val="000000"/>
          <w:sz w:val="24"/>
          <w:szCs w:val="24"/>
        </w:rPr>
        <w:t xml:space="preserve">% </w:t>
      </w:r>
      <w:r w:rsidR="00271CA5">
        <w:rPr>
          <w:rFonts w:ascii="Times New Roman" w:eastAsia="Times New Roman" w:hAnsi="Times New Roman" w:cs="Times New Roman"/>
          <w:color w:val="000000"/>
          <w:sz w:val="24"/>
          <w:szCs w:val="24"/>
        </w:rPr>
        <w:t>en el rasgo de aceptación,</w:t>
      </w:r>
      <w:r w:rsidR="00EF393B" w:rsidRPr="00EF393B">
        <w:rPr>
          <w:rFonts w:ascii="Times New Roman" w:eastAsia="Times New Roman" w:hAnsi="Times New Roman" w:cs="Times New Roman"/>
          <w:color w:val="000000"/>
          <w:sz w:val="24"/>
          <w:szCs w:val="24"/>
        </w:rPr>
        <w:t xml:space="preserve"> </w:t>
      </w:r>
      <w:r w:rsidR="00271CA5">
        <w:rPr>
          <w:rFonts w:ascii="Times New Roman" w:eastAsia="Times New Roman" w:hAnsi="Times New Roman" w:cs="Times New Roman"/>
          <w:color w:val="000000"/>
          <w:sz w:val="24"/>
          <w:szCs w:val="24"/>
        </w:rPr>
        <w:t>el</w:t>
      </w:r>
      <w:r w:rsidR="00111A0B">
        <w:rPr>
          <w:rFonts w:ascii="Times New Roman" w:eastAsia="Times New Roman" w:hAnsi="Times New Roman" w:cs="Times New Roman"/>
          <w:color w:val="000000"/>
          <w:sz w:val="24"/>
          <w:szCs w:val="24"/>
        </w:rPr>
        <w:t xml:space="preserve"> </w:t>
      </w:r>
      <w:r w:rsidR="00AE31F3">
        <w:rPr>
          <w:rFonts w:ascii="Times New Roman" w:eastAsia="Times New Roman" w:hAnsi="Times New Roman" w:cs="Times New Roman"/>
          <w:color w:val="000000"/>
          <w:sz w:val="24"/>
          <w:szCs w:val="24"/>
        </w:rPr>
        <w:t>57</w:t>
      </w:r>
      <w:r w:rsidR="00111A0B">
        <w:rPr>
          <w:rFonts w:ascii="Times New Roman" w:eastAsia="Times New Roman" w:hAnsi="Times New Roman" w:cs="Times New Roman"/>
          <w:color w:val="000000"/>
          <w:sz w:val="24"/>
          <w:szCs w:val="24"/>
        </w:rPr>
        <w:t xml:space="preserve">% </w:t>
      </w:r>
      <w:r w:rsidR="00EF393B" w:rsidRPr="00EF393B">
        <w:rPr>
          <w:rFonts w:ascii="Times New Roman" w:eastAsia="Times New Roman" w:hAnsi="Times New Roman" w:cs="Times New Roman"/>
          <w:color w:val="000000"/>
          <w:sz w:val="24"/>
          <w:szCs w:val="24"/>
        </w:rPr>
        <w:t>en el momento presente</w:t>
      </w:r>
      <w:r w:rsidR="00271CA5">
        <w:rPr>
          <w:rFonts w:ascii="Times New Roman" w:eastAsia="Times New Roman" w:hAnsi="Times New Roman" w:cs="Times New Roman"/>
          <w:color w:val="000000"/>
          <w:sz w:val="24"/>
          <w:szCs w:val="24"/>
        </w:rPr>
        <w:t xml:space="preserve">, así mismo el 57% en </w:t>
      </w:r>
      <w:r w:rsidR="0058765A" w:rsidRPr="00EF393B">
        <w:rPr>
          <w:rFonts w:ascii="Times New Roman" w:eastAsia="Times New Roman" w:hAnsi="Times New Roman" w:cs="Times New Roman"/>
          <w:color w:val="000000"/>
          <w:sz w:val="24"/>
          <w:szCs w:val="24"/>
        </w:rPr>
        <w:t>sin apego</w:t>
      </w:r>
      <w:r w:rsidR="00271CA5">
        <w:rPr>
          <w:rFonts w:ascii="Times New Roman" w:eastAsia="Times New Roman" w:hAnsi="Times New Roman" w:cs="Times New Roman"/>
          <w:color w:val="000000"/>
          <w:sz w:val="24"/>
          <w:szCs w:val="24"/>
        </w:rPr>
        <w:t xml:space="preserve"> y </w:t>
      </w:r>
      <w:r w:rsidR="00EF393B" w:rsidRPr="00EF393B">
        <w:rPr>
          <w:rFonts w:ascii="Times New Roman" w:eastAsia="Times New Roman" w:hAnsi="Times New Roman" w:cs="Times New Roman"/>
          <w:color w:val="000000"/>
          <w:sz w:val="24"/>
          <w:szCs w:val="24"/>
        </w:rPr>
        <w:t xml:space="preserve">por último </w:t>
      </w:r>
      <w:r w:rsidR="00BA49C2">
        <w:rPr>
          <w:rFonts w:ascii="Times New Roman" w:eastAsia="Times New Roman" w:hAnsi="Times New Roman" w:cs="Times New Roman"/>
          <w:color w:val="000000"/>
          <w:sz w:val="24"/>
          <w:szCs w:val="24"/>
        </w:rPr>
        <w:t xml:space="preserve">el </w:t>
      </w:r>
      <w:r w:rsidR="00AE31F3">
        <w:rPr>
          <w:rFonts w:ascii="Times New Roman" w:eastAsia="Times New Roman" w:hAnsi="Times New Roman" w:cs="Times New Roman"/>
          <w:color w:val="000000"/>
          <w:sz w:val="24"/>
          <w:szCs w:val="24"/>
        </w:rPr>
        <w:t>42</w:t>
      </w:r>
      <w:r w:rsidR="0058765A">
        <w:rPr>
          <w:rFonts w:ascii="Times New Roman" w:eastAsia="Times New Roman" w:hAnsi="Times New Roman" w:cs="Times New Roman"/>
          <w:color w:val="000000"/>
          <w:sz w:val="24"/>
          <w:szCs w:val="24"/>
        </w:rPr>
        <w:t>%</w:t>
      </w:r>
      <w:r w:rsidR="00271CA5">
        <w:rPr>
          <w:rFonts w:ascii="Times New Roman" w:eastAsia="Times New Roman" w:hAnsi="Times New Roman" w:cs="Times New Roman"/>
          <w:color w:val="000000"/>
          <w:sz w:val="24"/>
          <w:szCs w:val="24"/>
        </w:rPr>
        <w:t xml:space="preserve"> de los encuestados percibe muy frecuente su utilización en contextos de formación</w:t>
      </w:r>
      <w:r w:rsidR="00EF393B" w:rsidRPr="00EF393B">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 xml:space="preserve">Se observa que </w:t>
      </w:r>
      <w:r w:rsidR="00111A0B">
        <w:rPr>
          <w:rFonts w:ascii="Times New Roman" w:eastAsia="Times New Roman" w:hAnsi="Times New Roman" w:cs="Times New Roman"/>
          <w:color w:val="000000"/>
          <w:sz w:val="24"/>
          <w:szCs w:val="24"/>
        </w:rPr>
        <w:t xml:space="preserve">el rasgo de aceptación fue percibido por </w:t>
      </w:r>
      <w:r w:rsidR="00224F85">
        <w:rPr>
          <w:rFonts w:ascii="Times New Roman" w:eastAsia="Times New Roman" w:hAnsi="Times New Roman" w:cs="Times New Roman"/>
          <w:color w:val="000000"/>
          <w:sz w:val="24"/>
          <w:szCs w:val="24"/>
        </w:rPr>
        <w:t>más</w:t>
      </w:r>
      <w:r w:rsidR="00111A0B">
        <w:rPr>
          <w:rFonts w:ascii="Times New Roman" w:eastAsia="Times New Roman" w:hAnsi="Times New Roman" w:cs="Times New Roman"/>
          <w:color w:val="000000"/>
          <w:sz w:val="24"/>
          <w:szCs w:val="24"/>
        </w:rPr>
        <w:t xml:space="preserve"> de la mitad de la población docente con una utilización de muy frecuente.</w:t>
      </w:r>
      <w:r>
        <w:rPr>
          <w:rFonts w:ascii="Times New Roman" w:eastAsia="Times New Roman" w:hAnsi="Times New Roman" w:cs="Times New Roman"/>
          <w:color w:val="000000"/>
          <w:sz w:val="24"/>
          <w:szCs w:val="24"/>
        </w:rPr>
        <w:t xml:space="preserve"> Cabe destacar que se les </w:t>
      </w:r>
      <w:r w:rsidR="00271CA5">
        <w:rPr>
          <w:rFonts w:ascii="Times New Roman" w:eastAsia="Times New Roman" w:hAnsi="Times New Roman" w:cs="Times New Roman"/>
          <w:color w:val="000000"/>
          <w:sz w:val="24"/>
          <w:szCs w:val="24"/>
        </w:rPr>
        <w:t>brindó</w:t>
      </w:r>
      <w:r>
        <w:rPr>
          <w:rFonts w:ascii="Times New Roman" w:eastAsia="Times New Roman" w:hAnsi="Times New Roman" w:cs="Times New Roman"/>
          <w:color w:val="000000"/>
          <w:sz w:val="24"/>
          <w:szCs w:val="24"/>
        </w:rPr>
        <w:t xml:space="preserve"> la </w:t>
      </w:r>
      <w:r w:rsidR="00271CA5">
        <w:rPr>
          <w:rFonts w:ascii="Times New Roman" w:eastAsia="Times New Roman" w:hAnsi="Times New Roman" w:cs="Times New Roman"/>
          <w:color w:val="000000"/>
          <w:sz w:val="24"/>
          <w:szCs w:val="24"/>
        </w:rPr>
        <w:t>definición</w:t>
      </w:r>
      <w:r>
        <w:rPr>
          <w:rFonts w:ascii="Times New Roman" w:eastAsia="Times New Roman" w:hAnsi="Times New Roman" w:cs="Times New Roman"/>
          <w:color w:val="000000"/>
          <w:sz w:val="24"/>
          <w:szCs w:val="24"/>
        </w:rPr>
        <w:t xml:space="preserve"> de cada uno de los rasgos a los docentes y se les </w:t>
      </w:r>
      <w:r w:rsidR="00271CA5">
        <w:rPr>
          <w:rFonts w:ascii="Times New Roman" w:eastAsia="Times New Roman" w:hAnsi="Times New Roman" w:cs="Times New Roman"/>
          <w:color w:val="000000"/>
          <w:sz w:val="24"/>
          <w:szCs w:val="24"/>
        </w:rPr>
        <w:t>solicitó</w:t>
      </w:r>
      <w:r>
        <w:rPr>
          <w:rFonts w:ascii="Times New Roman" w:eastAsia="Times New Roman" w:hAnsi="Times New Roman" w:cs="Times New Roman"/>
          <w:color w:val="000000"/>
          <w:sz w:val="24"/>
          <w:szCs w:val="24"/>
        </w:rPr>
        <w:t xml:space="preserve"> indicar la frecuencia con la que percibían utilizarlos en contextos de formación de la carrera Enseñanza de las Ciencias. </w:t>
      </w:r>
    </w:p>
    <w:p w14:paraId="687AF21F" w14:textId="77777777" w:rsidR="00883CE7" w:rsidRDefault="00883CE7" w:rsidP="006C763A">
      <w:pPr>
        <w:spacing w:after="0" w:line="360" w:lineRule="auto"/>
        <w:jc w:val="both"/>
        <w:rPr>
          <w:rFonts w:ascii="Times New Roman" w:eastAsia="Times New Roman" w:hAnsi="Times New Roman" w:cs="Times New Roman"/>
          <w:color w:val="000000"/>
          <w:sz w:val="24"/>
          <w:szCs w:val="24"/>
        </w:rPr>
      </w:pPr>
    </w:p>
    <w:p w14:paraId="668BA431" w14:textId="77777777" w:rsidR="00883CE7" w:rsidRDefault="00883CE7" w:rsidP="006C763A">
      <w:pPr>
        <w:spacing w:after="0" w:line="360" w:lineRule="auto"/>
        <w:jc w:val="both"/>
        <w:rPr>
          <w:rFonts w:ascii="Times New Roman" w:eastAsia="Times New Roman" w:hAnsi="Times New Roman" w:cs="Times New Roman"/>
          <w:color w:val="000000"/>
          <w:sz w:val="24"/>
          <w:szCs w:val="24"/>
        </w:rPr>
      </w:pPr>
    </w:p>
    <w:p w14:paraId="69228E9E" w14:textId="77777777" w:rsidR="00883CE7" w:rsidRDefault="00883CE7" w:rsidP="006C763A">
      <w:pPr>
        <w:spacing w:after="0" w:line="360" w:lineRule="auto"/>
        <w:jc w:val="both"/>
        <w:rPr>
          <w:rFonts w:ascii="Times New Roman" w:eastAsia="Times New Roman" w:hAnsi="Times New Roman" w:cs="Times New Roman"/>
          <w:color w:val="000000"/>
          <w:sz w:val="24"/>
          <w:szCs w:val="24"/>
        </w:rPr>
      </w:pPr>
    </w:p>
    <w:p w14:paraId="6819B3C4" w14:textId="77777777" w:rsidR="00883CE7" w:rsidRDefault="00883CE7" w:rsidP="006C763A">
      <w:pPr>
        <w:spacing w:after="0" w:line="360" w:lineRule="auto"/>
        <w:jc w:val="both"/>
        <w:rPr>
          <w:rFonts w:ascii="Times New Roman" w:eastAsia="Times New Roman" w:hAnsi="Times New Roman" w:cs="Times New Roman"/>
          <w:color w:val="000000"/>
          <w:sz w:val="24"/>
          <w:szCs w:val="24"/>
        </w:rPr>
      </w:pPr>
    </w:p>
    <w:p w14:paraId="0171A930" w14:textId="77777777" w:rsidR="00883CE7" w:rsidRDefault="00883CE7" w:rsidP="006C763A">
      <w:pPr>
        <w:spacing w:after="0" w:line="360" w:lineRule="auto"/>
        <w:jc w:val="both"/>
        <w:rPr>
          <w:rFonts w:ascii="Times New Roman" w:eastAsia="Times New Roman" w:hAnsi="Times New Roman" w:cs="Times New Roman"/>
          <w:color w:val="000000"/>
          <w:sz w:val="24"/>
          <w:szCs w:val="24"/>
        </w:rPr>
      </w:pPr>
    </w:p>
    <w:p w14:paraId="08052A88" w14:textId="77777777" w:rsidR="00883CE7" w:rsidRDefault="00883CE7" w:rsidP="006C763A">
      <w:pPr>
        <w:spacing w:after="0" w:line="360" w:lineRule="auto"/>
        <w:jc w:val="both"/>
        <w:rPr>
          <w:rFonts w:ascii="Times New Roman" w:eastAsia="Times New Roman" w:hAnsi="Times New Roman" w:cs="Times New Roman"/>
          <w:color w:val="000000"/>
          <w:sz w:val="24"/>
          <w:szCs w:val="24"/>
        </w:rPr>
      </w:pPr>
    </w:p>
    <w:p w14:paraId="4F39BDDD" w14:textId="77777777" w:rsidR="00883CE7" w:rsidRDefault="00883CE7" w:rsidP="006C763A">
      <w:pPr>
        <w:spacing w:after="0" w:line="360" w:lineRule="auto"/>
        <w:jc w:val="both"/>
        <w:rPr>
          <w:rFonts w:ascii="Times New Roman" w:eastAsia="Times New Roman" w:hAnsi="Times New Roman" w:cs="Times New Roman"/>
          <w:color w:val="000000"/>
          <w:sz w:val="24"/>
          <w:szCs w:val="24"/>
        </w:rPr>
      </w:pPr>
    </w:p>
    <w:p w14:paraId="272806A4" w14:textId="77777777" w:rsidR="00883CE7" w:rsidRDefault="00883CE7" w:rsidP="006C763A">
      <w:pPr>
        <w:spacing w:after="0" w:line="360" w:lineRule="auto"/>
        <w:jc w:val="both"/>
        <w:rPr>
          <w:rFonts w:ascii="Times New Roman" w:eastAsia="Times New Roman" w:hAnsi="Times New Roman" w:cs="Times New Roman"/>
          <w:color w:val="000000"/>
          <w:sz w:val="24"/>
          <w:szCs w:val="24"/>
        </w:rPr>
      </w:pPr>
    </w:p>
    <w:p w14:paraId="48CFBFC9" w14:textId="77777777" w:rsidR="00883CE7" w:rsidRDefault="00883CE7" w:rsidP="006C763A">
      <w:pPr>
        <w:spacing w:after="0" w:line="360" w:lineRule="auto"/>
        <w:jc w:val="both"/>
        <w:rPr>
          <w:rFonts w:ascii="Times New Roman" w:eastAsia="Times New Roman" w:hAnsi="Times New Roman" w:cs="Times New Roman"/>
          <w:color w:val="000000"/>
          <w:sz w:val="24"/>
          <w:szCs w:val="24"/>
        </w:rPr>
      </w:pPr>
    </w:p>
    <w:p w14:paraId="6965F9D0" w14:textId="77777777" w:rsidR="00883CE7" w:rsidRDefault="00883CE7" w:rsidP="006C763A">
      <w:pPr>
        <w:spacing w:after="0" w:line="360" w:lineRule="auto"/>
        <w:jc w:val="both"/>
        <w:rPr>
          <w:rFonts w:ascii="Times New Roman" w:eastAsia="Times New Roman" w:hAnsi="Times New Roman" w:cs="Times New Roman"/>
          <w:color w:val="000000"/>
          <w:sz w:val="24"/>
          <w:szCs w:val="24"/>
        </w:rPr>
      </w:pPr>
    </w:p>
    <w:p w14:paraId="562A7728" w14:textId="77777777" w:rsidR="00883CE7" w:rsidRDefault="00883CE7" w:rsidP="006C763A">
      <w:pPr>
        <w:spacing w:after="0" w:line="360" w:lineRule="auto"/>
        <w:jc w:val="both"/>
        <w:rPr>
          <w:rFonts w:ascii="Times New Roman" w:eastAsia="Times New Roman" w:hAnsi="Times New Roman" w:cs="Times New Roman"/>
          <w:color w:val="000000"/>
          <w:sz w:val="24"/>
          <w:szCs w:val="24"/>
        </w:rPr>
      </w:pPr>
    </w:p>
    <w:p w14:paraId="33F7ED62" w14:textId="77777777" w:rsidR="00681BCD" w:rsidRDefault="00681BCD" w:rsidP="006C763A">
      <w:pPr>
        <w:spacing w:after="0" w:line="360" w:lineRule="auto"/>
        <w:jc w:val="both"/>
        <w:rPr>
          <w:rFonts w:ascii="Times New Roman" w:eastAsia="Times New Roman" w:hAnsi="Times New Roman" w:cs="Times New Roman"/>
          <w:color w:val="000000"/>
          <w:sz w:val="24"/>
          <w:szCs w:val="24"/>
        </w:rPr>
      </w:pPr>
    </w:p>
    <w:p w14:paraId="46523A20" w14:textId="77777777" w:rsidR="00681BCD" w:rsidRDefault="00681BCD" w:rsidP="006C763A">
      <w:pPr>
        <w:spacing w:after="0" w:line="360" w:lineRule="auto"/>
        <w:jc w:val="both"/>
        <w:rPr>
          <w:rFonts w:ascii="Times New Roman" w:eastAsia="Times New Roman" w:hAnsi="Times New Roman" w:cs="Times New Roman"/>
          <w:color w:val="000000"/>
          <w:sz w:val="24"/>
          <w:szCs w:val="24"/>
        </w:rPr>
      </w:pPr>
    </w:p>
    <w:p w14:paraId="62B2B6DA" w14:textId="77777777" w:rsidR="00681BCD" w:rsidRDefault="00681BCD" w:rsidP="006C763A">
      <w:pPr>
        <w:spacing w:after="0" w:line="360" w:lineRule="auto"/>
        <w:jc w:val="both"/>
        <w:rPr>
          <w:rFonts w:ascii="Times New Roman" w:eastAsia="Times New Roman" w:hAnsi="Times New Roman" w:cs="Times New Roman"/>
          <w:color w:val="000000"/>
          <w:sz w:val="24"/>
          <w:szCs w:val="24"/>
        </w:rPr>
      </w:pPr>
    </w:p>
    <w:p w14:paraId="547A9668" w14:textId="77777777" w:rsidR="00681BCD" w:rsidRDefault="00681BCD" w:rsidP="006C763A">
      <w:pPr>
        <w:spacing w:after="0" w:line="360" w:lineRule="auto"/>
        <w:jc w:val="both"/>
        <w:rPr>
          <w:rFonts w:ascii="Times New Roman" w:eastAsia="Times New Roman" w:hAnsi="Times New Roman" w:cs="Times New Roman"/>
          <w:color w:val="000000"/>
          <w:sz w:val="24"/>
          <w:szCs w:val="24"/>
        </w:rPr>
      </w:pPr>
    </w:p>
    <w:p w14:paraId="162AE840" w14:textId="77777777" w:rsidR="00883CE7" w:rsidRPr="00EF393B" w:rsidRDefault="00883CE7" w:rsidP="006C763A">
      <w:pPr>
        <w:spacing w:after="0" w:line="360" w:lineRule="auto"/>
        <w:jc w:val="both"/>
        <w:rPr>
          <w:rFonts w:ascii="Times New Roman" w:eastAsia="Times New Roman" w:hAnsi="Times New Roman" w:cs="Times New Roman"/>
          <w:color w:val="000000"/>
          <w:sz w:val="24"/>
          <w:szCs w:val="24"/>
        </w:rPr>
      </w:pPr>
    </w:p>
    <w:p w14:paraId="0A6298AB" w14:textId="0606A674" w:rsidR="008141D4" w:rsidRPr="008037AD" w:rsidRDefault="00D21AD8" w:rsidP="008141D4">
      <w:pPr>
        <w:rPr>
          <w:i/>
          <w:iCs/>
        </w:rPr>
      </w:pPr>
      <w:bookmarkStart w:id="12" w:name="_Toc148284573"/>
      <w:r w:rsidRPr="00D21AD8">
        <w:rPr>
          <w:rFonts w:ascii="Times New Roman" w:hAnsi="Times New Roman" w:cs="Times New Roman"/>
          <w:b/>
          <w:bCs/>
          <w:color w:val="000000" w:themeColor="text1"/>
          <w:sz w:val="24"/>
          <w:szCs w:val="24"/>
        </w:rPr>
        <w:lastRenderedPageBreak/>
        <w:t xml:space="preserve">Figura </w:t>
      </w:r>
      <w:r w:rsidRPr="00D21AD8">
        <w:rPr>
          <w:rFonts w:ascii="Times New Roman" w:hAnsi="Times New Roman" w:cs="Times New Roman"/>
          <w:b/>
          <w:bCs/>
          <w:i/>
          <w:iCs/>
          <w:color w:val="000000" w:themeColor="text1"/>
          <w:sz w:val="24"/>
          <w:szCs w:val="24"/>
        </w:rPr>
        <w:fldChar w:fldCharType="begin"/>
      </w:r>
      <w:r w:rsidRPr="00D21AD8">
        <w:rPr>
          <w:rFonts w:ascii="Times New Roman" w:hAnsi="Times New Roman" w:cs="Times New Roman"/>
          <w:b/>
          <w:bCs/>
          <w:color w:val="000000" w:themeColor="text1"/>
          <w:sz w:val="24"/>
          <w:szCs w:val="24"/>
        </w:rPr>
        <w:instrText xml:space="preserve"> SEQ Figura \* ARABIC </w:instrText>
      </w:r>
      <w:r w:rsidRPr="00D21AD8">
        <w:rPr>
          <w:rFonts w:ascii="Times New Roman" w:hAnsi="Times New Roman" w:cs="Times New Roman"/>
          <w:b/>
          <w:bCs/>
          <w:i/>
          <w:iCs/>
          <w:color w:val="000000" w:themeColor="text1"/>
          <w:sz w:val="24"/>
          <w:szCs w:val="24"/>
        </w:rPr>
        <w:fldChar w:fldCharType="separate"/>
      </w:r>
      <w:r w:rsidR="00B547D7">
        <w:rPr>
          <w:rFonts w:ascii="Times New Roman" w:hAnsi="Times New Roman" w:cs="Times New Roman"/>
          <w:b/>
          <w:bCs/>
          <w:noProof/>
          <w:color w:val="000000" w:themeColor="text1"/>
          <w:sz w:val="24"/>
          <w:szCs w:val="24"/>
        </w:rPr>
        <w:t>1</w:t>
      </w:r>
      <w:bookmarkEnd w:id="12"/>
      <w:r w:rsidRPr="00D21AD8">
        <w:rPr>
          <w:rFonts w:ascii="Times New Roman" w:hAnsi="Times New Roman" w:cs="Times New Roman"/>
          <w:b/>
          <w:bCs/>
          <w:i/>
          <w:iCs/>
          <w:color w:val="000000" w:themeColor="text1"/>
          <w:sz w:val="24"/>
          <w:szCs w:val="24"/>
        </w:rPr>
        <w:fldChar w:fldCharType="end"/>
      </w:r>
      <w:r w:rsidR="008141D4">
        <w:rPr>
          <w:rFonts w:ascii="Times New Roman" w:hAnsi="Times New Roman" w:cs="Times New Roman"/>
          <w:b/>
          <w:bCs/>
          <w:i/>
          <w:iCs/>
          <w:color w:val="000000" w:themeColor="text1"/>
          <w:sz w:val="24"/>
          <w:szCs w:val="24"/>
        </w:rPr>
        <w:t>:</w:t>
      </w:r>
      <w:r w:rsidR="008141D4" w:rsidRPr="008141D4">
        <w:rPr>
          <w:rFonts w:ascii="Times New Roman" w:hAnsi="Times New Roman" w:cs="Times New Roman"/>
          <w:i/>
          <w:iCs/>
          <w:sz w:val="24"/>
          <w:szCs w:val="24"/>
        </w:rPr>
        <w:t xml:space="preserve"> </w:t>
      </w:r>
      <w:r w:rsidR="008141D4" w:rsidRPr="008141D4">
        <w:rPr>
          <w:rFonts w:ascii="Times New Roman" w:hAnsi="Times New Roman" w:cs="Times New Roman"/>
          <w:sz w:val="24"/>
          <w:szCs w:val="24"/>
        </w:rPr>
        <w:t>Percepción de la población docente sobre las frecuencias de utilización de los rasgos de la atención plena en las clases de Enseñanza de las Ciencias</w:t>
      </w:r>
      <w:r w:rsidR="008141D4" w:rsidRPr="00A85AF0">
        <w:rPr>
          <w:rFonts w:ascii="Times New Roman" w:hAnsi="Times New Roman" w:cs="Times New Roman"/>
          <w:i/>
          <w:iCs/>
          <w:sz w:val="24"/>
          <w:szCs w:val="24"/>
        </w:rPr>
        <w:t xml:space="preserve"> </w:t>
      </w:r>
    </w:p>
    <w:p w14:paraId="6B6339C2" w14:textId="038786F5" w:rsidR="00D21AD8" w:rsidRDefault="00D21AD8" w:rsidP="00681BCD">
      <w:pPr>
        <w:pStyle w:val="Descripcin"/>
        <w:keepNext/>
        <w:jc w:val="both"/>
        <w:rPr>
          <w:rFonts w:ascii="Times New Roman" w:hAnsi="Times New Roman" w:cs="Times New Roman"/>
          <w:b/>
          <w:bCs/>
          <w:i w:val="0"/>
          <w:iCs w:val="0"/>
          <w:color w:val="000000" w:themeColor="text1"/>
          <w:sz w:val="24"/>
          <w:szCs w:val="24"/>
        </w:rPr>
      </w:pPr>
    </w:p>
    <w:p w14:paraId="656CE8F0" w14:textId="23D26F81" w:rsidR="00EF393B" w:rsidRDefault="00543F95" w:rsidP="00681BCD">
      <w:pPr>
        <w:keepNext/>
        <w:spacing w:after="0" w:line="360" w:lineRule="auto"/>
        <w:jc w:val="center"/>
      </w:pPr>
      <w:r>
        <w:rPr>
          <w:noProof/>
          <w14:ligatures w14:val="standardContextual"/>
        </w:rPr>
        <w:drawing>
          <wp:inline distT="0" distB="0" distL="0" distR="0" wp14:anchorId="5B0C659A" wp14:editId="0F3DC380">
            <wp:extent cx="5943600" cy="3416300"/>
            <wp:effectExtent l="0" t="0" r="0" b="12700"/>
            <wp:docPr id="2024004145" name="Gráfico 1">
              <a:extLst xmlns:a="http://schemas.openxmlformats.org/drawingml/2006/main">
                <a:ext uri="{FF2B5EF4-FFF2-40B4-BE49-F238E27FC236}">
                  <a16:creationId xmlns:a16="http://schemas.microsoft.com/office/drawing/2014/main" id="{E21BBA40-FBBF-41E8-A815-080CDB28EA7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p>
    <w:p w14:paraId="306F9D05" w14:textId="738964C4" w:rsidR="00625194" w:rsidRPr="00B6321F" w:rsidRDefault="00535D16" w:rsidP="008141D4">
      <w:pPr>
        <w:keepNext/>
        <w:spacing w:after="0" w:line="360" w:lineRule="auto"/>
        <w:jc w:val="both"/>
        <w:rPr>
          <w:rFonts w:ascii="Times New Roman" w:eastAsia="Times New Roman" w:hAnsi="Times New Roman" w:cs="Times New Roman"/>
          <w:color w:val="000000"/>
          <w:sz w:val="28"/>
          <w:szCs w:val="28"/>
        </w:rPr>
      </w:pPr>
      <w:r w:rsidRPr="00B6321F">
        <w:rPr>
          <w:rFonts w:ascii="Times New Roman" w:hAnsi="Times New Roman" w:cs="Times New Roman"/>
          <w:b/>
          <w:bCs/>
          <w:sz w:val="24"/>
          <w:szCs w:val="24"/>
        </w:rPr>
        <w:t>Nota.</w:t>
      </w:r>
      <w:r w:rsidRPr="00B6321F">
        <w:rPr>
          <w:rFonts w:ascii="Times New Roman" w:hAnsi="Times New Roman" w:cs="Times New Roman"/>
          <w:sz w:val="24"/>
          <w:szCs w:val="24"/>
        </w:rPr>
        <w:t xml:space="preserve"> </w:t>
      </w:r>
      <w:r w:rsidR="006B3F77">
        <w:rPr>
          <w:rFonts w:ascii="Times New Roman" w:hAnsi="Times New Roman" w:cs="Times New Roman"/>
          <w:sz w:val="24"/>
          <w:szCs w:val="24"/>
        </w:rPr>
        <w:t>Elaboración propia,</w:t>
      </w:r>
      <w:r w:rsidRPr="00B6321F">
        <w:rPr>
          <w:rFonts w:ascii="Times New Roman" w:hAnsi="Times New Roman" w:cs="Times New Roman"/>
          <w:sz w:val="24"/>
          <w:szCs w:val="24"/>
        </w:rPr>
        <w:t xml:space="preserve"> frecuencia de </w:t>
      </w:r>
      <w:r w:rsidR="008037AD" w:rsidRPr="00B6321F">
        <w:rPr>
          <w:rFonts w:ascii="Times New Roman" w:hAnsi="Times New Roman" w:cs="Times New Roman"/>
          <w:sz w:val="24"/>
          <w:szCs w:val="24"/>
        </w:rPr>
        <w:t>utilización</w:t>
      </w:r>
      <w:r w:rsidRPr="00B6321F">
        <w:rPr>
          <w:rFonts w:ascii="Times New Roman" w:hAnsi="Times New Roman" w:cs="Times New Roman"/>
          <w:sz w:val="24"/>
          <w:szCs w:val="24"/>
        </w:rPr>
        <w:t xml:space="preserve"> de los rasgos de AP por la población docente</w:t>
      </w:r>
      <w:r w:rsidR="00625194" w:rsidRPr="00B6321F">
        <w:rPr>
          <w:rFonts w:ascii="Times New Roman" w:hAnsi="Times New Roman" w:cs="Times New Roman"/>
          <w:sz w:val="24"/>
          <w:szCs w:val="24"/>
        </w:rPr>
        <w:t>, n=</w:t>
      </w:r>
      <w:r w:rsidR="006D54F9">
        <w:rPr>
          <w:rFonts w:ascii="Times New Roman" w:hAnsi="Times New Roman" w:cs="Times New Roman"/>
          <w:sz w:val="24"/>
          <w:szCs w:val="24"/>
        </w:rPr>
        <w:t>9</w:t>
      </w:r>
      <w:r w:rsidR="008037AD" w:rsidRPr="00B6321F">
        <w:rPr>
          <w:rFonts w:ascii="Times New Roman" w:hAnsi="Times New Roman" w:cs="Times New Roman"/>
          <w:sz w:val="24"/>
          <w:szCs w:val="24"/>
        </w:rPr>
        <w:t>.</w:t>
      </w:r>
    </w:p>
    <w:p w14:paraId="6F60ECB9" w14:textId="451D6F5F" w:rsidR="00EF393B" w:rsidRDefault="00C40A2A" w:rsidP="00443E72">
      <w:pPr>
        <w:spacing w:after="0" w:line="360" w:lineRule="auto"/>
        <w:ind w:firstLine="720"/>
        <w:jc w:val="both"/>
        <w:rPr>
          <w:rFonts w:ascii="Times New Roman" w:eastAsia="Times New Roman" w:hAnsi="Times New Roman" w:cs="Times New Roman"/>
          <w:bCs/>
          <w:color w:val="000000"/>
          <w:sz w:val="24"/>
          <w:szCs w:val="24"/>
        </w:rPr>
      </w:pPr>
      <w:r>
        <w:rPr>
          <w:rFonts w:ascii="Times New Roman" w:eastAsia="Times New Roman" w:hAnsi="Times New Roman" w:cs="Times New Roman"/>
          <w:color w:val="000000"/>
          <w:sz w:val="24"/>
          <w:szCs w:val="24"/>
        </w:rPr>
        <w:t xml:space="preserve">Se </w:t>
      </w:r>
      <w:r w:rsidR="00271CA5">
        <w:rPr>
          <w:rFonts w:ascii="Times New Roman" w:eastAsia="Times New Roman" w:hAnsi="Times New Roman" w:cs="Times New Roman"/>
          <w:color w:val="000000"/>
          <w:sz w:val="24"/>
          <w:szCs w:val="24"/>
        </w:rPr>
        <w:t>identificó</w:t>
      </w:r>
      <w:r>
        <w:rPr>
          <w:rFonts w:ascii="Times New Roman" w:eastAsia="Times New Roman" w:hAnsi="Times New Roman" w:cs="Times New Roman"/>
          <w:color w:val="000000"/>
          <w:sz w:val="24"/>
          <w:szCs w:val="24"/>
        </w:rPr>
        <w:t xml:space="preserve"> la tendencia </w:t>
      </w:r>
      <w:r w:rsidR="00F84018">
        <w:rPr>
          <w:rFonts w:ascii="Times New Roman" w:eastAsia="Times New Roman" w:hAnsi="Times New Roman" w:cs="Times New Roman"/>
          <w:color w:val="000000"/>
          <w:sz w:val="24"/>
          <w:szCs w:val="24"/>
        </w:rPr>
        <w:t xml:space="preserve">a utilizar </w:t>
      </w:r>
      <w:r>
        <w:rPr>
          <w:rFonts w:ascii="Times New Roman" w:eastAsia="Times New Roman" w:hAnsi="Times New Roman" w:cs="Times New Roman"/>
          <w:color w:val="000000"/>
          <w:sz w:val="24"/>
          <w:szCs w:val="24"/>
        </w:rPr>
        <w:t xml:space="preserve">los rasgos de </w:t>
      </w:r>
      <w:r w:rsidR="00164A47">
        <w:rPr>
          <w:rFonts w:ascii="Times New Roman" w:eastAsia="Times New Roman" w:hAnsi="Times New Roman" w:cs="Times New Roman"/>
          <w:color w:val="000000"/>
          <w:sz w:val="24"/>
          <w:szCs w:val="24"/>
        </w:rPr>
        <w:t>AP</w:t>
      </w:r>
      <w:r>
        <w:rPr>
          <w:rFonts w:ascii="Times New Roman" w:eastAsia="Times New Roman" w:hAnsi="Times New Roman" w:cs="Times New Roman"/>
          <w:color w:val="000000"/>
          <w:sz w:val="24"/>
          <w:szCs w:val="24"/>
        </w:rPr>
        <w:t xml:space="preserve"> en </w:t>
      </w:r>
      <w:r w:rsidR="0001295B">
        <w:rPr>
          <w:rFonts w:ascii="Times New Roman" w:eastAsia="Times New Roman" w:hAnsi="Times New Roman" w:cs="Times New Roman"/>
          <w:color w:val="000000"/>
          <w:sz w:val="24"/>
          <w:szCs w:val="24"/>
        </w:rPr>
        <w:t>las poblaciones de</w:t>
      </w:r>
      <w:r>
        <w:rPr>
          <w:rFonts w:ascii="Times New Roman" w:eastAsia="Times New Roman" w:hAnsi="Times New Roman" w:cs="Times New Roman"/>
          <w:color w:val="000000"/>
          <w:sz w:val="24"/>
          <w:szCs w:val="24"/>
        </w:rPr>
        <w:t xml:space="preserve"> docentes</w:t>
      </w:r>
      <w:r w:rsidR="00F84018">
        <w:rPr>
          <w:rFonts w:ascii="Times New Roman" w:eastAsia="Times New Roman" w:hAnsi="Times New Roman" w:cs="Times New Roman"/>
          <w:color w:val="000000"/>
          <w:sz w:val="24"/>
          <w:szCs w:val="24"/>
        </w:rPr>
        <w:t xml:space="preserve"> y estudiant</w:t>
      </w:r>
      <w:r w:rsidR="0001295B">
        <w:rPr>
          <w:rFonts w:ascii="Times New Roman" w:eastAsia="Times New Roman" w:hAnsi="Times New Roman" w:cs="Times New Roman"/>
          <w:color w:val="000000"/>
          <w:sz w:val="24"/>
          <w:szCs w:val="24"/>
        </w:rPr>
        <w:t>es</w:t>
      </w:r>
      <w:r>
        <w:rPr>
          <w:rFonts w:ascii="Times New Roman" w:eastAsia="Times New Roman" w:hAnsi="Times New Roman" w:cs="Times New Roman"/>
          <w:color w:val="000000"/>
          <w:sz w:val="24"/>
          <w:szCs w:val="24"/>
        </w:rPr>
        <w:t xml:space="preserve"> mediante </w:t>
      </w:r>
      <w:r w:rsidRPr="00C40A2A">
        <w:rPr>
          <w:rFonts w:ascii="Times New Roman" w:eastAsia="Times New Roman" w:hAnsi="Times New Roman" w:cs="Times New Roman"/>
          <w:color w:val="000000"/>
          <w:sz w:val="24"/>
          <w:szCs w:val="24"/>
        </w:rPr>
        <w:t xml:space="preserve">el Cuestionario </w:t>
      </w:r>
      <w:proofErr w:type="spellStart"/>
      <w:r w:rsidRPr="00C40A2A">
        <w:rPr>
          <w:rFonts w:ascii="Times New Roman" w:eastAsia="Times New Roman" w:hAnsi="Times New Roman" w:cs="Times New Roman"/>
          <w:color w:val="000000"/>
          <w:sz w:val="24"/>
          <w:szCs w:val="24"/>
        </w:rPr>
        <w:t>Mindfullness</w:t>
      </w:r>
      <w:proofErr w:type="spellEnd"/>
      <w:r w:rsidRPr="00C40A2A">
        <w:rPr>
          <w:rFonts w:ascii="Times New Roman" w:eastAsia="Times New Roman" w:hAnsi="Times New Roman" w:cs="Times New Roman"/>
          <w:color w:val="000000"/>
          <w:sz w:val="24"/>
          <w:szCs w:val="24"/>
        </w:rPr>
        <w:t xml:space="preserve"> de cinco Facetas (FFMQ) </w:t>
      </w:r>
      <w:r>
        <w:rPr>
          <w:rFonts w:ascii="Times New Roman" w:eastAsia="Times New Roman" w:hAnsi="Times New Roman" w:cs="Times New Roman"/>
          <w:color w:val="000000"/>
          <w:sz w:val="24"/>
          <w:szCs w:val="24"/>
        </w:rPr>
        <w:t>(</w:t>
      </w:r>
      <w:r w:rsidR="00271CA5">
        <w:rPr>
          <w:rFonts w:ascii="Times New Roman" w:eastAsia="Times New Roman" w:hAnsi="Times New Roman" w:cs="Times New Roman"/>
          <w:color w:val="000000"/>
          <w:sz w:val="24"/>
          <w:szCs w:val="24"/>
        </w:rPr>
        <w:t>F</w:t>
      </w:r>
      <w:r w:rsidR="00FB4268">
        <w:rPr>
          <w:rFonts w:ascii="Times New Roman" w:eastAsia="Times New Roman" w:hAnsi="Times New Roman" w:cs="Times New Roman"/>
          <w:color w:val="000000"/>
          <w:sz w:val="24"/>
          <w:szCs w:val="24"/>
        </w:rPr>
        <w:t>igura</w:t>
      </w:r>
      <w:r w:rsidR="00271CA5">
        <w:rPr>
          <w:rFonts w:ascii="Times New Roman" w:eastAsia="Times New Roman" w:hAnsi="Times New Roman" w:cs="Times New Roman"/>
          <w:color w:val="000000"/>
          <w:sz w:val="24"/>
          <w:szCs w:val="24"/>
        </w:rPr>
        <w:t>s</w:t>
      </w:r>
      <w:r w:rsidR="00FB4268">
        <w:rPr>
          <w:rFonts w:ascii="Times New Roman" w:eastAsia="Times New Roman" w:hAnsi="Times New Roman" w:cs="Times New Roman"/>
          <w:color w:val="000000"/>
          <w:sz w:val="24"/>
          <w:szCs w:val="24"/>
        </w:rPr>
        <w:t xml:space="preserve"> 2</w:t>
      </w:r>
      <w:r w:rsidR="00477BE2">
        <w:rPr>
          <w:rFonts w:ascii="Times New Roman" w:eastAsia="Times New Roman" w:hAnsi="Times New Roman" w:cs="Times New Roman"/>
          <w:color w:val="000000"/>
          <w:sz w:val="24"/>
          <w:szCs w:val="24"/>
        </w:rPr>
        <w:t xml:space="preserve"> y 3</w:t>
      </w:r>
      <w:r w:rsidR="00CF31E2">
        <w:rPr>
          <w:rFonts w:ascii="Times New Roman" w:eastAsia="Times New Roman" w:hAnsi="Times New Roman" w:cs="Times New Roman"/>
          <w:color w:val="000000"/>
          <w:sz w:val="24"/>
          <w:szCs w:val="24"/>
        </w:rPr>
        <w:t>). Según los resultados,</w:t>
      </w:r>
      <w:r w:rsidR="0001295B">
        <w:rPr>
          <w:rFonts w:ascii="Times New Roman" w:eastAsia="Times New Roman" w:hAnsi="Times New Roman" w:cs="Times New Roman"/>
          <w:color w:val="000000"/>
          <w:sz w:val="24"/>
          <w:szCs w:val="24"/>
        </w:rPr>
        <w:t xml:space="preserve"> </w:t>
      </w:r>
      <w:r w:rsidR="00F84018">
        <w:rPr>
          <w:rFonts w:ascii="Times New Roman" w:eastAsia="Times New Roman" w:hAnsi="Times New Roman" w:cs="Times New Roman"/>
          <w:color w:val="000000"/>
          <w:sz w:val="24"/>
          <w:szCs w:val="24"/>
        </w:rPr>
        <w:t>la población docente</w:t>
      </w:r>
      <w:r w:rsidR="00A93482">
        <w:rPr>
          <w:rFonts w:ascii="Times New Roman" w:eastAsia="Times New Roman" w:hAnsi="Times New Roman" w:cs="Times New Roman"/>
          <w:color w:val="000000"/>
          <w:sz w:val="24"/>
          <w:szCs w:val="24"/>
        </w:rPr>
        <w:t xml:space="preserve"> y estudiantil</w:t>
      </w:r>
      <w:r w:rsidR="00F84018">
        <w:rPr>
          <w:rFonts w:ascii="Times New Roman" w:eastAsia="Times New Roman" w:hAnsi="Times New Roman" w:cs="Times New Roman"/>
          <w:color w:val="000000"/>
          <w:sz w:val="24"/>
          <w:szCs w:val="24"/>
        </w:rPr>
        <w:t xml:space="preserve"> </w:t>
      </w:r>
      <w:r w:rsidR="00822C62">
        <w:rPr>
          <w:rFonts w:ascii="Times New Roman" w:eastAsia="Times New Roman" w:hAnsi="Times New Roman" w:cs="Times New Roman"/>
          <w:color w:val="000000"/>
          <w:sz w:val="24"/>
          <w:szCs w:val="24"/>
        </w:rPr>
        <w:t xml:space="preserve">tiende a utilizar </w:t>
      </w:r>
      <w:r w:rsidR="00F84018">
        <w:rPr>
          <w:rFonts w:ascii="Times New Roman" w:eastAsia="Times New Roman" w:hAnsi="Times New Roman" w:cs="Times New Roman"/>
          <w:color w:val="000000"/>
          <w:sz w:val="24"/>
          <w:szCs w:val="24"/>
        </w:rPr>
        <w:t>el rasgo</w:t>
      </w:r>
      <w:r w:rsidR="00A93482">
        <w:rPr>
          <w:rFonts w:ascii="Times New Roman" w:eastAsia="Times New Roman" w:hAnsi="Times New Roman" w:cs="Times New Roman"/>
          <w:color w:val="000000"/>
          <w:sz w:val="24"/>
          <w:szCs w:val="24"/>
        </w:rPr>
        <w:t xml:space="preserve"> de la </w:t>
      </w:r>
      <w:r w:rsidR="00EF393B" w:rsidRPr="00EF393B">
        <w:rPr>
          <w:rFonts w:ascii="Times New Roman" w:eastAsia="Times New Roman" w:hAnsi="Times New Roman" w:cs="Times New Roman"/>
          <w:color w:val="000000"/>
          <w:sz w:val="24"/>
          <w:szCs w:val="24"/>
        </w:rPr>
        <w:t>aceptación</w:t>
      </w:r>
      <w:r w:rsidR="0058765A">
        <w:rPr>
          <w:rFonts w:ascii="Times New Roman" w:eastAsia="Times New Roman" w:hAnsi="Times New Roman" w:cs="Times New Roman"/>
          <w:color w:val="000000"/>
          <w:sz w:val="24"/>
          <w:szCs w:val="24"/>
        </w:rPr>
        <w:t xml:space="preserve"> con un </w:t>
      </w:r>
      <w:r w:rsidR="0001295B">
        <w:rPr>
          <w:rFonts w:ascii="Times New Roman" w:eastAsia="Times New Roman" w:hAnsi="Times New Roman" w:cs="Times New Roman"/>
          <w:color w:val="000000"/>
          <w:sz w:val="24"/>
          <w:szCs w:val="24"/>
        </w:rPr>
        <w:t>71% y 56% respectivamente</w:t>
      </w:r>
      <w:r w:rsidR="008E4DF3">
        <w:rPr>
          <w:rFonts w:ascii="Times New Roman" w:eastAsia="Times New Roman" w:hAnsi="Times New Roman" w:cs="Times New Roman"/>
          <w:color w:val="000000"/>
          <w:sz w:val="24"/>
          <w:szCs w:val="24"/>
        </w:rPr>
        <w:t xml:space="preserve">, </w:t>
      </w:r>
      <w:r w:rsidR="00EF393B" w:rsidRPr="00EF393B">
        <w:rPr>
          <w:rFonts w:ascii="Times New Roman" w:eastAsia="Times New Roman" w:hAnsi="Times New Roman" w:cs="Times New Roman"/>
          <w:color w:val="000000"/>
          <w:sz w:val="24"/>
          <w:szCs w:val="24"/>
        </w:rPr>
        <w:t xml:space="preserve">esto permite </w:t>
      </w:r>
      <w:r w:rsidR="00111A0B" w:rsidRPr="00EF393B">
        <w:rPr>
          <w:rFonts w:ascii="Times New Roman" w:eastAsia="Times New Roman" w:hAnsi="Times New Roman" w:cs="Times New Roman"/>
          <w:color w:val="000000"/>
          <w:sz w:val="24"/>
          <w:szCs w:val="24"/>
        </w:rPr>
        <w:t>r</w:t>
      </w:r>
      <w:r w:rsidR="00111A0B">
        <w:rPr>
          <w:rFonts w:ascii="Times New Roman" w:eastAsia="Times New Roman" w:hAnsi="Times New Roman" w:cs="Times New Roman"/>
          <w:color w:val="000000"/>
          <w:sz w:val="24"/>
          <w:szCs w:val="24"/>
        </w:rPr>
        <w:t xml:space="preserve">ealizar una comparación </w:t>
      </w:r>
      <w:r w:rsidR="005B18E8">
        <w:rPr>
          <w:rFonts w:ascii="Times New Roman" w:eastAsia="Times New Roman" w:hAnsi="Times New Roman" w:cs="Times New Roman"/>
          <w:color w:val="000000"/>
          <w:sz w:val="24"/>
          <w:szCs w:val="24"/>
        </w:rPr>
        <w:t>con</w:t>
      </w:r>
      <w:r w:rsidR="00EF393B" w:rsidRPr="00EF393B">
        <w:rPr>
          <w:rFonts w:ascii="Times New Roman" w:eastAsia="Times New Roman" w:hAnsi="Times New Roman" w:cs="Times New Roman"/>
          <w:color w:val="000000"/>
          <w:sz w:val="24"/>
          <w:szCs w:val="24"/>
        </w:rPr>
        <w:t xml:space="preserve"> </w:t>
      </w:r>
      <w:r w:rsidR="0001295B">
        <w:rPr>
          <w:rFonts w:ascii="Times New Roman" w:eastAsia="Times New Roman" w:hAnsi="Times New Roman" w:cs="Times New Roman"/>
          <w:color w:val="000000"/>
          <w:sz w:val="24"/>
          <w:szCs w:val="24"/>
        </w:rPr>
        <w:t xml:space="preserve">la </w:t>
      </w:r>
      <w:r w:rsidR="00EF393B" w:rsidRPr="00EF393B">
        <w:rPr>
          <w:rFonts w:ascii="Times New Roman" w:eastAsia="Times New Roman" w:hAnsi="Times New Roman" w:cs="Times New Roman"/>
          <w:color w:val="000000"/>
          <w:sz w:val="24"/>
          <w:szCs w:val="24"/>
        </w:rPr>
        <w:t xml:space="preserve">percepción de utilización </w:t>
      </w:r>
      <w:r>
        <w:rPr>
          <w:rFonts w:ascii="Times New Roman" w:eastAsia="Times New Roman" w:hAnsi="Times New Roman" w:cs="Times New Roman"/>
          <w:color w:val="000000"/>
          <w:sz w:val="24"/>
          <w:szCs w:val="24"/>
        </w:rPr>
        <w:t>(</w:t>
      </w:r>
      <w:r w:rsidR="00CF31E2">
        <w:rPr>
          <w:rFonts w:ascii="Times New Roman" w:eastAsia="Times New Roman" w:hAnsi="Times New Roman" w:cs="Times New Roman"/>
          <w:color w:val="000000"/>
          <w:sz w:val="24"/>
          <w:szCs w:val="24"/>
        </w:rPr>
        <w:t>F</w:t>
      </w:r>
      <w:r w:rsidR="00EF393B" w:rsidRPr="00EF393B">
        <w:rPr>
          <w:rFonts w:ascii="Times New Roman" w:eastAsia="Times New Roman" w:hAnsi="Times New Roman" w:cs="Times New Roman"/>
          <w:color w:val="000000"/>
          <w:sz w:val="24"/>
          <w:szCs w:val="24"/>
        </w:rPr>
        <w:t xml:space="preserve">igura </w:t>
      </w:r>
      <w:r w:rsidR="00A20F7C">
        <w:rPr>
          <w:rFonts w:ascii="Times New Roman" w:eastAsia="Times New Roman" w:hAnsi="Times New Roman" w:cs="Times New Roman"/>
          <w:color w:val="000000"/>
          <w:sz w:val="24"/>
          <w:szCs w:val="24"/>
        </w:rPr>
        <w:t>1</w:t>
      </w:r>
      <w:r>
        <w:rPr>
          <w:rFonts w:ascii="Times New Roman" w:eastAsia="Times New Roman" w:hAnsi="Times New Roman" w:cs="Times New Roman"/>
          <w:color w:val="000000"/>
          <w:sz w:val="24"/>
          <w:szCs w:val="24"/>
        </w:rPr>
        <w:t>)</w:t>
      </w:r>
      <w:r w:rsidR="00EF393B" w:rsidRPr="00EF393B">
        <w:rPr>
          <w:rFonts w:ascii="Times New Roman" w:eastAsia="Times New Roman" w:hAnsi="Times New Roman" w:cs="Times New Roman"/>
          <w:color w:val="000000"/>
          <w:sz w:val="24"/>
          <w:szCs w:val="24"/>
        </w:rPr>
        <w:t xml:space="preserve">, ya que </w:t>
      </w:r>
      <w:r w:rsidR="005B18E8">
        <w:rPr>
          <w:rFonts w:ascii="Times New Roman" w:eastAsia="Times New Roman" w:hAnsi="Times New Roman" w:cs="Times New Roman"/>
          <w:color w:val="000000"/>
          <w:sz w:val="24"/>
          <w:szCs w:val="24"/>
        </w:rPr>
        <w:t xml:space="preserve">el </w:t>
      </w:r>
      <w:r w:rsidR="00AE31F3">
        <w:rPr>
          <w:rFonts w:ascii="Times New Roman" w:eastAsia="Times New Roman" w:hAnsi="Times New Roman" w:cs="Times New Roman"/>
          <w:color w:val="000000"/>
          <w:sz w:val="24"/>
          <w:szCs w:val="24"/>
        </w:rPr>
        <w:t>71</w:t>
      </w:r>
      <w:r w:rsidR="005B18E8">
        <w:rPr>
          <w:rFonts w:ascii="Times New Roman" w:eastAsia="Times New Roman" w:hAnsi="Times New Roman" w:cs="Times New Roman"/>
          <w:color w:val="000000"/>
          <w:sz w:val="24"/>
          <w:szCs w:val="24"/>
        </w:rPr>
        <w:t xml:space="preserve">% </w:t>
      </w:r>
      <w:r w:rsidR="008E4DF3">
        <w:rPr>
          <w:rFonts w:ascii="Times New Roman" w:eastAsia="Times New Roman" w:hAnsi="Times New Roman" w:cs="Times New Roman"/>
          <w:color w:val="000000"/>
          <w:sz w:val="24"/>
          <w:szCs w:val="24"/>
        </w:rPr>
        <w:t xml:space="preserve">de la población docente percibe muy frecuente </w:t>
      </w:r>
      <w:r w:rsidR="008412BA">
        <w:rPr>
          <w:rFonts w:ascii="Times New Roman" w:eastAsia="Times New Roman" w:hAnsi="Times New Roman" w:cs="Times New Roman"/>
          <w:color w:val="000000"/>
          <w:sz w:val="24"/>
          <w:szCs w:val="24"/>
        </w:rPr>
        <w:t>utilizar</w:t>
      </w:r>
      <w:r w:rsidR="008E4DF3">
        <w:rPr>
          <w:rFonts w:ascii="Times New Roman" w:eastAsia="Times New Roman" w:hAnsi="Times New Roman" w:cs="Times New Roman"/>
          <w:color w:val="000000"/>
          <w:sz w:val="24"/>
          <w:szCs w:val="24"/>
        </w:rPr>
        <w:t xml:space="preserve"> la aceptación</w:t>
      </w:r>
      <w:r w:rsidR="00EF393B" w:rsidRPr="00EF393B">
        <w:rPr>
          <w:rFonts w:ascii="Times New Roman" w:eastAsia="Times New Roman" w:hAnsi="Times New Roman" w:cs="Times New Roman"/>
          <w:color w:val="000000"/>
          <w:sz w:val="24"/>
          <w:szCs w:val="24"/>
        </w:rPr>
        <w:t>,</w:t>
      </w:r>
      <w:r w:rsidR="0001295B">
        <w:rPr>
          <w:rFonts w:ascii="Times New Roman" w:eastAsia="Times New Roman" w:hAnsi="Times New Roman" w:cs="Times New Roman"/>
          <w:color w:val="000000"/>
          <w:sz w:val="24"/>
          <w:szCs w:val="24"/>
        </w:rPr>
        <w:t xml:space="preserve"> en el caso del rasgo sin apego los datos muestran una tendencia del 68% para docentes y un 62% en estudiantes,</w:t>
      </w:r>
      <w:r w:rsidR="00EF393B" w:rsidRPr="00EF393B">
        <w:rPr>
          <w:rFonts w:ascii="Times New Roman" w:eastAsia="Times New Roman" w:hAnsi="Times New Roman" w:cs="Times New Roman"/>
          <w:color w:val="000000"/>
          <w:sz w:val="24"/>
          <w:szCs w:val="24"/>
        </w:rPr>
        <w:t xml:space="preserve"> </w:t>
      </w:r>
      <w:r w:rsidR="008E4DF3">
        <w:rPr>
          <w:rFonts w:ascii="Times New Roman" w:eastAsia="Times New Roman" w:hAnsi="Times New Roman" w:cs="Times New Roman"/>
          <w:color w:val="000000"/>
          <w:sz w:val="24"/>
          <w:szCs w:val="24"/>
        </w:rPr>
        <w:t xml:space="preserve">también se observa </w:t>
      </w:r>
      <w:r w:rsidR="0001295B">
        <w:rPr>
          <w:rFonts w:ascii="Times New Roman" w:eastAsia="Times New Roman" w:hAnsi="Times New Roman" w:cs="Times New Roman"/>
          <w:color w:val="000000"/>
          <w:sz w:val="24"/>
          <w:szCs w:val="24"/>
        </w:rPr>
        <w:t>que el rasgo en el momento presente es el segundo con la tendencia de utilización más alta en docentes</w:t>
      </w:r>
      <w:r w:rsidR="00CF31E2">
        <w:rPr>
          <w:rFonts w:ascii="Times New Roman" w:eastAsia="Times New Roman" w:hAnsi="Times New Roman" w:cs="Times New Roman"/>
          <w:bCs/>
          <w:color w:val="000000"/>
          <w:sz w:val="24"/>
          <w:szCs w:val="24"/>
        </w:rPr>
        <w:t xml:space="preserve"> </w:t>
      </w:r>
      <w:r w:rsidR="0001295B">
        <w:rPr>
          <w:rFonts w:ascii="Times New Roman" w:eastAsia="Times New Roman" w:hAnsi="Times New Roman" w:cs="Times New Roman"/>
          <w:bCs/>
          <w:color w:val="000000"/>
          <w:sz w:val="24"/>
          <w:szCs w:val="24"/>
        </w:rPr>
        <w:t>con un 70%</w:t>
      </w:r>
      <w:r w:rsidR="00491915">
        <w:rPr>
          <w:rFonts w:ascii="Times New Roman" w:eastAsia="Times New Roman" w:hAnsi="Times New Roman" w:cs="Times New Roman"/>
          <w:bCs/>
          <w:color w:val="000000"/>
          <w:sz w:val="24"/>
          <w:szCs w:val="24"/>
        </w:rPr>
        <w:t xml:space="preserve">, mientras que en los estudiantes es el segundo con menor tendencia de utilización con un 59%, por último la tendencia de utilización del rasgo percepción en docentes es de un 68% y en los estudiantes un 73%. </w:t>
      </w:r>
      <w:r w:rsidR="004D6E6C">
        <w:rPr>
          <w:rFonts w:ascii="Times New Roman" w:eastAsia="Times New Roman" w:hAnsi="Times New Roman" w:cs="Times New Roman"/>
          <w:bCs/>
          <w:color w:val="000000"/>
          <w:sz w:val="24"/>
          <w:szCs w:val="24"/>
        </w:rPr>
        <w:t xml:space="preserve"> </w:t>
      </w:r>
    </w:p>
    <w:p w14:paraId="0358557F" w14:textId="6E57CBE7" w:rsidR="00AC29C1" w:rsidRPr="00491915" w:rsidRDefault="00491915" w:rsidP="00CF31E2">
      <w:pPr>
        <w:spacing w:after="0" w:line="360" w:lineRule="auto"/>
        <w:ind w:firstLine="720"/>
        <w:jc w:val="both"/>
        <w:rPr>
          <w:rFonts w:ascii="Times New Roman" w:eastAsia="Times New Roman" w:hAnsi="Times New Roman" w:cs="Times New Roman"/>
          <w:color w:val="000000"/>
          <w:sz w:val="24"/>
          <w:szCs w:val="24"/>
        </w:rPr>
      </w:pPr>
      <w:r w:rsidRPr="00491915">
        <w:rPr>
          <w:rFonts w:ascii="Times New Roman" w:eastAsia="Times New Roman" w:hAnsi="Times New Roman" w:cs="Times New Roman"/>
          <w:color w:val="000000"/>
          <w:sz w:val="24"/>
          <w:szCs w:val="24"/>
        </w:rPr>
        <w:t>Se observa una clara diferencia entre las tendencias de utilización del rasgo de aceptación en las dos poblaciones, los datos muestran la mayor tendencia</w:t>
      </w:r>
      <w:r w:rsidR="00CF31E2">
        <w:rPr>
          <w:rFonts w:ascii="Times New Roman" w:eastAsia="Times New Roman" w:hAnsi="Times New Roman" w:cs="Times New Roman"/>
          <w:color w:val="000000"/>
          <w:sz w:val="24"/>
          <w:szCs w:val="24"/>
        </w:rPr>
        <w:t xml:space="preserve"> de utilización</w:t>
      </w:r>
      <w:r w:rsidRPr="00491915">
        <w:rPr>
          <w:rFonts w:ascii="Times New Roman" w:eastAsia="Times New Roman" w:hAnsi="Times New Roman" w:cs="Times New Roman"/>
          <w:color w:val="000000"/>
          <w:sz w:val="24"/>
          <w:szCs w:val="24"/>
        </w:rPr>
        <w:t xml:space="preserve"> en docentes y la menor en estudiantes</w:t>
      </w:r>
      <w:r>
        <w:rPr>
          <w:rFonts w:ascii="Times New Roman" w:eastAsia="Times New Roman" w:hAnsi="Times New Roman" w:cs="Times New Roman"/>
          <w:color w:val="000000"/>
          <w:sz w:val="24"/>
          <w:szCs w:val="24"/>
        </w:rPr>
        <w:t xml:space="preserve">, con valores de </w:t>
      </w:r>
      <w:r w:rsidRPr="00491915">
        <w:rPr>
          <w:rFonts w:ascii="Times New Roman" w:eastAsia="Times New Roman" w:hAnsi="Times New Roman" w:cs="Times New Roman"/>
          <w:color w:val="000000"/>
          <w:sz w:val="24"/>
          <w:szCs w:val="24"/>
        </w:rPr>
        <w:t>71% y 56%</w:t>
      </w:r>
      <w:r>
        <w:rPr>
          <w:rFonts w:ascii="Times New Roman" w:eastAsia="Times New Roman" w:hAnsi="Times New Roman" w:cs="Times New Roman"/>
          <w:color w:val="000000"/>
          <w:sz w:val="24"/>
          <w:szCs w:val="24"/>
        </w:rPr>
        <w:t xml:space="preserve"> respectivamente, </w:t>
      </w:r>
      <w:r w:rsidR="00CF31E2">
        <w:rPr>
          <w:rFonts w:ascii="Times New Roman" w:eastAsia="Times New Roman" w:hAnsi="Times New Roman" w:cs="Times New Roman"/>
          <w:color w:val="000000"/>
          <w:sz w:val="24"/>
          <w:szCs w:val="24"/>
        </w:rPr>
        <w:t>de la misma forma</w:t>
      </w:r>
      <w:r>
        <w:rPr>
          <w:rFonts w:ascii="Times New Roman" w:eastAsia="Times New Roman" w:hAnsi="Times New Roman" w:cs="Times New Roman"/>
          <w:color w:val="000000"/>
          <w:sz w:val="24"/>
          <w:szCs w:val="24"/>
        </w:rPr>
        <w:t xml:space="preserve"> se observa </w:t>
      </w:r>
      <w:r>
        <w:rPr>
          <w:rFonts w:ascii="Times New Roman" w:eastAsia="Times New Roman" w:hAnsi="Times New Roman" w:cs="Times New Roman"/>
          <w:color w:val="000000"/>
          <w:sz w:val="24"/>
          <w:szCs w:val="24"/>
        </w:rPr>
        <w:lastRenderedPageBreak/>
        <w:t xml:space="preserve">con el rasgo en el momento presenta, ya que, es el segundo con mayor tendencia de utilización en docentes y el segundo con menor tendencia de utilización en la población estudiantes, con </w:t>
      </w:r>
      <w:r w:rsidRPr="00491915">
        <w:rPr>
          <w:rFonts w:ascii="Times New Roman" w:eastAsia="Times New Roman" w:hAnsi="Times New Roman" w:cs="Times New Roman"/>
          <w:color w:val="000000"/>
          <w:sz w:val="24"/>
          <w:szCs w:val="24"/>
        </w:rPr>
        <w:t>7</w:t>
      </w:r>
      <w:r>
        <w:rPr>
          <w:rFonts w:ascii="Times New Roman" w:eastAsia="Times New Roman" w:hAnsi="Times New Roman" w:cs="Times New Roman"/>
          <w:color w:val="000000"/>
          <w:sz w:val="24"/>
          <w:szCs w:val="24"/>
        </w:rPr>
        <w:t>0</w:t>
      </w:r>
      <w:r w:rsidRPr="00491915">
        <w:rPr>
          <w:rFonts w:ascii="Times New Roman" w:eastAsia="Times New Roman" w:hAnsi="Times New Roman" w:cs="Times New Roman"/>
          <w:color w:val="000000"/>
          <w:sz w:val="24"/>
          <w:szCs w:val="24"/>
        </w:rPr>
        <w:t>% y 5</w:t>
      </w:r>
      <w:r>
        <w:rPr>
          <w:rFonts w:ascii="Times New Roman" w:eastAsia="Times New Roman" w:hAnsi="Times New Roman" w:cs="Times New Roman"/>
          <w:color w:val="000000"/>
          <w:sz w:val="24"/>
          <w:szCs w:val="24"/>
        </w:rPr>
        <w:t>9</w:t>
      </w:r>
      <w:r w:rsidRPr="00491915">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 xml:space="preserve"> respectivamente. </w:t>
      </w:r>
    </w:p>
    <w:p w14:paraId="0054B1A7" w14:textId="77777777" w:rsidR="008141D4" w:rsidRDefault="00D21AD8" w:rsidP="008141D4">
      <w:pPr>
        <w:spacing w:line="257" w:lineRule="auto"/>
        <w:ind w:left="426" w:right="-45"/>
        <w:rPr>
          <w:rFonts w:ascii="Times New Roman" w:hAnsi="Times New Roman" w:cs="Times New Roman"/>
          <w:i/>
          <w:iCs/>
          <w:sz w:val="24"/>
          <w:szCs w:val="24"/>
        </w:rPr>
      </w:pPr>
      <w:bookmarkStart w:id="13" w:name="_Toc148284574"/>
      <w:r w:rsidRPr="00790A48">
        <w:rPr>
          <w:rFonts w:ascii="Times New Roman" w:hAnsi="Times New Roman" w:cs="Times New Roman"/>
          <w:b/>
          <w:bCs/>
          <w:color w:val="000000" w:themeColor="text1"/>
          <w:sz w:val="24"/>
          <w:szCs w:val="24"/>
        </w:rPr>
        <w:t xml:space="preserve">Figura </w:t>
      </w:r>
      <w:r w:rsidRPr="00790A48">
        <w:rPr>
          <w:rFonts w:ascii="Times New Roman" w:hAnsi="Times New Roman" w:cs="Times New Roman"/>
          <w:b/>
          <w:bCs/>
          <w:i/>
          <w:iCs/>
          <w:color w:val="000000" w:themeColor="text1"/>
          <w:sz w:val="24"/>
          <w:szCs w:val="24"/>
        </w:rPr>
        <w:fldChar w:fldCharType="begin"/>
      </w:r>
      <w:r w:rsidRPr="00790A48">
        <w:rPr>
          <w:rFonts w:ascii="Times New Roman" w:hAnsi="Times New Roman" w:cs="Times New Roman"/>
          <w:b/>
          <w:bCs/>
          <w:color w:val="000000" w:themeColor="text1"/>
          <w:sz w:val="24"/>
          <w:szCs w:val="24"/>
        </w:rPr>
        <w:instrText xml:space="preserve"> SEQ Figura \* ARABIC </w:instrText>
      </w:r>
      <w:r w:rsidRPr="00790A48">
        <w:rPr>
          <w:rFonts w:ascii="Times New Roman" w:hAnsi="Times New Roman" w:cs="Times New Roman"/>
          <w:b/>
          <w:bCs/>
          <w:i/>
          <w:iCs/>
          <w:color w:val="000000" w:themeColor="text1"/>
          <w:sz w:val="24"/>
          <w:szCs w:val="24"/>
        </w:rPr>
        <w:fldChar w:fldCharType="separate"/>
      </w:r>
      <w:r w:rsidR="00B547D7" w:rsidRPr="00790A48">
        <w:rPr>
          <w:rFonts w:ascii="Times New Roman" w:hAnsi="Times New Roman" w:cs="Times New Roman"/>
          <w:b/>
          <w:bCs/>
          <w:noProof/>
          <w:color w:val="000000" w:themeColor="text1"/>
          <w:sz w:val="24"/>
          <w:szCs w:val="24"/>
        </w:rPr>
        <w:t>2</w:t>
      </w:r>
      <w:bookmarkEnd w:id="13"/>
      <w:r w:rsidRPr="00790A48">
        <w:rPr>
          <w:rFonts w:ascii="Times New Roman" w:hAnsi="Times New Roman" w:cs="Times New Roman"/>
          <w:b/>
          <w:bCs/>
          <w:i/>
          <w:iCs/>
          <w:color w:val="000000" w:themeColor="text1"/>
          <w:sz w:val="24"/>
          <w:szCs w:val="24"/>
        </w:rPr>
        <w:fldChar w:fldCharType="end"/>
      </w:r>
      <w:r w:rsidR="008141D4">
        <w:rPr>
          <w:rFonts w:ascii="Times New Roman" w:hAnsi="Times New Roman" w:cs="Times New Roman"/>
          <w:b/>
          <w:bCs/>
          <w:i/>
          <w:iCs/>
          <w:color w:val="000000" w:themeColor="text1"/>
          <w:sz w:val="24"/>
          <w:szCs w:val="24"/>
        </w:rPr>
        <w:t xml:space="preserve">: </w:t>
      </w:r>
      <w:r w:rsidR="008141D4" w:rsidRPr="008141D4">
        <w:rPr>
          <w:rFonts w:ascii="Times New Roman" w:hAnsi="Times New Roman" w:cs="Times New Roman"/>
          <w:sz w:val="24"/>
          <w:szCs w:val="24"/>
        </w:rPr>
        <w:t>Tendencia de utilización de las estrategias de atención plena desde la perspectiva de la población docente.</w:t>
      </w:r>
    </w:p>
    <w:p w14:paraId="65BAC8C3" w14:textId="4C300844" w:rsidR="00D21AD8" w:rsidRPr="00790A48" w:rsidRDefault="00D21AD8" w:rsidP="008141D4">
      <w:pPr>
        <w:spacing w:line="257" w:lineRule="auto"/>
      </w:pPr>
    </w:p>
    <w:p w14:paraId="768EFA2E" w14:textId="54865DEE" w:rsidR="002B468C" w:rsidRPr="002B468C" w:rsidRDefault="006D19FD" w:rsidP="008141D4">
      <w:pPr>
        <w:spacing w:after="0" w:line="257" w:lineRule="auto"/>
        <w:jc w:val="center"/>
        <w:rPr>
          <w:i/>
          <w:iCs/>
        </w:rPr>
      </w:pPr>
      <w:r>
        <w:rPr>
          <w:noProof/>
          <w14:ligatures w14:val="standardContextual"/>
        </w:rPr>
        <w:drawing>
          <wp:inline distT="0" distB="0" distL="0" distR="0" wp14:anchorId="41CE4F2C" wp14:editId="0D06C229">
            <wp:extent cx="5394326" cy="3470275"/>
            <wp:effectExtent l="0" t="0" r="15875" b="15875"/>
            <wp:docPr id="102291327" name="Gráfico 1">
              <a:extLst xmlns:a="http://schemas.openxmlformats.org/drawingml/2006/main">
                <a:ext uri="{FF2B5EF4-FFF2-40B4-BE49-F238E27FC236}">
                  <a16:creationId xmlns:a16="http://schemas.microsoft.com/office/drawing/2014/main" id="{8130C152-6F13-9224-C7C3-54BD8531579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14:paraId="1F1C5AF3" w14:textId="3E361943" w:rsidR="00564762" w:rsidRDefault="002B468C" w:rsidP="006B3F77">
      <w:pPr>
        <w:spacing w:line="257" w:lineRule="auto"/>
        <w:ind w:left="426" w:right="380" w:firstLine="1"/>
        <w:rPr>
          <w:rFonts w:ascii="Times New Roman" w:hAnsi="Times New Roman" w:cs="Times New Roman"/>
          <w:sz w:val="24"/>
          <w:szCs w:val="24"/>
        </w:rPr>
      </w:pPr>
      <w:r w:rsidRPr="002B468C">
        <w:rPr>
          <w:rFonts w:ascii="Times New Roman" w:hAnsi="Times New Roman" w:cs="Times New Roman"/>
          <w:b/>
          <w:bCs/>
          <w:sz w:val="24"/>
          <w:szCs w:val="24"/>
        </w:rPr>
        <w:t>Nota</w:t>
      </w:r>
      <w:r w:rsidR="0084091F">
        <w:rPr>
          <w:rFonts w:ascii="Times New Roman" w:hAnsi="Times New Roman" w:cs="Times New Roman"/>
          <w:b/>
          <w:bCs/>
          <w:sz w:val="24"/>
          <w:szCs w:val="24"/>
        </w:rPr>
        <w:t>.</w:t>
      </w:r>
      <w:r w:rsidRPr="002B468C">
        <w:rPr>
          <w:rFonts w:ascii="Times New Roman" w:hAnsi="Times New Roman" w:cs="Times New Roman"/>
          <w:sz w:val="24"/>
          <w:szCs w:val="24"/>
        </w:rPr>
        <w:t xml:space="preserve"> </w:t>
      </w:r>
      <w:r w:rsidR="006B3F77" w:rsidRPr="006B3F77">
        <w:rPr>
          <w:rFonts w:ascii="Times New Roman" w:hAnsi="Times New Roman" w:cs="Times New Roman"/>
          <w:sz w:val="24"/>
          <w:szCs w:val="24"/>
        </w:rPr>
        <w:t>Elaboración propia</w:t>
      </w:r>
      <w:r w:rsidR="006B3F77">
        <w:rPr>
          <w:rFonts w:ascii="Times New Roman" w:hAnsi="Times New Roman" w:cs="Times New Roman"/>
          <w:sz w:val="24"/>
          <w:szCs w:val="24"/>
        </w:rPr>
        <w:t xml:space="preserve">, </w:t>
      </w:r>
      <w:r w:rsidRPr="002B468C">
        <w:rPr>
          <w:rFonts w:ascii="Times New Roman" w:hAnsi="Times New Roman" w:cs="Times New Roman"/>
          <w:sz w:val="24"/>
          <w:szCs w:val="24"/>
        </w:rPr>
        <w:t>representa la tendencia de utilización de los rasgos de la AP en los docentes.</w:t>
      </w:r>
      <w:r w:rsidR="006D54F9">
        <w:rPr>
          <w:rFonts w:ascii="Times New Roman" w:hAnsi="Times New Roman" w:cs="Times New Roman"/>
          <w:sz w:val="24"/>
          <w:szCs w:val="24"/>
        </w:rPr>
        <w:t xml:space="preserve"> n</w:t>
      </w:r>
      <w:r w:rsidR="006D54F9" w:rsidRPr="006D54F9">
        <w:rPr>
          <w:rFonts w:ascii="Times New Roman" w:hAnsi="Times New Roman" w:cs="Times New Roman"/>
          <w:sz w:val="24"/>
          <w:szCs w:val="24"/>
        </w:rPr>
        <w:t xml:space="preserve"> =</w:t>
      </w:r>
      <w:r w:rsidR="006D54F9">
        <w:rPr>
          <w:rFonts w:ascii="Times New Roman" w:hAnsi="Times New Roman" w:cs="Times New Roman"/>
          <w:sz w:val="24"/>
          <w:szCs w:val="24"/>
        </w:rPr>
        <w:t>9</w:t>
      </w:r>
      <w:r w:rsidR="006D54F9" w:rsidRPr="006D54F9">
        <w:rPr>
          <w:rFonts w:ascii="Times New Roman" w:hAnsi="Times New Roman" w:cs="Times New Roman"/>
          <w:sz w:val="24"/>
          <w:szCs w:val="24"/>
        </w:rPr>
        <w:t>.</w:t>
      </w:r>
    </w:p>
    <w:p w14:paraId="2AD594A2" w14:textId="5DD72D17" w:rsidR="00DB44F3" w:rsidRPr="002B468C" w:rsidRDefault="00DB44F3" w:rsidP="00DB44F3">
      <w:pPr>
        <w:spacing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La </w:t>
      </w:r>
      <w:r w:rsidR="00CF31E2">
        <w:rPr>
          <w:rFonts w:ascii="Times New Roman" w:hAnsi="Times New Roman" w:cs="Times New Roman"/>
          <w:sz w:val="24"/>
          <w:szCs w:val="24"/>
        </w:rPr>
        <w:t>F</w:t>
      </w:r>
      <w:r>
        <w:rPr>
          <w:rFonts w:ascii="Times New Roman" w:hAnsi="Times New Roman" w:cs="Times New Roman"/>
          <w:sz w:val="24"/>
          <w:szCs w:val="24"/>
        </w:rPr>
        <w:t xml:space="preserve">igura 2 indica que los rasgos </w:t>
      </w:r>
      <w:r w:rsidR="00091106">
        <w:rPr>
          <w:rFonts w:ascii="Times New Roman" w:hAnsi="Times New Roman" w:cs="Times New Roman"/>
          <w:sz w:val="24"/>
          <w:szCs w:val="24"/>
        </w:rPr>
        <w:t>más</w:t>
      </w:r>
      <w:r>
        <w:rPr>
          <w:rFonts w:ascii="Times New Roman" w:hAnsi="Times New Roman" w:cs="Times New Roman"/>
          <w:sz w:val="24"/>
          <w:szCs w:val="24"/>
        </w:rPr>
        <w:t xml:space="preserve"> utilizados por la población docentes son la aceptación y en el momento presente con 71% y 70% respectivamente, mientras que los menos utilizados son sin apego y percepción con 68%. </w:t>
      </w:r>
    </w:p>
    <w:p w14:paraId="41FB66F2" w14:textId="77777777" w:rsidR="008141D4" w:rsidRPr="00AC29C1" w:rsidRDefault="002B468C" w:rsidP="006B3F77">
      <w:pPr>
        <w:keepNext/>
        <w:spacing w:after="0" w:line="360" w:lineRule="auto"/>
        <w:jc w:val="center"/>
        <w:rPr>
          <w:rFonts w:ascii="Times New Roman" w:hAnsi="Times New Roman" w:cs="Times New Roman"/>
          <w:i/>
          <w:iCs/>
          <w:sz w:val="24"/>
          <w:szCs w:val="24"/>
        </w:rPr>
      </w:pPr>
      <w:bookmarkStart w:id="14" w:name="_Toc148284579"/>
      <w:r w:rsidRPr="002B468C">
        <w:rPr>
          <w:rFonts w:ascii="Times New Roman" w:hAnsi="Times New Roman" w:cs="Times New Roman"/>
          <w:b/>
          <w:bCs/>
          <w:sz w:val="24"/>
          <w:szCs w:val="24"/>
        </w:rPr>
        <w:lastRenderedPageBreak/>
        <w:t xml:space="preserve">Figura </w:t>
      </w:r>
      <w:bookmarkEnd w:id="14"/>
      <w:r>
        <w:rPr>
          <w:rFonts w:ascii="Times New Roman" w:hAnsi="Times New Roman" w:cs="Times New Roman"/>
          <w:b/>
          <w:bCs/>
          <w:sz w:val="24"/>
          <w:szCs w:val="24"/>
        </w:rPr>
        <w:t>3</w:t>
      </w:r>
      <w:r w:rsidR="008141D4">
        <w:rPr>
          <w:rFonts w:ascii="Times New Roman" w:hAnsi="Times New Roman" w:cs="Times New Roman"/>
          <w:b/>
          <w:bCs/>
          <w:sz w:val="24"/>
          <w:szCs w:val="24"/>
        </w:rPr>
        <w:t xml:space="preserve">: </w:t>
      </w:r>
      <w:r w:rsidR="008141D4" w:rsidRPr="008141D4">
        <w:rPr>
          <w:rFonts w:ascii="Times New Roman" w:hAnsi="Times New Roman" w:cs="Times New Roman"/>
          <w:sz w:val="24"/>
          <w:szCs w:val="24"/>
        </w:rPr>
        <w:t>Tendencia de utilización de las técnicas de atención plena desde la perspectiva de la población estudiantil de Enseñanza de las Ciencias.</w:t>
      </w:r>
    </w:p>
    <w:p w14:paraId="27487106" w14:textId="64A93AF6" w:rsidR="002B468C" w:rsidRPr="002B468C" w:rsidRDefault="002B468C" w:rsidP="002B468C">
      <w:pPr>
        <w:keepNext/>
        <w:spacing w:after="0" w:line="360" w:lineRule="auto"/>
        <w:ind w:firstLine="720"/>
        <w:jc w:val="both"/>
        <w:rPr>
          <w:rFonts w:ascii="Times New Roman" w:hAnsi="Times New Roman" w:cs="Times New Roman"/>
          <w:b/>
          <w:bCs/>
          <w:sz w:val="24"/>
          <w:szCs w:val="24"/>
        </w:rPr>
      </w:pPr>
    </w:p>
    <w:p w14:paraId="67D59517" w14:textId="36EBA196" w:rsidR="002B468C" w:rsidRPr="002B468C" w:rsidRDefault="004C5E7B" w:rsidP="008141D4">
      <w:pPr>
        <w:keepNext/>
        <w:spacing w:after="0" w:line="360" w:lineRule="auto"/>
        <w:jc w:val="center"/>
        <w:rPr>
          <w:rFonts w:ascii="Times New Roman" w:hAnsi="Times New Roman" w:cs="Times New Roman"/>
          <w:sz w:val="24"/>
          <w:szCs w:val="24"/>
        </w:rPr>
      </w:pPr>
      <w:r>
        <w:rPr>
          <w:noProof/>
          <w14:ligatures w14:val="standardContextual"/>
        </w:rPr>
        <w:drawing>
          <wp:inline distT="0" distB="0" distL="0" distR="0" wp14:anchorId="08A2BCF4" wp14:editId="33317789">
            <wp:extent cx="5791200" cy="3365500"/>
            <wp:effectExtent l="0" t="0" r="0" b="6350"/>
            <wp:docPr id="140047568" name="Gráfico 1">
              <a:extLst xmlns:a="http://schemas.openxmlformats.org/drawingml/2006/main">
                <a:ext uri="{FF2B5EF4-FFF2-40B4-BE49-F238E27FC236}">
                  <a16:creationId xmlns:a16="http://schemas.microsoft.com/office/drawing/2014/main" id="{5DB05680-FD0E-4033-8F8A-0D9DB8140A4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07C5767D" w14:textId="09399E51" w:rsidR="002B468C" w:rsidRDefault="006D54F9" w:rsidP="006B3F77">
      <w:pPr>
        <w:keepNext/>
        <w:spacing w:after="0" w:line="360" w:lineRule="auto"/>
        <w:ind w:firstLine="142"/>
        <w:jc w:val="both"/>
        <w:rPr>
          <w:rFonts w:ascii="Times New Roman" w:hAnsi="Times New Roman" w:cs="Times New Roman"/>
          <w:sz w:val="24"/>
          <w:szCs w:val="24"/>
        </w:rPr>
      </w:pPr>
      <w:r w:rsidRPr="006D54F9">
        <w:rPr>
          <w:rFonts w:ascii="Times New Roman" w:hAnsi="Times New Roman" w:cs="Times New Roman"/>
          <w:b/>
          <w:bCs/>
          <w:sz w:val="24"/>
          <w:szCs w:val="24"/>
        </w:rPr>
        <w:t>Nota.</w:t>
      </w:r>
      <w:r>
        <w:rPr>
          <w:rFonts w:ascii="Times New Roman" w:hAnsi="Times New Roman" w:cs="Times New Roman"/>
          <w:sz w:val="24"/>
          <w:szCs w:val="24"/>
        </w:rPr>
        <w:t xml:space="preserve"> </w:t>
      </w:r>
      <w:r w:rsidR="006B3F77" w:rsidRPr="006B3F77">
        <w:rPr>
          <w:rFonts w:ascii="Times New Roman" w:hAnsi="Times New Roman" w:cs="Times New Roman"/>
          <w:sz w:val="24"/>
          <w:szCs w:val="24"/>
        </w:rPr>
        <w:t>Elaboración propia</w:t>
      </w:r>
      <w:r w:rsidR="006B3F77">
        <w:rPr>
          <w:rFonts w:ascii="Times New Roman" w:hAnsi="Times New Roman" w:cs="Times New Roman"/>
          <w:sz w:val="24"/>
          <w:szCs w:val="24"/>
        </w:rPr>
        <w:t>,</w:t>
      </w:r>
      <w:r w:rsidR="006B3F77" w:rsidRPr="006B3F77">
        <w:rPr>
          <w:rFonts w:ascii="Times New Roman" w:hAnsi="Times New Roman" w:cs="Times New Roman"/>
          <w:sz w:val="24"/>
          <w:szCs w:val="24"/>
        </w:rPr>
        <w:t xml:space="preserve"> </w:t>
      </w:r>
      <w:r w:rsidRPr="006D54F9">
        <w:rPr>
          <w:rFonts w:ascii="Times New Roman" w:hAnsi="Times New Roman" w:cs="Times New Roman"/>
          <w:sz w:val="24"/>
          <w:szCs w:val="24"/>
        </w:rPr>
        <w:t>n=</w:t>
      </w:r>
      <w:r>
        <w:rPr>
          <w:rFonts w:ascii="Times New Roman" w:hAnsi="Times New Roman" w:cs="Times New Roman"/>
          <w:sz w:val="24"/>
          <w:szCs w:val="24"/>
        </w:rPr>
        <w:t xml:space="preserve"> 47</w:t>
      </w:r>
    </w:p>
    <w:p w14:paraId="40C7EBEC" w14:textId="77777777" w:rsidR="000034A5" w:rsidRPr="002B468C" w:rsidRDefault="000034A5" w:rsidP="006B3F77">
      <w:pPr>
        <w:keepNext/>
        <w:spacing w:after="0" w:line="360" w:lineRule="auto"/>
        <w:ind w:firstLine="142"/>
        <w:jc w:val="both"/>
        <w:rPr>
          <w:rFonts w:ascii="Times New Roman" w:hAnsi="Times New Roman" w:cs="Times New Roman"/>
          <w:sz w:val="24"/>
          <w:szCs w:val="24"/>
        </w:rPr>
      </w:pPr>
    </w:p>
    <w:p w14:paraId="3D5F58CD" w14:textId="3CB95118" w:rsidR="002B468C" w:rsidRPr="002B468C" w:rsidRDefault="002B468C" w:rsidP="002B468C">
      <w:pPr>
        <w:keepNext/>
        <w:spacing w:after="0" w:line="360" w:lineRule="auto"/>
        <w:ind w:firstLine="720"/>
        <w:jc w:val="both"/>
        <w:rPr>
          <w:rFonts w:ascii="Times New Roman" w:hAnsi="Times New Roman" w:cs="Times New Roman"/>
          <w:sz w:val="24"/>
          <w:szCs w:val="24"/>
        </w:rPr>
      </w:pPr>
      <w:r w:rsidRPr="002B468C">
        <w:rPr>
          <w:rFonts w:ascii="Times New Roman" w:hAnsi="Times New Roman" w:cs="Times New Roman"/>
          <w:sz w:val="24"/>
          <w:szCs w:val="24"/>
        </w:rPr>
        <w:t xml:space="preserve"> </w:t>
      </w:r>
      <w:r w:rsidR="00DB44F3">
        <w:rPr>
          <w:rFonts w:ascii="Times New Roman" w:hAnsi="Times New Roman" w:cs="Times New Roman"/>
          <w:sz w:val="24"/>
          <w:szCs w:val="24"/>
        </w:rPr>
        <w:t xml:space="preserve">Por otro lado, la </w:t>
      </w:r>
      <w:r w:rsidR="00CF31E2">
        <w:rPr>
          <w:rFonts w:ascii="Times New Roman" w:hAnsi="Times New Roman" w:cs="Times New Roman"/>
          <w:sz w:val="24"/>
          <w:szCs w:val="24"/>
        </w:rPr>
        <w:t>F</w:t>
      </w:r>
      <w:r w:rsidR="00DB44F3">
        <w:rPr>
          <w:rFonts w:ascii="Times New Roman" w:hAnsi="Times New Roman" w:cs="Times New Roman"/>
          <w:sz w:val="24"/>
          <w:szCs w:val="24"/>
        </w:rPr>
        <w:t xml:space="preserve">igura 3 muestra la tendencia de utilización de los rasgos de </w:t>
      </w:r>
      <w:r w:rsidR="00CF31E2">
        <w:rPr>
          <w:rFonts w:ascii="Times New Roman" w:hAnsi="Times New Roman" w:cs="Times New Roman"/>
          <w:sz w:val="24"/>
          <w:szCs w:val="24"/>
        </w:rPr>
        <w:t>atención plena desde la perspectiva de los estudiantes</w:t>
      </w:r>
      <w:r w:rsidR="00DB44F3">
        <w:rPr>
          <w:rFonts w:ascii="Times New Roman" w:hAnsi="Times New Roman" w:cs="Times New Roman"/>
          <w:sz w:val="24"/>
          <w:szCs w:val="24"/>
        </w:rPr>
        <w:t xml:space="preserve">, siendo los más utilizados sin apego y percepción, con </w:t>
      </w:r>
      <w:r w:rsidR="00CF31E2">
        <w:rPr>
          <w:rFonts w:ascii="Times New Roman" w:hAnsi="Times New Roman" w:cs="Times New Roman"/>
          <w:sz w:val="24"/>
          <w:szCs w:val="24"/>
        </w:rPr>
        <w:t xml:space="preserve">porcentajes </w:t>
      </w:r>
      <w:r w:rsidR="00DB44F3">
        <w:rPr>
          <w:rFonts w:ascii="Times New Roman" w:hAnsi="Times New Roman" w:cs="Times New Roman"/>
          <w:sz w:val="24"/>
          <w:szCs w:val="24"/>
        </w:rPr>
        <w:t xml:space="preserve">de 62% y 73% respectivamente, mientras que los menos utilizados son aceptación y en el momento presente, con 56% y 59% respectivamente. </w:t>
      </w:r>
    </w:p>
    <w:p w14:paraId="53E5459B" w14:textId="77777777" w:rsidR="002B468C" w:rsidRPr="00F65B7A" w:rsidRDefault="002B468C" w:rsidP="00F65B7A">
      <w:pPr>
        <w:keepNext/>
        <w:spacing w:after="0" w:line="360" w:lineRule="auto"/>
        <w:ind w:firstLine="720"/>
        <w:jc w:val="both"/>
        <w:rPr>
          <w:rFonts w:ascii="Times New Roman" w:hAnsi="Times New Roman" w:cs="Times New Roman"/>
          <w:sz w:val="24"/>
          <w:szCs w:val="24"/>
        </w:rPr>
      </w:pPr>
    </w:p>
    <w:p w14:paraId="4C7F73B4" w14:textId="4DA7642F" w:rsidR="00F36994" w:rsidRDefault="00564762" w:rsidP="00790A48">
      <w:pPr>
        <w:spacing w:line="360" w:lineRule="auto"/>
        <w:ind w:firstLine="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Los resultados del cuestionario de regulación emocional </w:t>
      </w:r>
      <w:r w:rsidR="00883CE7">
        <w:rPr>
          <w:rFonts w:ascii="Times New Roman" w:hAnsi="Times New Roman" w:cs="Times New Roman"/>
          <w:color w:val="000000" w:themeColor="text1"/>
          <w:sz w:val="24"/>
          <w:szCs w:val="24"/>
        </w:rPr>
        <w:t>utilizados (</w:t>
      </w:r>
      <w:r w:rsidR="00883CE7" w:rsidRPr="00883CE7">
        <w:rPr>
          <w:rFonts w:ascii="Times New Roman" w:hAnsi="Times New Roman" w:cs="Times New Roman"/>
          <w:color w:val="000000" w:themeColor="text1"/>
          <w:sz w:val="24"/>
          <w:szCs w:val="24"/>
        </w:rPr>
        <w:t>ERQ</w:t>
      </w:r>
      <w:r w:rsidR="00883CE7">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muestran que los docentes presentan una tendencia</w:t>
      </w:r>
      <w:r w:rsidR="00127C46" w:rsidRPr="00376B62">
        <w:rPr>
          <w:rFonts w:ascii="Times New Roman" w:hAnsi="Times New Roman" w:cs="Times New Roman"/>
          <w:color w:val="000000" w:themeColor="text1"/>
          <w:sz w:val="24"/>
          <w:szCs w:val="24"/>
        </w:rPr>
        <w:t xml:space="preserve"> a regular las emociones mediante la reevaluación cognitiva </w:t>
      </w:r>
      <w:r w:rsidR="00F36994">
        <w:rPr>
          <w:rFonts w:ascii="Times New Roman" w:hAnsi="Times New Roman" w:cs="Times New Roman"/>
          <w:color w:val="000000" w:themeColor="text1"/>
          <w:sz w:val="24"/>
          <w:szCs w:val="24"/>
        </w:rPr>
        <w:t xml:space="preserve">y la supresión expresiva en la </w:t>
      </w:r>
      <w:r w:rsidR="00CF31E2">
        <w:rPr>
          <w:rFonts w:ascii="Times New Roman" w:hAnsi="Times New Roman" w:cs="Times New Roman"/>
          <w:color w:val="000000" w:themeColor="text1"/>
          <w:sz w:val="24"/>
          <w:szCs w:val="24"/>
        </w:rPr>
        <w:t>F</w:t>
      </w:r>
      <w:r w:rsidR="00F36994">
        <w:rPr>
          <w:rFonts w:ascii="Times New Roman" w:hAnsi="Times New Roman" w:cs="Times New Roman"/>
          <w:color w:val="000000" w:themeColor="text1"/>
          <w:sz w:val="24"/>
          <w:szCs w:val="24"/>
        </w:rPr>
        <w:t xml:space="preserve">igura </w:t>
      </w:r>
      <w:r w:rsidR="009607FB">
        <w:rPr>
          <w:rFonts w:ascii="Times New Roman" w:hAnsi="Times New Roman" w:cs="Times New Roman"/>
          <w:color w:val="000000" w:themeColor="text1"/>
          <w:sz w:val="24"/>
          <w:szCs w:val="24"/>
        </w:rPr>
        <w:t>4</w:t>
      </w:r>
      <w:r w:rsidR="00F36994">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con</w:t>
      </w:r>
      <w:r w:rsidR="00F36994">
        <w:rPr>
          <w:rFonts w:ascii="Times New Roman" w:hAnsi="Times New Roman" w:cs="Times New Roman"/>
          <w:color w:val="000000" w:themeColor="text1"/>
          <w:sz w:val="24"/>
          <w:szCs w:val="24"/>
        </w:rPr>
        <w:t xml:space="preserve"> un</w:t>
      </w:r>
      <w:r w:rsidR="000A670A">
        <w:rPr>
          <w:rFonts w:ascii="Times New Roman" w:hAnsi="Times New Roman" w:cs="Times New Roman"/>
          <w:color w:val="000000" w:themeColor="text1"/>
          <w:sz w:val="24"/>
          <w:szCs w:val="24"/>
        </w:rPr>
        <w:t xml:space="preserve"> </w:t>
      </w:r>
      <w:r w:rsidR="000A670A" w:rsidRPr="00376B62">
        <w:rPr>
          <w:rFonts w:ascii="Times New Roman" w:hAnsi="Times New Roman" w:cs="Times New Roman"/>
          <w:color w:val="000000" w:themeColor="text1"/>
          <w:sz w:val="24"/>
          <w:szCs w:val="24"/>
        </w:rPr>
        <w:t xml:space="preserve">promedio </w:t>
      </w:r>
      <w:r w:rsidR="000A670A">
        <w:rPr>
          <w:rFonts w:ascii="Times New Roman" w:hAnsi="Times New Roman" w:cs="Times New Roman"/>
          <w:color w:val="000000" w:themeColor="text1"/>
          <w:sz w:val="24"/>
          <w:szCs w:val="24"/>
        </w:rPr>
        <w:t xml:space="preserve">de </w:t>
      </w:r>
      <w:r w:rsidR="000A670A" w:rsidRPr="00376B62">
        <w:rPr>
          <w:rFonts w:ascii="Times New Roman" w:hAnsi="Times New Roman" w:cs="Times New Roman"/>
          <w:color w:val="000000" w:themeColor="text1"/>
          <w:sz w:val="24"/>
          <w:szCs w:val="24"/>
        </w:rPr>
        <w:t>23</w:t>
      </w:r>
      <w:r w:rsidR="000A670A">
        <w:rPr>
          <w:rFonts w:ascii="Times New Roman" w:hAnsi="Times New Roman" w:cs="Times New Roman"/>
          <w:color w:val="000000" w:themeColor="text1"/>
          <w:sz w:val="24"/>
          <w:szCs w:val="24"/>
        </w:rPr>
        <w:t>.</w:t>
      </w:r>
      <w:r w:rsidR="000A670A" w:rsidRPr="00376B62">
        <w:rPr>
          <w:rFonts w:ascii="Times New Roman" w:hAnsi="Times New Roman" w:cs="Times New Roman"/>
          <w:color w:val="000000" w:themeColor="text1"/>
          <w:sz w:val="24"/>
          <w:szCs w:val="24"/>
        </w:rPr>
        <w:t>1</w:t>
      </w:r>
      <w:r w:rsidR="007B3075">
        <w:rPr>
          <w:rFonts w:ascii="Times New Roman" w:hAnsi="Times New Roman" w:cs="Times New Roman"/>
          <w:color w:val="000000" w:themeColor="text1"/>
          <w:sz w:val="24"/>
          <w:szCs w:val="24"/>
        </w:rPr>
        <w:t xml:space="preserve"> (77%)</w:t>
      </w:r>
      <w:r w:rsidR="00F36994">
        <w:rPr>
          <w:rFonts w:ascii="Times New Roman" w:hAnsi="Times New Roman" w:cs="Times New Roman"/>
          <w:color w:val="000000" w:themeColor="text1"/>
          <w:sz w:val="24"/>
          <w:szCs w:val="24"/>
        </w:rPr>
        <w:t xml:space="preserve"> y</w:t>
      </w:r>
      <w:r w:rsidR="00127C46" w:rsidRPr="00376B62">
        <w:rPr>
          <w:rFonts w:ascii="Times New Roman" w:hAnsi="Times New Roman" w:cs="Times New Roman"/>
          <w:color w:val="000000" w:themeColor="text1"/>
          <w:sz w:val="24"/>
          <w:szCs w:val="24"/>
        </w:rPr>
        <w:t xml:space="preserve"> 7,6</w:t>
      </w:r>
      <w:r w:rsidR="007B3075">
        <w:rPr>
          <w:rFonts w:ascii="Times New Roman" w:hAnsi="Times New Roman" w:cs="Times New Roman"/>
          <w:color w:val="000000" w:themeColor="text1"/>
          <w:sz w:val="24"/>
          <w:szCs w:val="24"/>
        </w:rPr>
        <w:t xml:space="preserve"> (51%)</w:t>
      </w:r>
      <w:r w:rsidR="00F36994">
        <w:rPr>
          <w:rFonts w:ascii="Times New Roman" w:hAnsi="Times New Roman" w:cs="Times New Roman"/>
          <w:color w:val="000000" w:themeColor="text1"/>
          <w:sz w:val="24"/>
          <w:szCs w:val="24"/>
        </w:rPr>
        <w:t xml:space="preserve"> respectivamente</w:t>
      </w:r>
      <w:r w:rsidR="00127C46" w:rsidRPr="00376B62">
        <w:rPr>
          <w:rFonts w:ascii="Times New Roman" w:hAnsi="Times New Roman" w:cs="Times New Roman"/>
          <w:color w:val="000000" w:themeColor="text1"/>
          <w:sz w:val="24"/>
          <w:szCs w:val="24"/>
        </w:rPr>
        <w:t xml:space="preserve">. Lo cual indica que </w:t>
      </w:r>
      <w:r w:rsidR="00224F85">
        <w:rPr>
          <w:rFonts w:ascii="Times New Roman" w:hAnsi="Times New Roman" w:cs="Times New Roman"/>
          <w:color w:val="000000" w:themeColor="text1"/>
          <w:sz w:val="24"/>
          <w:szCs w:val="24"/>
        </w:rPr>
        <w:t>existe</w:t>
      </w:r>
      <w:r w:rsidR="00127C46" w:rsidRPr="00376B62">
        <w:rPr>
          <w:rFonts w:ascii="Times New Roman" w:hAnsi="Times New Roman" w:cs="Times New Roman"/>
          <w:color w:val="000000" w:themeColor="text1"/>
          <w:sz w:val="24"/>
          <w:szCs w:val="24"/>
        </w:rPr>
        <w:t xml:space="preserve"> una </w:t>
      </w:r>
      <w:r w:rsidR="00443E72">
        <w:rPr>
          <w:rFonts w:ascii="Times New Roman" w:hAnsi="Times New Roman" w:cs="Times New Roman"/>
          <w:color w:val="000000" w:themeColor="text1"/>
          <w:sz w:val="24"/>
          <w:szCs w:val="24"/>
        </w:rPr>
        <w:t>tendencia</w:t>
      </w:r>
      <w:r w:rsidR="000A670A">
        <w:rPr>
          <w:rFonts w:ascii="Times New Roman" w:hAnsi="Times New Roman" w:cs="Times New Roman"/>
          <w:color w:val="000000" w:themeColor="text1"/>
          <w:sz w:val="24"/>
          <w:szCs w:val="24"/>
        </w:rPr>
        <w:t xml:space="preserve"> a utilizar</w:t>
      </w:r>
      <w:r w:rsidR="00127C46" w:rsidRPr="00376B62">
        <w:rPr>
          <w:rFonts w:ascii="Times New Roman" w:hAnsi="Times New Roman" w:cs="Times New Roman"/>
          <w:color w:val="000000" w:themeColor="text1"/>
          <w:sz w:val="24"/>
          <w:szCs w:val="24"/>
        </w:rPr>
        <w:t xml:space="preserve"> las dos técnicas de regulación emocional</w:t>
      </w:r>
      <w:r w:rsidR="005F7036">
        <w:rPr>
          <w:rFonts w:ascii="Times New Roman" w:hAnsi="Times New Roman" w:cs="Times New Roman"/>
          <w:color w:val="000000" w:themeColor="text1"/>
          <w:sz w:val="24"/>
          <w:szCs w:val="24"/>
        </w:rPr>
        <w:t>.</w:t>
      </w:r>
      <w:r w:rsidR="00127C46" w:rsidRPr="00376B62">
        <w:rPr>
          <w:rFonts w:ascii="Times New Roman" w:hAnsi="Times New Roman" w:cs="Times New Roman"/>
          <w:color w:val="000000" w:themeColor="text1"/>
          <w:sz w:val="24"/>
          <w:szCs w:val="24"/>
        </w:rPr>
        <w:t xml:space="preserve"> </w:t>
      </w:r>
      <w:r w:rsidR="00517D95">
        <w:rPr>
          <w:rFonts w:ascii="Times New Roman" w:hAnsi="Times New Roman" w:cs="Times New Roman"/>
          <w:color w:val="000000" w:themeColor="text1"/>
          <w:sz w:val="24"/>
          <w:szCs w:val="24"/>
        </w:rPr>
        <w:t xml:space="preserve">De la misma manera se calcularon </w:t>
      </w:r>
      <w:r w:rsidR="00407C6C">
        <w:rPr>
          <w:rFonts w:ascii="Times New Roman" w:hAnsi="Times New Roman" w:cs="Times New Roman"/>
          <w:color w:val="000000" w:themeColor="text1"/>
          <w:sz w:val="24"/>
          <w:szCs w:val="24"/>
        </w:rPr>
        <w:t>los promedios</w:t>
      </w:r>
      <w:r w:rsidR="00517D95">
        <w:rPr>
          <w:rFonts w:ascii="Times New Roman" w:hAnsi="Times New Roman" w:cs="Times New Roman"/>
          <w:color w:val="000000" w:themeColor="text1"/>
          <w:sz w:val="24"/>
          <w:szCs w:val="24"/>
        </w:rPr>
        <w:t xml:space="preserve"> y los porcentajes de las tendencias a </w:t>
      </w:r>
      <w:r w:rsidR="0065022C">
        <w:rPr>
          <w:rFonts w:ascii="Times New Roman" w:hAnsi="Times New Roman" w:cs="Times New Roman"/>
          <w:color w:val="000000" w:themeColor="text1"/>
          <w:sz w:val="24"/>
          <w:szCs w:val="24"/>
        </w:rPr>
        <w:t>utilizar</w:t>
      </w:r>
      <w:r w:rsidR="00517D95">
        <w:rPr>
          <w:rFonts w:ascii="Times New Roman" w:hAnsi="Times New Roman" w:cs="Times New Roman"/>
          <w:color w:val="000000" w:themeColor="text1"/>
          <w:sz w:val="24"/>
          <w:szCs w:val="24"/>
        </w:rPr>
        <w:t xml:space="preserve"> estas estrategias en la población estudiantil</w:t>
      </w:r>
      <w:r w:rsidR="009607FB">
        <w:rPr>
          <w:rFonts w:ascii="Times New Roman" w:hAnsi="Times New Roman" w:cs="Times New Roman"/>
          <w:color w:val="000000" w:themeColor="text1"/>
          <w:sz w:val="24"/>
          <w:szCs w:val="24"/>
        </w:rPr>
        <w:t xml:space="preserve"> en la </w:t>
      </w:r>
      <w:r w:rsidR="00CF31E2">
        <w:rPr>
          <w:rFonts w:ascii="Times New Roman" w:hAnsi="Times New Roman" w:cs="Times New Roman"/>
          <w:color w:val="000000" w:themeColor="text1"/>
          <w:sz w:val="24"/>
          <w:szCs w:val="24"/>
        </w:rPr>
        <w:t>F</w:t>
      </w:r>
      <w:r w:rsidR="009607FB">
        <w:rPr>
          <w:rFonts w:ascii="Times New Roman" w:hAnsi="Times New Roman" w:cs="Times New Roman"/>
          <w:color w:val="000000" w:themeColor="text1"/>
          <w:sz w:val="24"/>
          <w:szCs w:val="24"/>
        </w:rPr>
        <w:t>igura 5</w:t>
      </w:r>
      <w:r w:rsidR="00517D95">
        <w:rPr>
          <w:rFonts w:ascii="Times New Roman" w:hAnsi="Times New Roman" w:cs="Times New Roman"/>
          <w:color w:val="000000" w:themeColor="text1"/>
          <w:sz w:val="24"/>
          <w:szCs w:val="24"/>
        </w:rPr>
        <w:t xml:space="preserve">. </w:t>
      </w:r>
    </w:p>
    <w:p w14:paraId="4ED28E75" w14:textId="126EE576" w:rsidR="00376B62" w:rsidRPr="00F36994" w:rsidRDefault="00517D95" w:rsidP="00790A48">
      <w:pPr>
        <w:spacing w:line="360" w:lineRule="auto"/>
        <w:ind w:firstLine="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La</w:t>
      </w:r>
      <w:r w:rsidR="00114FEA" w:rsidRPr="00F36994">
        <w:rPr>
          <w:rFonts w:ascii="Times New Roman" w:hAnsi="Times New Roman" w:cs="Times New Roman"/>
          <w:color w:val="000000" w:themeColor="text1"/>
          <w:sz w:val="24"/>
          <w:szCs w:val="24"/>
        </w:rPr>
        <w:t xml:space="preserve"> tendencia a regular las emociones por la población estudiantil </w:t>
      </w:r>
      <w:r>
        <w:rPr>
          <w:rFonts w:ascii="Times New Roman" w:hAnsi="Times New Roman" w:cs="Times New Roman"/>
          <w:color w:val="000000" w:themeColor="text1"/>
          <w:sz w:val="24"/>
          <w:szCs w:val="24"/>
        </w:rPr>
        <w:t>(</w:t>
      </w:r>
      <w:r w:rsidR="00CF31E2">
        <w:rPr>
          <w:rFonts w:ascii="Times New Roman" w:hAnsi="Times New Roman" w:cs="Times New Roman"/>
          <w:color w:val="000000" w:themeColor="text1"/>
          <w:sz w:val="24"/>
          <w:szCs w:val="24"/>
        </w:rPr>
        <w:t>F</w:t>
      </w:r>
      <w:r w:rsidR="00114FEA" w:rsidRPr="00F36994">
        <w:rPr>
          <w:rFonts w:ascii="Times New Roman" w:hAnsi="Times New Roman" w:cs="Times New Roman"/>
          <w:color w:val="000000" w:themeColor="text1"/>
          <w:sz w:val="24"/>
          <w:szCs w:val="24"/>
        </w:rPr>
        <w:t xml:space="preserve">igura </w:t>
      </w:r>
      <w:r w:rsidR="009607FB">
        <w:rPr>
          <w:rFonts w:ascii="Times New Roman" w:hAnsi="Times New Roman" w:cs="Times New Roman"/>
          <w:color w:val="000000" w:themeColor="text1"/>
          <w:sz w:val="24"/>
          <w:szCs w:val="24"/>
        </w:rPr>
        <w:t>5</w:t>
      </w:r>
      <w:r>
        <w:rPr>
          <w:rFonts w:ascii="Times New Roman" w:hAnsi="Times New Roman" w:cs="Times New Roman"/>
          <w:color w:val="000000" w:themeColor="text1"/>
          <w:sz w:val="24"/>
          <w:szCs w:val="24"/>
        </w:rPr>
        <w:t>)</w:t>
      </w:r>
      <w:r w:rsidR="00114FEA" w:rsidRPr="00F36994">
        <w:rPr>
          <w:rFonts w:ascii="Times New Roman" w:hAnsi="Times New Roman" w:cs="Times New Roman"/>
          <w:color w:val="000000" w:themeColor="text1"/>
          <w:sz w:val="24"/>
          <w:szCs w:val="24"/>
        </w:rPr>
        <w:t xml:space="preserve"> mediante la </w:t>
      </w:r>
      <w:r w:rsidR="00F84018">
        <w:rPr>
          <w:rFonts w:ascii="Times New Roman" w:hAnsi="Times New Roman" w:cs="Times New Roman"/>
          <w:color w:val="000000" w:themeColor="text1"/>
          <w:sz w:val="24"/>
          <w:szCs w:val="24"/>
        </w:rPr>
        <w:t>reevaluación cognitiva</w:t>
      </w:r>
      <w:r w:rsidR="00114FEA" w:rsidRPr="00F36994">
        <w:rPr>
          <w:rFonts w:ascii="Times New Roman" w:hAnsi="Times New Roman" w:cs="Times New Roman"/>
          <w:color w:val="000000" w:themeColor="text1"/>
          <w:sz w:val="24"/>
          <w:szCs w:val="24"/>
        </w:rPr>
        <w:t xml:space="preserve"> obtuvo un promedio de 21</w:t>
      </w:r>
      <w:r>
        <w:rPr>
          <w:rFonts w:ascii="Times New Roman" w:hAnsi="Times New Roman" w:cs="Times New Roman"/>
          <w:color w:val="000000" w:themeColor="text1"/>
          <w:sz w:val="24"/>
          <w:szCs w:val="24"/>
        </w:rPr>
        <w:t>(70%)</w:t>
      </w:r>
      <w:r w:rsidR="00114FEA" w:rsidRPr="00F36994">
        <w:rPr>
          <w:rFonts w:ascii="Times New Roman" w:hAnsi="Times New Roman" w:cs="Times New Roman"/>
          <w:color w:val="000000" w:themeColor="text1"/>
          <w:sz w:val="24"/>
          <w:szCs w:val="24"/>
        </w:rPr>
        <w:t xml:space="preserve">, mientras que la supresión expresiva </w:t>
      </w:r>
      <w:r w:rsidR="00114FEA" w:rsidRPr="00F36994">
        <w:rPr>
          <w:rFonts w:ascii="Times New Roman" w:hAnsi="Times New Roman" w:cs="Times New Roman"/>
          <w:color w:val="000000" w:themeColor="text1"/>
          <w:sz w:val="24"/>
          <w:szCs w:val="24"/>
        </w:rPr>
        <w:lastRenderedPageBreak/>
        <w:t>obtuvo 1</w:t>
      </w:r>
      <w:r w:rsidR="00224F85">
        <w:rPr>
          <w:rFonts w:ascii="Times New Roman" w:hAnsi="Times New Roman" w:cs="Times New Roman"/>
          <w:color w:val="000000" w:themeColor="text1"/>
          <w:sz w:val="24"/>
          <w:szCs w:val="24"/>
        </w:rPr>
        <w:t>0</w:t>
      </w:r>
      <w:r>
        <w:rPr>
          <w:rFonts w:ascii="Times New Roman" w:hAnsi="Times New Roman" w:cs="Times New Roman"/>
          <w:color w:val="000000" w:themeColor="text1"/>
          <w:sz w:val="24"/>
          <w:szCs w:val="24"/>
        </w:rPr>
        <w:t>.</w:t>
      </w:r>
      <w:r w:rsidR="00224F85">
        <w:rPr>
          <w:rFonts w:ascii="Times New Roman" w:hAnsi="Times New Roman" w:cs="Times New Roman"/>
          <w:color w:val="000000" w:themeColor="text1"/>
          <w:sz w:val="24"/>
          <w:szCs w:val="24"/>
        </w:rPr>
        <w:t>8</w:t>
      </w:r>
      <w:r>
        <w:rPr>
          <w:rFonts w:ascii="Times New Roman" w:hAnsi="Times New Roman" w:cs="Times New Roman"/>
          <w:color w:val="000000" w:themeColor="text1"/>
          <w:sz w:val="24"/>
          <w:szCs w:val="24"/>
        </w:rPr>
        <w:t xml:space="preserve"> (72%)</w:t>
      </w:r>
      <w:r w:rsidR="00114FEA" w:rsidRPr="00F36994">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esto muestra que </w:t>
      </w:r>
      <w:r w:rsidR="00114FEA" w:rsidRPr="00F36994">
        <w:rPr>
          <w:rFonts w:ascii="Times New Roman" w:hAnsi="Times New Roman" w:cs="Times New Roman"/>
          <w:color w:val="000000" w:themeColor="text1"/>
          <w:sz w:val="24"/>
          <w:szCs w:val="24"/>
        </w:rPr>
        <w:t xml:space="preserve">los estudiantes tienen a utilizar esta </w:t>
      </w:r>
      <w:r w:rsidR="00224F85" w:rsidRPr="00F36994">
        <w:rPr>
          <w:rFonts w:ascii="Times New Roman" w:hAnsi="Times New Roman" w:cs="Times New Roman"/>
          <w:color w:val="000000" w:themeColor="text1"/>
          <w:sz w:val="24"/>
          <w:szCs w:val="24"/>
        </w:rPr>
        <w:t>última</w:t>
      </w:r>
      <w:r w:rsidR="00114FEA" w:rsidRPr="00F36994">
        <w:rPr>
          <w:rFonts w:ascii="Times New Roman" w:hAnsi="Times New Roman" w:cs="Times New Roman"/>
          <w:color w:val="000000" w:themeColor="text1"/>
          <w:sz w:val="24"/>
          <w:szCs w:val="24"/>
        </w:rPr>
        <w:t xml:space="preserve"> </w:t>
      </w:r>
      <w:r w:rsidR="00224F85" w:rsidRPr="00F36994">
        <w:rPr>
          <w:rFonts w:ascii="Times New Roman" w:hAnsi="Times New Roman" w:cs="Times New Roman"/>
          <w:color w:val="000000" w:themeColor="text1"/>
          <w:sz w:val="24"/>
          <w:szCs w:val="24"/>
        </w:rPr>
        <w:t>más</w:t>
      </w:r>
      <w:r w:rsidR="00114FEA" w:rsidRPr="00F36994">
        <w:rPr>
          <w:rFonts w:ascii="Times New Roman" w:hAnsi="Times New Roman" w:cs="Times New Roman"/>
          <w:color w:val="000000" w:themeColor="text1"/>
          <w:sz w:val="24"/>
          <w:szCs w:val="24"/>
        </w:rPr>
        <w:t xml:space="preserve"> que los docentes</w:t>
      </w:r>
      <w:r w:rsidR="00407C6C">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w:t>
      </w:r>
    </w:p>
    <w:p w14:paraId="440B1254" w14:textId="0FD3CE1D" w:rsidR="00571B0B" w:rsidRPr="007B3075" w:rsidRDefault="00DB44F3" w:rsidP="00790A48">
      <w:pPr>
        <w:spacing w:after="0" w:line="360" w:lineRule="auto"/>
        <w:ind w:firstLine="720"/>
        <w:jc w:val="both"/>
        <w:rPr>
          <w:rFonts w:ascii="Times New Roman" w:hAnsi="Times New Roman" w:cs="Times New Roman"/>
          <w:color w:val="8EAADB" w:themeColor="accent1" w:themeTint="99"/>
          <w:sz w:val="24"/>
          <w:szCs w:val="24"/>
        </w:rPr>
        <w:sectPr w:rsidR="00571B0B" w:rsidRPr="007B3075" w:rsidSect="00681BCD">
          <w:pgSz w:w="12191" w:h="15876"/>
          <w:pgMar w:top="1440" w:right="1440" w:bottom="1440" w:left="1440" w:header="709" w:footer="709" w:gutter="0"/>
          <w:cols w:space="708"/>
          <w:docGrid w:linePitch="360"/>
        </w:sectPr>
      </w:pPr>
      <w:r>
        <w:rPr>
          <w:rFonts w:ascii="Times New Roman" w:hAnsi="Times New Roman" w:cs="Times New Roman"/>
          <w:color w:val="000000" w:themeColor="text1"/>
          <w:sz w:val="24"/>
          <w:szCs w:val="24"/>
        </w:rPr>
        <w:t xml:space="preserve">En la misma línea se </w:t>
      </w:r>
      <w:r w:rsidR="00407C6C">
        <w:rPr>
          <w:rFonts w:ascii="Times New Roman" w:hAnsi="Times New Roman" w:cs="Times New Roman"/>
          <w:color w:val="000000" w:themeColor="text1"/>
          <w:sz w:val="24"/>
          <w:szCs w:val="24"/>
        </w:rPr>
        <w:t>utilizó</w:t>
      </w:r>
      <w:r w:rsidR="00517D95">
        <w:rPr>
          <w:rFonts w:ascii="Times New Roman" w:hAnsi="Times New Roman" w:cs="Times New Roman"/>
          <w:color w:val="000000" w:themeColor="text1"/>
          <w:sz w:val="24"/>
          <w:szCs w:val="24"/>
        </w:rPr>
        <w:t xml:space="preserve"> el cuestionario “</w:t>
      </w:r>
      <w:r w:rsidR="00517D95" w:rsidRPr="00517D95">
        <w:rPr>
          <w:rFonts w:ascii="Times New Roman" w:hAnsi="Times New Roman" w:cs="Times New Roman"/>
          <w:color w:val="000000" w:themeColor="text1"/>
          <w:sz w:val="24"/>
          <w:szCs w:val="24"/>
        </w:rPr>
        <w:t xml:space="preserve">Cognitive </w:t>
      </w:r>
      <w:proofErr w:type="spellStart"/>
      <w:r w:rsidR="00517D95" w:rsidRPr="00517D95">
        <w:rPr>
          <w:rFonts w:ascii="Times New Roman" w:hAnsi="Times New Roman" w:cs="Times New Roman"/>
          <w:color w:val="000000" w:themeColor="text1"/>
          <w:sz w:val="24"/>
          <w:szCs w:val="24"/>
        </w:rPr>
        <w:t>Regulation</w:t>
      </w:r>
      <w:proofErr w:type="spellEnd"/>
      <w:r w:rsidR="00517D95" w:rsidRPr="00517D95">
        <w:rPr>
          <w:rFonts w:ascii="Times New Roman" w:hAnsi="Times New Roman" w:cs="Times New Roman"/>
          <w:color w:val="000000" w:themeColor="text1"/>
          <w:sz w:val="24"/>
          <w:szCs w:val="24"/>
        </w:rPr>
        <w:t xml:space="preserve"> </w:t>
      </w:r>
      <w:proofErr w:type="spellStart"/>
      <w:r w:rsidR="00517D95" w:rsidRPr="00517D95">
        <w:rPr>
          <w:rFonts w:ascii="Times New Roman" w:hAnsi="Times New Roman" w:cs="Times New Roman"/>
          <w:color w:val="000000" w:themeColor="text1"/>
          <w:sz w:val="24"/>
          <w:szCs w:val="24"/>
        </w:rPr>
        <w:t>Questionaire</w:t>
      </w:r>
      <w:proofErr w:type="spellEnd"/>
      <w:r w:rsidR="00517D95" w:rsidRPr="00517D95">
        <w:rPr>
          <w:rFonts w:ascii="Times New Roman" w:hAnsi="Times New Roman" w:cs="Times New Roman"/>
          <w:color w:val="000000" w:themeColor="text1"/>
          <w:sz w:val="24"/>
          <w:szCs w:val="24"/>
        </w:rPr>
        <w:t xml:space="preserve"> “CERQ</w:t>
      </w:r>
      <w:r w:rsidR="00517D95">
        <w:rPr>
          <w:rFonts w:ascii="Times New Roman" w:hAnsi="Times New Roman" w:cs="Times New Roman"/>
          <w:color w:val="000000" w:themeColor="text1"/>
          <w:sz w:val="24"/>
          <w:szCs w:val="24"/>
        </w:rPr>
        <w:t>”</w:t>
      </w:r>
      <w:r w:rsidR="00407C6C">
        <w:rPr>
          <w:rFonts w:ascii="Times New Roman" w:hAnsi="Times New Roman" w:cs="Times New Roman"/>
          <w:color w:val="000000" w:themeColor="text1"/>
          <w:sz w:val="24"/>
          <w:szCs w:val="24"/>
        </w:rPr>
        <w:t xml:space="preserve"> para medir</w:t>
      </w:r>
      <w:r w:rsidR="00517D95" w:rsidRPr="00517D95">
        <w:rPr>
          <w:rFonts w:ascii="Times New Roman" w:hAnsi="Times New Roman" w:cs="Times New Roman"/>
          <w:color w:val="000000" w:themeColor="text1"/>
          <w:sz w:val="24"/>
          <w:szCs w:val="24"/>
        </w:rPr>
        <w:t xml:space="preserve"> la</w:t>
      </w:r>
      <w:r w:rsidR="00407C6C">
        <w:rPr>
          <w:rFonts w:ascii="Times New Roman" w:hAnsi="Times New Roman" w:cs="Times New Roman"/>
          <w:color w:val="000000" w:themeColor="text1"/>
          <w:sz w:val="24"/>
          <w:szCs w:val="24"/>
        </w:rPr>
        <w:t xml:space="preserve"> tendencia de</w:t>
      </w:r>
      <w:r w:rsidR="00517D95" w:rsidRPr="00517D95">
        <w:rPr>
          <w:rFonts w:ascii="Times New Roman" w:hAnsi="Times New Roman" w:cs="Times New Roman"/>
          <w:color w:val="000000" w:themeColor="text1"/>
          <w:sz w:val="24"/>
          <w:szCs w:val="24"/>
        </w:rPr>
        <w:t xml:space="preserve"> implementación de </w:t>
      </w:r>
      <w:r w:rsidR="00407C6C">
        <w:rPr>
          <w:rFonts w:ascii="Times New Roman" w:hAnsi="Times New Roman" w:cs="Times New Roman"/>
          <w:color w:val="000000" w:themeColor="text1"/>
          <w:sz w:val="24"/>
          <w:szCs w:val="24"/>
        </w:rPr>
        <w:t>las</w:t>
      </w:r>
      <w:r w:rsidR="00407C6C" w:rsidRPr="00517D95">
        <w:rPr>
          <w:rFonts w:ascii="Times New Roman" w:hAnsi="Times New Roman" w:cs="Times New Roman"/>
          <w:color w:val="000000" w:themeColor="text1"/>
          <w:sz w:val="24"/>
          <w:szCs w:val="24"/>
        </w:rPr>
        <w:t xml:space="preserve"> </w:t>
      </w:r>
      <w:r w:rsidR="00517D95" w:rsidRPr="00517D95">
        <w:rPr>
          <w:rFonts w:ascii="Times New Roman" w:hAnsi="Times New Roman" w:cs="Times New Roman"/>
          <w:color w:val="000000" w:themeColor="text1"/>
          <w:sz w:val="24"/>
          <w:szCs w:val="24"/>
        </w:rPr>
        <w:t>estrategias para regular las emociones</w:t>
      </w:r>
      <w:r w:rsidR="00517D95">
        <w:rPr>
          <w:rFonts w:ascii="Times New Roman" w:hAnsi="Times New Roman" w:cs="Times New Roman"/>
          <w:color w:val="000000" w:themeColor="text1"/>
          <w:sz w:val="24"/>
          <w:szCs w:val="24"/>
        </w:rPr>
        <w:t xml:space="preserve"> (</w:t>
      </w:r>
      <w:r w:rsidR="00517D95" w:rsidRPr="00517D95">
        <w:rPr>
          <w:rFonts w:ascii="Times New Roman" w:hAnsi="Times New Roman" w:cs="Times New Roman"/>
          <w:color w:val="000000" w:themeColor="text1"/>
          <w:sz w:val="24"/>
          <w:szCs w:val="24"/>
        </w:rPr>
        <w:t>autoculpa, culpa a otros, rumiación, reenfoque positivo y aceptación</w:t>
      </w:r>
      <w:r w:rsidR="00517D95">
        <w:rPr>
          <w:rFonts w:ascii="Times New Roman" w:hAnsi="Times New Roman" w:cs="Times New Roman"/>
          <w:color w:val="000000" w:themeColor="text1"/>
          <w:sz w:val="24"/>
          <w:szCs w:val="24"/>
        </w:rPr>
        <w:t>)</w:t>
      </w:r>
      <w:r w:rsidR="00407C6C">
        <w:rPr>
          <w:rFonts w:ascii="Times New Roman" w:hAnsi="Times New Roman" w:cs="Times New Roman"/>
          <w:color w:val="000000" w:themeColor="text1"/>
          <w:sz w:val="24"/>
          <w:szCs w:val="24"/>
        </w:rPr>
        <w:t xml:space="preserve"> en los estudiantes (</w:t>
      </w:r>
      <w:r w:rsidR="00CF31E2">
        <w:rPr>
          <w:rFonts w:ascii="Times New Roman" w:hAnsi="Times New Roman" w:cs="Times New Roman"/>
          <w:color w:val="000000" w:themeColor="text1"/>
          <w:sz w:val="24"/>
          <w:szCs w:val="24"/>
        </w:rPr>
        <w:t>F</w:t>
      </w:r>
      <w:r w:rsidR="00F36994" w:rsidRPr="00F36994">
        <w:rPr>
          <w:rFonts w:ascii="Times New Roman" w:hAnsi="Times New Roman" w:cs="Times New Roman"/>
          <w:color w:val="000000" w:themeColor="text1"/>
          <w:sz w:val="24"/>
          <w:szCs w:val="24"/>
        </w:rPr>
        <w:t xml:space="preserve">igura </w:t>
      </w:r>
      <w:r w:rsidR="009607FB">
        <w:rPr>
          <w:rFonts w:ascii="Times New Roman" w:hAnsi="Times New Roman" w:cs="Times New Roman"/>
          <w:color w:val="000000" w:themeColor="text1"/>
          <w:sz w:val="24"/>
          <w:szCs w:val="24"/>
        </w:rPr>
        <w:t>6</w:t>
      </w:r>
      <w:r w:rsidR="00407C6C">
        <w:rPr>
          <w:rFonts w:ascii="Times New Roman" w:hAnsi="Times New Roman" w:cs="Times New Roman"/>
          <w:color w:val="000000" w:themeColor="text1"/>
          <w:sz w:val="24"/>
          <w:szCs w:val="24"/>
        </w:rPr>
        <w:t>)</w:t>
      </w:r>
      <w:r w:rsidR="00F36994" w:rsidRPr="00F36994">
        <w:rPr>
          <w:rFonts w:ascii="Times New Roman" w:hAnsi="Times New Roman" w:cs="Times New Roman"/>
          <w:color w:val="000000" w:themeColor="text1"/>
          <w:sz w:val="24"/>
          <w:szCs w:val="24"/>
        </w:rPr>
        <w:t xml:space="preserve"> </w:t>
      </w:r>
      <w:r w:rsidR="00407C6C">
        <w:rPr>
          <w:rFonts w:ascii="Times New Roman" w:hAnsi="Times New Roman" w:cs="Times New Roman"/>
          <w:color w:val="000000" w:themeColor="text1"/>
          <w:sz w:val="24"/>
          <w:szCs w:val="24"/>
        </w:rPr>
        <w:t xml:space="preserve">el cual promedio en 3.2 tanto para estrategias adaptativas como para las desadaptativas. </w:t>
      </w:r>
      <w:bookmarkStart w:id="15" w:name="_Toc148284575"/>
      <w:r w:rsidR="00407C6C">
        <w:rPr>
          <w:rFonts w:ascii="Times New Roman" w:eastAsia="Times New Roman" w:hAnsi="Times New Roman" w:cs="Times New Roman"/>
          <w:color w:val="000000"/>
          <w:sz w:val="24"/>
          <w:szCs w:val="24"/>
        </w:rPr>
        <w:t>Debido a lo anterior se confirma que los estudiantes de la carrera Enseñanza de las Ciencias utilizan la supresión expresiva y las estrategias desadaptativas para regular sus emociones.</w:t>
      </w:r>
    </w:p>
    <w:p w14:paraId="3B095BAE" w14:textId="77777777" w:rsidR="00330EFC" w:rsidRPr="00F65B7A" w:rsidRDefault="00D21AD8" w:rsidP="006B3F77">
      <w:pPr>
        <w:spacing w:line="257" w:lineRule="auto"/>
        <w:ind w:left="284" w:right="713"/>
        <w:jc w:val="center"/>
      </w:pPr>
      <w:r w:rsidRPr="00D21AD8">
        <w:rPr>
          <w:rFonts w:ascii="Times New Roman" w:hAnsi="Times New Roman" w:cs="Times New Roman"/>
          <w:b/>
          <w:bCs/>
          <w:color w:val="000000" w:themeColor="text1"/>
          <w:sz w:val="24"/>
          <w:szCs w:val="24"/>
        </w:rPr>
        <w:lastRenderedPageBreak/>
        <w:t xml:space="preserve">Figura </w:t>
      </w:r>
      <w:bookmarkEnd w:id="15"/>
      <w:r w:rsidR="002B468C">
        <w:rPr>
          <w:rFonts w:ascii="Times New Roman" w:hAnsi="Times New Roman" w:cs="Times New Roman"/>
          <w:b/>
          <w:bCs/>
          <w:color w:val="000000" w:themeColor="text1"/>
          <w:sz w:val="24"/>
          <w:szCs w:val="24"/>
        </w:rPr>
        <w:t>4</w:t>
      </w:r>
      <w:r w:rsidR="00330EFC">
        <w:rPr>
          <w:rFonts w:ascii="Times New Roman" w:hAnsi="Times New Roman" w:cs="Times New Roman"/>
          <w:b/>
          <w:bCs/>
          <w:i/>
          <w:iCs/>
          <w:color w:val="000000" w:themeColor="text1"/>
          <w:sz w:val="24"/>
          <w:szCs w:val="24"/>
        </w:rPr>
        <w:t xml:space="preserve">: </w:t>
      </w:r>
      <w:r w:rsidR="00330EFC" w:rsidRPr="006B3F77">
        <w:rPr>
          <w:rFonts w:ascii="Times New Roman" w:hAnsi="Times New Roman" w:cs="Times New Roman"/>
          <w:sz w:val="24"/>
          <w:szCs w:val="24"/>
        </w:rPr>
        <w:t>Tendencia a regular las emociones mediante las estrategias de reevaluación cognitiva y supresión expresiva por la población docente</w:t>
      </w:r>
    </w:p>
    <w:p w14:paraId="3A6E2CD3" w14:textId="710F0364" w:rsidR="00D21AD8" w:rsidRDefault="00D21AD8" w:rsidP="008141D4">
      <w:pPr>
        <w:pStyle w:val="Descripcin"/>
        <w:keepNext/>
        <w:rPr>
          <w:rFonts w:ascii="Times New Roman" w:hAnsi="Times New Roman" w:cs="Times New Roman"/>
          <w:b/>
          <w:bCs/>
          <w:i w:val="0"/>
          <w:iCs w:val="0"/>
          <w:color w:val="000000" w:themeColor="text1"/>
          <w:sz w:val="24"/>
          <w:szCs w:val="24"/>
        </w:rPr>
      </w:pPr>
    </w:p>
    <w:p w14:paraId="4D0707C6" w14:textId="407B68FF" w:rsidR="00127C46" w:rsidRDefault="00FE5CF4" w:rsidP="00AC29C1">
      <w:pPr>
        <w:spacing w:after="0" w:line="360" w:lineRule="auto"/>
        <w:ind w:left="-993" w:right="96" w:firstLine="720"/>
        <w:jc w:val="center"/>
        <w:rPr>
          <w:rFonts w:ascii="Times New Roman" w:eastAsia="Times New Roman" w:hAnsi="Times New Roman" w:cs="Times New Roman"/>
          <w:color w:val="000000"/>
          <w:sz w:val="24"/>
          <w:szCs w:val="24"/>
        </w:rPr>
      </w:pPr>
      <w:r>
        <w:rPr>
          <w:noProof/>
          <w14:ligatures w14:val="standardContextual"/>
        </w:rPr>
        <w:drawing>
          <wp:inline distT="0" distB="0" distL="0" distR="0" wp14:anchorId="5977E0CB" wp14:editId="0714B5AF">
            <wp:extent cx="5362576" cy="3502026"/>
            <wp:effectExtent l="0" t="0" r="9525" b="3175"/>
            <wp:docPr id="863555400" name="Gráfico 1">
              <a:extLst xmlns:a="http://schemas.openxmlformats.org/drawingml/2006/main">
                <a:ext uri="{FF2B5EF4-FFF2-40B4-BE49-F238E27FC236}">
                  <a16:creationId xmlns:a16="http://schemas.microsoft.com/office/drawing/2014/main" id="{C726A8DD-6B6C-9388-D938-DAC58F1E7A7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588511CB" w14:textId="1CE3624C" w:rsidR="00564762" w:rsidRDefault="00564762" w:rsidP="006B3F77">
      <w:pPr>
        <w:spacing w:after="0" w:line="360" w:lineRule="auto"/>
        <w:ind w:left="284" w:right="713"/>
        <w:jc w:val="both"/>
        <w:rPr>
          <w:rFonts w:ascii="Times New Roman" w:eastAsia="Times New Roman" w:hAnsi="Times New Roman" w:cs="Times New Roman"/>
          <w:color w:val="000000"/>
          <w:sz w:val="24"/>
          <w:szCs w:val="24"/>
        </w:rPr>
      </w:pPr>
      <w:r w:rsidRPr="00D565B3">
        <w:rPr>
          <w:rFonts w:ascii="Times New Roman" w:eastAsia="Times New Roman" w:hAnsi="Times New Roman" w:cs="Times New Roman"/>
          <w:b/>
          <w:bCs/>
          <w:color w:val="000000"/>
          <w:sz w:val="24"/>
          <w:szCs w:val="24"/>
        </w:rPr>
        <w:t>Nota.</w:t>
      </w:r>
      <w:r>
        <w:rPr>
          <w:rFonts w:ascii="Times New Roman" w:eastAsia="Times New Roman" w:hAnsi="Times New Roman" w:cs="Times New Roman"/>
          <w:color w:val="000000"/>
          <w:sz w:val="24"/>
          <w:szCs w:val="24"/>
        </w:rPr>
        <w:t xml:space="preserve"> </w:t>
      </w:r>
      <w:r w:rsidR="006B3F77" w:rsidRPr="006B3F77">
        <w:rPr>
          <w:rFonts w:ascii="Times New Roman" w:eastAsia="Times New Roman" w:hAnsi="Times New Roman" w:cs="Times New Roman"/>
          <w:color w:val="000000"/>
          <w:sz w:val="24"/>
          <w:szCs w:val="24"/>
        </w:rPr>
        <w:t>Elaboración propia</w:t>
      </w:r>
      <w:r w:rsidR="006B3F77">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 xml:space="preserve">representa la tendencia a regular las emociones mediante promedio y porcentajes de las estrategias de reevaluación cognitiva y la supresión expresiva. </w:t>
      </w:r>
      <w:r w:rsidR="006D54F9" w:rsidRPr="006D54F9">
        <w:rPr>
          <w:rFonts w:ascii="Times New Roman" w:eastAsia="Times New Roman" w:hAnsi="Times New Roman" w:cs="Times New Roman"/>
          <w:color w:val="000000"/>
          <w:sz w:val="24"/>
          <w:szCs w:val="24"/>
        </w:rPr>
        <w:t>n=</w:t>
      </w:r>
      <w:r w:rsidR="006D54F9">
        <w:rPr>
          <w:rFonts w:ascii="Times New Roman" w:eastAsia="Times New Roman" w:hAnsi="Times New Roman" w:cs="Times New Roman"/>
          <w:color w:val="000000"/>
          <w:sz w:val="24"/>
          <w:szCs w:val="24"/>
        </w:rPr>
        <w:t>7</w:t>
      </w:r>
      <w:r w:rsidR="006D54F9" w:rsidRPr="006D54F9">
        <w:rPr>
          <w:rFonts w:ascii="Times New Roman" w:eastAsia="Times New Roman" w:hAnsi="Times New Roman" w:cs="Times New Roman"/>
          <w:color w:val="000000"/>
          <w:sz w:val="24"/>
          <w:szCs w:val="24"/>
        </w:rPr>
        <w:t>.</w:t>
      </w:r>
    </w:p>
    <w:p w14:paraId="12E2345C" w14:textId="1CEFDBE6" w:rsidR="00407C6C" w:rsidRDefault="00F36994" w:rsidP="00F84018">
      <w:pPr>
        <w:spacing w:after="0" w:line="360" w:lineRule="auto"/>
        <w:ind w:left="-142" w:right="335" w:firstLine="720"/>
        <w:jc w:val="both"/>
        <w:rPr>
          <w:rFonts w:ascii="Times New Roman" w:eastAsia="Times New Roman" w:hAnsi="Times New Roman" w:cs="Times New Roman"/>
          <w:color w:val="000000"/>
          <w:sz w:val="24"/>
          <w:szCs w:val="24"/>
        </w:rPr>
      </w:pPr>
      <w:r w:rsidRPr="00F36994">
        <w:rPr>
          <w:rFonts w:ascii="Times New Roman" w:eastAsia="Times New Roman" w:hAnsi="Times New Roman" w:cs="Times New Roman"/>
          <w:color w:val="000000"/>
          <w:sz w:val="24"/>
          <w:szCs w:val="24"/>
        </w:rPr>
        <w:t>El porcentaje</w:t>
      </w:r>
      <w:r>
        <w:rPr>
          <w:rFonts w:ascii="Times New Roman" w:eastAsia="Times New Roman" w:hAnsi="Times New Roman" w:cs="Times New Roman"/>
          <w:color w:val="000000"/>
          <w:sz w:val="24"/>
          <w:szCs w:val="24"/>
        </w:rPr>
        <w:t xml:space="preserve"> de tendencia</w:t>
      </w:r>
      <w:r w:rsidRPr="00F36994">
        <w:rPr>
          <w:rFonts w:ascii="Times New Roman" w:eastAsia="Times New Roman" w:hAnsi="Times New Roman" w:cs="Times New Roman"/>
          <w:color w:val="000000"/>
          <w:sz w:val="24"/>
          <w:szCs w:val="24"/>
        </w:rPr>
        <w:t xml:space="preserve"> en la que los docentes utilizan la reevaluación cognitiva y la supresión expresiva</w:t>
      </w:r>
      <w:r w:rsidR="0065022C">
        <w:rPr>
          <w:rFonts w:ascii="Times New Roman" w:eastAsia="Times New Roman" w:hAnsi="Times New Roman" w:cs="Times New Roman"/>
          <w:color w:val="000000"/>
          <w:sz w:val="24"/>
          <w:szCs w:val="24"/>
        </w:rPr>
        <w:t xml:space="preserve"> (</w:t>
      </w:r>
      <w:r w:rsidR="00CF31E2">
        <w:rPr>
          <w:rFonts w:ascii="Times New Roman" w:eastAsia="Times New Roman" w:hAnsi="Times New Roman" w:cs="Times New Roman"/>
          <w:color w:val="000000"/>
          <w:sz w:val="24"/>
          <w:szCs w:val="24"/>
        </w:rPr>
        <w:t>F</w:t>
      </w:r>
      <w:r w:rsidR="0065022C">
        <w:rPr>
          <w:rFonts w:ascii="Times New Roman" w:eastAsia="Times New Roman" w:hAnsi="Times New Roman" w:cs="Times New Roman"/>
          <w:color w:val="000000"/>
          <w:sz w:val="24"/>
          <w:szCs w:val="24"/>
        </w:rPr>
        <w:t>igura 4)</w:t>
      </w:r>
      <w:r w:rsidRPr="00F36994">
        <w:rPr>
          <w:rFonts w:ascii="Times New Roman" w:eastAsia="Times New Roman" w:hAnsi="Times New Roman" w:cs="Times New Roman"/>
          <w:color w:val="000000"/>
          <w:sz w:val="24"/>
          <w:szCs w:val="24"/>
        </w:rPr>
        <w:t xml:space="preserve"> como estrategias cognitivo-emocionales para regular las emociones fue aproximadamente de 77% y 5</w:t>
      </w:r>
      <w:r w:rsidR="00FE5CF4">
        <w:rPr>
          <w:rFonts w:ascii="Times New Roman" w:eastAsia="Times New Roman" w:hAnsi="Times New Roman" w:cs="Times New Roman"/>
          <w:color w:val="000000"/>
          <w:sz w:val="24"/>
          <w:szCs w:val="24"/>
        </w:rPr>
        <w:t>1</w:t>
      </w:r>
      <w:r w:rsidRPr="00F36994">
        <w:rPr>
          <w:rFonts w:ascii="Times New Roman" w:eastAsia="Times New Roman" w:hAnsi="Times New Roman" w:cs="Times New Roman"/>
          <w:color w:val="000000"/>
          <w:sz w:val="24"/>
          <w:szCs w:val="24"/>
        </w:rPr>
        <w:t>%</w:t>
      </w:r>
      <w:r w:rsidR="00571B0B">
        <w:rPr>
          <w:rFonts w:ascii="Times New Roman" w:eastAsia="Times New Roman" w:hAnsi="Times New Roman" w:cs="Times New Roman"/>
          <w:color w:val="000000"/>
          <w:sz w:val="24"/>
          <w:szCs w:val="24"/>
        </w:rPr>
        <w:t>.</w:t>
      </w:r>
      <w:bookmarkStart w:id="16" w:name="_Toc148284576"/>
    </w:p>
    <w:p w14:paraId="0D6432B9" w14:textId="77777777" w:rsidR="002B468C" w:rsidRDefault="002B468C" w:rsidP="00F84018">
      <w:pPr>
        <w:spacing w:after="0" w:line="360" w:lineRule="auto"/>
        <w:ind w:left="-142" w:right="335" w:firstLine="720"/>
        <w:jc w:val="both"/>
        <w:rPr>
          <w:rFonts w:ascii="Times New Roman" w:eastAsia="Times New Roman" w:hAnsi="Times New Roman" w:cs="Times New Roman"/>
          <w:color w:val="000000"/>
          <w:sz w:val="24"/>
          <w:szCs w:val="24"/>
        </w:rPr>
      </w:pPr>
    </w:p>
    <w:p w14:paraId="6447C1C8" w14:textId="77777777" w:rsidR="00330EFC" w:rsidRDefault="00330EFC" w:rsidP="00F84018">
      <w:pPr>
        <w:spacing w:after="0" w:line="360" w:lineRule="auto"/>
        <w:ind w:left="-142" w:right="335" w:firstLine="720"/>
        <w:jc w:val="both"/>
        <w:rPr>
          <w:rFonts w:ascii="Times New Roman" w:eastAsia="Times New Roman" w:hAnsi="Times New Roman" w:cs="Times New Roman"/>
          <w:color w:val="000000"/>
          <w:sz w:val="24"/>
          <w:szCs w:val="24"/>
        </w:rPr>
      </w:pPr>
    </w:p>
    <w:p w14:paraId="7EBD1AFB" w14:textId="77777777" w:rsidR="00330EFC" w:rsidRDefault="00330EFC" w:rsidP="00F84018">
      <w:pPr>
        <w:spacing w:after="0" w:line="360" w:lineRule="auto"/>
        <w:ind w:left="-142" w:right="335" w:firstLine="720"/>
        <w:jc w:val="both"/>
        <w:rPr>
          <w:rFonts w:ascii="Times New Roman" w:eastAsia="Times New Roman" w:hAnsi="Times New Roman" w:cs="Times New Roman"/>
          <w:color w:val="000000"/>
          <w:sz w:val="24"/>
          <w:szCs w:val="24"/>
        </w:rPr>
      </w:pPr>
    </w:p>
    <w:p w14:paraId="2E1028C2" w14:textId="77777777" w:rsidR="00330EFC" w:rsidRDefault="00330EFC" w:rsidP="00F84018">
      <w:pPr>
        <w:spacing w:after="0" w:line="360" w:lineRule="auto"/>
        <w:ind w:left="-142" w:right="335" w:firstLine="720"/>
        <w:jc w:val="both"/>
        <w:rPr>
          <w:rFonts w:ascii="Times New Roman" w:eastAsia="Times New Roman" w:hAnsi="Times New Roman" w:cs="Times New Roman"/>
          <w:color w:val="000000"/>
          <w:sz w:val="24"/>
          <w:szCs w:val="24"/>
        </w:rPr>
      </w:pPr>
    </w:p>
    <w:p w14:paraId="7A59FE17" w14:textId="77777777" w:rsidR="00330EFC" w:rsidRDefault="00330EFC" w:rsidP="00F84018">
      <w:pPr>
        <w:spacing w:after="0" w:line="360" w:lineRule="auto"/>
        <w:ind w:left="-142" w:right="335" w:firstLine="720"/>
        <w:jc w:val="both"/>
        <w:rPr>
          <w:rFonts w:ascii="Times New Roman" w:eastAsia="Times New Roman" w:hAnsi="Times New Roman" w:cs="Times New Roman"/>
          <w:color w:val="000000"/>
          <w:sz w:val="24"/>
          <w:szCs w:val="24"/>
        </w:rPr>
      </w:pPr>
    </w:p>
    <w:p w14:paraId="3E26482E" w14:textId="77777777" w:rsidR="00330EFC" w:rsidRDefault="00330EFC" w:rsidP="00F84018">
      <w:pPr>
        <w:spacing w:after="0" w:line="360" w:lineRule="auto"/>
        <w:ind w:left="-142" w:right="335" w:firstLine="720"/>
        <w:jc w:val="both"/>
        <w:rPr>
          <w:rFonts w:ascii="Times New Roman" w:eastAsia="Times New Roman" w:hAnsi="Times New Roman" w:cs="Times New Roman"/>
          <w:color w:val="000000"/>
          <w:sz w:val="24"/>
          <w:szCs w:val="24"/>
        </w:rPr>
      </w:pPr>
    </w:p>
    <w:p w14:paraId="77322BB0" w14:textId="77777777" w:rsidR="00330EFC" w:rsidRDefault="00330EFC" w:rsidP="00F84018">
      <w:pPr>
        <w:spacing w:after="0" w:line="360" w:lineRule="auto"/>
        <w:ind w:left="-142" w:right="335" w:firstLine="720"/>
        <w:jc w:val="both"/>
        <w:rPr>
          <w:rFonts w:ascii="Times New Roman" w:eastAsia="Times New Roman" w:hAnsi="Times New Roman" w:cs="Times New Roman"/>
          <w:color w:val="000000"/>
          <w:sz w:val="24"/>
          <w:szCs w:val="24"/>
        </w:rPr>
      </w:pPr>
    </w:p>
    <w:p w14:paraId="4E5EC4D6" w14:textId="77777777" w:rsidR="00330EFC" w:rsidRDefault="00330EFC" w:rsidP="00F84018">
      <w:pPr>
        <w:spacing w:after="0" w:line="360" w:lineRule="auto"/>
        <w:ind w:left="-142" w:right="335" w:firstLine="720"/>
        <w:jc w:val="both"/>
        <w:rPr>
          <w:rFonts w:ascii="Times New Roman" w:eastAsia="Times New Roman" w:hAnsi="Times New Roman" w:cs="Times New Roman"/>
          <w:color w:val="000000"/>
          <w:sz w:val="24"/>
          <w:szCs w:val="24"/>
        </w:rPr>
      </w:pPr>
    </w:p>
    <w:p w14:paraId="266BCCDC" w14:textId="77777777" w:rsidR="00330EFC" w:rsidRPr="007B3075" w:rsidRDefault="00330EFC" w:rsidP="00F84018">
      <w:pPr>
        <w:spacing w:after="0" w:line="360" w:lineRule="auto"/>
        <w:ind w:left="-142" w:right="335" w:firstLine="720"/>
        <w:jc w:val="both"/>
        <w:rPr>
          <w:rFonts w:ascii="Times New Roman" w:eastAsia="Times New Roman" w:hAnsi="Times New Roman" w:cs="Times New Roman"/>
          <w:color w:val="000000"/>
          <w:sz w:val="24"/>
          <w:szCs w:val="24"/>
        </w:rPr>
      </w:pPr>
    </w:p>
    <w:p w14:paraId="2BB78E6A" w14:textId="77777777" w:rsidR="00330EFC" w:rsidRPr="00837990" w:rsidRDefault="00D21AD8" w:rsidP="00330EFC">
      <w:pPr>
        <w:spacing w:line="360" w:lineRule="auto"/>
        <w:ind w:left="284" w:right="288"/>
        <w:jc w:val="center"/>
        <w:rPr>
          <w:i/>
          <w:iCs/>
        </w:rPr>
      </w:pPr>
      <w:r w:rsidRPr="00D21AD8">
        <w:rPr>
          <w:rFonts w:ascii="Times New Roman" w:hAnsi="Times New Roman" w:cs="Times New Roman"/>
          <w:b/>
          <w:bCs/>
          <w:color w:val="000000" w:themeColor="text1"/>
          <w:sz w:val="24"/>
          <w:szCs w:val="24"/>
        </w:rPr>
        <w:lastRenderedPageBreak/>
        <w:t xml:space="preserve">Figura </w:t>
      </w:r>
      <w:bookmarkEnd w:id="16"/>
      <w:r w:rsidR="002B468C">
        <w:rPr>
          <w:rFonts w:ascii="Times New Roman" w:hAnsi="Times New Roman" w:cs="Times New Roman"/>
          <w:b/>
          <w:bCs/>
          <w:color w:val="000000" w:themeColor="text1"/>
          <w:sz w:val="24"/>
          <w:szCs w:val="24"/>
        </w:rPr>
        <w:t>5</w:t>
      </w:r>
      <w:r w:rsidR="00330EFC">
        <w:rPr>
          <w:rFonts w:ascii="Times New Roman" w:hAnsi="Times New Roman" w:cs="Times New Roman"/>
          <w:b/>
          <w:bCs/>
          <w:i/>
          <w:iCs/>
          <w:color w:val="000000" w:themeColor="text1"/>
          <w:sz w:val="24"/>
          <w:szCs w:val="24"/>
        </w:rPr>
        <w:t xml:space="preserve">: </w:t>
      </w:r>
      <w:r w:rsidR="00330EFC" w:rsidRPr="00330EFC">
        <w:rPr>
          <w:rFonts w:ascii="Times New Roman" w:hAnsi="Times New Roman" w:cs="Times New Roman"/>
          <w:sz w:val="24"/>
          <w:szCs w:val="24"/>
        </w:rPr>
        <w:t xml:space="preserve">Tendencia a regular las emociones mediante las estrategias de reevaluación cognitiva y supresión expresiva por la población </w:t>
      </w:r>
      <w:r w:rsidR="00330EFC" w:rsidRPr="00330EFC">
        <w:rPr>
          <w:rFonts w:ascii="Times New Roman" w:hAnsi="Times New Roman" w:cs="Times New Roman"/>
          <w:sz w:val="24"/>
          <w:szCs w:val="24"/>
          <w:lang w:val="es-ES"/>
        </w:rPr>
        <w:t>estudiantil de Enseñanza de las Ciencias.</w:t>
      </w:r>
    </w:p>
    <w:p w14:paraId="0CD72E52" w14:textId="3BDF4768" w:rsidR="00D21AD8" w:rsidRDefault="00D21AD8" w:rsidP="00AC29C1">
      <w:pPr>
        <w:pStyle w:val="Descripcin"/>
        <w:keepNext/>
        <w:ind w:left="142" w:right="-1463"/>
        <w:rPr>
          <w:rFonts w:ascii="Times New Roman" w:hAnsi="Times New Roman" w:cs="Times New Roman"/>
          <w:b/>
          <w:bCs/>
          <w:i w:val="0"/>
          <w:iCs w:val="0"/>
          <w:color w:val="000000" w:themeColor="text1"/>
          <w:sz w:val="24"/>
          <w:szCs w:val="24"/>
        </w:rPr>
      </w:pPr>
    </w:p>
    <w:p w14:paraId="162A5E35" w14:textId="52BDBE76" w:rsidR="00571B0B" w:rsidRDefault="00CD2ECF" w:rsidP="00AC29C1">
      <w:pPr>
        <w:spacing w:after="0" w:line="360" w:lineRule="auto"/>
        <w:jc w:val="center"/>
        <w:rPr>
          <w:rFonts w:ascii="Times New Roman" w:eastAsia="Times New Roman" w:hAnsi="Times New Roman" w:cs="Times New Roman"/>
          <w:b/>
          <w:bCs/>
          <w:color w:val="000000"/>
          <w:sz w:val="24"/>
          <w:szCs w:val="24"/>
        </w:rPr>
      </w:pPr>
      <w:r>
        <w:rPr>
          <w:noProof/>
          <w14:ligatures w14:val="standardContextual"/>
        </w:rPr>
        <w:drawing>
          <wp:inline distT="0" distB="0" distL="0" distR="0" wp14:anchorId="5440A123" wp14:editId="4CB3CBA7">
            <wp:extent cx="5612130" cy="3276600"/>
            <wp:effectExtent l="0" t="0" r="7620" b="0"/>
            <wp:docPr id="33637501" name="Gráfico 1">
              <a:extLst xmlns:a="http://schemas.openxmlformats.org/drawingml/2006/main">
                <a:ext uri="{FF2B5EF4-FFF2-40B4-BE49-F238E27FC236}">
                  <a16:creationId xmlns:a16="http://schemas.microsoft.com/office/drawing/2014/main" id="{30B2DE7F-14DE-4EEF-8031-F29ACA59811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7F47734F" w14:textId="398EFE95" w:rsidR="00CD2ECF" w:rsidRDefault="00F84018" w:rsidP="006B3F77">
      <w:pPr>
        <w:spacing w:after="0" w:line="360" w:lineRule="auto"/>
        <w:ind w:left="284" w:right="288"/>
        <w:jc w:val="both"/>
        <w:rPr>
          <w:rFonts w:ascii="Times New Roman" w:eastAsia="Times New Roman" w:hAnsi="Times New Roman" w:cs="Times New Roman"/>
          <w:color w:val="000000"/>
          <w:sz w:val="24"/>
          <w:szCs w:val="24"/>
        </w:rPr>
      </w:pPr>
      <w:r w:rsidRPr="00D565B3">
        <w:rPr>
          <w:rFonts w:ascii="Times New Roman" w:eastAsia="Times New Roman" w:hAnsi="Times New Roman" w:cs="Times New Roman"/>
          <w:b/>
          <w:bCs/>
          <w:color w:val="000000"/>
          <w:sz w:val="24"/>
          <w:szCs w:val="24"/>
        </w:rPr>
        <w:t>Nota.</w:t>
      </w:r>
      <w:r>
        <w:rPr>
          <w:rFonts w:ascii="Times New Roman" w:eastAsia="Times New Roman" w:hAnsi="Times New Roman" w:cs="Times New Roman"/>
          <w:color w:val="000000"/>
          <w:sz w:val="24"/>
          <w:szCs w:val="24"/>
        </w:rPr>
        <w:t xml:space="preserve"> </w:t>
      </w:r>
      <w:r w:rsidR="006B3F77" w:rsidRPr="006B3F77">
        <w:rPr>
          <w:rFonts w:ascii="Times New Roman" w:eastAsia="Times New Roman" w:hAnsi="Times New Roman" w:cs="Times New Roman"/>
          <w:color w:val="000000"/>
          <w:sz w:val="24"/>
          <w:szCs w:val="24"/>
        </w:rPr>
        <w:t>Elaboración propia</w:t>
      </w:r>
      <w:r w:rsidR="006B3F77">
        <w:rPr>
          <w:rFonts w:ascii="Times New Roman" w:eastAsia="Times New Roman" w:hAnsi="Times New Roman" w:cs="Times New Roman"/>
          <w:color w:val="000000"/>
          <w:sz w:val="24"/>
          <w:szCs w:val="24"/>
        </w:rPr>
        <w:t xml:space="preserve">, </w:t>
      </w:r>
      <w:r w:rsidRPr="00F84018">
        <w:rPr>
          <w:rFonts w:ascii="Times New Roman" w:eastAsia="Times New Roman" w:hAnsi="Times New Roman" w:cs="Times New Roman"/>
          <w:color w:val="000000"/>
          <w:sz w:val="24"/>
          <w:szCs w:val="24"/>
        </w:rPr>
        <w:t>tendencia a regular las emociones mediante promedio y porcentajes de las estrategias de reevaluación cognitiva y la supresión expresiva.</w:t>
      </w:r>
      <w:r w:rsidR="006D54F9">
        <w:rPr>
          <w:rFonts w:ascii="Times New Roman" w:eastAsia="Times New Roman" w:hAnsi="Times New Roman" w:cs="Times New Roman"/>
          <w:color w:val="000000"/>
          <w:sz w:val="24"/>
          <w:szCs w:val="24"/>
        </w:rPr>
        <w:t xml:space="preserve"> </w:t>
      </w:r>
      <w:r w:rsidR="006D54F9" w:rsidRPr="006D54F9">
        <w:rPr>
          <w:rFonts w:ascii="Times New Roman" w:eastAsia="Times New Roman" w:hAnsi="Times New Roman" w:cs="Times New Roman"/>
          <w:color w:val="000000"/>
          <w:sz w:val="24"/>
          <w:szCs w:val="24"/>
        </w:rPr>
        <w:t>n=</w:t>
      </w:r>
      <w:r w:rsidR="006D54F9">
        <w:rPr>
          <w:rFonts w:ascii="Times New Roman" w:eastAsia="Times New Roman" w:hAnsi="Times New Roman" w:cs="Times New Roman"/>
          <w:color w:val="000000"/>
          <w:sz w:val="24"/>
          <w:szCs w:val="24"/>
        </w:rPr>
        <w:t>45</w:t>
      </w:r>
      <w:r w:rsidR="006D54F9" w:rsidRPr="006D54F9">
        <w:rPr>
          <w:rFonts w:ascii="Times New Roman" w:eastAsia="Times New Roman" w:hAnsi="Times New Roman" w:cs="Times New Roman"/>
          <w:color w:val="000000"/>
          <w:sz w:val="24"/>
          <w:szCs w:val="24"/>
        </w:rPr>
        <w:t>.</w:t>
      </w:r>
    </w:p>
    <w:p w14:paraId="732CD9EC" w14:textId="77777777" w:rsidR="00F84018" w:rsidRDefault="00F84018" w:rsidP="00F84018">
      <w:pPr>
        <w:spacing w:after="0" w:line="360" w:lineRule="auto"/>
        <w:ind w:right="-799" w:firstLine="720"/>
        <w:jc w:val="both"/>
        <w:rPr>
          <w:rFonts w:ascii="Times New Roman" w:eastAsia="Times New Roman" w:hAnsi="Times New Roman" w:cs="Times New Roman"/>
          <w:color w:val="000000"/>
          <w:sz w:val="24"/>
          <w:szCs w:val="24"/>
        </w:rPr>
      </w:pPr>
    </w:p>
    <w:p w14:paraId="6002336E" w14:textId="315A6B20" w:rsidR="00837990" w:rsidRDefault="00CD2ECF" w:rsidP="00837990">
      <w:pP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El</w:t>
      </w:r>
      <w:r w:rsidR="00F36994" w:rsidRPr="00F36994">
        <w:rPr>
          <w:rFonts w:ascii="Times New Roman" w:eastAsia="Times New Roman" w:hAnsi="Times New Roman" w:cs="Times New Roman"/>
          <w:color w:val="000000"/>
          <w:sz w:val="24"/>
          <w:szCs w:val="24"/>
        </w:rPr>
        <w:t xml:space="preserve"> porcentaje de tendencia para regular las emociones en la población estudiantil </w:t>
      </w:r>
      <w:r w:rsidR="00F84018">
        <w:rPr>
          <w:rFonts w:ascii="Times New Roman" w:eastAsia="Times New Roman" w:hAnsi="Times New Roman" w:cs="Times New Roman"/>
          <w:color w:val="000000"/>
          <w:sz w:val="24"/>
          <w:szCs w:val="24"/>
        </w:rPr>
        <w:t xml:space="preserve">mostrada en la </w:t>
      </w:r>
      <w:r w:rsidR="00CF31E2">
        <w:rPr>
          <w:rFonts w:ascii="Times New Roman" w:eastAsia="Times New Roman" w:hAnsi="Times New Roman" w:cs="Times New Roman"/>
          <w:color w:val="000000"/>
          <w:sz w:val="24"/>
          <w:szCs w:val="24"/>
        </w:rPr>
        <w:t>F</w:t>
      </w:r>
      <w:r w:rsidR="00F84018">
        <w:rPr>
          <w:rFonts w:ascii="Times New Roman" w:eastAsia="Times New Roman" w:hAnsi="Times New Roman" w:cs="Times New Roman"/>
          <w:color w:val="000000"/>
          <w:sz w:val="24"/>
          <w:szCs w:val="24"/>
        </w:rPr>
        <w:t>igura 5 para</w:t>
      </w:r>
      <w:r w:rsidR="00F84018" w:rsidRPr="00F36994">
        <w:rPr>
          <w:rFonts w:ascii="Times New Roman" w:eastAsia="Times New Roman" w:hAnsi="Times New Roman" w:cs="Times New Roman"/>
          <w:color w:val="000000"/>
          <w:sz w:val="24"/>
          <w:szCs w:val="24"/>
        </w:rPr>
        <w:t xml:space="preserve"> </w:t>
      </w:r>
      <w:r w:rsidR="00F36994" w:rsidRPr="00F36994">
        <w:rPr>
          <w:rFonts w:ascii="Times New Roman" w:eastAsia="Times New Roman" w:hAnsi="Times New Roman" w:cs="Times New Roman"/>
          <w:color w:val="000000"/>
          <w:sz w:val="24"/>
          <w:szCs w:val="24"/>
        </w:rPr>
        <w:t xml:space="preserve">la reevaluación cognitiva </w:t>
      </w:r>
      <w:r w:rsidR="004F53D9" w:rsidRPr="00F36994">
        <w:rPr>
          <w:rFonts w:ascii="Times New Roman" w:eastAsia="Times New Roman" w:hAnsi="Times New Roman" w:cs="Times New Roman"/>
          <w:color w:val="000000"/>
          <w:sz w:val="24"/>
          <w:szCs w:val="24"/>
        </w:rPr>
        <w:t>y la supresión expresiva</w:t>
      </w:r>
      <w:r w:rsidR="00837990">
        <w:rPr>
          <w:rFonts w:ascii="Times New Roman" w:eastAsia="Times New Roman" w:hAnsi="Times New Roman" w:cs="Times New Roman"/>
          <w:color w:val="000000"/>
          <w:sz w:val="24"/>
          <w:szCs w:val="24"/>
        </w:rPr>
        <w:t xml:space="preserve"> fueron</w:t>
      </w:r>
      <w:r w:rsidR="004F53D9" w:rsidRPr="00F36994">
        <w:rPr>
          <w:rFonts w:ascii="Times New Roman" w:eastAsia="Times New Roman" w:hAnsi="Times New Roman" w:cs="Times New Roman"/>
          <w:color w:val="000000"/>
          <w:sz w:val="24"/>
          <w:szCs w:val="24"/>
        </w:rPr>
        <w:t xml:space="preserve"> </w:t>
      </w:r>
      <w:r w:rsidR="00F36994" w:rsidRPr="00F36994">
        <w:rPr>
          <w:rFonts w:ascii="Times New Roman" w:eastAsia="Times New Roman" w:hAnsi="Times New Roman" w:cs="Times New Roman"/>
          <w:color w:val="000000"/>
          <w:sz w:val="24"/>
          <w:szCs w:val="24"/>
        </w:rPr>
        <w:t xml:space="preserve">de 70% </w:t>
      </w:r>
      <w:r w:rsidR="004F53D9">
        <w:rPr>
          <w:rFonts w:ascii="Times New Roman" w:eastAsia="Times New Roman" w:hAnsi="Times New Roman" w:cs="Times New Roman"/>
          <w:color w:val="000000"/>
          <w:sz w:val="24"/>
          <w:szCs w:val="24"/>
        </w:rPr>
        <w:t xml:space="preserve">y </w:t>
      </w:r>
      <w:r w:rsidR="00F36994" w:rsidRPr="00F36994">
        <w:rPr>
          <w:rFonts w:ascii="Times New Roman" w:eastAsia="Times New Roman" w:hAnsi="Times New Roman" w:cs="Times New Roman"/>
          <w:color w:val="000000"/>
          <w:sz w:val="24"/>
          <w:szCs w:val="24"/>
        </w:rPr>
        <w:t>7</w:t>
      </w:r>
      <w:r>
        <w:rPr>
          <w:rFonts w:ascii="Times New Roman" w:eastAsia="Times New Roman" w:hAnsi="Times New Roman" w:cs="Times New Roman"/>
          <w:color w:val="000000"/>
          <w:sz w:val="24"/>
          <w:szCs w:val="24"/>
        </w:rPr>
        <w:t>2</w:t>
      </w:r>
      <w:r w:rsidR="00F36994" w:rsidRPr="00F36994">
        <w:rPr>
          <w:rFonts w:ascii="Times New Roman" w:eastAsia="Times New Roman" w:hAnsi="Times New Roman" w:cs="Times New Roman"/>
          <w:color w:val="000000"/>
          <w:sz w:val="24"/>
          <w:szCs w:val="24"/>
        </w:rPr>
        <w:t>%</w:t>
      </w:r>
      <w:bookmarkStart w:id="17" w:name="_Toc148284577"/>
      <w:r w:rsidR="007B3075">
        <w:rPr>
          <w:rFonts w:ascii="Times New Roman" w:eastAsia="Times New Roman" w:hAnsi="Times New Roman" w:cs="Times New Roman"/>
          <w:color w:val="000000"/>
          <w:sz w:val="24"/>
          <w:szCs w:val="24"/>
        </w:rPr>
        <w:t xml:space="preserve">. Por lo tanto, </w:t>
      </w:r>
      <w:r w:rsidR="00DB44F3">
        <w:rPr>
          <w:rFonts w:ascii="Times New Roman" w:eastAsia="Times New Roman" w:hAnsi="Times New Roman" w:cs="Times New Roman"/>
          <w:color w:val="000000"/>
          <w:sz w:val="24"/>
          <w:szCs w:val="24"/>
        </w:rPr>
        <w:t>regulan</w:t>
      </w:r>
      <w:r w:rsidR="007B3075">
        <w:rPr>
          <w:rFonts w:ascii="Times New Roman" w:eastAsia="Times New Roman" w:hAnsi="Times New Roman" w:cs="Times New Roman"/>
          <w:color w:val="000000"/>
          <w:sz w:val="24"/>
          <w:szCs w:val="24"/>
        </w:rPr>
        <w:t xml:space="preserve"> sus emociones mediante las dos técnicas</w:t>
      </w:r>
      <w:r w:rsidR="00837990">
        <w:rPr>
          <w:rFonts w:ascii="Times New Roman" w:eastAsia="Times New Roman" w:hAnsi="Times New Roman" w:cs="Times New Roman"/>
          <w:color w:val="000000"/>
          <w:sz w:val="24"/>
          <w:szCs w:val="24"/>
        </w:rPr>
        <w:t xml:space="preserve"> y tiende a utilizar mayoritariamente la supresión expresiva</w:t>
      </w:r>
      <w:r w:rsidR="007B3075">
        <w:rPr>
          <w:rFonts w:ascii="Times New Roman" w:eastAsia="Times New Roman" w:hAnsi="Times New Roman" w:cs="Times New Roman"/>
          <w:color w:val="000000"/>
          <w:sz w:val="24"/>
          <w:szCs w:val="24"/>
        </w:rPr>
        <w:t xml:space="preserve">. </w:t>
      </w:r>
      <w:r w:rsidR="00837990">
        <w:rPr>
          <w:rFonts w:ascii="Times New Roman" w:eastAsia="Times New Roman" w:hAnsi="Times New Roman" w:cs="Times New Roman"/>
          <w:color w:val="000000"/>
          <w:sz w:val="24"/>
          <w:szCs w:val="24"/>
        </w:rPr>
        <w:t xml:space="preserve">  </w:t>
      </w:r>
    </w:p>
    <w:p w14:paraId="2C83A945" w14:textId="61A3BBF0" w:rsidR="00837990" w:rsidRDefault="00F84018" w:rsidP="00837990">
      <w:pP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En la </w:t>
      </w:r>
      <w:r w:rsidR="00CF31E2">
        <w:rPr>
          <w:rFonts w:ascii="Times New Roman" w:eastAsia="Times New Roman" w:hAnsi="Times New Roman" w:cs="Times New Roman"/>
          <w:color w:val="000000"/>
          <w:sz w:val="24"/>
          <w:szCs w:val="24"/>
        </w:rPr>
        <w:t>F</w:t>
      </w:r>
      <w:r>
        <w:rPr>
          <w:rFonts w:ascii="Times New Roman" w:eastAsia="Times New Roman" w:hAnsi="Times New Roman" w:cs="Times New Roman"/>
          <w:color w:val="000000"/>
          <w:sz w:val="24"/>
          <w:szCs w:val="24"/>
        </w:rPr>
        <w:t xml:space="preserve">igura </w:t>
      </w:r>
      <w:r w:rsidR="002B468C">
        <w:rPr>
          <w:rFonts w:ascii="Times New Roman" w:eastAsia="Times New Roman" w:hAnsi="Times New Roman" w:cs="Times New Roman"/>
          <w:color w:val="000000"/>
          <w:sz w:val="24"/>
          <w:szCs w:val="24"/>
        </w:rPr>
        <w:t>6</w:t>
      </w:r>
      <w:r>
        <w:rPr>
          <w:rFonts w:ascii="Times New Roman" w:eastAsia="Times New Roman" w:hAnsi="Times New Roman" w:cs="Times New Roman"/>
          <w:color w:val="000000"/>
          <w:sz w:val="24"/>
          <w:szCs w:val="24"/>
        </w:rPr>
        <w:t xml:space="preserve"> se muestran los resultados del </w:t>
      </w:r>
      <w:r w:rsidRPr="00F84018">
        <w:rPr>
          <w:rFonts w:ascii="Times New Roman" w:eastAsia="Times New Roman" w:hAnsi="Times New Roman" w:cs="Times New Roman"/>
          <w:color w:val="000000"/>
          <w:sz w:val="24"/>
          <w:szCs w:val="24"/>
        </w:rPr>
        <w:t xml:space="preserve">“Cognitive </w:t>
      </w:r>
      <w:proofErr w:type="spellStart"/>
      <w:r w:rsidRPr="00F84018">
        <w:rPr>
          <w:rFonts w:ascii="Times New Roman" w:eastAsia="Times New Roman" w:hAnsi="Times New Roman" w:cs="Times New Roman"/>
          <w:color w:val="000000"/>
          <w:sz w:val="24"/>
          <w:szCs w:val="24"/>
        </w:rPr>
        <w:t>Regulation</w:t>
      </w:r>
      <w:proofErr w:type="spellEnd"/>
      <w:r w:rsidRPr="00F84018">
        <w:rPr>
          <w:rFonts w:ascii="Times New Roman" w:eastAsia="Times New Roman" w:hAnsi="Times New Roman" w:cs="Times New Roman"/>
          <w:color w:val="000000"/>
          <w:sz w:val="24"/>
          <w:szCs w:val="24"/>
        </w:rPr>
        <w:t xml:space="preserve"> </w:t>
      </w:r>
      <w:proofErr w:type="spellStart"/>
      <w:r w:rsidRPr="00F84018">
        <w:rPr>
          <w:rFonts w:ascii="Times New Roman" w:eastAsia="Times New Roman" w:hAnsi="Times New Roman" w:cs="Times New Roman"/>
          <w:color w:val="000000"/>
          <w:sz w:val="24"/>
          <w:szCs w:val="24"/>
        </w:rPr>
        <w:t>Questionaire</w:t>
      </w:r>
      <w:proofErr w:type="spellEnd"/>
      <w:r w:rsidR="00A755C2">
        <w:rPr>
          <w:rFonts w:ascii="Times New Roman" w:eastAsia="Times New Roman" w:hAnsi="Times New Roman" w:cs="Times New Roman"/>
          <w:color w:val="000000"/>
          <w:sz w:val="24"/>
          <w:szCs w:val="24"/>
        </w:rPr>
        <w:t>,</w:t>
      </w:r>
      <w:r w:rsidRPr="00F84018">
        <w:rPr>
          <w:rFonts w:ascii="Times New Roman" w:eastAsia="Times New Roman" w:hAnsi="Times New Roman" w:cs="Times New Roman"/>
          <w:color w:val="000000"/>
          <w:sz w:val="24"/>
          <w:szCs w:val="24"/>
        </w:rPr>
        <w:t xml:space="preserve"> CERQ” </w:t>
      </w:r>
      <w:r>
        <w:rPr>
          <w:rFonts w:ascii="Times New Roman" w:eastAsia="Times New Roman" w:hAnsi="Times New Roman" w:cs="Times New Roman"/>
          <w:color w:val="000000"/>
          <w:sz w:val="24"/>
          <w:szCs w:val="24"/>
        </w:rPr>
        <w:t xml:space="preserve">para medir la tendencia a regular las emociones mediante estrategias adaptativas y desadaptativas en la población estudiantil. </w:t>
      </w:r>
      <w:r w:rsidR="00837990">
        <w:rPr>
          <w:rFonts w:ascii="Times New Roman" w:eastAsia="Times New Roman" w:hAnsi="Times New Roman" w:cs="Times New Roman"/>
          <w:color w:val="000000"/>
          <w:sz w:val="24"/>
          <w:szCs w:val="24"/>
        </w:rPr>
        <w:t>El puntaje más alto para cada estrategia es de 5, l</w:t>
      </w:r>
      <w:r w:rsidR="00837990" w:rsidRPr="00991A26">
        <w:rPr>
          <w:rFonts w:ascii="Times New Roman" w:eastAsia="Times New Roman" w:hAnsi="Times New Roman" w:cs="Times New Roman"/>
          <w:color w:val="000000"/>
          <w:sz w:val="24"/>
          <w:szCs w:val="24"/>
        </w:rPr>
        <w:t>os datos muestras que las estrategias adaptativas (aceptación y focalización positiva) obtuv</w:t>
      </w:r>
      <w:r w:rsidR="00837990">
        <w:rPr>
          <w:rFonts w:ascii="Times New Roman" w:eastAsia="Times New Roman" w:hAnsi="Times New Roman" w:cs="Times New Roman"/>
          <w:color w:val="000000"/>
          <w:sz w:val="24"/>
          <w:szCs w:val="24"/>
        </w:rPr>
        <w:t>ieron</w:t>
      </w:r>
      <w:r w:rsidR="00837990" w:rsidRPr="00991A26">
        <w:rPr>
          <w:rFonts w:ascii="Times New Roman" w:eastAsia="Times New Roman" w:hAnsi="Times New Roman" w:cs="Times New Roman"/>
          <w:color w:val="000000"/>
          <w:sz w:val="24"/>
          <w:szCs w:val="24"/>
        </w:rPr>
        <w:t xml:space="preserve"> un promedio de 3.</w:t>
      </w:r>
      <w:r w:rsidR="00837990">
        <w:rPr>
          <w:rFonts w:ascii="Times New Roman" w:eastAsia="Times New Roman" w:hAnsi="Times New Roman" w:cs="Times New Roman"/>
          <w:color w:val="000000"/>
          <w:sz w:val="24"/>
          <w:szCs w:val="24"/>
        </w:rPr>
        <w:t>5</w:t>
      </w:r>
      <w:r w:rsidR="00837990" w:rsidRPr="00991A26">
        <w:rPr>
          <w:rFonts w:ascii="Times New Roman" w:eastAsia="Times New Roman" w:hAnsi="Times New Roman" w:cs="Times New Roman"/>
          <w:color w:val="000000"/>
          <w:sz w:val="24"/>
          <w:szCs w:val="24"/>
        </w:rPr>
        <w:t xml:space="preserve"> y 3,1 respectivamente, mientras las estrategias desadaptativas (autoculpa, rumiación y culpa en otros) promedian valores de 3.6, 3.</w:t>
      </w:r>
      <w:r w:rsidR="00837990">
        <w:rPr>
          <w:rFonts w:ascii="Times New Roman" w:eastAsia="Times New Roman" w:hAnsi="Times New Roman" w:cs="Times New Roman"/>
          <w:color w:val="000000"/>
          <w:sz w:val="24"/>
          <w:szCs w:val="24"/>
        </w:rPr>
        <w:t>8</w:t>
      </w:r>
      <w:r w:rsidR="00837990" w:rsidRPr="00991A26">
        <w:rPr>
          <w:rFonts w:ascii="Times New Roman" w:eastAsia="Times New Roman" w:hAnsi="Times New Roman" w:cs="Times New Roman"/>
          <w:color w:val="000000"/>
          <w:sz w:val="24"/>
          <w:szCs w:val="24"/>
        </w:rPr>
        <w:t xml:space="preserve"> y 2.3.</w:t>
      </w:r>
      <w:r w:rsidR="00837990">
        <w:rPr>
          <w:rFonts w:ascii="Times New Roman" w:eastAsia="Times New Roman" w:hAnsi="Times New Roman" w:cs="Times New Roman"/>
          <w:color w:val="000000"/>
          <w:sz w:val="24"/>
          <w:szCs w:val="24"/>
        </w:rPr>
        <w:t xml:space="preserve"> E</w:t>
      </w:r>
      <w:r w:rsidR="00837990" w:rsidRPr="00991A26">
        <w:rPr>
          <w:rFonts w:ascii="Times New Roman" w:eastAsia="Times New Roman" w:hAnsi="Times New Roman" w:cs="Times New Roman"/>
          <w:color w:val="000000"/>
          <w:sz w:val="24"/>
          <w:szCs w:val="24"/>
        </w:rPr>
        <w:t xml:space="preserve">l promedio para </w:t>
      </w:r>
      <w:r w:rsidR="00837990">
        <w:rPr>
          <w:rFonts w:ascii="Times New Roman" w:eastAsia="Times New Roman" w:hAnsi="Times New Roman" w:cs="Times New Roman"/>
          <w:color w:val="000000"/>
          <w:sz w:val="24"/>
          <w:szCs w:val="24"/>
        </w:rPr>
        <w:t xml:space="preserve">ambas </w:t>
      </w:r>
      <w:r w:rsidR="00837990" w:rsidRPr="00991A26">
        <w:rPr>
          <w:rFonts w:ascii="Times New Roman" w:eastAsia="Times New Roman" w:hAnsi="Times New Roman" w:cs="Times New Roman"/>
          <w:color w:val="000000"/>
          <w:sz w:val="24"/>
          <w:szCs w:val="24"/>
        </w:rPr>
        <w:t>estrategia</w:t>
      </w:r>
      <w:r w:rsidR="00837990">
        <w:rPr>
          <w:rFonts w:ascii="Times New Roman" w:eastAsia="Times New Roman" w:hAnsi="Times New Roman" w:cs="Times New Roman"/>
          <w:color w:val="000000"/>
          <w:sz w:val="24"/>
          <w:szCs w:val="24"/>
        </w:rPr>
        <w:t>s</w:t>
      </w:r>
      <w:r w:rsidR="00837990" w:rsidRPr="00991A26">
        <w:rPr>
          <w:rFonts w:ascii="Times New Roman" w:eastAsia="Times New Roman" w:hAnsi="Times New Roman" w:cs="Times New Roman"/>
          <w:color w:val="000000"/>
          <w:sz w:val="24"/>
          <w:szCs w:val="24"/>
        </w:rPr>
        <w:t xml:space="preserve"> fue de 3,2</w:t>
      </w:r>
      <w:r w:rsidR="00837990">
        <w:rPr>
          <w:rFonts w:ascii="Times New Roman" w:eastAsia="Times New Roman" w:hAnsi="Times New Roman" w:cs="Times New Roman"/>
          <w:color w:val="000000"/>
          <w:sz w:val="24"/>
          <w:szCs w:val="24"/>
        </w:rPr>
        <w:t>, en general la población estudiantil tiende a regular sus emociones</w:t>
      </w:r>
      <w:r w:rsidR="00837990" w:rsidRPr="00991A26">
        <w:rPr>
          <w:rFonts w:ascii="Times New Roman" w:eastAsia="Times New Roman" w:hAnsi="Times New Roman" w:cs="Times New Roman"/>
          <w:color w:val="000000"/>
          <w:sz w:val="24"/>
          <w:szCs w:val="24"/>
        </w:rPr>
        <w:t xml:space="preserve"> mediante las dos estrategias</w:t>
      </w:r>
      <w:r w:rsidR="00837990">
        <w:rPr>
          <w:rFonts w:ascii="Times New Roman" w:eastAsia="Times New Roman" w:hAnsi="Times New Roman" w:cs="Times New Roman"/>
          <w:color w:val="000000"/>
          <w:sz w:val="24"/>
          <w:szCs w:val="24"/>
        </w:rPr>
        <w:t xml:space="preserve"> por igual. </w:t>
      </w:r>
    </w:p>
    <w:p w14:paraId="2C7DB1E2" w14:textId="77777777" w:rsidR="00330EFC" w:rsidRPr="002B468C" w:rsidRDefault="002B468C" w:rsidP="00330EFC">
      <w:pPr>
        <w:spacing w:after="0" w:line="360" w:lineRule="auto"/>
        <w:ind w:right="4"/>
        <w:jc w:val="center"/>
        <w:rPr>
          <w:rFonts w:ascii="Times New Roman" w:eastAsia="Times New Roman" w:hAnsi="Times New Roman" w:cs="Times New Roman"/>
          <w:color w:val="000000"/>
          <w:sz w:val="24"/>
          <w:szCs w:val="24"/>
        </w:rPr>
      </w:pPr>
      <w:r w:rsidRPr="002B468C">
        <w:rPr>
          <w:rFonts w:ascii="Times New Roman" w:eastAsia="Times New Roman" w:hAnsi="Times New Roman" w:cs="Times New Roman"/>
          <w:b/>
          <w:bCs/>
          <w:color w:val="000000"/>
          <w:sz w:val="24"/>
          <w:szCs w:val="24"/>
        </w:rPr>
        <w:lastRenderedPageBreak/>
        <w:t>Figura 6</w:t>
      </w:r>
      <w:r w:rsidR="00330EFC">
        <w:rPr>
          <w:rFonts w:ascii="Times New Roman" w:eastAsia="Times New Roman" w:hAnsi="Times New Roman" w:cs="Times New Roman"/>
          <w:b/>
          <w:bCs/>
          <w:color w:val="000000"/>
          <w:sz w:val="24"/>
          <w:szCs w:val="24"/>
        </w:rPr>
        <w:t xml:space="preserve">: </w:t>
      </w:r>
      <w:r w:rsidR="00330EFC" w:rsidRPr="002B468C">
        <w:rPr>
          <w:rFonts w:ascii="Times New Roman" w:eastAsia="Times New Roman" w:hAnsi="Times New Roman" w:cs="Times New Roman"/>
          <w:color w:val="000000"/>
          <w:sz w:val="24"/>
          <w:szCs w:val="24"/>
        </w:rPr>
        <w:t>Percepción de la Población de Enseñanza de las Ciencias del uso de Estrategias cognitivo-emocionales para regular las emociones</w:t>
      </w:r>
    </w:p>
    <w:p w14:paraId="5599CD3F" w14:textId="6D1DF162" w:rsidR="002B468C" w:rsidRPr="002B468C" w:rsidRDefault="002B468C" w:rsidP="00330EFC">
      <w:pPr>
        <w:spacing w:after="0" w:line="360" w:lineRule="auto"/>
        <w:ind w:right="-799"/>
        <w:jc w:val="both"/>
        <w:rPr>
          <w:rFonts w:ascii="Times New Roman" w:eastAsia="Times New Roman" w:hAnsi="Times New Roman" w:cs="Times New Roman"/>
          <w:b/>
          <w:bCs/>
          <w:color w:val="000000"/>
          <w:sz w:val="24"/>
          <w:szCs w:val="24"/>
        </w:rPr>
      </w:pPr>
    </w:p>
    <w:p w14:paraId="7735DE48" w14:textId="77777777" w:rsidR="002B468C" w:rsidRPr="002B468C" w:rsidRDefault="002B468C" w:rsidP="00330EFC">
      <w:pPr>
        <w:spacing w:after="0" w:line="360" w:lineRule="auto"/>
        <w:jc w:val="center"/>
        <w:rPr>
          <w:rFonts w:ascii="Times New Roman" w:eastAsia="Times New Roman" w:hAnsi="Times New Roman" w:cs="Times New Roman"/>
          <w:color w:val="000000"/>
          <w:sz w:val="24"/>
          <w:szCs w:val="24"/>
        </w:rPr>
      </w:pPr>
      <w:r w:rsidRPr="002B468C">
        <w:rPr>
          <w:rFonts w:ascii="Times New Roman" w:eastAsia="Times New Roman" w:hAnsi="Times New Roman" w:cs="Times New Roman"/>
          <w:noProof/>
          <w:color w:val="000000"/>
          <w:sz w:val="24"/>
          <w:szCs w:val="24"/>
        </w:rPr>
        <w:drawing>
          <wp:inline distT="0" distB="0" distL="0" distR="0" wp14:anchorId="794B7DFE" wp14:editId="602D76B4">
            <wp:extent cx="5251450" cy="2971800"/>
            <wp:effectExtent l="0" t="0" r="6350" b="0"/>
            <wp:docPr id="1506399764" name="Gráfico 1506399764">
              <a:extLst xmlns:a="http://schemas.openxmlformats.org/drawingml/2006/main">
                <a:ext uri="{FF2B5EF4-FFF2-40B4-BE49-F238E27FC236}">
                  <a16:creationId xmlns:a16="http://schemas.microsoft.com/office/drawing/2014/main" id="{00DBDF07-2C16-4AE3-A997-79B40108003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77CAFFAC" w14:textId="1993DF66" w:rsidR="002B468C" w:rsidRPr="007B3075" w:rsidRDefault="002B468C" w:rsidP="006B3F77">
      <w:pPr>
        <w:spacing w:after="0" w:line="360" w:lineRule="auto"/>
        <w:ind w:left="567" w:right="571"/>
        <w:jc w:val="both"/>
        <w:rPr>
          <w:rFonts w:ascii="Times New Roman" w:eastAsia="Times New Roman" w:hAnsi="Times New Roman" w:cs="Times New Roman"/>
          <w:color w:val="000000"/>
          <w:sz w:val="24"/>
          <w:szCs w:val="24"/>
        </w:rPr>
        <w:sectPr w:rsidR="002B468C" w:rsidRPr="007B3075" w:rsidSect="005C1ABC">
          <w:pgSz w:w="12240" w:h="15840"/>
          <w:pgMar w:top="1440" w:right="1440" w:bottom="1440" w:left="1440" w:header="708" w:footer="708" w:gutter="0"/>
          <w:cols w:space="708"/>
          <w:docGrid w:linePitch="360"/>
        </w:sectPr>
      </w:pPr>
      <w:r w:rsidRPr="00DB44F3">
        <w:rPr>
          <w:rFonts w:ascii="Times New Roman" w:eastAsia="Times New Roman" w:hAnsi="Times New Roman" w:cs="Times New Roman"/>
          <w:b/>
          <w:bCs/>
          <w:color w:val="000000"/>
          <w:sz w:val="24"/>
          <w:szCs w:val="24"/>
        </w:rPr>
        <w:t>Nota.</w:t>
      </w:r>
      <w:r w:rsidRPr="002B468C">
        <w:rPr>
          <w:rFonts w:ascii="Times New Roman" w:eastAsia="Times New Roman" w:hAnsi="Times New Roman" w:cs="Times New Roman"/>
          <w:color w:val="000000"/>
          <w:sz w:val="24"/>
          <w:szCs w:val="24"/>
        </w:rPr>
        <w:t xml:space="preserve"> </w:t>
      </w:r>
      <w:r w:rsidR="006B3F77" w:rsidRPr="006B3F77">
        <w:rPr>
          <w:rFonts w:ascii="Times New Roman" w:eastAsia="Times New Roman" w:hAnsi="Times New Roman" w:cs="Times New Roman"/>
          <w:color w:val="000000"/>
          <w:sz w:val="24"/>
          <w:szCs w:val="24"/>
        </w:rPr>
        <w:t>Elaboración propia</w:t>
      </w:r>
      <w:r w:rsidR="006B3F77" w:rsidRPr="006B3F77" w:rsidDel="006B3F77">
        <w:rPr>
          <w:rFonts w:ascii="Times New Roman" w:eastAsia="Times New Roman" w:hAnsi="Times New Roman" w:cs="Times New Roman"/>
          <w:color w:val="000000"/>
          <w:sz w:val="24"/>
          <w:szCs w:val="24"/>
        </w:rPr>
        <w:t xml:space="preserve"> </w:t>
      </w:r>
      <w:r w:rsidRPr="002B468C">
        <w:rPr>
          <w:rFonts w:ascii="Times New Roman" w:eastAsia="Times New Roman" w:hAnsi="Times New Roman" w:cs="Times New Roman"/>
          <w:color w:val="000000"/>
          <w:sz w:val="24"/>
          <w:szCs w:val="24"/>
        </w:rPr>
        <w:t>promedio de utilización de estrategias cognitivo-emocionales de la población estudiantil para regular las emociones.</w:t>
      </w:r>
      <w:r w:rsidR="006D54F9">
        <w:rPr>
          <w:rFonts w:ascii="Times New Roman" w:eastAsia="Times New Roman" w:hAnsi="Times New Roman" w:cs="Times New Roman"/>
          <w:color w:val="000000"/>
          <w:sz w:val="24"/>
          <w:szCs w:val="24"/>
        </w:rPr>
        <w:t xml:space="preserve"> </w:t>
      </w:r>
      <w:r w:rsidR="006D54F9" w:rsidRPr="006D54F9">
        <w:rPr>
          <w:rFonts w:ascii="Times New Roman" w:eastAsia="Times New Roman" w:hAnsi="Times New Roman" w:cs="Times New Roman"/>
          <w:color w:val="000000"/>
          <w:sz w:val="24"/>
          <w:szCs w:val="24"/>
        </w:rPr>
        <w:t>n=</w:t>
      </w:r>
      <w:r w:rsidR="006D54F9">
        <w:rPr>
          <w:rFonts w:ascii="Times New Roman" w:eastAsia="Times New Roman" w:hAnsi="Times New Roman" w:cs="Times New Roman"/>
          <w:color w:val="000000"/>
          <w:sz w:val="24"/>
          <w:szCs w:val="24"/>
        </w:rPr>
        <w:t xml:space="preserve"> 45</w:t>
      </w:r>
      <w:r w:rsidR="006D54F9" w:rsidRPr="006D54F9">
        <w:rPr>
          <w:rFonts w:ascii="Times New Roman" w:eastAsia="Times New Roman" w:hAnsi="Times New Roman" w:cs="Times New Roman"/>
          <w:color w:val="000000"/>
          <w:sz w:val="24"/>
          <w:szCs w:val="24"/>
        </w:rPr>
        <w:t>.</w:t>
      </w:r>
    </w:p>
    <w:p w14:paraId="7E6B4761" w14:textId="64B491AF" w:rsidR="000B0BBE" w:rsidRDefault="000B0BBE" w:rsidP="00D565B3">
      <w:pPr>
        <w:pStyle w:val="Ttulo1"/>
        <w:rPr>
          <w:rFonts w:ascii="Times New Roman" w:eastAsia="Times New Roman" w:hAnsi="Times New Roman" w:cs="Times New Roman"/>
          <w:b/>
          <w:bCs/>
          <w:color w:val="000000" w:themeColor="text1"/>
          <w:sz w:val="24"/>
          <w:szCs w:val="24"/>
        </w:rPr>
      </w:pPr>
      <w:bookmarkStart w:id="18" w:name="_Toc148348503"/>
      <w:bookmarkEnd w:id="17"/>
      <w:r w:rsidRPr="00D21AD8">
        <w:rPr>
          <w:rFonts w:ascii="Times New Roman" w:eastAsia="Times New Roman" w:hAnsi="Times New Roman" w:cs="Times New Roman"/>
          <w:b/>
          <w:bCs/>
          <w:color w:val="000000" w:themeColor="text1"/>
          <w:sz w:val="24"/>
          <w:szCs w:val="24"/>
        </w:rPr>
        <w:lastRenderedPageBreak/>
        <w:t>Discusión</w:t>
      </w:r>
      <w:bookmarkEnd w:id="18"/>
    </w:p>
    <w:p w14:paraId="71FEACA1" w14:textId="77777777" w:rsidR="00D565B3" w:rsidRPr="00D565B3" w:rsidRDefault="00D565B3" w:rsidP="00D565B3">
      <w:pPr>
        <w:rPr>
          <w:rFonts w:ascii="Times New Roman" w:eastAsia="Times New Roman" w:hAnsi="Times New Roman" w:cs="Times New Roman"/>
          <w:b/>
          <w:bCs/>
          <w:color w:val="000000" w:themeColor="text1"/>
          <w:sz w:val="24"/>
          <w:szCs w:val="24"/>
        </w:rPr>
      </w:pPr>
    </w:p>
    <w:p w14:paraId="14B1B371" w14:textId="21379C60" w:rsidR="00A93482" w:rsidRDefault="00CD2ECF" w:rsidP="00A93482">
      <w:pP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La aceptación </w:t>
      </w:r>
      <w:r w:rsidR="00B65DD1">
        <w:rPr>
          <w:rFonts w:ascii="Times New Roman" w:eastAsia="Times New Roman" w:hAnsi="Times New Roman" w:cs="Times New Roman"/>
          <w:color w:val="000000"/>
          <w:sz w:val="24"/>
          <w:szCs w:val="24"/>
        </w:rPr>
        <w:t>fue</w:t>
      </w:r>
      <w:r>
        <w:rPr>
          <w:rFonts w:ascii="Times New Roman" w:eastAsia="Times New Roman" w:hAnsi="Times New Roman" w:cs="Times New Roman"/>
          <w:color w:val="000000"/>
          <w:sz w:val="24"/>
          <w:szCs w:val="24"/>
        </w:rPr>
        <w:t xml:space="preserve"> el rasgo </w:t>
      </w:r>
      <w:r w:rsidR="00D10CC6">
        <w:rPr>
          <w:rFonts w:ascii="Times New Roman" w:eastAsia="Times New Roman" w:hAnsi="Times New Roman" w:cs="Times New Roman"/>
          <w:color w:val="000000"/>
          <w:sz w:val="24"/>
          <w:szCs w:val="24"/>
        </w:rPr>
        <w:t>con más tendencia de utilización</w:t>
      </w:r>
      <w:r>
        <w:rPr>
          <w:rFonts w:ascii="Times New Roman" w:eastAsia="Times New Roman" w:hAnsi="Times New Roman" w:cs="Times New Roman"/>
          <w:color w:val="000000"/>
          <w:sz w:val="24"/>
          <w:szCs w:val="24"/>
        </w:rPr>
        <w:t xml:space="preserve"> en la población docente </w:t>
      </w:r>
      <w:r w:rsidR="00A93482">
        <w:rPr>
          <w:rFonts w:ascii="Times New Roman" w:eastAsia="Times New Roman" w:hAnsi="Times New Roman" w:cs="Times New Roman"/>
          <w:color w:val="000000"/>
          <w:sz w:val="24"/>
          <w:szCs w:val="24"/>
        </w:rPr>
        <w:t xml:space="preserve">y </w:t>
      </w:r>
      <w:r w:rsidR="00D96563">
        <w:rPr>
          <w:rFonts w:ascii="Times New Roman" w:eastAsia="Times New Roman" w:hAnsi="Times New Roman" w:cs="Times New Roman"/>
          <w:color w:val="000000"/>
          <w:sz w:val="24"/>
          <w:szCs w:val="24"/>
        </w:rPr>
        <w:t>representa la menor tendencia</w:t>
      </w:r>
      <w:r w:rsidR="00A93482">
        <w:rPr>
          <w:rFonts w:ascii="Times New Roman" w:eastAsia="Times New Roman" w:hAnsi="Times New Roman" w:cs="Times New Roman"/>
          <w:color w:val="000000"/>
          <w:sz w:val="24"/>
          <w:szCs w:val="24"/>
        </w:rPr>
        <w:t xml:space="preserve"> en la población estudiantil</w:t>
      </w:r>
      <w:r w:rsidR="007E17BA">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 xml:space="preserve"> </w:t>
      </w:r>
      <w:r w:rsidR="00D10CC6">
        <w:rPr>
          <w:rFonts w:ascii="Times New Roman" w:eastAsia="Times New Roman" w:hAnsi="Times New Roman" w:cs="Times New Roman"/>
          <w:color w:val="000000"/>
          <w:sz w:val="24"/>
          <w:szCs w:val="24"/>
        </w:rPr>
        <w:t>sin embargo</w:t>
      </w:r>
      <w:r w:rsidR="007E17BA">
        <w:rPr>
          <w:rFonts w:ascii="Times New Roman" w:eastAsia="Times New Roman" w:hAnsi="Times New Roman" w:cs="Times New Roman"/>
          <w:color w:val="000000"/>
          <w:sz w:val="24"/>
          <w:szCs w:val="24"/>
        </w:rPr>
        <w:t>,</w:t>
      </w:r>
      <w:r w:rsidR="00D10CC6">
        <w:rPr>
          <w:rFonts w:ascii="Times New Roman" w:eastAsia="Times New Roman" w:hAnsi="Times New Roman" w:cs="Times New Roman"/>
          <w:color w:val="000000"/>
          <w:sz w:val="24"/>
          <w:szCs w:val="24"/>
        </w:rPr>
        <w:t xml:space="preserve"> se </w:t>
      </w:r>
      <w:r w:rsidR="000C1710">
        <w:rPr>
          <w:rFonts w:ascii="Times New Roman" w:eastAsia="Times New Roman" w:hAnsi="Times New Roman" w:cs="Times New Roman"/>
          <w:color w:val="000000"/>
          <w:sz w:val="24"/>
          <w:szCs w:val="24"/>
        </w:rPr>
        <w:t xml:space="preserve">tuvieron </w:t>
      </w:r>
      <w:r w:rsidR="00D10CC6">
        <w:rPr>
          <w:rFonts w:ascii="Times New Roman" w:eastAsia="Times New Roman" w:hAnsi="Times New Roman" w:cs="Times New Roman"/>
          <w:color w:val="000000"/>
          <w:sz w:val="24"/>
          <w:szCs w:val="24"/>
        </w:rPr>
        <w:t xml:space="preserve">tendencias </w:t>
      </w:r>
      <w:r w:rsidR="007E17BA">
        <w:rPr>
          <w:rFonts w:ascii="Times New Roman" w:eastAsia="Times New Roman" w:hAnsi="Times New Roman" w:cs="Times New Roman"/>
          <w:color w:val="000000"/>
          <w:sz w:val="24"/>
          <w:szCs w:val="24"/>
        </w:rPr>
        <w:t xml:space="preserve">poco considerables </w:t>
      </w:r>
      <w:r w:rsidR="00D10CC6">
        <w:rPr>
          <w:rFonts w:ascii="Times New Roman" w:eastAsia="Times New Roman" w:hAnsi="Times New Roman" w:cs="Times New Roman"/>
          <w:color w:val="000000"/>
          <w:sz w:val="24"/>
          <w:szCs w:val="24"/>
        </w:rPr>
        <w:t xml:space="preserve">para todos los rasgos (en el momento presente, percepción, sin apego), </w:t>
      </w:r>
      <w:r w:rsidR="007E17BA">
        <w:rPr>
          <w:rFonts w:ascii="Times New Roman" w:eastAsia="Times New Roman" w:hAnsi="Times New Roman" w:cs="Times New Roman"/>
          <w:color w:val="000000"/>
          <w:sz w:val="24"/>
          <w:szCs w:val="24"/>
        </w:rPr>
        <w:t xml:space="preserve">lo anterior se puede </w:t>
      </w:r>
      <w:r w:rsidR="005046CA">
        <w:rPr>
          <w:rFonts w:ascii="Times New Roman" w:eastAsia="Times New Roman" w:hAnsi="Times New Roman" w:cs="Times New Roman"/>
          <w:color w:val="000000"/>
          <w:sz w:val="24"/>
          <w:szCs w:val="24"/>
        </w:rPr>
        <w:t>relacionar</w:t>
      </w:r>
      <w:r w:rsidR="007E17BA">
        <w:rPr>
          <w:rFonts w:ascii="Times New Roman" w:eastAsia="Times New Roman" w:hAnsi="Times New Roman" w:cs="Times New Roman"/>
          <w:color w:val="000000"/>
          <w:sz w:val="24"/>
          <w:szCs w:val="24"/>
        </w:rPr>
        <w:t xml:space="preserve"> a la </w:t>
      </w:r>
      <w:r w:rsidR="00D96563">
        <w:rPr>
          <w:rFonts w:ascii="Times New Roman" w:eastAsia="Times New Roman" w:hAnsi="Times New Roman" w:cs="Times New Roman"/>
          <w:color w:val="000000"/>
          <w:sz w:val="24"/>
          <w:szCs w:val="24"/>
        </w:rPr>
        <w:t>ausencia</w:t>
      </w:r>
      <w:r w:rsidR="007E17BA">
        <w:rPr>
          <w:rFonts w:ascii="Times New Roman" w:eastAsia="Times New Roman" w:hAnsi="Times New Roman" w:cs="Times New Roman"/>
          <w:color w:val="000000"/>
          <w:sz w:val="24"/>
          <w:szCs w:val="24"/>
        </w:rPr>
        <w:t xml:space="preserve"> de </w:t>
      </w:r>
      <w:r w:rsidR="00A863B7">
        <w:rPr>
          <w:rFonts w:ascii="Times New Roman" w:eastAsia="Times New Roman" w:hAnsi="Times New Roman" w:cs="Times New Roman"/>
          <w:color w:val="000000"/>
          <w:sz w:val="24"/>
          <w:szCs w:val="24"/>
        </w:rPr>
        <w:t>formación</w:t>
      </w:r>
      <w:r w:rsidR="007E17BA">
        <w:rPr>
          <w:rFonts w:ascii="Times New Roman" w:eastAsia="Times New Roman" w:hAnsi="Times New Roman" w:cs="Times New Roman"/>
          <w:color w:val="000000"/>
          <w:sz w:val="24"/>
          <w:szCs w:val="24"/>
        </w:rPr>
        <w:t xml:space="preserve"> sobre la </w:t>
      </w:r>
      <w:r w:rsidR="00A863B7">
        <w:rPr>
          <w:rFonts w:ascii="Times New Roman" w:eastAsia="Times New Roman" w:hAnsi="Times New Roman" w:cs="Times New Roman"/>
          <w:color w:val="000000"/>
          <w:sz w:val="24"/>
          <w:szCs w:val="24"/>
        </w:rPr>
        <w:t>atención plena</w:t>
      </w:r>
      <w:r w:rsidR="007E17BA">
        <w:rPr>
          <w:rFonts w:ascii="Times New Roman" w:eastAsia="Times New Roman" w:hAnsi="Times New Roman" w:cs="Times New Roman"/>
          <w:color w:val="000000"/>
          <w:sz w:val="24"/>
          <w:szCs w:val="24"/>
        </w:rPr>
        <w:t xml:space="preserve"> en contextos de formación</w:t>
      </w:r>
      <w:r w:rsidR="00D96563">
        <w:rPr>
          <w:rFonts w:ascii="Times New Roman" w:eastAsia="Times New Roman" w:hAnsi="Times New Roman" w:cs="Times New Roman"/>
          <w:color w:val="000000"/>
          <w:sz w:val="24"/>
          <w:szCs w:val="24"/>
        </w:rPr>
        <w:t xml:space="preserve"> de la carrera, en la mediación pedagógica y en intervenciones psicoeducativas en la temática</w:t>
      </w:r>
      <w:r w:rsidR="00903274">
        <w:rPr>
          <w:rFonts w:ascii="Times New Roman" w:eastAsia="Times New Roman" w:hAnsi="Times New Roman" w:cs="Times New Roman"/>
          <w:color w:val="000000"/>
          <w:sz w:val="24"/>
          <w:szCs w:val="24"/>
        </w:rPr>
        <w:t xml:space="preserve">, </w:t>
      </w:r>
      <w:r w:rsidR="00D10CC6">
        <w:rPr>
          <w:rFonts w:ascii="Times New Roman" w:eastAsia="Times New Roman" w:hAnsi="Times New Roman" w:cs="Times New Roman"/>
          <w:color w:val="000000"/>
          <w:sz w:val="24"/>
          <w:szCs w:val="24"/>
        </w:rPr>
        <w:t>así como lo contrasta</w:t>
      </w:r>
      <w:r w:rsidR="000C1710" w:rsidRPr="000C1710">
        <w:rPr>
          <w:rFonts w:ascii="Times New Roman" w:eastAsia="Times New Roman" w:hAnsi="Times New Roman" w:cs="Times New Roman"/>
          <w:color w:val="000000"/>
          <w:sz w:val="24"/>
          <w:szCs w:val="24"/>
        </w:rPr>
        <w:t xml:space="preserve"> Henriksen </w:t>
      </w:r>
      <w:r w:rsidR="000C1710" w:rsidRPr="000C1710">
        <w:rPr>
          <w:rFonts w:ascii="Times New Roman" w:eastAsia="Times New Roman" w:hAnsi="Times New Roman" w:cs="Times New Roman"/>
          <w:i/>
          <w:color w:val="000000"/>
          <w:sz w:val="24"/>
          <w:szCs w:val="24"/>
        </w:rPr>
        <w:t>et al.</w:t>
      </w:r>
      <w:r w:rsidR="00765204">
        <w:rPr>
          <w:rFonts w:ascii="Times New Roman" w:eastAsia="Times New Roman" w:hAnsi="Times New Roman" w:cs="Times New Roman"/>
          <w:i/>
          <w:color w:val="000000"/>
          <w:sz w:val="24"/>
          <w:szCs w:val="24"/>
        </w:rPr>
        <w:t>,</w:t>
      </w:r>
      <w:r w:rsidR="000C1710" w:rsidRPr="000C1710">
        <w:rPr>
          <w:rFonts w:ascii="Times New Roman" w:eastAsia="Times New Roman" w:hAnsi="Times New Roman" w:cs="Times New Roman"/>
          <w:color w:val="000000"/>
          <w:sz w:val="24"/>
          <w:szCs w:val="24"/>
        </w:rPr>
        <w:t xml:space="preserve"> (2022), la </w:t>
      </w:r>
      <w:r w:rsidR="00326E35">
        <w:rPr>
          <w:rFonts w:ascii="Times New Roman" w:eastAsia="Times New Roman" w:hAnsi="Times New Roman" w:cs="Times New Roman"/>
          <w:color w:val="000000"/>
          <w:sz w:val="24"/>
          <w:szCs w:val="24"/>
        </w:rPr>
        <w:t>atención plena</w:t>
      </w:r>
      <w:r w:rsidR="000C1710" w:rsidRPr="000C1710">
        <w:rPr>
          <w:rFonts w:ascii="Times New Roman" w:eastAsia="Times New Roman" w:hAnsi="Times New Roman" w:cs="Times New Roman"/>
          <w:color w:val="000000"/>
          <w:sz w:val="24"/>
          <w:szCs w:val="24"/>
        </w:rPr>
        <w:t xml:space="preserve"> debe desarrollarse en múltiples aristas en la formación docente, incluyendo espacios y oportunidades para que los docentes experimenten la </w:t>
      </w:r>
      <w:r w:rsidR="000C1710">
        <w:rPr>
          <w:rFonts w:ascii="Times New Roman" w:eastAsia="Times New Roman" w:hAnsi="Times New Roman" w:cs="Times New Roman"/>
          <w:color w:val="000000"/>
          <w:sz w:val="24"/>
          <w:szCs w:val="24"/>
        </w:rPr>
        <w:t>atención plena</w:t>
      </w:r>
      <w:r w:rsidR="000C1710" w:rsidRPr="000C1710">
        <w:rPr>
          <w:rFonts w:ascii="Times New Roman" w:eastAsia="Times New Roman" w:hAnsi="Times New Roman" w:cs="Times New Roman"/>
          <w:color w:val="000000"/>
          <w:sz w:val="24"/>
          <w:szCs w:val="24"/>
        </w:rPr>
        <w:t>, a través de la sistematización en cursos de preparación docente</w:t>
      </w:r>
      <w:r w:rsidR="00401916">
        <w:rPr>
          <w:rFonts w:ascii="Times New Roman" w:eastAsia="Times New Roman" w:hAnsi="Times New Roman" w:cs="Times New Roman"/>
          <w:color w:val="000000"/>
          <w:sz w:val="24"/>
          <w:szCs w:val="24"/>
        </w:rPr>
        <w:t xml:space="preserve"> como en la</w:t>
      </w:r>
      <w:r w:rsidR="000C1710" w:rsidRPr="000C1710">
        <w:rPr>
          <w:rFonts w:ascii="Times New Roman" w:eastAsia="Times New Roman" w:hAnsi="Times New Roman" w:cs="Times New Roman"/>
          <w:color w:val="000000"/>
          <w:sz w:val="24"/>
          <w:szCs w:val="24"/>
        </w:rPr>
        <w:t xml:space="preserve"> </w:t>
      </w:r>
      <w:r w:rsidR="00D96563">
        <w:rPr>
          <w:rFonts w:ascii="Times New Roman" w:eastAsia="Times New Roman" w:hAnsi="Times New Roman" w:cs="Times New Roman"/>
          <w:color w:val="000000"/>
          <w:sz w:val="24"/>
          <w:szCs w:val="24"/>
        </w:rPr>
        <w:t xml:space="preserve">implementación de </w:t>
      </w:r>
      <w:r w:rsidR="000C1710" w:rsidRPr="000C1710">
        <w:rPr>
          <w:rFonts w:ascii="Times New Roman" w:eastAsia="Times New Roman" w:hAnsi="Times New Roman" w:cs="Times New Roman"/>
          <w:color w:val="000000"/>
          <w:sz w:val="24"/>
          <w:szCs w:val="24"/>
        </w:rPr>
        <w:t xml:space="preserve">herramientas durante </w:t>
      </w:r>
      <w:r w:rsidR="000C1710">
        <w:rPr>
          <w:rFonts w:ascii="Times New Roman" w:eastAsia="Times New Roman" w:hAnsi="Times New Roman" w:cs="Times New Roman"/>
          <w:color w:val="000000"/>
          <w:sz w:val="24"/>
          <w:szCs w:val="24"/>
        </w:rPr>
        <w:t xml:space="preserve">las </w:t>
      </w:r>
      <w:r w:rsidR="000C1710" w:rsidRPr="000C1710">
        <w:rPr>
          <w:rFonts w:ascii="Times New Roman" w:eastAsia="Times New Roman" w:hAnsi="Times New Roman" w:cs="Times New Roman"/>
          <w:color w:val="000000"/>
          <w:sz w:val="24"/>
          <w:szCs w:val="24"/>
        </w:rPr>
        <w:t xml:space="preserve">clases </w:t>
      </w:r>
      <w:r w:rsidR="00827B85">
        <w:rPr>
          <w:rFonts w:ascii="Times New Roman" w:eastAsia="Times New Roman" w:hAnsi="Times New Roman" w:cs="Times New Roman"/>
          <w:color w:val="000000"/>
          <w:sz w:val="24"/>
          <w:szCs w:val="24"/>
        </w:rPr>
        <w:t xml:space="preserve">para que </w:t>
      </w:r>
      <w:r w:rsidR="000C1710" w:rsidRPr="000C1710">
        <w:rPr>
          <w:rFonts w:ascii="Times New Roman" w:eastAsia="Times New Roman" w:hAnsi="Times New Roman" w:cs="Times New Roman"/>
          <w:color w:val="000000"/>
          <w:sz w:val="24"/>
          <w:szCs w:val="24"/>
        </w:rPr>
        <w:t xml:space="preserve">los docentes muestren a los estudiantes lo sencillo de </w:t>
      </w:r>
      <w:r w:rsidR="00855D79">
        <w:rPr>
          <w:rFonts w:ascii="Times New Roman" w:eastAsia="Times New Roman" w:hAnsi="Times New Roman" w:cs="Times New Roman"/>
          <w:color w:val="000000"/>
          <w:sz w:val="24"/>
          <w:szCs w:val="24"/>
        </w:rPr>
        <w:t xml:space="preserve">realizar </w:t>
      </w:r>
      <w:r w:rsidR="000C1710" w:rsidRPr="000C1710">
        <w:rPr>
          <w:rFonts w:ascii="Times New Roman" w:eastAsia="Times New Roman" w:hAnsi="Times New Roman" w:cs="Times New Roman"/>
          <w:color w:val="000000"/>
          <w:sz w:val="24"/>
          <w:szCs w:val="24"/>
        </w:rPr>
        <w:t xml:space="preserve">momentos de </w:t>
      </w:r>
      <w:r w:rsidR="000C1710">
        <w:rPr>
          <w:rFonts w:ascii="Times New Roman" w:eastAsia="Times New Roman" w:hAnsi="Times New Roman" w:cs="Times New Roman"/>
          <w:color w:val="000000"/>
          <w:sz w:val="24"/>
          <w:szCs w:val="24"/>
        </w:rPr>
        <w:t xml:space="preserve">atención plena. </w:t>
      </w:r>
    </w:p>
    <w:p w14:paraId="1595E434" w14:textId="55A88A8F" w:rsidR="00A93482" w:rsidRDefault="00BD37DA" w:rsidP="000C1710">
      <w:pP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Entre</w:t>
      </w:r>
      <w:r w:rsidR="007E17BA">
        <w:rPr>
          <w:rFonts w:ascii="Times New Roman" w:eastAsia="Times New Roman" w:hAnsi="Times New Roman" w:cs="Times New Roman"/>
          <w:color w:val="000000"/>
          <w:sz w:val="24"/>
          <w:szCs w:val="24"/>
        </w:rPr>
        <w:t xml:space="preserve"> </w:t>
      </w:r>
      <w:r w:rsidR="00A93482">
        <w:rPr>
          <w:rFonts w:ascii="Times New Roman" w:eastAsia="Times New Roman" w:hAnsi="Times New Roman" w:cs="Times New Roman"/>
          <w:color w:val="000000"/>
          <w:sz w:val="24"/>
          <w:szCs w:val="24"/>
        </w:rPr>
        <w:t xml:space="preserve">las estrategias cognitivo-emocionales para regular las emociones en los estudiantes, se </w:t>
      </w:r>
      <w:r w:rsidR="00091106">
        <w:rPr>
          <w:rFonts w:ascii="Times New Roman" w:eastAsia="Times New Roman" w:hAnsi="Times New Roman" w:cs="Times New Roman"/>
          <w:color w:val="000000"/>
          <w:sz w:val="24"/>
          <w:szCs w:val="24"/>
        </w:rPr>
        <w:t>documentó</w:t>
      </w:r>
      <w:r w:rsidR="00A93482">
        <w:rPr>
          <w:rFonts w:ascii="Times New Roman" w:eastAsia="Times New Roman" w:hAnsi="Times New Roman" w:cs="Times New Roman"/>
          <w:color w:val="000000"/>
          <w:sz w:val="24"/>
          <w:szCs w:val="24"/>
        </w:rPr>
        <w:t xml:space="preserve"> </w:t>
      </w:r>
      <w:r w:rsidR="00855D79">
        <w:rPr>
          <w:rFonts w:ascii="Times New Roman" w:eastAsia="Times New Roman" w:hAnsi="Times New Roman" w:cs="Times New Roman"/>
          <w:color w:val="000000"/>
          <w:sz w:val="24"/>
          <w:szCs w:val="24"/>
        </w:rPr>
        <w:t>que suelen</w:t>
      </w:r>
      <w:r w:rsidR="00827B85">
        <w:rPr>
          <w:rFonts w:ascii="Times New Roman" w:eastAsia="Times New Roman" w:hAnsi="Times New Roman" w:cs="Times New Roman"/>
          <w:color w:val="000000"/>
          <w:sz w:val="24"/>
          <w:szCs w:val="24"/>
        </w:rPr>
        <w:t xml:space="preserve"> utilizar</w:t>
      </w:r>
      <w:r w:rsidR="00A93482">
        <w:rPr>
          <w:rFonts w:ascii="Times New Roman" w:eastAsia="Times New Roman" w:hAnsi="Times New Roman" w:cs="Times New Roman"/>
          <w:color w:val="000000"/>
          <w:sz w:val="24"/>
          <w:szCs w:val="24"/>
        </w:rPr>
        <w:t xml:space="preserve"> la supresión expresiva y las estrategias desadaptativas, </w:t>
      </w:r>
      <w:r>
        <w:rPr>
          <w:rFonts w:ascii="Times New Roman" w:eastAsia="Times New Roman" w:hAnsi="Times New Roman" w:cs="Times New Roman"/>
          <w:color w:val="000000"/>
          <w:sz w:val="24"/>
          <w:szCs w:val="24"/>
        </w:rPr>
        <w:t xml:space="preserve">lo cual </w:t>
      </w:r>
      <w:r w:rsidR="00855D79">
        <w:rPr>
          <w:rFonts w:ascii="Times New Roman" w:eastAsia="Times New Roman" w:hAnsi="Times New Roman" w:cs="Times New Roman"/>
          <w:color w:val="000000"/>
          <w:sz w:val="24"/>
          <w:szCs w:val="24"/>
        </w:rPr>
        <w:t>apoya</w:t>
      </w:r>
      <w:r w:rsidR="00A93482">
        <w:rPr>
          <w:rFonts w:ascii="Times New Roman" w:eastAsia="Times New Roman" w:hAnsi="Times New Roman" w:cs="Times New Roman"/>
          <w:color w:val="000000"/>
          <w:sz w:val="24"/>
          <w:szCs w:val="24"/>
        </w:rPr>
        <w:t xml:space="preserve"> los </w:t>
      </w:r>
      <w:r w:rsidR="007E17BA">
        <w:rPr>
          <w:rFonts w:ascii="Times New Roman" w:eastAsia="Times New Roman" w:hAnsi="Times New Roman" w:cs="Times New Roman"/>
          <w:color w:val="000000"/>
          <w:sz w:val="24"/>
          <w:szCs w:val="24"/>
        </w:rPr>
        <w:t>hallazgo</w:t>
      </w:r>
      <w:r w:rsidR="00A93482">
        <w:rPr>
          <w:rFonts w:ascii="Times New Roman" w:eastAsia="Times New Roman" w:hAnsi="Times New Roman" w:cs="Times New Roman"/>
          <w:color w:val="000000"/>
          <w:sz w:val="24"/>
          <w:szCs w:val="24"/>
        </w:rPr>
        <w:t xml:space="preserve">s con poca tendencia </w:t>
      </w:r>
      <w:r w:rsidR="00855D79">
        <w:rPr>
          <w:rFonts w:ascii="Times New Roman" w:eastAsia="Times New Roman" w:hAnsi="Times New Roman" w:cs="Times New Roman"/>
          <w:color w:val="000000"/>
          <w:sz w:val="24"/>
          <w:szCs w:val="24"/>
        </w:rPr>
        <w:t>a</w:t>
      </w:r>
      <w:r w:rsidR="00827A22">
        <w:rPr>
          <w:rFonts w:ascii="Times New Roman" w:eastAsia="Times New Roman" w:hAnsi="Times New Roman" w:cs="Times New Roman"/>
          <w:color w:val="000000"/>
          <w:sz w:val="24"/>
          <w:szCs w:val="24"/>
        </w:rPr>
        <w:t xml:space="preserve"> la aceptación</w:t>
      </w:r>
      <w:r w:rsidR="000C1710">
        <w:rPr>
          <w:rFonts w:ascii="Times New Roman" w:eastAsia="Times New Roman" w:hAnsi="Times New Roman" w:cs="Times New Roman"/>
          <w:color w:val="000000"/>
          <w:sz w:val="24"/>
          <w:szCs w:val="24"/>
        </w:rPr>
        <w:t xml:space="preserve">, </w:t>
      </w:r>
      <w:r w:rsidR="00827B85">
        <w:rPr>
          <w:rFonts w:ascii="Times New Roman" w:eastAsia="Times New Roman" w:hAnsi="Times New Roman" w:cs="Times New Roman"/>
          <w:color w:val="000000"/>
          <w:sz w:val="24"/>
          <w:szCs w:val="24"/>
        </w:rPr>
        <w:t>siendo reforzado por</w:t>
      </w:r>
      <w:r w:rsidR="000C1710" w:rsidRPr="000C1710">
        <w:rPr>
          <w:rFonts w:ascii="Times New Roman" w:eastAsia="Times New Roman" w:hAnsi="Times New Roman" w:cs="Times New Roman"/>
          <w:color w:val="000000"/>
          <w:sz w:val="24"/>
          <w:szCs w:val="24"/>
        </w:rPr>
        <w:t xml:space="preserve"> Coffey </w:t>
      </w:r>
      <w:r w:rsidR="000C1710" w:rsidRPr="000C1710">
        <w:rPr>
          <w:rFonts w:ascii="Times New Roman" w:eastAsia="Times New Roman" w:hAnsi="Times New Roman" w:cs="Times New Roman"/>
          <w:i/>
          <w:iCs/>
          <w:color w:val="000000"/>
          <w:sz w:val="24"/>
          <w:szCs w:val="24"/>
        </w:rPr>
        <w:t>et al</w:t>
      </w:r>
      <w:r w:rsidR="000C1710" w:rsidRPr="000C1710">
        <w:rPr>
          <w:rFonts w:ascii="Times New Roman" w:eastAsia="Times New Roman" w:hAnsi="Times New Roman" w:cs="Times New Roman"/>
          <w:color w:val="000000"/>
          <w:sz w:val="24"/>
          <w:szCs w:val="24"/>
        </w:rPr>
        <w:t xml:space="preserve">., (2010 como se citó en Santana 2016) señalando en su estudio la alta incidencia del factor aceptación en los beneficios psicológicos y su relación con la habilidad de la regulación emocional. </w:t>
      </w:r>
    </w:p>
    <w:p w14:paraId="41B765CA" w14:textId="15D994BE" w:rsidR="008267D3" w:rsidRDefault="007E17BA" w:rsidP="00033CB6">
      <w:pP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Basado en lo anterior</w:t>
      </w:r>
      <w:r w:rsidR="00827A22">
        <w:rPr>
          <w:rFonts w:ascii="Times New Roman" w:eastAsia="Times New Roman" w:hAnsi="Times New Roman" w:cs="Times New Roman"/>
          <w:color w:val="000000"/>
          <w:sz w:val="24"/>
          <w:szCs w:val="24"/>
        </w:rPr>
        <w:t xml:space="preserve">, </w:t>
      </w:r>
      <w:r w:rsidR="00BD37DA">
        <w:rPr>
          <w:rFonts w:ascii="Times New Roman" w:eastAsia="Times New Roman" w:hAnsi="Times New Roman" w:cs="Times New Roman"/>
          <w:color w:val="000000"/>
          <w:sz w:val="24"/>
          <w:szCs w:val="24"/>
        </w:rPr>
        <w:t>es</w:t>
      </w:r>
      <w:r w:rsidR="003837D1">
        <w:rPr>
          <w:rFonts w:ascii="Times New Roman" w:eastAsia="Times New Roman" w:hAnsi="Times New Roman" w:cs="Times New Roman"/>
          <w:color w:val="000000"/>
          <w:sz w:val="24"/>
          <w:szCs w:val="24"/>
        </w:rPr>
        <w:t xml:space="preserve"> </w:t>
      </w:r>
      <w:r w:rsidR="008267D3">
        <w:rPr>
          <w:rFonts w:ascii="Times New Roman" w:eastAsia="Times New Roman" w:hAnsi="Times New Roman" w:cs="Times New Roman"/>
          <w:color w:val="000000"/>
          <w:sz w:val="24"/>
          <w:szCs w:val="24"/>
        </w:rPr>
        <w:t xml:space="preserve">fundamental reconocer la </w:t>
      </w:r>
      <w:r w:rsidR="00326E35">
        <w:rPr>
          <w:rFonts w:ascii="Times New Roman" w:eastAsia="Times New Roman" w:hAnsi="Times New Roman" w:cs="Times New Roman"/>
          <w:color w:val="000000"/>
          <w:sz w:val="24"/>
          <w:szCs w:val="24"/>
        </w:rPr>
        <w:t>atención plena</w:t>
      </w:r>
      <w:r w:rsidR="008267D3">
        <w:rPr>
          <w:rFonts w:ascii="Times New Roman" w:eastAsia="Times New Roman" w:hAnsi="Times New Roman" w:cs="Times New Roman"/>
          <w:color w:val="000000"/>
          <w:sz w:val="24"/>
          <w:szCs w:val="24"/>
        </w:rPr>
        <w:t xml:space="preserve"> como una herramienta que podría gestionar </w:t>
      </w:r>
      <w:r>
        <w:rPr>
          <w:rFonts w:ascii="Times New Roman" w:eastAsia="Times New Roman" w:hAnsi="Times New Roman" w:cs="Times New Roman"/>
          <w:color w:val="000000"/>
          <w:sz w:val="24"/>
          <w:szCs w:val="24"/>
        </w:rPr>
        <w:t xml:space="preserve">la </w:t>
      </w:r>
      <w:r w:rsidR="008267D3">
        <w:rPr>
          <w:rFonts w:ascii="Times New Roman" w:eastAsia="Times New Roman" w:hAnsi="Times New Roman" w:cs="Times New Roman"/>
          <w:color w:val="000000"/>
          <w:sz w:val="24"/>
          <w:szCs w:val="24"/>
        </w:rPr>
        <w:t xml:space="preserve">formación integral del profesorado mediante la práctica y articulación </w:t>
      </w:r>
      <w:r w:rsidR="00AA017B">
        <w:rPr>
          <w:rFonts w:ascii="Times New Roman" w:eastAsia="Times New Roman" w:hAnsi="Times New Roman" w:cs="Times New Roman"/>
          <w:color w:val="000000"/>
          <w:sz w:val="24"/>
          <w:szCs w:val="24"/>
        </w:rPr>
        <w:t>de los distintos rasgos</w:t>
      </w:r>
      <w:r w:rsidR="00827A22">
        <w:rPr>
          <w:rFonts w:ascii="Times New Roman" w:eastAsia="Times New Roman" w:hAnsi="Times New Roman" w:cs="Times New Roman"/>
          <w:color w:val="000000"/>
          <w:sz w:val="24"/>
          <w:szCs w:val="24"/>
        </w:rPr>
        <w:t>,</w:t>
      </w:r>
      <w:r w:rsidR="00AA017B">
        <w:rPr>
          <w:rFonts w:ascii="Times New Roman" w:eastAsia="Times New Roman" w:hAnsi="Times New Roman" w:cs="Times New Roman"/>
          <w:color w:val="000000"/>
          <w:sz w:val="24"/>
          <w:szCs w:val="24"/>
        </w:rPr>
        <w:t xml:space="preserve"> con el fin de </w:t>
      </w:r>
      <w:r w:rsidR="00313054">
        <w:rPr>
          <w:rFonts w:ascii="Times New Roman" w:eastAsia="Times New Roman" w:hAnsi="Times New Roman" w:cs="Times New Roman"/>
          <w:color w:val="000000"/>
          <w:sz w:val="24"/>
          <w:szCs w:val="24"/>
        </w:rPr>
        <w:t xml:space="preserve">fortalecer las </w:t>
      </w:r>
      <w:r w:rsidR="00AA017B">
        <w:rPr>
          <w:rFonts w:ascii="Times New Roman" w:eastAsia="Times New Roman" w:hAnsi="Times New Roman" w:cs="Times New Roman"/>
          <w:color w:val="000000"/>
          <w:sz w:val="24"/>
          <w:szCs w:val="24"/>
        </w:rPr>
        <w:t>dimensiones emocionales</w:t>
      </w:r>
      <w:r w:rsidR="00033CB6">
        <w:rPr>
          <w:rFonts w:ascii="Times New Roman" w:eastAsia="Times New Roman" w:hAnsi="Times New Roman" w:cs="Times New Roman"/>
          <w:color w:val="000000"/>
          <w:sz w:val="24"/>
          <w:szCs w:val="24"/>
        </w:rPr>
        <w:t xml:space="preserve"> y</w:t>
      </w:r>
      <w:r w:rsidR="00AA017B">
        <w:rPr>
          <w:rFonts w:ascii="Times New Roman" w:eastAsia="Times New Roman" w:hAnsi="Times New Roman" w:cs="Times New Roman"/>
          <w:color w:val="000000"/>
          <w:sz w:val="24"/>
          <w:szCs w:val="24"/>
        </w:rPr>
        <w:t xml:space="preserve"> atencionales</w:t>
      </w:r>
      <w:r w:rsidR="00C53F97">
        <w:rPr>
          <w:rFonts w:ascii="Times New Roman" w:eastAsia="Times New Roman" w:hAnsi="Times New Roman" w:cs="Times New Roman"/>
          <w:color w:val="000000"/>
          <w:sz w:val="24"/>
          <w:szCs w:val="24"/>
        </w:rPr>
        <w:t>,</w:t>
      </w:r>
      <w:r w:rsidR="003837D1">
        <w:rPr>
          <w:rFonts w:ascii="Times New Roman" w:eastAsia="Times New Roman" w:hAnsi="Times New Roman" w:cs="Times New Roman"/>
          <w:color w:val="000000"/>
          <w:sz w:val="24"/>
          <w:szCs w:val="24"/>
        </w:rPr>
        <w:t xml:space="preserve"> en esta misma línea </w:t>
      </w:r>
      <w:r w:rsidR="00C53F97">
        <w:rPr>
          <w:rFonts w:ascii="Times New Roman" w:eastAsia="Times New Roman" w:hAnsi="Times New Roman" w:cs="Times New Roman"/>
          <w:color w:val="000000"/>
          <w:sz w:val="24"/>
          <w:szCs w:val="24"/>
        </w:rPr>
        <w:t xml:space="preserve"> </w:t>
      </w:r>
      <w:proofErr w:type="spellStart"/>
      <w:r w:rsidR="00C53F97">
        <w:rPr>
          <w:rFonts w:ascii="Times New Roman" w:eastAsia="Times New Roman" w:hAnsi="Times New Roman" w:cs="Times New Roman"/>
          <w:color w:val="000000"/>
          <w:sz w:val="24"/>
          <w:szCs w:val="24"/>
        </w:rPr>
        <w:t>Weare</w:t>
      </w:r>
      <w:proofErr w:type="spellEnd"/>
      <w:r w:rsidR="00C53F97">
        <w:rPr>
          <w:rFonts w:ascii="Times New Roman" w:eastAsia="Times New Roman" w:hAnsi="Times New Roman" w:cs="Times New Roman"/>
          <w:color w:val="000000"/>
          <w:sz w:val="24"/>
          <w:szCs w:val="24"/>
        </w:rPr>
        <w:t xml:space="preserve"> (2023) considera urgente una educación que facilite la flexibilidad, el </w:t>
      </w:r>
      <w:r w:rsidR="007816EB">
        <w:rPr>
          <w:rFonts w:ascii="Times New Roman" w:eastAsia="Times New Roman" w:hAnsi="Times New Roman" w:cs="Times New Roman"/>
          <w:color w:val="000000"/>
          <w:sz w:val="24"/>
          <w:szCs w:val="24"/>
        </w:rPr>
        <w:t>discernimiento</w:t>
      </w:r>
      <w:r w:rsidR="00C53F97">
        <w:rPr>
          <w:rFonts w:ascii="Times New Roman" w:eastAsia="Times New Roman" w:hAnsi="Times New Roman" w:cs="Times New Roman"/>
          <w:color w:val="000000"/>
          <w:sz w:val="24"/>
          <w:szCs w:val="24"/>
        </w:rPr>
        <w:t xml:space="preserve">, el pensamiento </w:t>
      </w:r>
      <w:r w:rsidR="007816EB">
        <w:rPr>
          <w:rFonts w:ascii="Times New Roman" w:eastAsia="Times New Roman" w:hAnsi="Times New Roman" w:cs="Times New Roman"/>
          <w:color w:val="000000"/>
          <w:sz w:val="24"/>
          <w:szCs w:val="24"/>
        </w:rPr>
        <w:t>crítico</w:t>
      </w:r>
      <w:r w:rsidR="00C53F97">
        <w:rPr>
          <w:rFonts w:ascii="Times New Roman" w:eastAsia="Times New Roman" w:hAnsi="Times New Roman" w:cs="Times New Roman"/>
          <w:color w:val="000000"/>
          <w:sz w:val="24"/>
          <w:szCs w:val="24"/>
        </w:rPr>
        <w:t xml:space="preserve"> y la compasión</w:t>
      </w:r>
      <w:r w:rsidR="00827A22">
        <w:rPr>
          <w:rFonts w:ascii="Times New Roman" w:eastAsia="Times New Roman" w:hAnsi="Times New Roman" w:cs="Times New Roman"/>
          <w:color w:val="000000"/>
          <w:sz w:val="24"/>
          <w:szCs w:val="24"/>
        </w:rPr>
        <w:t>,</w:t>
      </w:r>
      <w:r w:rsidR="00C53F97">
        <w:rPr>
          <w:rFonts w:ascii="Times New Roman" w:eastAsia="Times New Roman" w:hAnsi="Times New Roman" w:cs="Times New Roman"/>
          <w:color w:val="000000"/>
          <w:sz w:val="24"/>
          <w:szCs w:val="24"/>
        </w:rPr>
        <w:t xml:space="preserve"> </w:t>
      </w:r>
      <w:r w:rsidR="004C50D7">
        <w:rPr>
          <w:rFonts w:ascii="Times New Roman" w:eastAsia="Times New Roman" w:hAnsi="Times New Roman" w:cs="Times New Roman"/>
          <w:color w:val="000000"/>
          <w:sz w:val="24"/>
          <w:szCs w:val="24"/>
        </w:rPr>
        <w:t xml:space="preserve">el conocimiento científico requiere de un marco de referencias teórico y epistemológico basado en la realidad medible, comprobable y replicable, proceso que refuerza la objetividad ante lo emocional, </w:t>
      </w:r>
      <w:r w:rsidR="00CB6705">
        <w:rPr>
          <w:rFonts w:ascii="Times New Roman" w:eastAsia="Times New Roman" w:hAnsi="Times New Roman" w:cs="Times New Roman"/>
          <w:color w:val="000000"/>
          <w:sz w:val="24"/>
          <w:szCs w:val="24"/>
        </w:rPr>
        <w:t xml:space="preserve">por lo tanto </w:t>
      </w:r>
      <w:r w:rsidR="004C50D7">
        <w:rPr>
          <w:rFonts w:ascii="Times New Roman" w:eastAsia="Times New Roman" w:hAnsi="Times New Roman" w:cs="Times New Roman"/>
          <w:color w:val="000000"/>
          <w:sz w:val="24"/>
          <w:szCs w:val="24"/>
        </w:rPr>
        <w:t xml:space="preserve">es </w:t>
      </w:r>
      <w:r w:rsidR="0033601D">
        <w:rPr>
          <w:rFonts w:ascii="Times New Roman" w:eastAsia="Times New Roman" w:hAnsi="Times New Roman" w:cs="Times New Roman"/>
          <w:color w:val="000000"/>
          <w:sz w:val="24"/>
          <w:szCs w:val="24"/>
        </w:rPr>
        <w:t xml:space="preserve">necesario </w:t>
      </w:r>
      <w:r w:rsidR="00BD37DA">
        <w:rPr>
          <w:rFonts w:ascii="Times New Roman" w:eastAsia="Times New Roman" w:hAnsi="Times New Roman" w:cs="Times New Roman"/>
          <w:color w:val="000000"/>
          <w:sz w:val="24"/>
          <w:szCs w:val="24"/>
        </w:rPr>
        <w:t>una formación docente que</w:t>
      </w:r>
      <w:r w:rsidR="004C50D7">
        <w:rPr>
          <w:rFonts w:ascii="Times New Roman" w:eastAsia="Times New Roman" w:hAnsi="Times New Roman" w:cs="Times New Roman"/>
          <w:color w:val="000000"/>
          <w:sz w:val="24"/>
          <w:szCs w:val="24"/>
        </w:rPr>
        <w:t xml:space="preserve"> </w:t>
      </w:r>
      <w:r w:rsidR="00827A22">
        <w:rPr>
          <w:rFonts w:ascii="Times New Roman" w:eastAsia="Times New Roman" w:hAnsi="Times New Roman" w:cs="Times New Roman"/>
          <w:color w:val="000000"/>
          <w:sz w:val="24"/>
          <w:szCs w:val="24"/>
        </w:rPr>
        <w:t xml:space="preserve">promueva la </w:t>
      </w:r>
      <w:r w:rsidR="00326E35">
        <w:rPr>
          <w:rFonts w:ascii="Times New Roman" w:eastAsia="Times New Roman" w:hAnsi="Times New Roman" w:cs="Times New Roman"/>
          <w:color w:val="000000"/>
          <w:sz w:val="24"/>
          <w:szCs w:val="24"/>
        </w:rPr>
        <w:t>atención plena</w:t>
      </w:r>
      <w:r w:rsidR="004C50D7">
        <w:rPr>
          <w:rFonts w:ascii="Times New Roman" w:eastAsia="Times New Roman" w:hAnsi="Times New Roman" w:cs="Times New Roman"/>
          <w:color w:val="000000"/>
          <w:sz w:val="24"/>
          <w:szCs w:val="24"/>
        </w:rPr>
        <w:t>, ya que estas actitudes, conductas y rasgos están orientad</w:t>
      </w:r>
      <w:r w:rsidR="00BD37DA">
        <w:rPr>
          <w:rFonts w:ascii="Times New Roman" w:eastAsia="Times New Roman" w:hAnsi="Times New Roman" w:cs="Times New Roman"/>
          <w:color w:val="000000"/>
          <w:sz w:val="24"/>
          <w:szCs w:val="24"/>
        </w:rPr>
        <w:t>a</w:t>
      </w:r>
      <w:r w:rsidR="004C50D7">
        <w:rPr>
          <w:rFonts w:ascii="Times New Roman" w:eastAsia="Times New Roman" w:hAnsi="Times New Roman" w:cs="Times New Roman"/>
          <w:color w:val="000000"/>
          <w:sz w:val="24"/>
          <w:szCs w:val="24"/>
        </w:rPr>
        <w:t>s hacia un estilo de vida que permit</w:t>
      </w:r>
      <w:r w:rsidR="00BD37DA">
        <w:rPr>
          <w:rFonts w:ascii="Times New Roman" w:eastAsia="Times New Roman" w:hAnsi="Times New Roman" w:cs="Times New Roman"/>
          <w:color w:val="000000"/>
          <w:sz w:val="24"/>
          <w:szCs w:val="24"/>
        </w:rPr>
        <w:t>a</w:t>
      </w:r>
      <w:r w:rsidR="004C50D7">
        <w:rPr>
          <w:rFonts w:ascii="Times New Roman" w:eastAsia="Times New Roman" w:hAnsi="Times New Roman" w:cs="Times New Roman"/>
          <w:color w:val="000000"/>
          <w:sz w:val="24"/>
          <w:szCs w:val="24"/>
        </w:rPr>
        <w:t xml:space="preserve"> afrontar las situaciones laborales, académicas y emocionales que entretejen el día a día, habilidades que model</w:t>
      </w:r>
      <w:r w:rsidR="005046CA">
        <w:rPr>
          <w:rFonts w:ascii="Times New Roman" w:eastAsia="Times New Roman" w:hAnsi="Times New Roman" w:cs="Times New Roman"/>
          <w:color w:val="000000"/>
          <w:sz w:val="24"/>
          <w:szCs w:val="24"/>
        </w:rPr>
        <w:t>a</w:t>
      </w:r>
      <w:r w:rsidR="004C50D7">
        <w:rPr>
          <w:rFonts w:ascii="Times New Roman" w:eastAsia="Times New Roman" w:hAnsi="Times New Roman" w:cs="Times New Roman"/>
          <w:color w:val="000000"/>
          <w:sz w:val="24"/>
          <w:szCs w:val="24"/>
        </w:rPr>
        <w:t xml:space="preserve">n un bienestar fisiológico, cognitivo y emocional. </w:t>
      </w:r>
    </w:p>
    <w:p w14:paraId="665DDD93" w14:textId="34CFE57A" w:rsidR="00433CF3" w:rsidRDefault="00827A22" w:rsidP="005F7036">
      <w:pPr>
        <w:spacing w:line="360" w:lineRule="auto"/>
        <w:ind w:firstLine="85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En cuanto a los resultados de la </w:t>
      </w:r>
      <w:r w:rsidR="007E17BA">
        <w:rPr>
          <w:rFonts w:ascii="Times New Roman" w:eastAsia="Times New Roman" w:hAnsi="Times New Roman" w:cs="Times New Roman"/>
          <w:color w:val="000000"/>
          <w:sz w:val="24"/>
          <w:szCs w:val="24"/>
        </w:rPr>
        <w:t>regulación</w:t>
      </w:r>
      <w:r>
        <w:rPr>
          <w:rFonts w:ascii="Times New Roman" w:eastAsia="Times New Roman" w:hAnsi="Times New Roman" w:cs="Times New Roman"/>
          <w:color w:val="000000"/>
          <w:sz w:val="24"/>
          <w:szCs w:val="24"/>
        </w:rPr>
        <w:t xml:space="preserve"> emocional, los</w:t>
      </w:r>
      <w:r w:rsidR="001350AD">
        <w:rPr>
          <w:rFonts w:ascii="Times New Roman" w:eastAsia="Times New Roman" w:hAnsi="Times New Roman" w:cs="Times New Roman"/>
          <w:color w:val="000000"/>
          <w:sz w:val="24"/>
          <w:szCs w:val="24"/>
        </w:rPr>
        <w:t xml:space="preserve"> docentes obtuvieron una mayor puntuación en la </w:t>
      </w:r>
      <w:r w:rsidR="00B31C86">
        <w:rPr>
          <w:rFonts w:ascii="Times New Roman" w:eastAsia="Times New Roman" w:hAnsi="Times New Roman" w:cs="Times New Roman"/>
          <w:color w:val="000000"/>
          <w:sz w:val="24"/>
          <w:szCs w:val="24"/>
        </w:rPr>
        <w:t>reevaluación</w:t>
      </w:r>
      <w:r w:rsidR="001350AD">
        <w:rPr>
          <w:rFonts w:ascii="Times New Roman" w:eastAsia="Times New Roman" w:hAnsi="Times New Roman" w:cs="Times New Roman"/>
          <w:color w:val="000000"/>
          <w:sz w:val="24"/>
          <w:szCs w:val="24"/>
        </w:rPr>
        <w:t xml:space="preserve"> cognitiva que los estudiantes, mientras que los estudiantes </w:t>
      </w:r>
      <w:r w:rsidR="00926C5D">
        <w:rPr>
          <w:rFonts w:ascii="Times New Roman" w:eastAsia="Times New Roman" w:hAnsi="Times New Roman" w:cs="Times New Roman"/>
          <w:color w:val="000000"/>
          <w:sz w:val="24"/>
          <w:szCs w:val="24"/>
        </w:rPr>
        <w:t>lograron</w:t>
      </w:r>
      <w:r w:rsidR="001350AD">
        <w:rPr>
          <w:rFonts w:ascii="Times New Roman" w:eastAsia="Times New Roman" w:hAnsi="Times New Roman" w:cs="Times New Roman"/>
          <w:color w:val="000000"/>
          <w:sz w:val="24"/>
          <w:szCs w:val="24"/>
        </w:rPr>
        <w:t xml:space="preserve"> una puntuación mayor </w:t>
      </w:r>
      <w:r w:rsidR="00926C5D">
        <w:rPr>
          <w:rFonts w:ascii="Times New Roman" w:eastAsia="Times New Roman" w:hAnsi="Times New Roman" w:cs="Times New Roman"/>
          <w:color w:val="000000"/>
          <w:sz w:val="24"/>
          <w:szCs w:val="24"/>
        </w:rPr>
        <w:t xml:space="preserve">en </w:t>
      </w:r>
      <w:r w:rsidR="001350AD">
        <w:rPr>
          <w:rFonts w:ascii="Times New Roman" w:eastAsia="Times New Roman" w:hAnsi="Times New Roman" w:cs="Times New Roman"/>
          <w:color w:val="000000"/>
          <w:sz w:val="24"/>
          <w:szCs w:val="24"/>
        </w:rPr>
        <w:t>la supresión expresiva que los docentes</w:t>
      </w:r>
      <w:r w:rsidR="005F7036" w:rsidRPr="005F7036">
        <w:rPr>
          <w:rFonts w:ascii="Times New Roman" w:eastAsia="Times New Roman" w:hAnsi="Times New Roman" w:cs="Times New Roman"/>
          <w:color w:val="000000"/>
          <w:sz w:val="24"/>
          <w:szCs w:val="24"/>
        </w:rPr>
        <w:t>,</w:t>
      </w:r>
      <w:r w:rsidR="005F7036">
        <w:rPr>
          <w:rFonts w:ascii="Times New Roman" w:eastAsia="Times New Roman" w:hAnsi="Times New Roman" w:cs="Times New Roman"/>
          <w:color w:val="000000"/>
          <w:sz w:val="24"/>
          <w:szCs w:val="24"/>
        </w:rPr>
        <w:t xml:space="preserve"> </w:t>
      </w:r>
      <w:r w:rsidR="00F64780">
        <w:rPr>
          <w:rFonts w:ascii="Times New Roman" w:eastAsia="Times New Roman" w:hAnsi="Times New Roman" w:cs="Times New Roman"/>
          <w:color w:val="000000"/>
          <w:sz w:val="24"/>
          <w:szCs w:val="24"/>
        </w:rPr>
        <w:t xml:space="preserve">esto se podría deber a </w:t>
      </w:r>
      <w:r w:rsidR="007E17BA">
        <w:rPr>
          <w:rFonts w:ascii="Times New Roman" w:eastAsia="Times New Roman" w:hAnsi="Times New Roman" w:cs="Times New Roman"/>
          <w:color w:val="000000"/>
          <w:sz w:val="24"/>
          <w:szCs w:val="24"/>
        </w:rPr>
        <w:t xml:space="preserve">que los docentes tienden a utilizar más el rasgo de aceptación de la </w:t>
      </w:r>
      <w:r w:rsidR="00326E35">
        <w:rPr>
          <w:rFonts w:ascii="Times New Roman" w:eastAsia="Times New Roman" w:hAnsi="Times New Roman" w:cs="Times New Roman"/>
          <w:color w:val="000000"/>
          <w:sz w:val="24"/>
          <w:szCs w:val="24"/>
        </w:rPr>
        <w:t>atención plena</w:t>
      </w:r>
      <w:r w:rsidR="007E17BA">
        <w:rPr>
          <w:rFonts w:ascii="Times New Roman" w:eastAsia="Times New Roman" w:hAnsi="Times New Roman" w:cs="Times New Roman"/>
          <w:color w:val="000000"/>
          <w:sz w:val="24"/>
          <w:szCs w:val="24"/>
        </w:rPr>
        <w:t xml:space="preserve"> que los estudiante</w:t>
      </w:r>
      <w:r w:rsidR="0033601D">
        <w:rPr>
          <w:rFonts w:ascii="Times New Roman" w:eastAsia="Times New Roman" w:hAnsi="Times New Roman" w:cs="Times New Roman"/>
          <w:color w:val="000000"/>
          <w:sz w:val="24"/>
          <w:szCs w:val="24"/>
        </w:rPr>
        <w:t>s</w:t>
      </w:r>
      <w:r w:rsidR="00267464">
        <w:rPr>
          <w:rFonts w:ascii="Times New Roman" w:eastAsia="Times New Roman" w:hAnsi="Times New Roman" w:cs="Times New Roman"/>
          <w:color w:val="000000"/>
          <w:sz w:val="24"/>
          <w:szCs w:val="24"/>
        </w:rPr>
        <w:t>,</w:t>
      </w:r>
      <w:r w:rsidR="00F64780">
        <w:rPr>
          <w:rFonts w:ascii="Times New Roman" w:eastAsia="Times New Roman" w:hAnsi="Times New Roman" w:cs="Times New Roman"/>
          <w:color w:val="000000"/>
          <w:sz w:val="24"/>
          <w:szCs w:val="24"/>
        </w:rPr>
        <w:t xml:space="preserve"> la cual</w:t>
      </w:r>
      <w:r w:rsidR="00267464">
        <w:rPr>
          <w:rFonts w:ascii="Times New Roman" w:eastAsia="Times New Roman" w:hAnsi="Times New Roman" w:cs="Times New Roman"/>
          <w:color w:val="000000"/>
          <w:sz w:val="24"/>
          <w:szCs w:val="24"/>
        </w:rPr>
        <w:t>,</w:t>
      </w:r>
      <w:r w:rsidR="00F64780">
        <w:rPr>
          <w:rFonts w:ascii="Times New Roman" w:eastAsia="Times New Roman" w:hAnsi="Times New Roman" w:cs="Times New Roman"/>
          <w:color w:val="000000"/>
          <w:sz w:val="24"/>
          <w:szCs w:val="24"/>
        </w:rPr>
        <w:t xml:space="preserve"> como se mencionó anteriormente</w:t>
      </w:r>
      <w:r w:rsidR="007E17BA">
        <w:rPr>
          <w:rFonts w:ascii="Times New Roman" w:eastAsia="Times New Roman" w:hAnsi="Times New Roman" w:cs="Times New Roman"/>
          <w:color w:val="000000"/>
          <w:sz w:val="24"/>
          <w:szCs w:val="24"/>
        </w:rPr>
        <w:t>,</w:t>
      </w:r>
      <w:r w:rsidR="00F64780">
        <w:rPr>
          <w:rFonts w:ascii="Times New Roman" w:eastAsia="Times New Roman" w:hAnsi="Times New Roman" w:cs="Times New Roman"/>
          <w:color w:val="000000"/>
          <w:sz w:val="24"/>
          <w:szCs w:val="24"/>
        </w:rPr>
        <w:t xml:space="preserve"> se relaciona con la habilidad de la </w:t>
      </w:r>
      <w:r w:rsidR="00326E35">
        <w:rPr>
          <w:rFonts w:ascii="Times New Roman" w:eastAsia="Times New Roman" w:hAnsi="Times New Roman" w:cs="Times New Roman"/>
          <w:color w:val="000000"/>
          <w:sz w:val="24"/>
          <w:szCs w:val="24"/>
        </w:rPr>
        <w:t>regulación emocional</w:t>
      </w:r>
      <w:r w:rsidR="00433CF3">
        <w:rPr>
          <w:rFonts w:ascii="Times New Roman" w:eastAsia="Times New Roman" w:hAnsi="Times New Roman" w:cs="Times New Roman"/>
          <w:color w:val="000000"/>
          <w:sz w:val="24"/>
          <w:szCs w:val="24"/>
        </w:rPr>
        <w:t xml:space="preserve">, la relación entre docentes y estudiantes en la </w:t>
      </w:r>
      <w:r w:rsidR="00326E35">
        <w:rPr>
          <w:rFonts w:ascii="Times New Roman" w:eastAsia="Times New Roman" w:hAnsi="Times New Roman" w:cs="Times New Roman"/>
          <w:color w:val="000000"/>
          <w:sz w:val="24"/>
          <w:szCs w:val="24"/>
        </w:rPr>
        <w:t xml:space="preserve">atención </w:t>
      </w:r>
      <w:r w:rsidR="00926C5D">
        <w:rPr>
          <w:rFonts w:ascii="Times New Roman" w:eastAsia="Times New Roman" w:hAnsi="Times New Roman" w:cs="Times New Roman"/>
          <w:color w:val="000000"/>
          <w:sz w:val="24"/>
          <w:szCs w:val="24"/>
        </w:rPr>
        <w:t>plena</w:t>
      </w:r>
      <w:r w:rsidR="00433CF3">
        <w:rPr>
          <w:rFonts w:ascii="Times New Roman" w:eastAsia="Times New Roman" w:hAnsi="Times New Roman" w:cs="Times New Roman"/>
          <w:color w:val="000000"/>
          <w:sz w:val="24"/>
          <w:szCs w:val="24"/>
        </w:rPr>
        <w:t xml:space="preserve"> y la </w:t>
      </w:r>
      <w:r w:rsidR="00326E35">
        <w:rPr>
          <w:rFonts w:ascii="Times New Roman" w:eastAsia="Times New Roman" w:hAnsi="Times New Roman" w:cs="Times New Roman"/>
          <w:color w:val="000000"/>
          <w:sz w:val="24"/>
          <w:szCs w:val="24"/>
        </w:rPr>
        <w:t>regulación emocional</w:t>
      </w:r>
      <w:r w:rsidR="00433CF3">
        <w:rPr>
          <w:rFonts w:ascii="Times New Roman" w:eastAsia="Times New Roman" w:hAnsi="Times New Roman" w:cs="Times New Roman"/>
          <w:color w:val="000000"/>
          <w:sz w:val="24"/>
          <w:szCs w:val="24"/>
        </w:rPr>
        <w:t xml:space="preserve"> lo interpreta </w:t>
      </w:r>
      <w:proofErr w:type="spellStart"/>
      <w:r w:rsidR="00363EEE">
        <w:rPr>
          <w:rFonts w:ascii="Times New Roman" w:eastAsia="Times New Roman" w:hAnsi="Times New Roman" w:cs="Times New Roman"/>
          <w:color w:val="000000"/>
          <w:sz w:val="24"/>
          <w:szCs w:val="24"/>
        </w:rPr>
        <w:t>Belykh</w:t>
      </w:r>
      <w:proofErr w:type="spellEnd"/>
      <w:r w:rsidR="00363EEE">
        <w:rPr>
          <w:rFonts w:ascii="Times New Roman" w:eastAsia="Times New Roman" w:hAnsi="Times New Roman" w:cs="Times New Roman"/>
          <w:color w:val="000000"/>
          <w:sz w:val="24"/>
          <w:szCs w:val="24"/>
        </w:rPr>
        <w:t xml:space="preserve"> (2018) </w:t>
      </w:r>
      <w:r w:rsidR="00926C5D">
        <w:rPr>
          <w:rFonts w:ascii="Times New Roman" w:eastAsia="Times New Roman" w:hAnsi="Times New Roman" w:cs="Times New Roman"/>
          <w:color w:val="000000"/>
          <w:sz w:val="24"/>
          <w:szCs w:val="24"/>
        </w:rPr>
        <w:t>al indicar</w:t>
      </w:r>
      <w:r w:rsidR="005046CA">
        <w:rPr>
          <w:rFonts w:ascii="Times New Roman" w:eastAsia="Times New Roman" w:hAnsi="Times New Roman" w:cs="Times New Roman"/>
          <w:color w:val="000000"/>
          <w:sz w:val="24"/>
          <w:szCs w:val="24"/>
        </w:rPr>
        <w:t xml:space="preserve"> que </w:t>
      </w:r>
      <w:r w:rsidR="00363EEE">
        <w:rPr>
          <w:rFonts w:ascii="Times New Roman" w:eastAsia="Times New Roman" w:hAnsi="Times New Roman" w:cs="Times New Roman"/>
          <w:color w:val="000000"/>
          <w:sz w:val="24"/>
          <w:szCs w:val="24"/>
        </w:rPr>
        <w:t xml:space="preserve">la psicología educativa se debe aplicar </w:t>
      </w:r>
      <w:r w:rsidR="0048133E">
        <w:rPr>
          <w:rFonts w:ascii="Times New Roman" w:eastAsia="Times New Roman" w:hAnsi="Times New Roman" w:cs="Times New Roman"/>
          <w:color w:val="000000"/>
          <w:sz w:val="24"/>
          <w:szCs w:val="24"/>
        </w:rPr>
        <w:t xml:space="preserve">mediante la </w:t>
      </w:r>
      <w:r w:rsidR="00363EEE">
        <w:rPr>
          <w:rFonts w:ascii="Times New Roman" w:eastAsia="Times New Roman" w:hAnsi="Times New Roman" w:cs="Times New Roman"/>
          <w:color w:val="000000"/>
          <w:sz w:val="24"/>
          <w:szCs w:val="24"/>
        </w:rPr>
        <w:t xml:space="preserve">didáctica </w:t>
      </w:r>
      <w:r w:rsidR="0048133E">
        <w:rPr>
          <w:rFonts w:ascii="Times New Roman" w:eastAsia="Times New Roman" w:hAnsi="Times New Roman" w:cs="Times New Roman"/>
          <w:color w:val="000000"/>
          <w:sz w:val="24"/>
          <w:szCs w:val="24"/>
        </w:rPr>
        <w:t>del</w:t>
      </w:r>
      <w:r w:rsidR="00363EEE">
        <w:rPr>
          <w:rFonts w:ascii="Times New Roman" w:eastAsia="Times New Roman" w:hAnsi="Times New Roman" w:cs="Times New Roman"/>
          <w:color w:val="000000"/>
          <w:sz w:val="24"/>
          <w:szCs w:val="24"/>
        </w:rPr>
        <w:t xml:space="preserve"> docente, </w:t>
      </w:r>
      <w:r w:rsidR="00926C5D">
        <w:rPr>
          <w:rFonts w:ascii="Times New Roman" w:eastAsia="Times New Roman" w:hAnsi="Times New Roman" w:cs="Times New Roman"/>
          <w:color w:val="000000"/>
          <w:sz w:val="24"/>
          <w:szCs w:val="24"/>
        </w:rPr>
        <w:t>al desarrollar</w:t>
      </w:r>
      <w:r w:rsidR="00363EEE">
        <w:rPr>
          <w:rFonts w:ascii="Times New Roman" w:eastAsia="Times New Roman" w:hAnsi="Times New Roman" w:cs="Times New Roman"/>
          <w:color w:val="000000"/>
          <w:sz w:val="24"/>
          <w:szCs w:val="24"/>
        </w:rPr>
        <w:t xml:space="preserve"> íntegramente a sus estudiantes,</w:t>
      </w:r>
      <w:r w:rsidR="00433CF3">
        <w:rPr>
          <w:rFonts w:ascii="Times New Roman" w:eastAsia="Times New Roman" w:hAnsi="Times New Roman" w:cs="Times New Roman"/>
          <w:color w:val="000000"/>
          <w:sz w:val="24"/>
          <w:szCs w:val="24"/>
        </w:rPr>
        <w:t xml:space="preserve"> sin embargo</w:t>
      </w:r>
      <w:r w:rsidR="0033601D">
        <w:rPr>
          <w:rFonts w:ascii="Times New Roman" w:eastAsia="Times New Roman" w:hAnsi="Times New Roman" w:cs="Times New Roman"/>
          <w:color w:val="000000"/>
          <w:sz w:val="24"/>
          <w:szCs w:val="24"/>
        </w:rPr>
        <w:t>, como se evidencia en los resultados,</w:t>
      </w:r>
      <w:r w:rsidR="00267464">
        <w:rPr>
          <w:rFonts w:ascii="Times New Roman" w:eastAsia="Times New Roman" w:hAnsi="Times New Roman" w:cs="Times New Roman"/>
          <w:color w:val="000000"/>
          <w:sz w:val="24"/>
          <w:szCs w:val="24"/>
        </w:rPr>
        <w:t xml:space="preserve"> </w:t>
      </w:r>
      <w:r w:rsidR="0033601D">
        <w:rPr>
          <w:rFonts w:ascii="Times New Roman" w:eastAsia="Times New Roman" w:hAnsi="Times New Roman" w:cs="Times New Roman"/>
          <w:color w:val="000000"/>
          <w:sz w:val="24"/>
          <w:szCs w:val="24"/>
        </w:rPr>
        <w:t xml:space="preserve">por distintos motivos </w:t>
      </w:r>
      <w:r w:rsidR="00064DE5">
        <w:rPr>
          <w:rFonts w:ascii="Times New Roman" w:eastAsia="Times New Roman" w:hAnsi="Times New Roman" w:cs="Times New Roman"/>
          <w:color w:val="000000"/>
          <w:sz w:val="24"/>
          <w:szCs w:val="24"/>
        </w:rPr>
        <w:t>se dan</w:t>
      </w:r>
      <w:r w:rsidR="00433CF3">
        <w:rPr>
          <w:rFonts w:ascii="Times New Roman" w:eastAsia="Times New Roman" w:hAnsi="Times New Roman" w:cs="Times New Roman"/>
          <w:color w:val="000000"/>
          <w:sz w:val="24"/>
          <w:szCs w:val="24"/>
        </w:rPr>
        <w:t xml:space="preserve"> </w:t>
      </w:r>
      <w:r w:rsidR="00363EEE">
        <w:rPr>
          <w:rFonts w:ascii="Times New Roman" w:eastAsia="Times New Roman" w:hAnsi="Times New Roman" w:cs="Times New Roman"/>
          <w:color w:val="000000"/>
          <w:sz w:val="24"/>
          <w:szCs w:val="24"/>
        </w:rPr>
        <w:t xml:space="preserve">limitaciones </w:t>
      </w:r>
      <w:r w:rsidR="00064DE5">
        <w:rPr>
          <w:rFonts w:ascii="Times New Roman" w:eastAsia="Times New Roman" w:hAnsi="Times New Roman" w:cs="Times New Roman"/>
          <w:color w:val="000000"/>
          <w:sz w:val="24"/>
          <w:szCs w:val="24"/>
        </w:rPr>
        <w:t>de</w:t>
      </w:r>
      <w:r w:rsidR="00363EEE">
        <w:rPr>
          <w:rFonts w:ascii="Times New Roman" w:eastAsia="Times New Roman" w:hAnsi="Times New Roman" w:cs="Times New Roman"/>
          <w:color w:val="000000"/>
          <w:sz w:val="24"/>
          <w:szCs w:val="24"/>
        </w:rPr>
        <w:t xml:space="preserve"> tiempo y espacio para actividad</w:t>
      </w:r>
      <w:r w:rsidR="00433CF3">
        <w:rPr>
          <w:rFonts w:ascii="Times New Roman" w:eastAsia="Times New Roman" w:hAnsi="Times New Roman" w:cs="Times New Roman"/>
          <w:color w:val="000000"/>
          <w:sz w:val="24"/>
          <w:szCs w:val="24"/>
        </w:rPr>
        <w:t>es</w:t>
      </w:r>
      <w:r w:rsidR="00363EEE">
        <w:rPr>
          <w:rFonts w:ascii="Times New Roman" w:eastAsia="Times New Roman" w:hAnsi="Times New Roman" w:cs="Times New Roman"/>
          <w:color w:val="000000"/>
          <w:sz w:val="24"/>
          <w:szCs w:val="24"/>
        </w:rPr>
        <w:t xml:space="preserve"> indagatoria</w:t>
      </w:r>
      <w:r w:rsidR="00433CF3">
        <w:rPr>
          <w:rFonts w:ascii="Times New Roman" w:eastAsia="Times New Roman" w:hAnsi="Times New Roman" w:cs="Times New Roman"/>
          <w:color w:val="000000"/>
          <w:sz w:val="24"/>
          <w:szCs w:val="24"/>
        </w:rPr>
        <w:t>s</w:t>
      </w:r>
      <w:r w:rsidR="00363EEE">
        <w:rPr>
          <w:rFonts w:ascii="Times New Roman" w:eastAsia="Times New Roman" w:hAnsi="Times New Roman" w:cs="Times New Roman"/>
          <w:color w:val="000000"/>
          <w:sz w:val="24"/>
          <w:szCs w:val="24"/>
        </w:rPr>
        <w:t xml:space="preserve"> sobre las competencias emocionales, la visión científica de la educación emocional debe fundamentarse en planes curriculares estructurados </w:t>
      </w:r>
      <w:r w:rsidR="00926C5D">
        <w:rPr>
          <w:rFonts w:ascii="Times New Roman" w:eastAsia="Times New Roman" w:hAnsi="Times New Roman" w:cs="Times New Roman"/>
          <w:color w:val="000000"/>
          <w:sz w:val="24"/>
          <w:szCs w:val="24"/>
        </w:rPr>
        <w:t>que contribuyan</w:t>
      </w:r>
      <w:r w:rsidR="00363EEE">
        <w:rPr>
          <w:rFonts w:ascii="Times New Roman" w:eastAsia="Times New Roman" w:hAnsi="Times New Roman" w:cs="Times New Roman"/>
          <w:color w:val="000000"/>
          <w:sz w:val="24"/>
          <w:szCs w:val="24"/>
        </w:rPr>
        <w:t xml:space="preserve"> a una formación integral para la vida</w:t>
      </w:r>
      <w:r w:rsidR="00433CF3">
        <w:rPr>
          <w:rFonts w:ascii="Times New Roman" w:eastAsia="Times New Roman" w:hAnsi="Times New Roman" w:cs="Times New Roman"/>
          <w:color w:val="000000"/>
          <w:sz w:val="24"/>
          <w:szCs w:val="24"/>
        </w:rPr>
        <w:t>.</w:t>
      </w:r>
    </w:p>
    <w:p w14:paraId="6EF81C98" w14:textId="5D13A6B6" w:rsidR="005F7036" w:rsidRDefault="001D3427" w:rsidP="005F7036">
      <w:pPr>
        <w:spacing w:line="360" w:lineRule="auto"/>
        <w:ind w:firstLine="851"/>
        <w:jc w:val="both"/>
        <w:rPr>
          <w:rFonts w:ascii="Times New Roman" w:hAnsi="Times New Roman" w:cs="Times New Roman"/>
          <w:color w:val="000000" w:themeColor="text1"/>
          <w:sz w:val="24"/>
          <w:szCs w:val="24"/>
        </w:rPr>
      </w:pPr>
      <w:r>
        <w:rPr>
          <w:rFonts w:ascii="Times New Roman" w:eastAsia="Times New Roman" w:hAnsi="Times New Roman" w:cs="Times New Roman"/>
          <w:color w:val="000000"/>
          <w:sz w:val="24"/>
          <w:szCs w:val="24"/>
        </w:rPr>
        <w:t xml:space="preserve">En referencia a los hallazgos </w:t>
      </w:r>
      <w:r w:rsidR="001F09EC">
        <w:rPr>
          <w:rFonts w:ascii="Times New Roman" w:eastAsia="Times New Roman" w:hAnsi="Times New Roman" w:cs="Times New Roman"/>
          <w:color w:val="000000"/>
          <w:sz w:val="24"/>
          <w:szCs w:val="24"/>
        </w:rPr>
        <w:t>sobre tendencia de utilización de la</w:t>
      </w:r>
      <w:r>
        <w:rPr>
          <w:rFonts w:ascii="Times New Roman" w:eastAsia="Times New Roman" w:hAnsi="Times New Roman" w:cs="Times New Roman"/>
          <w:color w:val="000000"/>
          <w:sz w:val="24"/>
          <w:szCs w:val="24"/>
        </w:rPr>
        <w:t xml:space="preserve"> supresión expresiva</w:t>
      </w:r>
      <w:r w:rsidR="001F09EC">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 xml:space="preserve"> </w:t>
      </w:r>
      <w:r w:rsidR="00401916">
        <w:rPr>
          <w:rFonts w:ascii="Times New Roman" w:hAnsi="Times New Roman" w:cs="Times New Roman"/>
          <w:color w:val="000000" w:themeColor="text1"/>
          <w:sz w:val="24"/>
          <w:szCs w:val="24"/>
        </w:rPr>
        <w:t xml:space="preserve">los </w:t>
      </w:r>
      <w:r w:rsidR="00F1114E">
        <w:rPr>
          <w:rFonts w:ascii="Times New Roman" w:hAnsi="Times New Roman" w:cs="Times New Roman"/>
          <w:color w:val="000000" w:themeColor="text1"/>
          <w:sz w:val="24"/>
          <w:szCs w:val="24"/>
        </w:rPr>
        <w:t xml:space="preserve">docentes </w:t>
      </w:r>
      <w:r>
        <w:rPr>
          <w:rFonts w:ascii="Times New Roman" w:hAnsi="Times New Roman" w:cs="Times New Roman"/>
          <w:color w:val="000000" w:themeColor="text1"/>
          <w:sz w:val="24"/>
          <w:szCs w:val="24"/>
        </w:rPr>
        <w:t>ob</w:t>
      </w:r>
      <w:r w:rsidR="00F1114E">
        <w:rPr>
          <w:rFonts w:ascii="Times New Roman" w:hAnsi="Times New Roman" w:cs="Times New Roman"/>
          <w:color w:val="000000" w:themeColor="text1"/>
          <w:sz w:val="24"/>
          <w:szCs w:val="24"/>
        </w:rPr>
        <w:t xml:space="preserve">tuvieron </w:t>
      </w:r>
      <w:r w:rsidR="001F09EC">
        <w:rPr>
          <w:rFonts w:ascii="Times New Roman" w:hAnsi="Times New Roman" w:cs="Times New Roman"/>
          <w:color w:val="000000" w:themeColor="text1"/>
          <w:sz w:val="24"/>
          <w:szCs w:val="24"/>
        </w:rPr>
        <w:t xml:space="preserve">un </w:t>
      </w:r>
      <w:r w:rsidR="00F1114E">
        <w:rPr>
          <w:rFonts w:ascii="Times New Roman" w:hAnsi="Times New Roman" w:cs="Times New Roman"/>
          <w:color w:val="000000" w:themeColor="text1"/>
          <w:sz w:val="24"/>
          <w:szCs w:val="24"/>
        </w:rPr>
        <w:t xml:space="preserve">51% mientras que </w:t>
      </w:r>
      <w:r w:rsidR="001F09EC">
        <w:rPr>
          <w:rFonts w:ascii="Times New Roman" w:hAnsi="Times New Roman" w:cs="Times New Roman"/>
          <w:color w:val="000000" w:themeColor="text1"/>
          <w:sz w:val="24"/>
          <w:szCs w:val="24"/>
        </w:rPr>
        <w:t xml:space="preserve">los </w:t>
      </w:r>
      <w:r w:rsidR="00267464">
        <w:rPr>
          <w:rFonts w:ascii="Times New Roman" w:hAnsi="Times New Roman" w:cs="Times New Roman"/>
          <w:color w:val="000000" w:themeColor="text1"/>
          <w:sz w:val="24"/>
          <w:szCs w:val="24"/>
        </w:rPr>
        <w:t>estudiant</w:t>
      </w:r>
      <w:r w:rsidR="00926C5D">
        <w:rPr>
          <w:rFonts w:ascii="Times New Roman" w:hAnsi="Times New Roman" w:cs="Times New Roman"/>
          <w:color w:val="000000" w:themeColor="text1"/>
          <w:sz w:val="24"/>
          <w:szCs w:val="24"/>
        </w:rPr>
        <w:t>es</w:t>
      </w:r>
      <w:r w:rsidR="00267464">
        <w:rPr>
          <w:rFonts w:ascii="Times New Roman" w:hAnsi="Times New Roman" w:cs="Times New Roman"/>
          <w:color w:val="000000" w:themeColor="text1"/>
          <w:sz w:val="24"/>
          <w:szCs w:val="24"/>
        </w:rPr>
        <w:t xml:space="preserve"> </w:t>
      </w:r>
      <w:r w:rsidR="00F1114E">
        <w:rPr>
          <w:rFonts w:ascii="Times New Roman" w:hAnsi="Times New Roman" w:cs="Times New Roman"/>
          <w:color w:val="000000" w:themeColor="text1"/>
          <w:sz w:val="24"/>
          <w:szCs w:val="24"/>
        </w:rPr>
        <w:t>un 72%</w:t>
      </w:r>
      <w:r w:rsidR="00CE094B">
        <w:rPr>
          <w:rFonts w:ascii="Times New Roman" w:hAnsi="Times New Roman" w:cs="Times New Roman"/>
          <w:color w:val="000000" w:themeColor="text1"/>
          <w:sz w:val="24"/>
          <w:szCs w:val="24"/>
        </w:rPr>
        <w:t>, est</w:t>
      </w:r>
      <w:r>
        <w:rPr>
          <w:rFonts w:ascii="Times New Roman" w:hAnsi="Times New Roman" w:cs="Times New Roman"/>
          <w:color w:val="000000" w:themeColor="text1"/>
          <w:sz w:val="24"/>
          <w:szCs w:val="24"/>
        </w:rPr>
        <w:t xml:space="preserve">a diferencia </w:t>
      </w:r>
      <w:r w:rsidR="00401916">
        <w:rPr>
          <w:rFonts w:ascii="Times New Roman" w:hAnsi="Times New Roman" w:cs="Times New Roman"/>
          <w:color w:val="000000" w:themeColor="text1"/>
          <w:sz w:val="24"/>
          <w:szCs w:val="24"/>
        </w:rPr>
        <w:t>demuestra</w:t>
      </w:r>
      <w:r>
        <w:rPr>
          <w:rFonts w:ascii="Times New Roman" w:hAnsi="Times New Roman" w:cs="Times New Roman"/>
          <w:color w:val="000000" w:themeColor="text1"/>
          <w:sz w:val="24"/>
          <w:szCs w:val="24"/>
        </w:rPr>
        <w:t xml:space="preserve"> la escasa aplicación de la educación emocional en la mediación de los</w:t>
      </w:r>
      <w:r w:rsidR="00926C5D">
        <w:rPr>
          <w:rFonts w:ascii="Times New Roman" w:hAnsi="Times New Roman" w:cs="Times New Roman"/>
          <w:color w:val="000000" w:themeColor="text1"/>
          <w:sz w:val="24"/>
          <w:szCs w:val="24"/>
        </w:rPr>
        <w:t xml:space="preserve"> y falta de cursos</w:t>
      </w:r>
      <w:r w:rsidR="00401916">
        <w:rPr>
          <w:rFonts w:ascii="Times New Roman" w:hAnsi="Times New Roman" w:cs="Times New Roman"/>
          <w:color w:val="000000" w:themeColor="text1"/>
          <w:sz w:val="24"/>
          <w:szCs w:val="24"/>
        </w:rPr>
        <w:t xml:space="preserve"> sobre educación emocional</w:t>
      </w:r>
      <w:r w:rsidR="001F09EC">
        <w:rPr>
          <w:rFonts w:ascii="Times New Roman" w:hAnsi="Times New Roman" w:cs="Times New Roman"/>
          <w:color w:val="000000" w:themeColor="text1"/>
          <w:sz w:val="24"/>
          <w:szCs w:val="24"/>
        </w:rPr>
        <w:t xml:space="preserve">, si se toma en cuenta el programa de estudio de la carrera es evidente que el desarrollo de competencias emocionales en forma estructurada y sistemática bajo la malla curricular es ausente, </w:t>
      </w:r>
      <w:r w:rsidR="00CE094B">
        <w:rPr>
          <w:rFonts w:ascii="Times New Roman" w:hAnsi="Times New Roman" w:cs="Times New Roman"/>
          <w:color w:val="000000" w:themeColor="text1"/>
          <w:sz w:val="24"/>
          <w:szCs w:val="24"/>
        </w:rPr>
        <w:t xml:space="preserve">Costa </w:t>
      </w:r>
      <w:r w:rsidR="00CE094B" w:rsidRPr="000C1710">
        <w:rPr>
          <w:rFonts w:ascii="Times New Roman" w:hAnsi="Times New Roman" w:cs="Times New Roman"/>
          <w:i/>
          <w:iCs/>
          <w:color w:val="000000" w:themeColor="text1"/>
          <w:sz w:val="24"/>
          <w:szCs w:val="24"/>
        </w:rPr>
        <w:t>et al</w:t>
      </w:r>
      <w:r w:rsidR="00CE094B">
        <w:rPr>
          <w:rFonts w:ascii="Times New Roman" w:hAnsi="Times New Roman" w:cs="Times New Roman"/>
          <w:color w:val="000000" w:themeColor="text1"/>
          <w:sz w:val="24"/>
          <w:szCs w:val="24"/>
        </w:rPr>
        <w:t xml:space="preserve">., (2021) </w:t>
      </w:r>
      <w:r w:rsidR="00F1114E">
        <w:rPr>
          <w:rFonts w:ascii="Times New Roman" w:hAnsi="Times New Roman" w:cs="Times New Roman"/>
          <w:color w:val="000000" w:themeColor="text1"/>
          <w:sz w:val="24"/>
          <w:szCs w:val="24"/>
        </w:rPr>
        <w:t xml:space="preserve">indica que </w:t>
      </w:r>
      <w:r w:rsidR="00CE094B">
        <w:rPr>
          <w:rFonts w:ascii="Times New Roman" w:hAnsi="Times New Roman" w:cs="Times New Roman"/>
          <w:color w:val="000000" w:themeColor="text1"/>
          <w:sz w:val="24"/>
          <w:szCs w:val="24"/>
        </w:rPr>
        <w:t xml:space="preserve">la práctica de la </w:t>
      </w:r>
      <w:r>
        <w:rPr>
          <w:rFonts w:ascii="Times New Roman" w:hAnsi="Times New Roman" w:cs="Times New Roman"/>
          <w:color w:val="000000" w:themeColor="text1"/>
          <w:sz w:val="24"/>
          <w:szCs w:val="24"/>
        </w:rPr>
        <w:t>E.E</w:t>
      </w:r>
      <w:r w:rsidR="00CE094B">
        <w:rPr>
          <w:rFonts w:ascii="Times New Roman" w:hAnsi="Times New Roman" w:cs="Times New Roman"/>
          <w:color w:val="000000" w:themeColor="text1"/>
          <w:sz w:val="24"/>
          <w:szCs w:val="24"/>
        </w:rPr>
        <w:t xml:space="preserve"> requiere de una formación previa del profesorado, </w:t>
      </w:r>
      <w:r w:rsidR="001F09EC">
        <w:rPr>
          <w:rFonts w:ascii="Times New Roman" w:hAnsi="Times New Roman" w:cs="Times New Roman"/>
          <w:color w:val="000000" w:themeColor="text1"/>
          <w:sz w:val="24"/>
          <w:szCs w:val="24"/>
        </w:rPr>
        <w:t xml:space="preserve">es por lo tanto deber de la institución y del profesorado generar un ambiente favorable de aprendizaje mediante el respeto y afecto mutuo, </w:t>
      </w:r>
      <w:r w:rsidR="00827B85">
        <w:rPr>
          <w:rFonts w:ascii="Times New Roman" w:hAnsi="Times New Roman" w:cs="Times New Roman"/>
          <w:color w:val="000000" w:themeColor="text1"/>
          <w:sz w:val="24"/>
          <w:szCs w:val="24"/>
        </w:rPr>
        <w:t>al promover</w:t>
      </w:r>
      <w:r w:rsidR="00CE094B">
        <w:rPr>
          <w:rFonts w:ascii="Times New Roman" w:hAnsi="Times New Roman" w:cs="Times New Roman"/>
          <w:color w:val="000000" w:themeColor="text1"/>
          <w:sz w:val="24"/>
          <w:szCs w:val="24"/>
        </w:rPr>
        <w:t xml:space="preserve"> una mejor salud, bienestar personal, relaciones sociales positivas, un mejor rendimiento </w:t>
      </w:r>
      <w:r w:rsidR="00021134">
        <w:rPr>
          <w:rFonts w:ascii="Times New Roman" w:hAnsi="Times New Roman" w:cs="Times New Roman"/>
          <w:color w:val="000000" w:themeColor="text1"/>
          <w:sz w:val="24"/>
          <w:szCs w:val="24"/>
        </w:rPr>
        <w:t xml:space="preserve">y éxito </w:t>
      </w:r>
      <w:r w:rsidR="00CE094B">
        <w:rPr>
          <w:rFonts w:ascii="Times New Roman" w:hAnsi="Times New Roman" w:cs="Times New Roman"/>
          <w:color w:val="000000" w:themeColor="text1"/>
          <w:sz w:val="24"/>
          <w:szCs w:val="24"/>
        </w:rPr>
        <w:t xml:space="preserve">académico. </w:t>
      </w:r>
    </w:p>
    <w:p w14:paraId="0520D8CB" w14:textId="246CDA1E" w:rsidR="00571B0B" w:rsidRDefault="00571B0B" w:rsidP="005F7036">
      <w:pPr>
        <w:spacing w:line="360" w:lineRule="auto"/>
        <w:ind w:firstLine="851"/>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Por otra parte, la </w:t>
      </w:r>
      <w:r w:rsidRPr="00571B0B">
        <w:rPr>
          <w:rFonts w:ascii="Times New Roman" w:hAnsi="Times New Roman" w:cs="Times New Roman"/>
          <w:color w:val="000000" w:themeColor="text1"/>
          <w:sz w:val="24"/>
          <w:szCs w:val="24"/>
        </w:rPr>
        <w:t xml:space="preserve">tendencia para regular las emociones </w:t>
      </w:r>
      <w:r w:rsidR="001F09EC">
        <w:rPr>
          <w:rFonts w:ascii="Times New Roman" w:hAnsi="Times New Roman" w:cs="Times New Roman"/>
          <w:color w:val="000000" w:themeColor="text1"/>
          <w:sz w:val="24"/>
          <w:szCs w:val="24"/>
        </w:rPr>
        <w:t>mediante</w:t>
      </w:r>
      <w:r w:rsidRPr="00571B0B">
        <w:rPr>
          <w:rFonts w:ascii="Times New Roman" w:hAnsi="Times New Roman" w:cs="Times New Roman"/>
          <w:color w:val="000000" w:themeColor="text1"/>
          <w:sz w:val="24"/>
          <w:szCs w:val="24"/>
        </w:rPr>
        <w:t xml:space="preserve"> la reevaluación cognitiva en la población estudiantil </w:t>
      </w:r>
      <w:r>
        <w:rPr>
          <w:rFonts w:ascii="Times New Roman" w:hAnsi="Times New Roman" w:cs="Times New Roman"/>
          <w:color w:val="000000" w:themeColor="text1"/>
          <w:sz w:val="24"/>
          <w:szCs w:val="24"/>
        </w:rPr>
        <w:t>fue de</w:t>
      </w:r>
      <w:r w:rsidRPr="00571B0B">
        <w:rPr>
          <w:rFonts w:ascii="Times New Roman" w:hAnsi="Times New Roman" w:cs="Times New Roman"/>
          <w:color w:val="000000" w:themeColor="text1"/>
          <w:sz w:val="24"/>
          <w:szCs w:val="24"/>
        </w:rPr>
        <w:t xml:space="preserve"> </w:t>
      </w:r>
      <w:r w:rsidR="00401D6B">
        <w:rPr>
          <w:rFonts w:ascii="Times New Roman" w:hAnsi="Times New Roman" w:cs="Times New Roman"/>
          <w:color w:val="000000" w:themeColor="text1"/>
          <w:sz w:val="24"/>
          <w:szCs w:val="24"/>
        </w:rPr>
        <w:t xml:space="preserve">un </w:t>
      </w:r>
      <w:r w:rsidRPr="00571B0B">
        <w:rPr>
          <w:rFonts w:ascii="Times New Roman" w:hAnsi="Times New Roman" w:cs="Times New Roman"/>
          <w:color w:val="000000" w:themeColor="text1"/>
          <w:sz w:val="24"/>
          <w:szCs w:val="24"/>
        </w:rPr>
        <w:t>70%</w:t>
      </w:r>
      <w:r>
        <w:rPr>
          <w:rFonts w:ascii="Times New Roman" w:hAnsi="Times New Roman" w:cs="Times New Roman"/>
          <w:color w:val="000000" w:themeColor="text1"/>
          <w:sz w:val="24"/>
          <w:szCs w:val="24"/>
        </w:rPr>
        <w:t xml:space="preserve">, mientras que </w:t>
      </w:r>
      <w:r w:rsidRPr="00571B0B">
        <w:rPr>
          <w:rFonts w:ascii="Times New Roman" w:hAnsi="Times New Roman" w:cs="Times New Roman"/>
          <w:color w:val="000000" w:themeColor="text1"/>
          <w:sz w:val="24"/>
          <w:szCs w:val="24"/>
        </w:rPr>
        <w:t xml:space="preserve">la supresión expresiva </w:t>
      </w:r>
      <w:r>
        <w:rPr>
          <w:rFonts w:ascii="Times New Roman" w:hAnsi="Times New Roman" w:cs="Times New Roman"/>
          <w:color w:val="000000" w:themeColor="text1"/>
          <w:sz w:val="24"/>
          <w:szCs w:val="24"/>
        </w:rPr>
        <w:t xml:space="preserve">fue de </w:t>
      </w:r>
      <w:r w:rsidR="001F09EC">
        <w:rPr>
          <w:rFonts w:ascii="Times New Roman" w:hAnsi="Times New Roman" w:cs="Times New Roman"/>
          <w:color w:val="000000" w:themeColor="text1"/>
          <w:sz w:val="24"/>
          <w:szCs w:val="24"/>
        </w:rPr>
        <w:t xml:space="preserve">un </w:t>
      </w:r>
      <w:r w:rsidRPr="00571B0B">
        <w:rPr>
          <w:rFonts w:ascii="Times New Roman" w:hAnsi="Times New Roman" w:cs="Times New Roman"/>
          <w:color w:val="000000" w:themeColor="text1"/>
          <w:sz w:val="24"/>
          <w:szCs w:val="24"/>
        </w:rPr>
        <w:t>7</w:t>
      </w:r>
      <w:r w:rsidR="00F1114E">
        <w:rPr>
          <w:rFonts w:ascii="Times New Roman" w:hAnsi="Times New Roman" w:cs="Times New Roman"/>
          <w:color w:val="000000" w:themeColor="text1"/>
          <w:sz w:val="24"/>
          <w:szCs w:val="24"/>
        </w:rPr>
        <w:t>2</w:t>
      </w:r>
      <w:r w:rsidRPr="00571B0B">
        <w:rPr>
          <w:rFonts w:ascii="Times New Roman" w:hAnsi="Times New Roman" w:cs="Times New Roman"/>
          <w:color w:val="000000" w:themeColor="text1"/>
          <w:sz w:val="24"/>
          <w:szCs w:val="24"/>
        </w:rPr>
        <w:t>%</w:t>
      </w:r>
      <w:r w:rsidR="00F1114E">
        <w:rPr>
          <w:rFonts w:ascii="Times New Roman" w:hAnsi="Times New Roman" w:cs="Times New Roman"/>
          <w:color w:val="000000" w:themeColor="text1"/>
          <w:sz w:val="24"/>
          <w:szCs w:val="24"/>
        </w:rPr>
        <w:t xml:space="preserve">, </w:t>
      </w:r>
      <w:r w:rsidR="00CB6705">
        <w:rPr>
          <w:rFonts w:ascii="Times New Roman" w:hAnsi="Times New Roman" w:cs="Times New Roman"/>
          <w:color w:val="000000" w:themeColor="text1"/>
          <w:sz w:val="24"/>
          <w:szCs w:val="24"/>
        </w:rPr>
        <w:t>lo anterior refuerza la falta de formación integral, cursos en la malla curricular y una escasa mediación pedagógica que procure el desarrollo de habilidades emocionales,</w:t>
      </w:r>
      <w:r w:rsidR="00F1114E">
        <w:rPr>
          <w:rFonts w:ascii="Times New Roman" w:hAnsi="Times New Roman" w:cs="Times New Roman"/>
          <w:color w:val="000000" w:themeColor="text1"/>
          <w:sz w:val="24"/>
          <w:szCs w:val="24"/>
        </w:rPr>
        <w:t xml:space="preserve"> l</w:t>
      </w:r>
      <w:r w:rsidR="00401D6B">
        <w:rPr>
          <w:rFonts w:ascii="Times New Roman" w:hAnsi="Times New Roman" w:cs="Times New Roman"/>
          <w:color w:val="000000" w:themeColor="text1"/>
          <w:sz w:val="24"/>
          <w:szCs w:val="24"/>
        </w:rPr>
        <w:t xml:space="preserve">a investigación realizada por </w:t>
      </w:r>
      <w:r w:rsidR="007816EB">
        <w:rPr>
          <w:rFonts w:ascii="Times New Roman" w:hAnsi="Times New Roman" w:cs="Times New Roman"/>
          <w:color w:val="000000" w:themeColor="text1"/>
          <w:sz w:val="24"/>
          <w:szCs w:val="24"/>
        </w:rPr>
        <w:t xml:space="preserve">Toaza y Valencia (2023) </w:t>
      </w:r>
      <w:r w:rsidR="00401D6B">
        <w:rPr>
          <w:rFonts w:ascii="Times New Roman" w:hAnsi="Times New Roman" w:cs="Times New Roman"/>
          <w:color w:val="000000" w:themeColor="text1"/>
          <w:sz w:val="24"/>
          <w:szCs w:val="24"/>
        </w:rPr>
        <w:t xml:space="preserve">también </w:t>
      </w:r>
      <w:r w:rsidR="00D730C0">
        <w:rPr>
          <w:rFonts w:ascii="Times New Roman" w:hAnsi="Times New Roman" w:cs="Times New Roman"/>
          <w:color w:val="000000" w:themeColor="text1"/>
          <w:sz w:val="24"/>
          <w:szCs w:val="24"/>
        </w:rPr>
        <w:t>encontró</w:t>
      </w:r>
      <w:r w:rsidR="00401D6B">
        <w:rPr>
          <w:rFonts w:ascii="Times New Roman" w:hAnsi="Times New Roman" w:cs="Times New Roman"/>
          <w:color w:val="000000" w:themeColor="text1"/>
          <w:sz w:val="24"/>
          <w:szCs w:val="24"/>
        </w:rPr>
        <w:t xml:space="preserve"> </w:t>
      </w:r>
      <w:r w:rsidR="00F1114E">
        <w:rPr>
          <w:rFonts w:ascii="Times New Roman" w:hAnsi="Times New Roman" w:cs="Times New Roman"/>
          <w:color w:val="000000" w:themeColor="text1"/>
          <w:sz w:val="24"/>
          <w:szCs w:val="24"/>
        </w:rPr>
        <w:t xml:space="preserve">altos </w:t>
      </w:r>
      <w:r w:rsidR="00401D6B">
        <w:rPr>
          <w:rFonts w:ascii="Times New Roman" w:hAnsi="Times New Roman" w:cs="Times New Roman"/>
          <w:color w:val="000000" w:themeColor="text1"/>
          <w:sz w:val="24"/>
          <w:szCs w:val="24"/>
        </w:rPr>
        <w:t>porcentajes de utilización para las dos estrategias en estudiantes universitarios de Colombia</w:t>
      </w:r>
      <w:r w:rsidR="00CB6705">
        <w:rPr>
          <w:rFonts w:ascii="Times New Roman" w:hAnsi="Times New Roman" w:cs="Times New Roman"/>
          <w:color w:val="000000" w:themeColor="text1"/>
          <w:sz w:val="24"/>
          <w:szCs w:val="24"/>
        </w:rPr>
        <w:t>.</w:t>
      </w:r>
      <w:r w:rsidR="00D7432B">
        <w:rPr>
          <w:rFonts w:ascii="Times New Roman" w:hAnsi="Times New Roman" w:cs="Times New Roman"/>
          <w:color w:val="000000" w:themeColor="text1"/>
          <w:sz w:val="24"/>
          <w:szCs w:val="24"/>
        </w:rPr>
        <w:t xml:space="preserve"> </w:t>
      </w:r>
      <w:r w:rsidR="00401D6B">
        <w:rPr>
          <w:rFonts w:ascii="Times New Roman" w:hAnsi="Times New Roman" w:cs="Times New Roman"/>
          <w:color w:val="000000" w:themeColor="text1"/>
          <w:sz w:val="24"/>
          <w:szCs w:val="24"/>
        </w:rPr>
        <w:t xml:space="preserve"> </w:t>
      </w:r>
    </w:p>
    <w:p w14:paraId="0F97B7F9" w14:textId="77777777" w:rsidR="00867608" w:rsidRDefault="00867608" w:rsidP="003156D9">
      <w:pPr>
        <w:spacing w:line="360" w:lineRule="auto"/>
        <w:ind w:firstLine="851"/>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Es indispensable una formación integral en la carrera enseñanza de las Ciencias, debido a lo anterior, e</w:t>
      </w:r>
      <w:r w:rsidR="001F09EC">
        <w:rPr>
          <w:rFonts w:ascii="Times New Roman" w:hAnsi="Times New Roman" w:cs="Times New Roman"/>
          <w:color w:val="000000" w:themeColor="text1"/>
          <w:sz w:val="24"/>
          <w:szCs w:val="24"/>
        </w:rPr>
        <w:t xml:space="preserve">n relación a las estrategias adaptativas y desadaptativas para regular las </w:t>
      </w:r>
      <w:r w:rsidR="001F09EC">
        <w:rPr>
          <w:rFonts w:ascii="Times New Roman" w:hAnsi="Times New Roman" w:cs="Times New Roman"/>
          <w:color w:val="000000" w:themeColor="text1"/>
          <w:sz w:val="24"/>
          <w:szCs w:val="24"/>
        </w:rPr>
        <w:lastRenderedPageBreak/>
        <w:t>emociones s</w:t>
      </w:r>
      <w:r w:rsidR="000C136B" w:rsidRPr="000C136B">
        <w:rPr>
          <w:rFonts w:ascii="Times New Roman" w:hAnsi="Times New Roman" w:cs="Times New Roman"/>
          <w:color w:val="000000" w:themeColor="text1"/>
          <w:sz w:val="24"/>
          <w:szCs w:val="24"/>
        </w:rPr>
        <w:t xml:space="preserve">e encontró </w:t>
      </w:r>
      <w:r w:rsidR="001F09EC">
        <w:rPr>
          <w:rFonts w:ascii="Times New Roman" w:hAnsi="Times New Roman" w:cs="Times New Roman"/>
          <w:color w:val="000000" w:themeColor="text1"/>
          <w:sz w:val="24"/>
          <w:szCs w:val="24"/>
        </w:rPr>
        <w:t>una tendencia promedio</w:t>
      </w:r>
      <w:r w:rsidR="000C136B" w:rsidRPr="0025458B">
        <w:rPr>
          <w:rFonts w:ascii="Times New Roman" w:hAnsi="Times New Roman" w:cs="Times New Roman"/>
          <w:color w:val="000000" w:themeColor="text1"/>
          <w:sz w:val="24"/>
          <w:szCs w:val="24"/>
        </w:rPr>
        <w:t xml:space="preserve"> igual de 3.2</w:t>
      </w:r>
      <w:r w:rsidR="001F09EC">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lo anterior se contrasta</w:t>
      </w:r>
      <w:r w:rsidR="00371751">
        <w:rPr>
          <w:rFonts w:ascii="Times New Roman" w:hAnsi="Times New Roman" w:cs="Times New Roman"/>
          <w:color w:val="000000" w:themeColor="text1"/>
          <w:sz w:val="24"/>
          <w:szCs w:val="24"/>
        </w:rPr>
        <w:t xml:space="preserve"> con los resultados </w:t>
      </w:r>
      <w:r w:rsidRPr="0025458B">
        <w:rPr>
          <w:rFonts w:ascii="Times New Roman" w:hAnsi="Times New Roman" w:cs="Times New Roman"/>
          <w:color w:val="000000" w:themeColor="text1"/>
          <w:sz w:val="24"/>
          <w:szCs w:val="24"/>
        </w:rPr>
        <w:t>en una</w:t>
      </w:r>
      <w:r>
        <w:rPr>
          <w:rFonts w:ascii="Times New Roman" w:hAnsi="Times New Roman" w:cs="Times New Roman"/>
          <w:color w:val="000000" w:themeColor="text1"/>
          <w:sz w:val="24"/>
          <w:szCs w:val="24"/>
        </w:rPr>
        <w:t xml:space="preserve"> población de estudiantes de licenciatura</w:t>
      </w:r>
      <w:r w:rsidR="00371751">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en educación, </w:t>
      </w:r>
      <w:r w:rsidR="00F27829">
        <w:rPr>
          <w:rFonts w:ascii="Times New Roman" w:hAnsi="Times New Roman" w:cs="Times New Roman"/>
          <w:color w:val="000000" w:themeColor="text1"/>
          <w:sz w:val="24"/>
          <w:szCs w:val="24"/>
        </w:rPr>
        <w:t xml:space="preserve">Ibarra y Corona </w:t>
      </w:r>
      <w:r w:rsidR="0089686C" w:rsidRPr="0025458B">
        <w:rPr>
          <w:rFonts w:ascii="Times New Roman" w:hAnsi="Times New Roman" w:cs="Times New Roman"/>
          <w:color w:val="000000" w:themeColor="text1"/>
          <w:sz w:val="24"/>
          <w:szCs w:val="24"/>
        </w:rPr>
        <w:t>(2023)</w:t>
      </w:r>
      <w:r w:rsidR="00CB6705">
        <w:rPr>
          <w:rFonts w:ascii="Times New Roman" w:hAnsi="Times New Roman" w:cs="Times New Roman"/>
          <w:color w:val="000000" w:themeColor="text1"/>
          <w:sz w:val="24"/>
          <w:szCs w:val="24"/>
        </w:rPr>
        <w:t xml:space="preserve">, documentan un </w:t>
      </w:r>
      <w:r w:rsidR="00A1679C">
        <w:rPr>
          <w:rFonts w:ascii="Times New Roman" w:hAnsi="Times New Roman" w:cs="Times New Roman"/>
          <w:color w:val="000000" w:themeColor="text1"/>
          <w:sz w:val="24"/>
          <w:szCs w:val="24"/>
        </w:rPr>
        <w:t xml:space="preserve">porcentaje alto y muy alto en el uso de estrategias desadaptativas, </w:t>
      </w:r>
      <w:r>
        <w:rPr>
          <w:rFonts w:ascii="Times New Roman" w:hAnsi="Times New Roman" w:cs="Times New Roman"/>
          <w:color w:val="000000" w:themeColor="text1"/>
          <w:sz w:val="24"/>
          <w:szCs w:val="24"/>
        </w:rPr>
        <w:t>donde los resultados de</w:t>
      </w:r>
      <w:r w:rsidR="00A1679C">
        <w:rPr>
          <w:rFonts w:ascii="Times New Roman" w:hAnsi="Times New Roman" w:cs="Times New Roman"/>
          <w:color w:val="000000" w:themeColor="text1"/>
          <w:sz w:val="24"/>
          <w:szCs w:val="24"/>
        </w:rPr>
        <w:t xml:space="preserve"> la rumiación</w:t>
      </w:r>
      <w:r w:rsidR="00380EEC">
        <w:rPr>
          <w:rFonts w:ascii="Times New Roman" w:hAnsi="Times New Roman" w:cs="Times New Roman"/>
          <w:color w:val="000000" w:themeColor="text1"/>
          <w:sz w:val="24"/>
          <w:szCs w:val="24"/>
        </w:rPr>
        <w:t>,</w:t>
      </w:r>
      <w:r w:rsidR="00A1679C">
        <w:rPr>
          <w:rFonts w:ascii="Times New Roman" w:hAnsi="Times New Roman" w:cs="Times New Roman"/>
          <w:color w:val="000000" w:themeColor="text1"/>
          <w:sz w:val="24"/>
          <w:szCs w:val="24"/>
        </w:rPr>
        <w:t xml:space="preserve"> así como </w:t>
      </w:r>
      <w:r w:rsidR="00C6485D">
        <w:rPr>
          <w:rFonts w:ascii="Times New Roman" w:hAnsi="Times New Roman" w:cs="Times New Roman"/>
          <w:color w:val="000000" w:themeColor="text1"/>
          <w:sz w:val="24"/>
          <w:szCs w:val="24"/>
        </w:rPr>
        <w:t xml:space="preserve">se encontró </w:t>
      </w:r>
      <w:r w:rsidR="00A1679C">
        <w:rPr>
          <w:rFonts w:ascii="Times New Roman" w:hAnsi="Times New Roman" w:cs="Times New Roman"/>
          <w:color w:val="000000" w:themeColor="text1"/>
          <w:sz w:val="24"/>
          <w:szCs w:val="24"/>
        </w:rPr>
        <w:t xml:space="preserve">en esta </w:t>
      </w:r>
      <w:r w:rsidR="003156D9">
        <w:rPr>
          <w:rFonts w:ascii="Times New Roman" w:hAnsi="Times New Roman" w:cs="Times New Roman"/>
          <w:color w:val="000000" w:themeColor="text1"/>
          <w:sz w:val="24"/>
          <w:szCs w:val="24"/>
        </w:rPr>
        <w:t>investigación</w:t>
      </w:r>
      <w:r w:rsidR="00D7432B">
        <w:rPr>
          <w:rFonts w:ascii="Times New Roman" w:hAnsi="Times New Roman" w:cs="Times New Roman"/>
          <w:color w:val="000000" w:themeColor="text1"/>
          <w:sz w:val="24"/>
          <w:szCs w:val="24"/>
        </w:rPr>
        <w:t>,</w:t>
      </w:r>
      <w:r w:rsidR="00A1679C">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obtuvo el promedio más alto</w:t>
      </w:r>
      <w:r w:rsidR="00C6485D" w:rsidRPr="0025458B">
        <w:rPr>
          <w:rFonts w:ascii="Times New Roman" w:hAnsi="Times New Roman" w:cs="Times New Roman"/>
          <w:color w:val="000000" w:themeColor="text1"/>
          <w:sz w:val="24"/>
          <w:szCs w:val="24"/>
        </w:rPr>
        <w:t xml:space="preserve"> de 3.8</w:t>
      </w:r>
      <w:r>
        <w:rPr>
          <w:rFonts w:ascii="Times New Roman" w:hAnsi="Times New Roman" w:cs="Times New Roman"/>
          <w:color w:val="000000" w:themeColor="text1"/>
          <w:sz w:val="24"/>
          <w:szCs w:val="24"/>
        </w:rPr>
        <w:t>.</w:t>
      </w:r>
    </w:p>
    <w:p w14:paraId="28A0F85C" w14:textId="1630D564" w:rsidR="00380EEC" w:rsidRDefault="00867608" w:rsidP="003156D9">
      <w:pPr>
        <w:spacing w:line="360" w:lineRule="auto"/>
        <w:ind w:firstLine="851"/>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Resaltando lo anterior y</w:t>
      </w:r>
      <w:r w:rsidR="00CB6705">
        <w:rPr>
          <w:rFonts w:ascii="Times New Roman" w:hAnsi="Times New Roman" w:cs="Times New Roman"/>
          <w:color w:val="000000" w:themeColor="text1"/>
          <w:sz w:val="24"/>
          <w:szCs w:val="24"/>
        </w:rPr>
        <w:t xml:space="preserve"> la baja tendencia de la aceptación en la </w:t>
      </w:r>
      <w:r>
        <w:rPr>
          <w:rFonts w:ascii="Times New Roman" w:hAnsi="Times New Roman" w:cs="Times New Roman"/>
          <w:color w:val="000000" w:themeColor="text1"/>
          <w:sz w:val="24"/>
          <w:szCs w:val="24"/>
        </w:rPr>
        <w:t>población</w:t>
      </w:r>
      <w:r w:rsidR="00CB6705">
        <w:rPr>
          <w:rFonts w:ascii="Times New Roman" w:hAnsi="Times New Roman" w:cs="Times New Roman"/>
          <w:color w:val="000000" w:themeColor="text1"/>
          <w:sz w:val="24"/>
          <w:szCs w:val="24"/>
        </w:rPr>
        <w:t xml:space="preserve"> estudiantil, </w:t>
      </w:r>
      <w:r>
        <w:rPr>
          <w:rFonts w:ascii="Times New Roman" w:hAnsi="Times New Roman" w:cs="Times New Roman"/>
          <w:color w:val="000000" w:themeColor="text1"/>
          <w:sz w:val="24"/>
          <w:szCs w:val="24"/>
        </w:rPr>
        <w:t xml:space="preserve">se reitera la importancia de la capacitación docente, la formación integral mediante cursos estructurados e intervenciones psicoeducativas, </w:t>
      </w:r>
      <w:r w:rsidR="00CB6705">
        <w:rPr>
          <w:rFonts w:ascii="Times New Roman" w:hAnsi="Times New Roman" w:cs="Times New Roman"/>
          <w:color w:val="000000" w:themeColor="text1"/>
          <w:sz w:val="24"/>
          <w:szCs w:val="24"/>
        </w:rPr>
        <w:t xml:space="preserve">ya que, </w:t>
      </w:r>
      <w:r>
        <w:rPr>
          <w:rFonts w:ascii="Times New Roman" w:hAnsi="Times New Roman" w:cs="Times New Roman"/>
          <w:color w:val="000000" w:themeColor="text1"/>
          <w:sz w:val="24"/>
          <w:szCs w:val="24"/>
        </w:rPr>
        <w:t>la rumiación (estrategia desadaptativa) según</w:t>
      </w:r>
      <w:r w:rsidR="00A1679C" w:rsidRPr="0025458B">
        <w:rPr>
          <w:rFonts w:ascii="Times New Roman" w:hAnsi="Times New Roman" w:cs="Times New Roman"/>
          <w:color w:val="000000" w:themeColor="text1"/>
          <w:sz w:val="24"/>
          <w:szCs w:val="24"/>
        </w:rPr>
        <w:t xml:space="preserve"> </w:t>
      </w:r>
      <w:proofErr w:type="spellStart"/>
      <w:r w:rsidR="00A1679C" w:rsidRPr="0025458B">
        <w:rPr>
          <w:rFonts w:ascii="Times New Roman" w:hAnsi="Times New Roman" w:cs="Times New Roman"/>
          <w:color w:val="000000" w:themeColor="text1"/>
          <w:sz w:val="24"/>
          <w:szCs w:val="24"/>
        </w:rPr>
        <w:t>Garnefski</w:t>
      </w:r>
      <w:proofErr w:type="spellEnd"/>
      <w:r w:rsidR="00A1679C" w:rsidRPr="0025458B">
        <w:rPr>
          <w:rFonts w:ascii="Times New Roman" w:hAnsi="Times New Roman" w:cs="Times New Roman"/>
          <w:color w:val="000000" w:themeColor="text1"/>
          <w:sz w:val="24"/>
          <w:szCs w:val="24"/>
        </w:rPr>
        <w:t xml:space="preserve"> </w:t>
      </w:r>
      <w:r w:rsidR="00A1679C" w:rsidRPr="000C1710">
        <w:rPr>
          <w:rFonts w:ascii="Times New Roman" w:hAnsi="Times New Roman" w:cs="Times New Roman"/>
          <w:i/>
          <w:iCs/>
          <w:color w:val="000000" w:themeColor="text1"/>
          <w:sz w:val="24"/>
          <w:szCs w:val="24"/>
        </w:rPr>
        <w:t>et al</w:t>
      </w:r>
      <w:r w:rsidR="00A1679C" w:rsidRPr="0025458B">
        <w:rPr>
          <w:rFonts w:ascii="Times New Roman" w:hAnsi="Times New Roman" w:cs="Times New Roman"/>
          <w:color w:val="000000" w:themeColor="text1"/>
          <w:sz w:val="24"/>
          <w:szCs w:val="24"/>
        </w:rPr>
        <w:t xml:space="preserve">. (2001 como se citó en </w:t>
      </w:r>
      <w:r w:rsidR="00187E08" w:rsidRPr="00187E08">
        <w:rPr>
          <w:rFonts w:ascii="Times New Roman" w:hAnsi="Times New Roman" w:cs="Times New Roman"/>
          <w:color w:val="000000" w:themeColor="text1"/>
          <w:sz w:val="24"/>
          <w:szCs w:val="24"/>
        </w:rPr>
        <w:t>Ibarra y Corona,</w:t>
      </w:r>
      <w:r w:rsidR="00A1679C" w:rsidRPr="00187E08">
        <w:rPr>
          <w:rFonts w:ascii="Times New Roman" w:hAnsi="Times New Roman" w:cs="Times New Roman"/>
          <w:color w:val="000000" w:themeColor="text1"/>
          <w:sz w:val="24"/>
          <w:szCs w:val="24"/>
        </w:rPr>
        <w:t xml:space="preserve"> 2023):</w:t>
      </w:r>
      <w:r w:rsidR="00D730C0">
        <w:rPr>
          <w:rFonts w:ascii="Times New Roman" w:hAnsi="Times New Roman" w:cs="Times New Roman"/>
          <w:color w:val="000000" w:themeColor="text1"/>
          <w:sz w:val="24"/>
          <w:szCs w:val="24"/>
        </w:rPr>
        <w:t xml:space="preserve"> </w:t>
      </w:r>
      <w:r w:rsidR="00A1679C" w:rsidRPr="0025458B">
        <w:rPr>
          <w:rFonts w:ascii="Times New Roman" w:hAnsi="Times New Roman" w:cs="Times New Roman"/>
          <w:color w:val="000000" w:themeColor="text1"/>
          <w:sz w:val="24"/>
          <w:szCs w:val="24"/>
        </w:rPr>
        <w:t>“refiere a pensar</w:t>
      </w:r>
      <w:r w:rsidR="00A1679C" w:rsidRPr="00A1679C">
        <w:rPr>
          <w:rFonts w:ascii="Times New Roman" w:hAnsi="Times New Roman" w:cs="Times New Roman"/>
          <w:color w:val="000000" w:themeColor="text1"/>
          <w:sz w:val="24"/>
          <w:szCs w:val="24"/>
        </w:rPr>
        <w:t xml:space="preserve"> continuamente en los </w:t>
      </w:r>
      <w:r w:rsidR="008770E9">
        <w:rPr>
          <w:rFonts w:ascii="Times New Roman" w:hAnsi="Times New Roman" w:cs="Times New Roman"/>
          <w:color w:val="000000" w:themeColor="text1"/>
          <w:sz w:val="24"/>
          <w:szCs w:val="24"/>
        </w:rPr>
        <w:t>s</w:t>
      </w:r>
      <w:r w:rsidR="008770E9" w:rsidRPr="00A1679C">
        <w:rPr>
          <w:rFonts w:ascii="Times New Roman" w:hAnsi="Times New Roman" w:cs="Times New Roman"/>
          <w:color w:val="000000" w:themeColor="text1"/>
          <w:sz w:val="24"/>
          <w:szCs w:val="24"/>
        </w:rPr>
        <w:t>entimientos</w:t>
      </w:r>
      <w:r w:rsidR="00A1679C" w:rsidRPr="00A1679C">
        <w:rPr>
          <w:rFonts w:ascii="Times New Roman" w:hAnsi="Times New Roman" w:cs="Times New Roman"/>
          <w:color w:val="000000" w:themeColor="text1"/>
          <w:sz w:val="24"/>
          <w:szCs w:val="24"/>
        </w:rPr>
        <w:t xml:space="preserve"> asociados con un evento negativo. Cabe destacar que los</w:t>
      </w:r>
      <w:r w:rsidR="00A1679C">
        <w:rPr>
          <w:rFonts w:ascii="Times New Roman" w:hAnsi="Times New Roman" w:cs="Times New Roman"/>
          <w:color w:val="000000" w:themeColor="text1"/>
          <w:sz w:val="24"/>
          <w:szCs w:val="24"/>
        </w:rPr>
        <w:t xml:space="preserve"> </w:t>
      </w:r>
      <w:r w:rsidR="00A1679C" w:rsidRPr="00A1679C">
        <w:rPr>
          <w:rFonts w:ascii="Times New Roman" w:hAnsi="Times New Roman" w:cs="Times New Roman"/>
          <w:color w:val="000000" w:themeColor="text1"/>
          <w:sz w:val="24"/>
          <w:szCs w:val="24"/>
        </w:rPr>
        <w:t>sujetos con orientación a este nivel tienen mayor posibilidad</w:t>
      </w:r>
      <w:r w:rsidR="00A1679C">
        <w:rPr>
          <w:rFonts w:ascii="Times New Roman" w:hAnsi="Times New Roman" w:cs="Times New Roman"/>
          <w:color w:val="000000" w:themeColor="text1"/>
          <w:sz w:val="24"/>
          <w:szCs w:val="24"/>
        </w:rPr>
        <w:t xml:space="preserve"> </w:t>
      </w:r>
      <w:r w:rsidR="00A1679C" w:rsidRPr="00A1679C">
        <w:rPr>
          <w:rFonts w:ascii="Times New Roman" w:hAnsi="Times New Roman" w:cs="Times New Roman"/>
          <w:color w:val="000000" w:themeColor="text1"/>
          <w:sz w:val="24"/>
          <w:szCs w:val="24"/>
        </w:rPr>
        <w:t>de padecer de depresión</w:t>
      </w:r>
      <w:r w:rsidR="00A1679C">
        <w:rPr>
          <w:rFonts w:ascii="Times New Roman" w:hAnsi="Times New Roman" w:cs="Times New Roman"/>
          <w:color w:val="000000" w:themeColor="text1"/>
          <w:sz w:val="24"/>
          <w:szCs w:val="24"/>
        </w:rPr>
        <w:t xml:space="preserve">” (p. 87-88). </w:t>
      </w:r>
      <w:r>
        <w:rPr>
          <w:rFonts w:ascii="Times New Roman" w:hAnsi="Times New Roman" w:cs="Times New Roman"/>
          <w:color w:val="000000" w:themeColor="text1"/>
          <w:sz w:val="24"/>
          <w:szCs w:val="24"/>
        </w:rPr>
        <w:t>Lo cual</w:t>
      </w:r>
      <w:r w:rsidR="00371751">
        <w:rPr>
          <w:rFonts w:ascii="Times New Roman" w:hAnsi="Times New Roman" w:cs="Times New Roman"/>
          <w:color w:val="000000" w:themeColor="text1"/>
          <w:sz w:val="24"/>
          <w:szCs w:val="24"/>
        </w:rPr>
        <w:t xml:space="preserve"> permite concluir </w:t>
      </w:r>
      <w:r>
        <w:rPr>
          <w:rFonts w:ascii="Times New Roman" w:hAnsi="Times New Roman" w:cs="Times New Roman"/>
          <w:color w:val="000000" w:themeColor="text1"/>
          <w:sz w:val="24"/>
          <w:szCs w:val="24"/>
        </w:rPr>
        <w:t xml:space="preserve">que </w:t>
      </w:r>
      <w:r w:rsidR="00CB6705">
        <w:rPr>
          <w:rFonts w:ascii="Times New Roman" w:hAnsi="Times New Roman" w:cs="Times New Roman"/>
          <w:color w:val="000000" w:themeColor="text1"/>
          <w:sz w:val="24"/>
          <w:szCs w:val="24"/>
        </w:rPr>
        <w:t xml:space="preserve">en el contexto de formación se </w:t>
      </w:r>
      <w:r w:rsidR="00A1679C">
        <w:rPr>
          <w:rFonts w:ascii="Times New Roman" w:hAnsi="Times New Roman" w:cs="Times New Roman"/>
          <w:color w:val="000000" w:themeColor="text1"/>
          <w:sz w:val="24"/>
          <w:szCs w:val="24"/>
        </w:rPr>
        <w:t>regulan</w:t>
      </w:r>
      <w:r w:rsidR="00CB6705">
        <w:rPr>
          <w:rFonts w:ascii="Times New Roman" w:hAnsi="Times New Roman" w:cs="Times New Roman"/>
          <w:color w:val="000000" w:themeColor="text1"/>
          <w:sz w:val="24"/>
          <w:szCs w:val="24"/>
        </w:rPr>
        <w:t xml:space="preserve"> las</w:t>
      </w:r>
      <w:r w:rsidR="00A1679C">
        <w:rPr>
          <w:rFonts w:ascii="Times New Roman" w:hAnsi="Times New Roman" w:cs="Times New Roman"/>
          <w:color w:val="000000" w:themeColor="text1"/>
          <w:sz w:val="24"/>
          <w:szCs w:val="24"/>
        </w:rPr>
        <w:t xml:space="preserve"> emociones pensando </w:t>
      </w:r>
      <w:r w:rsidR="003156D9">
        <w:rPr>
          <w:rFonts w:ascii="Times New Roman" w:hAnsi="Times New Roman" w:cs="Times New Roman"/>
          <w:color w:val="000000" w:themeColor="text1"/>
          <w:sz w:val="24"/>
          <w:szCs w:val="24"/>
        </w:rPr>
        <w:t>excesivamente</w:t>
      </w:r>
      <w:r w:rsidR="00A1679C">
        <w:rPr>
          <w:rFonts w:ascii="Times New Roman" w:hAnsi="Times New Roman" w:cs="Times New Roman"/>
          <w:color w:val="000000" w:themeColor="text1"/>
          <w:sz w:val="24"/>
          <w:szCs w:val="24"/>
        </w:rPr>
        <w:t xml:space="preserve"> en evento</w:t>
      </w:r>
      <w:r w:rsidR="00CB6705">
        <w:rPr>
          <w:rFonts w:ascii="Times New Roman" w:hAnsi="Times New Roman" w:cs="Times New Roman"/>
          <w:color w:val="000000" w:themeColor="text1"/>
          <w:sz w:val="24"/>
          <w:szCs w:val="24"/>
        </w:rPr>
        <w:t>s</w:t>
      </w:r>
      <w:r w:rsidR="00A1679C">
        <w:rPr>
          <w:rFonts w:ascii="Times New Roman" w:hAnsi="Times New Roman" w:cs="Times New Roman"/>
          <w:color w:val="000000" w:themeColor="text1"/>
          <w:sz w:val="24"/>
          <w:szCs w:val="24"/>
        </w:rPr>
        <w:t xml:space="preserve"> </w:t>
      </w:r>
      <w:r w:rsidR="003156D9">
        <w:rPr>
          <w:rFonts w:ascii="Times New Roman" w:hAnsi="Times New Roman" w:cs="Times New Roman"/>
          <w:color w:val="000000" w:themeColor="text1"/>
          <w:sz w:val="24"/>
          <w:szCs w:val="24"/>
        </w:rPr>
        <w:t>negativos</w:t>
      </w:r>
      <w:r w:rsidR="00380EEC">
        <w:rPr>
          <w:rFonts w:ascii="Times New Roman" w:hAnsi="Times New Roman" w:cs="Times New Roman"/>
          <w:color w:val="000000" w:themeColor="text1"/>
          <w:sz w:val="24"/>
          <w:szCs w:val="24"/>
        </w:rPr>
        <w:t xml:space="preserve">, </w:t>
      </w:r>
      <w:r w:rsidR="00371751">
        <w:rPr>
          <w:rFonts w:ascii="Times New Roman" w:hAnsi="Times New Roman" w:cs="Times New Roman"/>
          <w:color w:val="000000" w:themeColor="text1"/>
          <w:sz w:val="24"/>
          <w:szCs w:val="24"/>
        </w:rPr>
        <w:t xml:space="preserve">por lo tanto, </w:t>
      </w:r>
      <w:r w:rsidR="003156D9">
        <w:rPr>
          <w:rFonts w:ascii="Times New Roman" w:hAnsi="Times New Roman" w:cs="Times New Roman"/>
          <w:color w:val="000000" w:themeColor="text1"/>
          <w:sz w:val="24"/>
          <w:szCs w:val="24"/>
        </w:rPr>
        <w:t xml:space="preserve">es necesario desarrollar </w:t>
      </w:r>
      <w:r w:rsidR="00D7432B">
        <w:rPr>
          <w:rFonts w:ascii="Times New Roman" w:hAnsi="Times New Roman" w:cs="Times New Roman"/>
          <w:color w:val="000000" w:themeColor="text1"/>
          <w:sz w:val="24"/>
          <w:szCs w:val="24"/>
        </w:rPr>
        <w:t xml:space="preserve">intervenciones </w:t>
      </w:r>
      <w:r w:rsidR="00371751">
        <w:rPr>
          <w:rFonts w:ascii="Times New Roman" w:hAnsi="Times New Roman" w:cs="Times New Roman"/>
          <w:color w:val="000000" w:themeColor="text1"/>
          <w:sz w:val="24"/>
          <w:szCs w:val="24"/>
        </w:rPr>
        <w:t>y planes curriculares integrales que contemplen la educación emocional en la formación docente.</w:t>
      </w:r>
    </w:p>
    <w:p w14:paraId="1F239080" w14:textId="2E5445F3" w:rsidR="00571B0B" w:rsidRDefault="00380EEC" w:rsidP="003156D9">
      <w:pPr>
        <w:spacing w:line="360" w:lineRule="auto"/>
        <w:ind w:firstLine="851"/>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E</w:t>
      </w:r>
      <w:r w:rsidR="003156D9">
        <w:rPr>
          <w:rFonts w:ascii="Times New Roman" w:hAnsi="Times New Roman" w:cs="Times New Roman"/>
          <w:color w:val="000000" w:themeColor="text1"/>
          <w:sz w:val="24"/>
          <w:szCs w:val="24"/>
        </w:rPr>
        <w:t xml:space="preserve">ntre las estrategias </w:t>
      </w:r>
      <w:r w:rsidR="00401D6B">
        <w:rPr>
          <w:rFonts w:ascii="Times New Roman" w:hAnsi="Times New Roman" w:cs="Times New Roman"/>
          <w:color w:val="000000" w:themeColor="text1"/>
          <w:sz w:val="24"/>
          <w:szCs w:val="24"/>
        </w:rPr>
        <w:t xml:space="preserve">adaptativas </w:t>
      </w:r>
      <w:r>
        <w:rPr>
          <w:rFonts w:ascii="Times New Roman" w:hAnsi="Times New Roman" w:cs="Times New Roman"/>
          <w:color w:val="000000" w:themeColor="text1"/>
          <w:sz w:val="24"/>
          <w:szCs w:val="24"/>
        </w:rPr>
        <w:t xml:space="preserve">para regular las emociones </w:t>
      </w:r>
      <w:r w:rsidR="00371751">
        <w:rPr>
          <w:rFonts w:ascii="Times New Roman" w:hAnsi="Times New Roman" w:cs="Times New Roman"/>
          <w:color w:val="000000" w:themeColor="text1"/>
          <w:sz w:val="24"/>
          <w:szCs w:val="24"/>
        </w:rPr>
        <w:t xml:space="preserve">en la población estudiantil, la tendencia más alta </w:t>
      </w:r>
      <w:r w:rsidR="003156D9">
        <w:rPr>
          <w:rFonts w:ascii="Times New Roman" w:hAnsi="Times New Roman" w:cs="Times New Roman"/>
          <w:color w:val="000000" w:themeColor="text1"/>
          <w:sz w:val="24"/>
          <w:szCs w:val="24"/>
        </w:rPr>
        <w:t xml:space="preserve">fue la aceptación </w:t>
      </w:r>
      <w:r>
        <w:rPr>
          <w:rFonts w:ascii="Times New Roman" w:hAnsi="Times New Roman" w:cs="Times New Roman"/>
          <w:color w:val="000000" w:themeColor="text1"/>
          <w:sz w:val="24"/>
          <w:szCs w:val="24"/>
        </w:rPr>
        <w:t>con un</w:t>
      </w:r>
      <w:r w:rsidR="00A57A01">
        <w:rPr>
          <w:rFonts w:ascii="Times New Roman" w:hAnsi="Times New Roman" w:cs="Times New Roman"/>
          <w:color w:val="000000" w:themeColor="text1"/>
          <w:sz w:val="24"/>
          <w:szCs w:val="24"/>
        </w:rPr>
        <w:t xml:space="preserve"> promedio de</w:t>
      </w:r>
      <w:r>
        <w:rPr>
          <w:rFonts w:ascii="Times New Roman" w:hAnsi="Times New Roman" w:cs="Times New Roman"/>
          <w:color w:val="000000" w:themeColor="text1"/>
          <w:sz w:val="24"/>
          <w:szCs w:val="24"/>
        </w:rPr>
        <w:t xml:space="preserve"> 3.5 </w:t>
      </w:r>
      <w:r w:rsidR="00371751">
        <w:rPr>
          <w:rFonts w:ascii="Times New Roman" w:hAnsi="Times New Roman" w:cs="Times New Roman"/>
          <w:color w:val="000000" w:themeColor="text1"/>
          <w:sz w:val="24"/>
          <w:szCs w:val="24"/>
        </w:rPr>
        <w:t xml:space="preserve">(70%) y </w:t>
      </w:r>
      <w:r w:rsidR="00C2024F">
        <w:rPr>
          <w:rFonts w:ascii="Times New Roman" w:hAnsi="Times New Roman" w:cs="Times New Roman"/>
          <w:color w:val="000000" w:themeColor="text1"/>
          <w:sz w:val="24"/>
          <w:szCs w:val="24"/>
        </w:rPr>
        <w:t>la focalización positiva con un 3.1 (63%),</w:t>
      </w:r>
      <w:r w:rsidR="00A57A01">
        <w:rPr>
          <w:rFonts w:ascii="Times New Roman" w:hAnsi="Times New Roman" w:cs="Times New Roman"/>
          <w:color w:val="000000" w:themeColor="text1"/>
          <w:sz w:val="24"/>
          <w:szCs w:val="24"/>
        </w:rPr>
        <w:t xml:space="preserve"> </w:t>
      </w:r>
      <w:r w:rsidR="00442EF2">
        <w:rPr>
          <w:rFonts w:ascii="Times New Roman" w:hAnsi="Times New Roman" w:cs="Times New Roman"/>
          <w:color w:val="000000" w:themeColor="text1"/>
          <w:sz w:val="24"/>
          <w:szCs w:val="24"/>
        </w:rPr>
        <w:t>su uso</w:t>
      </w:r>
      <w:r w:rsidR="000A1D72">
        <w:rPr>
          <w:rFonts w:ascii="Times New Roman" w:hAnsi="Times New Roman" w:cs="Times New Roman"/>
          <w:color w:val="000000" w:themeColor="text1"/>
          <w:sz w:val="24"/>
          <w:szCs w:val="24"/>
        </w:rPr>
        <w:t xml:space="preserve"> prolongado </w:t>
      </w:r>
      <w:r w:rsidR="00442EF2">
        <w:rPr>
          <w:rFonts w:ascii="Times New Roman" w:hAnsi="Times New Roman" w:cs="Times New Roman"/>
          <w:color w:val="000000" w:themeColor="text1"/>
          <w:sz w:val="24"/>
          <w:szCs w:val="24"/>
        </w:rPr>
        <w:t>estimula la</w:t>
      </w:r>
      <w:r w:rsidR="000A1D72">
        <w:rPr>
          <w:rFonts w:ascii="Times New Roman" w:hAnsi="Times New Roman" w:cs="Times New Roman"/>
          <w:color w:val="000000" w:themeColor="text1"/>
          <w:sz w:val="24"/>
          <w:szCs w:val="24"/>
        </w:rPr>
        <w:t xml:space="preserve"> motivación y autoestima, </w:t>
      </w:r>
      <w:r w:rsidR="00442EF2">
        <w:rPr>
          <w:rFonts w:ascii="Times New Roman" w:hAnsi="Times New Roman" w:cs="Times New Roman"/>
          <w:color w:val="000000" w:themeColor="text1"/>
          <w:sz w:val="24"/>
          <w:szCs w:val="24"/>
        </w:rPr>
        <w:t>resultados que</w:t>
      </w:r>
      <w:r w:rsidR="00AF4B63">
        <w:rPr>
          <w:rFonts w:ascii="Times New Roman" w:hAnsi="Times New Roman" w:cs="Times New Roman"/>
          <w:color w:val="000000" w:themeColor="text1"/>
          <w:sz w:val="24"/>
          <w:szCs w:val="24"/>
        </w:rPr>
        <w:t xml:space="preserve"> difiere</w:t>
      </w:r>
      <w:r w:rsidR="00442EF2">
        <w:rPr>
          <w:rFonts w:ascii="Times New Roman" w:hAnsi="Times New Roman" w:cs="Times New Roman"/>
          <w:color w:val="000000" w:themeColor="text1"/>
          <w:sz w:val="24"/>
          <w:szCs w:val="24"/>
        </w:rPr>
        <w:t>n</w:t>
      </w:r>
      <w:r w:rsidR="000A1D72">
        <w:rPr>
          <w:rFonts w:ascii="Times New Roman" w:hAnsi="Times New Roman" w:cs="Times New Roman"/>
          <w:color w:val="000000" w:themeColor="text1"/>
          <w:sz w:val="24"/>
          <w:szCs w:val="24"/>
        </w:rPr>
        <w:t xml:space="preserve"> </w:t>
      </w:r>
      <w:r w:rsidR="00442EF2">
        <w:rPr>
          <w:rFonts w:ascii="Times New Roman" w:hAnsi="Times New Roman" w:cs="Times New Roman"/>
          <w:color w:val="000000" w:themeColor="text1"/>
          <w:sz w:val="24"/>
          <w:szCs w:val="24"/>
        </w:rPr>
        <w:t>con</w:t>
      </w:r>
      <w:r w:rsidR="003156D9">
        <w:rPr>
          <w:rFonts w:ascii="Times New Roman" w:hAnsi="Times New Roman" w:cs="Times New Roman"/>
          <w:color w:val="000000" w:themeColor="text1"/>
          <w:sz w:val="24"/>
          <w:szCs w:val="24"/>
        </w:rPr>
        <w:t xml:space="preserve"> </w:t>
      </w:r>
      <w:r w:rsidR="00187E08" w:rsidRPr="00187E08">
        <w:rPr>
          <w:rFonts w:ascii="Times New Roman" w:hAnsi="Times New Roman" w:cs="Times New Roman"/>
          <w:color w:val="000000" w:themeColor="text1"/>
          <w:sz w:val="24"/>
          <w:szCs w:val="24"/>
        </w:rPr>
        <w:t xml:space="preserve">Ibarra y Corona </w:t>
      </w:r>
      <w:r w:rsidR="003156D9" w:rsidRPr="00187E08">
        <w:rPr>
          <w:rFonts w:ascii="Times New Roman" w:hAnsi="Times New Roman" w:cs="Times New Roman"/>
          <w:color w:val="000000" w:themeColor="text1"/>
          <w:sz w:val="24"/>
          <w:szCs w:val="24"/>
        </w:rPr>
        <w:t>(2023)</w:t>
      </w:r>
      <w:r w:rsidR="003156D9" w:rsidRPr="0025458B">
        <w:rPr>
          <w:rFonts w:ascii="Times New Roman" w:hAnsi="Times New Roman" w:cs="Times New Roman"/>
          <w:color w:val="000000" w:themeColor="text1"/>
          <w:sz w:val="24"/>
          <w:szCs w:val="24"/>
        </w:rPr>
        <w:t xml:space="preserve"> </w:t>
      </w:r>
      <w:r w:rsidR="00C2024F">
        <w:rPr>
          <w:rFonts w:ascii="Times New Roman" w:hAnsi="Times New Roman" w:cs="Times New Roman"/>
          <w:color w:val="000000" w:themeColor="text1"/>
          <w:sz w:val="24"/>
          <w:szCs w:val="24"/>
        </w:rPr>
        <w:t xml:space="preserve">debido a que </w:t>
      </w:r>
      <w:r w:rsidR="00442EF2">
        <w:rPr>
          <w:rFonts w:ascii="Times New Roman" w:hAnsi="Times New Roman" w:cs="Times New Roman"/>
          <w:color w:val="000000" w:themeColor="text1"/>
          <w:sz w:val="24"/>
          <w:szCs w:val="24"/>
        </w:rPr>
        <w:t>su población</w:t>
      </w:r>
      <w:r w:rsidR="00C2024F">
        <w:rPr>
          <w:rFonts w:ascii="Times New Roman" w:hAnsi="Times New Roman" w:cs="Times New Roman"/>
          <w:color w:val="000000" w:themeColor="text1"/>
          <w:sz w:val="24"/>
          <w:szCs w:val="24"/>
        </w:rPr>
        <w:t xml:space="preserve"> obtuvo un promedio de 32.4%</w:t>
      </w:r>
      <w:r w:rsidR="000A1D72">
        <w:rPr>
          <w:rFonts w:ascii="Times New Roman" w:hAnsi="Times New Roman" w:cs="Times New Roman"/>
          <w:color w:val="000000" w:themeColor="text1"/>
          <w:sz w:val="24"/>
          <w:szCs w:val="24"/>
        </w:rPr>
        <w:t xml:space="preserve"> </w:t>
      </w:r>
      <w:r w:rsidR="00442EF2">
        <w:rPr>
          <w:rFonts w:ascii="Times New Roman" w:hAnsi="Times New Roman" w:cs="Times New Roman"/>
          <w:color w:val="000000" w:themeColor="text1"/>
          <w:sz w:val="24"/>
          <w:szCs w:val="24"/>
        </w:rPr>
        <w:t>y</w:t>
      </w:r>
      <w:r w:rsidR="000A1D72">
        <w:rPr>
          <w:rFonts w:ascii="Times New Roman" w:hAnsi="Times New Roman" w:cs="Times New Roman"/>
          <w:color w:val="000000" w:themeColor="text1"/>
          <w:sz w:val="24"/>
          <w:szCs w:val="24"/>
        </w:rPr>
        <w:t xml:space="preserve"> </w:t>
      </w:r>
      <w:r w:rsidR="00C2024F">
        <w:rPr>
          <w:rFonts w:ascii="Times New Roman" w:hAnsi="Times New Roman" w:cs="Times New Roman"/>
          <w:color w:val="000000" w:themeColor="text1"/>
          <w:sz w:val="24"/>
          <w:szCs w:val="24"/>
        </w:rPr>
        <w:t>50.7% respectivamente</w:t>
      </w:r>
      <w:r w:rsidR="00A57A01">
        <w:rPr>
          <w:rFonts w:ascii="Times New Roman" w:hAnsi="Times New Roman" w:cs="Times New Roman"/>
          <w:color w:val="000000" w:themeColor="text1"/>
          <w:sz w:val="24"/>
          <w:szCs w:val="24"/>
        </w:rPr>
        <w:t xml:space="preserve">, aunque </w:t>
      </w:r>
      <w:r w:rsidR="00567129">
        <w:rPr>
          <w:rFonts w:ascii="Times New Roman" w:hAnsi="Times New Roman" w:cs="Times New Roman"/>
          <w:color w:val="000000" w:themeColor="text1"/>
          <w:sz w:val="24"/>
          <w:szCs w:val="24"/>
        </w:rPr>
        <w:t>los</w:t>
      </w:r>
      <w:r w:rsidR="00A57A01">
        <w:rPr>
          <w:rFonts w:ascii="Times New Roman" w:hAnsi="Times New Roman" w:cs="Times New Roman"/>
          <w:color w:val="000000" w:themeColor="text1"/>
          <w:sz w:val="24"/>
          <w:szCs w:val="24"/>
        </w:rPr>
        <w:t xml:space="preserve"> resultado </w:t>
      </w:r>
      <w:r w:rsidR="00442EF2">
        <w:rPr>
          <w:rFonts w:ascii="Times New Roman" w:hAnsi="Times New Roman" w:cs="Times New Roman"/>
          <w:color w:val="000000" w:themeColor="text1"/>
          <w:sz w:val="24"/>
          <w:szCs w:val="24"/>
        </w:rPr>
        <w:t>de este estudio</w:t>
      </w:r>
      <w:r w:rsidR="00A57A01">
        <w:rPr>
          <w:rFonts w:ascii="Times New Roman" w:hAnsi="Times New Roman" w:cs="Times New Roman"/>
          <w:color w:val="000000" w:themeColor="text1"/>
          <w:sz w:val="24"/>
          <w:szCs w:val="24"/>
        </w:rPr>
        <w:t xml:space="preserve"> sea</w:t>
      </w:r>
      <w:r w:rsidR="00442EF2">
        <w:rPr>
          <w:rFonts w:ascii="Times New Roman" w:hAnsi="Times New Roman" w:cs="Times New Roman"/>
          <w:color w:val="000000" w:themeColor="text1"/>
          <w:sz w:val="24"/>
          <w:szCs w:val="24"/>
        </w:rPr>
        <w:t>n</w:t>
      </w:r>
      <w:r w:rsidR="00A57A01">
        <w:rPr>
          <w:rFonts w:ascii="Times New Roman" w:hAnsi="Times New Roman" w:cs="Times New Roman"/>
          <w:color w:val="000000" w:themeColor="text1"/>
          <w:sz w:val="24"/>
          <w:szCs w:val="24"/>
        </w:rPr>
        <w:t xml:space="preserve"> </w:t>
      </w:r>
      <w:r w:rsidR="00442EF2">
        <w:rPr>
          <w:rFonts w:ascii="Times New Roman" w:hAnsi="Times New Roman" w:cs="Times New Roman"/>
          <w:color w:val="000000" w:themeColor="text1"/>
          <w:sz w:val="24"/>
          <w:szCs w:val="24"/>
        </w:rPr>
        <w:t>mayores</w:t>
      </w:r>
      <w:r w:rsidR="000A1D72">
        <w:rPr>
          <w:rFonts w:ascii="Times New Roman" w:hAnsi="Times New Roman" w:cs="Times New Roman"/>
          <w:color w:val="000000" w:themeColor="text1"/>
          <w:sz w:val="24"/>
          <w:szCs w:val="24"/>
        </w:rPr>
        <w:t>, los datos no representan a la totalidad de la población estudiantil, por lo que no dan fe de la tendencia global para regular las emociones en la carrera</w:t>
      </w:r>
      <w:r w:rsidR="00AF4B63">
        <w:rPr>
          <w:rFonts w:ascii="Times New Roman" w:hAnsi="Times New Roman" w:cs="Times New Roman"/>
          <w:color w:val="000000" w:themeColor="text1"/>
          <w:sz w:val="24"/>
          <w:szCs w:val="24"/>
        </w:rPr>
        <w:t>, siendo un sesgo importante en los resultados</w:t>
      </w:r>
      <w:r w:rsidR="00A57A01">
        <w:rPr>
          <w:rFonts w:ascii="Times New Roman" w:hAnsi="Times New Roman" w:cs="Times New Roman"/>
          <w:color w:val="000000" w:themeColor="text1"/>
          <w:sz w:val="24"/>
          <w:szCs w:val="24"/>
        </w:rPr>
        <w:t xml:space="preserve">, </w:t>
      </w:r>
      <w:r w:rsidR="000A1D72">
        <w:rPr>
          <w:rFonts w:ascii="Times New Roman" w:hAnsi="Times New Roman" w:cs="Times New Roman"/>
          <w:color w:val="000000" w:themeColor="text1"/>
          <w:sz w:val="24"/>
          <w:szCs w:val="24"/>
        </w:rPr>
        <w:t xml:space="preserve">por otro lado, </w:t>
      </w:r>
      <w:r w:rsidR="00A57A01">
        <w:rPr>
          <w:rFonts w:ascii="Times New Roman" w:hAnsi="Times New Roman" w:cs="Times New Roman"/>
          <w:color w:val="000000" w:themeColor="text1"/>
          <w:sz w:val="24"/>
          <w:szCs w:val="24"/>
        </w:rPr>
        <w:t>el promedio de la rumiación y la autoculpa fueron de 76% y 72</w:t>
      </w:r>
      <w:r w:rsidR="007D5A3B">
        <w:rPr>
          <w:rFonts w:ascii="Times New Roman" w:hAnsi="Times New Roman" w:cs="Times New Roman"/>
          <w:color w:val="000000" w:themeColor="text1"/>
          <w:sz w:val="24"/>
          <w:szCs w:val="24"/>
        </w:rPr>
        <w:t>%</w:t>
      </w:r>
      <w:r w:rsidR="00A57A01">
        <w:rPr>
          <w:rFonts w:ascii="Times New Roman" w:hAnsi="Times New Roman" w:cs="Times New Roman"/>
          <w:color w:val="000000" w:themeColor="text1"/>
          <w:sz w:val="24"/>
          <w:szCs w:val="24"/>
        </w:rPr>
        <w:t>, ambos casos mayores que las estrategias adaptativas</w:t>
      </w:r>
      <w:r w:rsidR="00AF4B63">
        <w:rPr>
          <w:rFonts w:ascii="Times New Roman" w:hAnsi="Times New Roman" w:cs="Times New Roman"/>
          <w:color w:val="000000" w:themeColor="text1"/>
          <w:sz w:val="24"/>
          <w:szCs w:val="24"/>
        </w:rPr>
        <w:t>,</w:t>
      </w:r>
      <w:r w:rsidR="00C2024F">
        <w:rPr>
          <w:rFonts w:ascii="Times New Roman" w:hAnsi="Times New Roman" w:cs="Times New Roman"/>
          <w:color w:val="000000" w:themeColor="text1"/>
          <w:sz w:val="24"/>
          <w:szCs w:val="24"/>
        </w:rPr>
        <w:t xml:space="preserve"> </w:t>
      </w:r>
      <w:r w:rsidR="003156D9" w:rsidRPr="0025458B">
        <w:rPr>
          <w:rFonts w:ascii="Times New Roman" w:hAnsi="Times New Roman" w:cs="Times New Roman"/>
          <w:color w:val="000000" w:themeColor="text1"/>
          <w:sz w:val="24"/>
          <w:szCs w:val="24"/>
        </w:rPr>
        <w:t>lo</w:t>
      </w:r>
      <w:r w:rsidR="003156D9">
        <w:rPr>
          <w:rFonts w:ascii="Times New Roman" w:hAnsi="Times New Roman" w:cs="Times New Roman"/>
          <w:color w:val="000000" w:themeColor="text1"/>
          <w:sz w:val="24"/>
          <w:szCs w:val="24"/>
        </w:rPr>
        <w:t xml:space="preserve"> </w:t>
      </w:r>
      <w:r w:rsidR="00AF4B63">
        <w:rPr>
          <w:rFonts w:ascii="Times New Roman" w:hAnsi="Times New Roman" w:cs="Times New Roman"/>
          <w:color w:val="000000" w:themeColor="text1"/>
          <w:sz w:val="24"/>
          <w:szCs w:val="24"/>
        </w:rPr>
        <w:t xml:space="preserve">anterior expone la necesidad </w:t>
      </w:r>
      <w:r w:rsidR="00401D6B">
        <w:rPr>
          <w:rFonts w:ascii="Times New Roman" w:hAnsi="Times New Roman" w:cs="Times New Roman"/>
          <w:color w:val="000000" w:themeColor="text1"/>
          <w:sz w:val="24"/>
          <w:szCs w:val="24"/>
        </w:rPr>
        <w:t xml:space="preserve">de </w:t>
      </w:r>
      <w:r w:rsidR="00AF4B63">
        <w:rPr>
          <w:rFonts w:ascii="Times New Roman" w:hAnsi="Times New Roman" w:cs="Times New Roman"/>
          <w:color w:val="000000" w:themeColor="text1"/>
          <w:sz w:val="24"/>
          <w:szCs w:val="24"/>
        </w:rPr>
        <w:t xml:space="preserve">una </w:t>
      </w:r>
      <w:r w:rsidR="00401D6B">
        <w:rPr>
          <w:rFonts w:ascii="Times New Roman" w:hAnsi="Times New Roman" w:cs="Times New Roman"/>
          <w:color w:val="000000" w:themeColor="text1"/>
          <w:sz w:val="24"/>
          <w:szCs w:val="24"/>
        </w:rPr>
        <w:t xml:space="preserve">formación </w:t>
      </w:r>
      <w:r w:rsidR="00AF4B63">
        <w:rPr>
          <w:rFonts w:ascii="Times New Roman" w:hAnsi="Times New Roman" w:cs="Times New Roman"/>
          <w:color w:val="000000" w:themeColor="text1"/>
          <w:sz w:val="24"/>
          <w:szCs w:val="24"/>
        </w:rPr>
        <w:t>en habilidades y técnicas de regulación emocional</w:t>
      </w:r>
      <w:r w:rsidR="00401D6B">
        <w:rPr>
          <w:rFonts w:ascii="Times New Roman" w:hAnsi="Times New Roman" w:cs="Times New Roman"/>
          <w:color w:val="000000" w:themeColor="text1"/>
          <w:sz w:val="24"/>
          <w:szCs w:val="24"/>
        </w:rPr>
        <w:t xml:space="preserve"> </w:t>
      </w:r>
      <w:r w:rsidR="00AF4B63">
        <w:rPr>
          <w:rFonts w:ascii="Times New Roman" w:hAnsi="Times New Roman" w:cs="Times New Roman"/>
          <w:color w:val="000000" w:themeColor="text1"/>
          <w:sz w:val="24"/>
          <w:szCs w:val="24"/>
        </w:rPr>
        <w:t xml:space="preserve">generando </w:t>
      </w:r>
      <w:r w:rsidR="002A0A9D">
        <w:rPr>
          <w:rFonts w:ascii="Times New Roman" w:hAnsi="Times New Roman" w:cs="Times New Roman"/>
          <w:color w:val="000000" w:themeColor="text1"/>
          <w:sz w:val="24"/>
          <w:szCs w:val="24"/>
        </w:rPr>
        <w:t>efectos positivos</w:t>
      </w:r>
      <w:r w:rsidR="00AF4B63">
        <w:rPr>
          <w:rFonts w:ascii="Times New Roman" w:hAnsi="Times New Roman" w:cs="Times New Roman"/>
          <w:color w:val="000000" w:themeColor="text1"/>
          <w:sz w:val="24"/>
          <w:szCs w:val="24"/>
        </w:rPr>
        <w:t xml:space="preserve"> en la formación docente</w:t>
      </w:r>
      <w:r w:rsidR="002A0A9D">
        <w:rPr>
          <w:rFonts w:ascii="Times New Roman" w:hAnsi="Times New Roman" w:cs="Times New Roman"/>
          <w:color w:val="000000" w:themeColor="text1"/>
          <w:sz w:val="24"/>
          <w:szCs w:val="24"/>
        </w:rPr>
        <w:t xml:space="preserve">. </w:t>
      </w:r>
    </w:p>
    <w:p w14:paraId="508C7481" w14:textId="77777777" w:rsidR="00330EFC" w:rsidRDefault="00330EFC" w:rsidP="003156D9">
      <w:pPr>
        <w:spacing w:line="360" w:lineRule="auto"/>
        <w:ind w:firstLine="851"/>
        <w:jc w:val="both"/>
        <w:rPr>
          <w:rFonts w:ascii="Times New Roman" w:hAnsi="Times New Roman" w:cs="Times New Roman"/>
          <w:color w:val="000000" w:themeColor="text1"/>
          <w:sz w:val="24"/>
          <w:szCs w:val="24"/>
        </w:rPr>
      </w:pPr>
    </w:p>
    <w:p w14:paraId="56468E12" w14:textId="77777777" w:rsidR="00330EFC" w:rsidRDefault="00330EFC" w:rsidP="003156D9">
      <w:pPr>
        <w:spacing w:line="360" w:lineRule="auto"/>
        <w:ind w:firstLine="851"/>
        <w:jc w:val="both"/>
        <w:rPr>
          <w:rFonts w:ascii="Times New Roman" w:hAnsi="Times New Roman" w:cs="Times New Roman"/>
          <w:color w:val="000000" w:themeColor="text1"/>
          <w:sz w:val="24"/>
          <w:szCs w:val="24"/>
        </w:rPr>
      </w:pPr>
    </w:p>
    <w:p w14:paraId="0F199B63" w14:textId="31AF4482" w:rsidR="000B0BBE" w:rsidRDefault="000B0BBE" w:rsidP="00D565B3">
      <w:pPr>
        <w:pStyle w:val="Ttulo1"/>
        <w:rPr>
          <w:rFonts w:ascii="Times New Roman" w:eastAsia="Times New Roman" w:hAnsi="Times New Roman" w:cs="Times New Roman"/>
          <w:b/>
          <w:bCs/>
          <w:color w:val="000000" w:themeColor="text1"/>
          <w:sz w:val="24"/>
          <w:szCs w:val="24"/>
        </w:rPr>
      </w:pPr>
      <w:bookmarkStart w:id="19" w:name="_Toc148348504"/>
      <w:r w:rsidRPr="00D21AD8">
        <w:rPr>
          <w:rFonts w:ascii="Times New Roman" w:eastAsia="Times New Roman" w:hAnsi="Times New Roman" w:cs="Times New Roman"/>
          <w:b/>
          <w:bCs/>
          <w:color w:val="000000" w:themeColor="text1"/>
          <w:sz w:val="24"/>
          <w:szCs w:val="24"/>
        </w:rPr>
        <w:lastRenderedPageBreak/>
        <w:t>Conclusiones</w:t>
      </w:r>
      <w:bookmarkEnd w:id="19"/>
    </w:p>
    <w:p w14:paraId="30A404AD" w14:textId="77777777" w:rsidR="00D565B3" w:rsidRPr="00D565B3" w:rsidRDefault="00D565B3" w:rsidP="00D565B3">
      <w:pPr>
        <w:rPr>
          <w:rFonts w:ascii="Times New Roman" w:eastAsia="Times New Roman" w:hAnsi="Times New Roman" w:cs="Times New Roman"/>
          <w:b/>
          <w:bCs/>
          <w:color w:val="000000" w:themeColor="text1"/>
          <w:sz w:val="24"/>
          <w:szCs w:val="24"/>
        </w:rPr>
      </w:pPr>
    </w:p>
    <w:p w14:paraId="35557156" w14:textId="3B431022" w:rsidR="00BB247C" w:rsidRPr="00BB247C" w:rsidRDefault="00AF4B63" w:rsidP="00BB247C">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Se identific</w:t>
      </w:r>
      <w:r w:rsidR="005173F1">
        <w:rPr>
          <w:rFonts w:ascii="Times New Roman" w:hAnsi="Times New Roman" w:cs="Times New Roman"/>
          <w:sz w:val="24"/>
          <w:szCs w:val="24"/>
        </w:rPr>
        <w:t>ó</w:t>
      </w:r>
      <w:r>
        <w:rPr>
          <w:rFonts w:ascii="Times New Roman" w:hAnsi="Times New Roman" w:cs="Times New Roman"/>
          <w:sz w:val="24"/>
          <w:szCs w:val="24"/>
        </w:rPr>
        <w:t xml:space="preserve"> la atención plena en las poblaciones estudiadas mediante escalas, utilizando frecuencias, promedios y porcentajes </w:t>
      </w:r>
      <w:r w:rsidR="00013B45">
        <w:rPr>
          <w:rFonts w:ascii="Times New Roman" w:hAnsi="Times New Roman" w:cs="Times New Roman"/>
          <w:sz w:val="24"/>
          <w:szCs w:val="24"/>
        </w:rPr>
        <w:t>interpretados como</w:t>
      </w:r>
      <w:r>
        <w:rPr>
          <w:rFonts w:ascii="Times New Roman" w:hAnsi="Times New Roman" w:cs="Times New Roman"/>
          <w:sz w:val="24"/>
          <w:szCs w:val="24"/>
        </w:rPr>
        <w:t xml:space="preserve"> tendencias de utilización, en este sentido l</w:t>
      </w:r>
      <w:r w:rsidR="00BB247C" w:rsidRPr="00BB247C">
        <w:rPr>
          <w:rFonts w:ascii="Times New Roman" w:hAnsi="Times New Roman" w:cs="Times New Roman"/>
          <w:sz w:val="24"/>
          <w:szCs w:val="24"/>
        </w:rPr>
        <w:t xml:space="preserve">a aceptación es el rasgo que la mayoría de los docentes percibe un uso muy frecuente, </w:t>
      </w:r>
      <w:r w:rsidR="00765204">
        <w:rPr>
          <w:rFonts w:ascii="Times New Roman" w:hAnsi="Times New Roman" w:cs="Times New Roman"/>
          <w:sz w:val="24"/>
          <w:szCs w:val="24"/>
        </w:rPr>
        <w:t xml:space="preserve">al ser </w:t>
      </w:r>
      <w:r w:rsidR="00BB247C" w:rsidRPr="00BB247C">
        <w:rPr>
          <w:rFonts w:ascii="Times New Roman" w:hAnsi="Times New Roman" w:cs="Times New Roman"/>
          <w:sz w:val="24"/>
          <w:szCs w:val="24"/>
        </w:rPr>
        <w:t>también el de mayor tendencia de utilización</w:t>
      </w:r>
      <w:r w:rsidR="00567129">
        <w:rPr>
          <w:rFonts w:ascii="Times New Roman" w:hAnsi="Times New Roman" w:cs="Times New Roman"/>
          <w:sz w:val="24"/>
          <w:szCs w:val="24"/>
        </w:rPr>
        <w:t xml:space="preserve"> por estos</w:t>
      </w:r>
      <w:r w:rsidR="00BB247C" w:rsidRPr="00BB247C">
        <w:rPr>
          <w:rFonts w:ascii="Times New Roman" w:hAnsi="Times New Roman" w:cs="Times New Roman"/>
          <w:sz w:val="24"/>
          <w:szCs w:val="24"/>
        </w:rPr>
        <w:t xml:space="preserve">, </w:t>
      </w:r>
      <w:r w:rsidR="00A57A01">
        <w:rPr>
          <w:rFonts w:ascii="Times New Roman" w:hAnsi="Times New Roman" w:cs="Times New Roman"/>
          <w:sz w:val="24"/>
          <w:szCs w:val="24"/>
        </w:rPr>
        <w:t>sin embargo</w:t>
      </w:r>
      <w:r w:rsidR="00313054">
        <w:rPr>
          <w:rFonts w:ascii="Times New Roman" w:hAnsi="Times New Roman" w:cs="Times New Roman"/>
          <w:sz w:val="24"/>
          <w:szCs w:val="24"/>
        </w:rPr>
        <w:t xml:space="preserve"> </w:t>
      </w:r>
      <w:r>
        <w:rPr>
          <w:rFonts w:ascii="Times New Roman" w:hAnsi="Times New Roman" w:cs="Times New Roman"/>
          <w:sz w:val="24"/>
          <w:szCs w:val="24"/>
        </w:rPr>
        <w:t>los estudiantes al contrario presentaron la menor tendencia</w:t>
      </w:r>
      <w:r w:rsidR="00313054">
        <w:rPr>
          <w:rFonts w:ascii="Times New Roman" w:hAnsi="Times New Roman" w:cs="Times New Roman"/>
          <w:sz w:val="24"/>
          <w:szCs w:val="24"/>
        </w:rPr>
        <w:t xml:space="preserve">, también sucede con el rasgo del momento presente </w:t>
      </w:r>
      <w:r w:rsidR="00765204">
        <w:rPr>
          <w:rFonts w:ascii="Times New Roman" w:hAnsi="Times New Roman" w:cs="Times New Roman"/>
          <w:sz w:val="24"/>
          <w:szCs w:val="24"/>
        </w:rPr>
        <w:t>al ser</w:t>
      </w:r>
      <w:r w:rsidR="00313054">
        <w:rPr>
          <w:rFonts w:ascii="Times New Roman" w:hAnsi="Times New Roman" w:cs="Times New Roman"/>
          <w:sz w:val="24"/>
          <w:szCs w:val="24"/>
        </w:rPr>
        <w:t xml:space="preserve"> el segundo con la mayor tendencia en la población docente y el </w:t>
      </w:r>
      <w:r w:rsidR="00013B45">
        <w:rPr>
          <w:rFonts w:ascii="Times New Roman" w:hAnsi="Times New Roman" w:cs="Times New Roman"/>
          <w:sz w:val="24"/>
          <w:szCs w:val="24"/>
        </w:rPr>
        <w:t xml:space="preserve">segundo con </w:t>
      </w:r>
      <w:r w:rsidR="00313054">
        <w:rPr>
          <w:rFonts w:ascii="Times New Roman" w:hAnsi="Times New Roman" w:cs="Times New Roman"/>
          <w:sz w:val="24"/>
          <w:szCs w:val="24"/>
        </w:rPr>
        <w:t xml:space="preserve">menor en la población estudiantil, por lo tanto, no existe una relación entre los rasgos de </w:t>
      </w:r>
      <w:r w:rsidR="00926C5D">
        <w:rPr>
          <w:rFonts w:ascii="Times New Roman" w:hAnsi="Times New Roman" w:cs="Times New Roman"/>
          <w:sz w:val="24"/>
          <w:szCs w:val="24"/>
        </w:rPr>
        <w:t>atención plena</w:t>
      </w:r>
      <w:r w:rsidR="00313054">
        <w:rPr>
          <w:rFonts w:ascii="Times New Roman" w:hAnsi="Times New Roman" w:cs="Times New Roman"/>
          <w:sz w:val="24"/>
          <w:szCs w:val="24"/>
        </w:rPr>
        <w:t xml:space="preserve"> en los docentes y estudiantes, </w:t>
      </w:r>
      <w:r w:rsidR="00926C5D">
        <w:rPr>
          <w:rFonts w:ascii="Times New Roman" w:hAnsi="Times New Roman" w:cs="Times New Roman"/>
          <w:sz w:val="24"/>
          <w:szCs w:val="24"/>
        </w:rPr>
        <w:t>esto indica que</w:t>
      </w:r>
      <w:r w:rsidR="00313054">
        <w:rPr>
          <w:rFonts w:ascii="Times New Roman" w:hAnsi="Times New Roman" w:cs="Times New Roman"/>
          <w:sz w:val="24"/>
          <w:szCs w:val="24"/>
        </w:rPr>
        <w:t xml:space="preserve"> no se promueve el uso mediante estrategias, intervenciones o comportamientos en la formación del profesorado</w:t>
      </w:r>
      <w:r w:rsidR="00013B45">
        <w:rPr>
          <w:rFonts w:ascii="Times New Roman" w:hAnsi="Times New Roman" w:cs="Times New Roman"/>
          <w:sz w:val="24"/>
          <w:szCs w:val="24"/>
        </w:rPr>
        <w:t xml:space="preserve"> ni en la mediación pedagógica</w:t>
      </w:r>
      <w:r w:rsidR="00313054">
        <w:rPr>
          <w:rFonts w:ascii="Times New Roman" w:hAnsi="Times New Roman" w:cs="Times New Roman"/>
          <w:sz w:val="24"/>
          <w:szCs w:val="24"/>
        </w:rPr>
        <w:t>.</w:t>
      </w:r>
    </w:p>
    <w:p w14:paraId="4FCF57FF" w14:textId="6FED19F9" w:rsidR="00013B45" w:rsidRDefault="00BB247C" w:rsidP="00095EF6">
      <w:pPr>
        <w:spacing w:line="360" w:lineRule="auto"/>
        <w:ind w:firstLine="720"/>
        <w:jc w:val="both"/>
        <w:rPr>
          <w:rFonts w:ascii="Times New Roman" w:hAnsi="Times New Roman" w:cs="Times New Roman"/>
          <w:sz w:val="24"/>
          <w:szCs w:val="24"/>
        </w:rPr>
      </w:pPr>
      <w:r w:rsidRPr="00BB247C">
        <w:rPr>
          <w:rFonts w:ascii="Times New Roman" w:hAnsi="Times New Roman" w:cs="Times New Roman"/>
          <w:sz w:val="24"/>
          <w:szCs w:val="24"/>
        </w:rPr>
        <w:t xml:space="preserve">  </w:t>
      </w:r>
      <w:r w:rsidR="00013B45">
        <w:rPr>
          <w:rFonts w:ascii="Times New Roman" w:hAnsi="Times New Roman" w:cs="Times New Roman"/>
          <w:sz w:val="24"/>
          <w:szCs w:val="24"/>
        </w:rPr>
        <w:t>Se logr</w:t>
      </w:r>
      <w:r w:rsidR="005173F1">
        <w:rPr>
          <w:rFonts w:ascii="Times New Roman" w:hAnsi="Times New Roman" w:cs="Times New Roman"/>
          <w:sz w:val="24"/>
          <w:szCs w:val="24"/>
        </w:rPr>
        <w:t>ó</w:t>
      </w:r>
      <w:r w:rsidR="00013B45">
        <w:rPr>
          <w:rFonts w:ascii="Times New Roman" w:hAnsi="Times New Roman" w:cs="Times New Roman"/>
          <w:sz w:val="24"/>
          <w:szCs w:val="24"/>
        </w:rPr>
        <w:t xml:space="preserve"> identificar la autorregulación emocional mediante escalas calculando promedios y porcentajes interpretados como tendencias de utilización, </w:t>
      </w:r>
      <w:r w:rsidR="00442EF2">
        <w:rPr>
          <w:rFonts w:ascii="Times New Roman" w:hAnsi="Times New Roman" w:cs="Times New Roman"/>
          <w:sz w:val="24"/>
          <w:szCs w:val="24"/>
        </w:rPr>
        <w:t>se encontró</w:t>
      </w:r>
      <w:r w:rsidRPr="00BB247C">
        <w:rPr>
          <w:rFonts w:ascii="Times New Roman" w:hAnsi="Times New Roman" w:cs="Times New Roman"/>
          <w:sz w:val="24"/>
          <w:szCs w:val="24"/>
        </w:rPr>
        <w:t xml:space="preserve"> una diferencia marcada </w:t>
      </w:r>
      <w:r w:rsidR="00013B45">
        <w:rPr>
          <w:rFonts w:ascii="Times New Roman" w:hAnsi="Times New Roman" w:cs="Times New Roman"/>
          <w:sz w:val="24"/>
          <w:szCs w:val="24"/>
        </w:rPr>
        <w:t>en la</w:t>
      </w:r>
      <w:r w:rsidRPr="00BB247C">
        <w:rPr>
          <w:rFonts w:ascii="Times New Roman" w:hAnsi="Times New Roman" w:cs="Times New Roman"/>
          <w:sz w:val="24"/>
          <w:szCs w:val="24"/>
        </w:rPr>
        <w:t xml:space="preserve"> </w:t>
      </w:r>
      <w:r w:rsidR="00013B45" w:rsidRPr="00BB247C">
        <w:rPr>
          <w:rFonts w:ascii="Times New Roman" w:hAnsi="Times New Roman" w:cs="Times New Roman"/>
          <w:sz w:val="24"/>
          <w:szCs w:val="24"/>
        </w:rPr>
        <w:t>regula</w:t>
      </w:r>
      <w:r w:rsidR="00013B45">
        <w:rPr>
          <w:rFonts w:ascii="Times New Roman" w:hAnsi="Times New Roman" w:cs="Times New Roman"/>
          <w:sz w:val="24"/>
          <w:szCs w:val="24"/>
        </w:rPr>
        <w:t>ción</w:t>
      </w:r>
      <w:r w:rsidRPr="00BB247C">
        <w:rPr>
          <w:rFonts w:ascii="Times New Roman" w:hAnsi="Times New Roman" w:cs="Times New Roman"/>
          <w:sz w:val="24"/>
          <w:szCs w:val="24"/>
        </w:rPr>
        <w:t xml:space="preserve"> </w:t>
      </w:r>
      <w:r w:rsidR="00013B45">
        <w:rPr>
          <w:rFonts w:ascii="Times New Roman" w:hAnsi="Times New Roman" w:cs="Times New Roman"/>
          <w:sz w:val="24"/>
          <w:szCs w:val="24"/>
        </w:rPr>
        <w:t>emocional</w:t>
      </w:r>
      <w:r w:rsidRPr="00BB247C">
        <w:rPr>
          <w:rFonts w:ascii="Times New Roman" w:hAnsi="Times New Roman" w:cs="Times New Roman"/>
          <w:sz w:val="24"/>
          <w:szCs w:val="24"/>
        </w:rPr>
        <w:t xml:space="preserve"> mediante la supresión expresiva </w:t>
      </w:r>
      <w:r w:rsidR="00013B45">
        <w:rPr>
          <w:rFonts w:ascii="Times New Roman" w:hAnsi="Times New Roman" w:cs="Times New Roman"/>
          <w:sz w:val="24"/>
          <w:szCs w:val="24"/>
        </w:rPr>
        <w:t>e</w:t>
      </w:r>
      <w:r w:rsidR="00442EF2">
        <w:rPr>
          <w:rFonts w:ascii="Times New Roman" w:hAnsi="Times New Roman" w:cs="Times New Roman"/>
          <w:sz w:val="24"/>
          <w:szCs w:val="24"/>
        </w:rPr>
        <w:t>n</w:t>
      </w:r>
      <w:r w:rsidR="00013B45">
        <w:rPr>
          <w:rFonts w:ascii="Times New Roman" w:hAnsi="Times New Roman" w:cs="Times New Roman"/>
          <w:sz w:val="24"/>
          <w:szCs w:val="24"/>
        </w:rPr>
        <w:t xml:space="preserve"> las poblaciones de</w:t>
      </w:r>
      <w:r w:rsidRPr="00BB247C">
        <w:rPr>
          <w:rFonts w:ascii="Times New Roman" w:hAnsi="Times New Roman" w:cs="Times New Roman"/>
          <w:sz w:val="24"/>
          <w:szCs w:val="24"/>
        </w:rPr>
        <w:t xml:space="preserve"> docentes y estudiantes con un 52% y un 72% respectivamente, mientras que la tendencia de utilizar la reevaluación cognitiva es sim</w:t>
      </w:r>
      <w:r w:rsidR="00313054">
        <w:rPr>
          <w:rFonts w:ascii="Times New Roman" w:hAnsi="Times New Roman" w:cs="Times New Roman"/>
          <w:sz w:val="24"/>
          <w:szCs w:val="24"/>
        </w:rPr>
        <w:t>i</w:t>
      </w:r>
      <w:r w:rsidRPr="00BB247C">
        <w:rPr>
          <w:rFonts w:ascii="Times New Roman" w:hAnsi="Times New Roman" w:cs="Times New Roman"/>
          <w:sz w:val="24"/>
          <w:szCs w:val="24"/>
        </w:rPr>
        <w:t xml:space="preserve">lar en ambas poblaciones.  </w:t>
      </w:r>
    </w:p>
    <w:p w14:paraId="773419D9" w14:textId="77777777" w:rsidR="00013B45" w:rsidRDefault="007356CB" w:rsidP="00095EF6">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Se</w:t>
      </w:r>
      <w:r w:rsidR="00BB247C" w:rsidRPr="00BB247C">
        <w:rPr>
          <w:rFonts w:ascii="Times New Roman" w:hAnsi="Times New Roman" w:cs="Times New Roman"/>
          <w:sz w:val="24"/>
          <w:szCs w:val="24"/>
        </w:rPr>
        <w:t xml:space="preserve"> </w:t>
      </w:r>
      <w:r w:rsidR="00013B45" w:rsidRPr="00BB247C">
        <w:rPr>
          <w:rFonts w:ascii="Times New Roman" w:hAnsi="Times New Roman" w:cs="Times New Roman"/>
          <w:sz w:val="24"/>
          <w:szCs w:val="24"/>
        </w:rPr>
        <w:t>identific</w:t>
      </w:r>
      <w:r w:rsidR="00013B45">
        <w:rPr>
          <w:rFonts w:ascii="Times New Roman" w:hAnsi="Times New Roman" w:cs="Times New Roman"/>
          <w:sz w:val="24"/>
          <w:szCs w:val="24"/>
        </w:rPr>
        <w:t>ó</w:t>
      </w:r>
      <w:r w:rsidR="00BB247C" w:rsidRPr="00BB247C">
        <w:rPr>
          <w:rFonts w:ascii="Times New Roman" w:hAnsi="Times New Roman" w:cs="Times New Roman"/>
          <w:sz w:val="24"/>
          <w:szCs w:val="24"/>
        </w:rPr>
        <w:t xml:space="preserve"> que la población estudiantil tiende a regular sus emociones mediante estrategias adaptativas y desadaptativas con un promedio de 3,2 de 5 para ambas.</w:t>
      </w:r>
      <w:r>
        <w:rPr>
          <w:rFonts w:ascii="Times New Roman" w:hAnsi="Times New Roman" w:cs="Times New Roman"/>
          <w:sz w:val="24"/>
          <w:szCs w:val="24"/>
        </w:rPr>
        <w:t xml:space="preserve">  </w:t>
      </w:r>
    </w:p>
    <w:p w14:paraId="79010A3D" w14:textId="3FD6AC01" w:rsidR="00095EF6" w:rsidRDefault="00095EF6" w:rsidP="00095EF6">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Se </w:t>
      </w:r>
      <w:r w:rsidR="005173F1">
        <w:rPr>
          <w:rFonts w:ascii="Times New Roman" w:hAnsi="Times New Roman" w:cs="Times New Roman"/>
          <w:sz w:val="24"/>
          <w:szCs w:val="24"/>
        </w:rPr>
        <w:t xml:space="preserve">evidenció </w:t>
      </w:r>
      <w:r w:rsidR="007356CB">
        <w:rPr>
          <w:rFonts w:ascii="Times New Roman" w:hAnsi="Times New Roman" w:cs="Times New Roman"/>
          <w:sz w:val="24"/>
          <w:szCs w:val="24"/>
        </w:rPr>
        <w:t xml:space="preserve">una diferencia amplia entre </w:t>
      </w:r>
      <w:r w:rsidR="00013B45">
        <w:rPr>
          <w:rFonts w:ascii="Times New Roman" w:hAnsi="Times New Roman" w:cs="Times New Roman"/>
          <w:sz w:val="24"/>
          <w:szCs w:val="24"/>
        </w:rPr>
        <w:t xml:space="preserve">los resultados de </w:t>
      </w:r>
      <w:r w:rsidR="007356CB">
        <w:rPr>
          <w:rFonts w:ascii="Times New Roman" w:hAnsi="Times New Roman" w:cs="Times New Roman"/>
          <w:sz w:val="24"/>
          <w:szCs w:val="24"/>
        </w:rPr>
        <w:t xml:space="preserve">ambas poblaciones, </w:t>
      </w:r>
      <w:r w:rsidR="004B3AAE">
        <w:rPr>
          <w:rFonts w:ascii="Times New Roman" w:hAnsi="Times New Roman" w:cs="Times New Roman"/>
          <w:sz w:val="24"/>
          <w:szCs w:val="24"/>
        </w:rPr>
        <w:t>exponiendo la necesidad de integrar herramientas en la mediación docente de la carrera Enseñanza de las Ciencias</w:t>
      </w:r>
      <w:r w:rsidR="00313054">
        <w:rPr>
          <w:rFonts w:ascii="Times New Roman" w:hAnsi="Times New Roman" w:cs="Times New Roman"/>
          <w:sz w:val="24"/>
          <w:szCs w:val="24"/>
        </w:rPr>
        <w:t>,</w:t>
      </w:r>
      <w:r w:rsidR="004B3AAE">
        <w:rPr>
          <w:rFonts w:ascii="Times New Roman" w:hAnsi="Times New Roman" w:cs="Times New Roman"/>
          <w:sz w:val="24"/>
          <w:szCs w:val="24"/>
        </w:rPr>
        <w:t xml:space="preserve"> así como cursos dentro de la malla curricular que permitan una formación integral en competencias emocionales, </w:t>
      </w:r>
      <w:r w:rsidR="00313054">
        <w:rPr>
          <w:rFonts w:ascii="Times New Roman" w:hAnsi="Times New Roman" w:cs="Times New Roman"/>
          <w:sz w:val="24"/>
          <w:szCs w:val="24"/>
        </w:rPr>
        <w:t xml:space="preserve">que influyan y promuevan </w:t>
      </w:r>
      <w:r w:rsidR="004B3AAE">
        <w:rPr>
          <w:rFonts w:ascii="Times New Roman" w:hAnsi="Times New Roman" w:cs="Times New Roman"/>
          <w:sz w:val="24"/>
          <w:szCs w:val="24"/>
        </w:rPr>
        <w:t>en los futuros docentes en ciencias de forma que puedan responder ante las necesidades</w:t>
      </w:r>
      <w:r w:rsidR="00013B45">
        <w:rPr>
          <w:rFonts w:ascii="Times New Roman" w:hAnsi="Times New Roman" w:cs="Times New Roman"/>
          <w:sz w:val="24"/>
          <w:szCs w:val="24"/>
        </w:rPr>
        <w:t>,</w:t>
      </w:r>
      <w:r w:rsidR="004B3AAE">
        <w:rPr>
          <w:rFonts w:ascii="Times New Roman" w:hAnsi="Times New Roman" w:cs="Times New Roman"/>
          <w:sz w:val="24"/>
          <w:szCs w:val="24"/>
        </w:rPr>
        <w:t xml:space="preserve"> vacíos de formación para la vida</w:t>
      </w:r>
      <w:r w:rsidR="00013B45">
        <w:rPr>
          <w:rFonts w:ascii="Times New Roman" w:hAnsi="Times New Roman" w:cs="Times New Roman"/>
          <w:sz w:val="24"/>
          <w:szCs w:val="24"/>
        </w:rPr>
        <w:t xml:space="preserve"> y bienestar emocional en los estudiantes de secundaria</w:t>
      </w:r>
      <w:r w:rsidR="004B3AAE">
        <w:rPr>
          <w:rFonts w:ascii="Times New Roman" w:hAnsi="Times New Roman" w:cs="Times New Roman"/>
          <w:sz w:val="24"/>
          <w:szCs w:val="24"/>
        </w:rPr>
        <w:t>.</w:t>
      </w:r>
    </w:p>
    <w:p w14:paraId="2F5A471C" w14:textId="77777777" w:rsidR="00330EFC" w:rsidRDefault="00330EFC" w:rsidP="00095EF6">
      <w:pPr>
        <w:spacing w:line="360" w:lineRule="auto"/>
        <w:ind w:firstLine="720"/>
        <w:jc w:val="both"/>
        <w:rPr>
          <w:rFonts w:ascii="Times New Roman" w:hAnsi="Times New Roman" w:cs="Times New Roman"/>
          <w:sz w:val="24"/>
          <w:szCs w:val="24"/>
        </w:rPr>
      </w:pPr>
    </w:p>
    <w:p w14:paraId="13BEEF33" w14:textId="77777777" w:rsidR="00330EFC" w:rsidRDefault="00330EFC" w:rsidP="00095EF6">
      <w:pPr>
        <w:spacing w:line="360" w:lineRule="auto"/>
        <w:ind w:firstLine="720"/>
        <w:jc w:val="both"/>
        <w:rPr>
          <w:rFonts w:ascii="Times New Roman" w:hAnsi="Times New Roman" w:cs="Times New Roman"/>
          <w:sz w:val="24"/>
          <w:szCs w:val="24"/>
        </w:rPr>
      </w:pPr>
    </w:p>
    <w:p w14:paraId="659AAFD9" w14:textId="77777777" w:rsidR="00330EFC" w:rsidRDefault="00330EFC" w:rsidP="00095EF6">
      <w:pPr>
        <w:spacing w:line="360" w:lineRule="auto"/>
        <w:ind w:firstLine="720"/>
        <w:jc w:val="both"/>
        <w:rPr>
          <w:rFonts w:ascii="Times New Roman" w:hAnsi="Times New Roman" w:cs="Times New Roman"/>
          <w:sz w:val="24"/>
          <w:szCs w:val="24"/>
        </w:rPr>
      </w:pPr>
    </w:p>
    <w:p w14:paraId="60DD9782" w14:textId="77777777" w:rsidR="00095EF6" w:rsidRDefault="00095EF6" w:rsidP="00D565B3">
      <w:pPr>
        <w:pStyle w:val="Ttulo1"/>
        <w:rPr>
          <w:rFonts w:ascii="Times New Roman" w:hAnsi="Times New Roman" w:cs="Times New Roman"/>
          <w:b/>
          <w:bCs/>
          <w:color w:val="000000" w:themeColor="text1"/>
          <w:sz w:val="24"/>
          <w:szCs w:val="24"/>
        </w:rPr>
      </w:pPr>
      <w:r w:rsidRPr="00E2313A">
        <w:rPr>
          <w:rFonts w:ascii="Times New Roman" w:hAnsi="Times New Roman" w:cs="Times New Roman"/>
          <w:b/>
          <w:bCs/>
          <w:color w:val="000000" w:themeColor="text1"/>
          <w:sz w:val="24"/>
          <w:szCs w:val="24"/>
        </w:rPr>
        <w:lastRenderedPageBreak/>
        <w:t>Recomendaciones</w:t>
      </w:r>
    </w:p>
    <w:p w14:paraId="37235C98" w14:textId="77777777" w:rsidR="00D565B3" w:rsidRPr="00D565B3" w:rsidRDefault="00D565B3" w:rsidP="00D565B3">
      <w:pPr>
        <w:rPr>
          <w:rFonts w:ascii="Times New Roman" w:hAnsi="Times New Roman" w:cs="Times New Roman"/>
          <w:b/>
          <w:bCs/>
          <w:color w:val="000000" w:themeColor="text1"/>
          <w:sz w:val="24"/>
          <w:szCs w:val="24"/>
        </w:rPr>
      </w:pPr>
    </w:p>
    <w:p w14:paraId="300A420D" w14:textId="58FD4613" w:rsidR="00095EF6" w:rsidRDefault="00095EF6" w:rsidP="00095EF6">
      <w:pP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Es fundamental la incorporación de intervenciones </w:t>
      </w:r>
      <w:r w:rsidR="00401916">
        <w:rPr>
          <w:rFonts w:ascii="Times New Roman" w:eastAsia="Times New Roman" w:hAnsi="Times New Roman" w:cs="Times New Roman"/>
          <w:color w:val="000000"/>
          <w:sz w:val="24"/>
          <w:szCs w:val="24"/>
        </w:rPr>
        <w:t xml:space="preserve">psicoeducativas que promuevan la atención plena y la regulación emocional </w:t>
      </w:r>
      <w:r>
        <w:rPr>
          <w:rFonts w:ascii="Times New Roman" w:eastAsia="Times New Roman" w:hAnsi="Times New Roman" w:cs="Times New Roman"/>
          <w:color w:val="000000"/>
          <w:sz w:val="24"/>
          <w:szCs w:val="24"/>
        </w:rPr>
        <w:t xml:space="preserve">dentro de las actividades de la universidad, tanto para la formación continua de los docentes como para informar a la población estudiantil sobre los beneficios y ventajas de la habilidad de la </w:t>
      </w:r>
      <w:r w:rsidR="00765204">
        <w:rPr>
          <w:rFonts w:ascii="Times New Roman" w:eastAsia="Times New Roman" w:hAnsi="Times New Roman" w:cs="Times New Roman"/>
          <w:color w:val="000000"/>
          <w:sz w:val="24"/>
          <w:szCs w:val="24"/>
        </w:rPr>
        <w:t>autorregulación emocional y la atención plena</w:t>
      </w:r>
      <w:r>
        <w:rPr>
          <w:rFonts w:ascii="Times New Roman" w:eastAsia="Times New Roman" w:hAnsi="Times New Roman" w:cs="Times New Roman"/>
          <w:color w:val="000000"/>
          <w:sz w:val="24"/>
          <w:szCs w:val="24"/>
        </w:rPr>
        <w:t xml:space="preserve"> </w:t>
      </w:r>
      <w:r w:rsidR="00401916">
        <w:rPr>
          <w:rFonts w:ascii="Times New Roman" w:eastAsia="Times New Roman" w:hAnsi="Times New Roman" w:cs="Times New Roman"/>
          <w:color w:val="000000"/>
          <w:sz w:val="24"/>
          <w:szCs w:val="24"/>
        </w:rPr>
        <w:t>tanto en</w:t>
      </w:r>
      <w:r>
        <w:rPr>
          <w:rFonts w:ascii="Times New Roman" w:eastAsia="Times New Roman" w:hAnsi="Times New Roman" w:cs="Times New Roman"/>
          <w:color w:val="000000"/>
          <w:sz w:val="24"/>
          <w:szCs w:val="24"/>
        </w:rPr>
        <w:t xml:space="preserve"> contextos académicos </w:t>
      </w:r>
      <w:r w:rsidR="00401916">
        <w:rPr>
          <w:rFonts w:ascii="Times New Roman" w:eastAsia="Times New Roman" w:hAnsi="Times New Roman" w:cs="Times New Roman"/>
          <w:color w:val="000000"/>
          <w:sz w:val="24"/>
          <w:szCs w:val="24"/>
        </w:rPr>
        <w:t xml:space="preserve">como </w:t>
      </w:r>
      <w:r>
        <w:rPr>
          <w:rFonts w:ascii="Times New Roman" w:eastAsia="Times New Roman" w:hAnsi="Times New Roman" w:cs="Times New Roman"/>
          <w:color w:val="000000"/>
          <w:sz w:val="24"/>
          <w:szCs w:val="24"/>
        </w:rPr>
        <w:t xml:space="preserve">personales, por otra parte las unidades académicas que forman parte de la carrera deben fomentar la práctica y aprendizaje mediante la incorporación de espacios, grupos, cursos optativos, cursos propios de la carrera en formación integral y </w:t>
      </w:r>
      <w:r w:rsidR="00013B45">
        <w:rPr>
          <w:rFonts w:ascii="Times New Roman" w:eastAsia="Times New Roman" w:hAnsi="Times New Roman" w:cs="Times New Roman"/>
          <w:color w:val="000000"/>
          <w:sz w:val="24"/>
          <w:szCs w:val="24"/>
        </w:rPr>
        <w:t xml:space="preserve">en desarrollo </w:t>
      </w:r>
      <w:r w:rsidR="00401916">
        <w:rPr>
          <w:rFonts w:ascii="Times New Roman" w:eastAsia="Times New Roman" w:hAnsi="Times New Roman" w:cs="Times New Roman"/>
          <w:color w:val="000000"/>
          <w:sz w:val="24"/>
          <w:szCs w:val="24"/>
        </w:rPr>
        <w:t xml:space="preserve">psicoemocional </w:t>
      </w:r>
      <w:r w:rsidR="00442EF2">
        <w:rPr>
          <w:rFonts w:ascii="Times New Roman" w:eastAsia="Times New Roman" w:hAnsi="Times New Roman" w:cs="Times New Roman"/>
          <w:color w:val="000000"/>
          <w:sz w:val="24"/>
          <w:szCs w:val="24"/>
        </w:rPr>
        <w:t>para promover</w:t>
      </w:r>
      <w:r w:rsidR="00401916">
        <w:rPr>
          <w:rFonts w:ascii="Times New Roman" w:eastAsia="Times New Roman" w:hAnsi="Times New Roman" w:cs="Times New Roman"/>
          <w:color w:val="000000"/>
          <w:sz w:val="24"/>
          <w:szCs w:val="24"/>
        </w:rPr>
        <w:t xml:space="preserve"> un </w:t>
      </w:r>
      <w:r>
        <w:rPr>
          <w:rFonts w:ascii="Times New Roman" w:eastAsia="Times New Roman" w:hAnsi="Times New Roman" w:cs="Times New Roman"/>
          <w:color w:val="000000"/>
          <w:sz w:val="24"/>
          <w:szCs w:val="24"/>
        </w:rPr>
        <w:t>bienestar</w:t>
      </w:r>
      <w:r w:rsidR="00442EF2">
        <w:rPr>
          <w:rFonts w:ascii="Times New Roman" w:eastAsia="Times New Roman" w:hAnsi="Times New Roman" w:cs="Times New Roman"/>
          <w:color w:val="000000"/>
          <w:sz w:val="24"/>
          <w:szCs w:val="24"/>
        </w:rPr>
        <w:t xml:space="preserve"> académico</w:t>
      </w:r>
      <w:r>
        <w:rPr>
          <w:rFonts w:ascii="Times New Roman" w:eastAsia="Times New Roman" w:hAnsi="Times New Roman" w:cs="Times New Roman"/>
          <w:color w:val="000000"/>
          <w:sz w:val="24"/>
          <w:szCs w:val="24"/>
        </w:rPr>
        <w:t xml:space="preserve">. Por lo tanto, </w:t>
      </w:r>
      <w:r w:rsidR="00765204">
        <w:rPr>
          <w:rFonts w:ascii="Times New Roman" w:eastAsia="Times New Roman" w:hAnsi="Times New Roman" w:cs="Times New Roman"/>
          <w:color w:val="000000"/>
          <w:sz w:val="24"/>
          <w:szCs w:val="24"/>
        </w:rPr>
        <w:t>e</w:t>
      </w:r>
      <w:r w:rsidRPr="00BB247C">
        <w:rPr>
          <w:rFonts w:ascii="Times New Roman" w:eastAsia="Times New Roman" w:hAnsi="Times New Roman" w:cs="Times New Roman"/>
          <w:color w:val="000000"/>
          <w:sz w:val="24"/>
          <w:szCs w:val="24"/>
        </w:rPr>
        <w:t xml:space="preserve">s importante </w:t>
      </w:r>
      <w:r w:rsidR="00AF40F7">
        <w:rPr>
          <w:rFonts w:ascii="Times New Roman" w:eastAsia="Times New Roman" w:hAnsi="Times New Roman" w:cs="Times New Roman"/>
          <w:color w:val="000000"/>
          <w:sz w:val="24"/>
          <w:szCs w:val="24"/>
        </w:rPr>
        <w:t>considerar modificaciones</w:t>
      </w:r>
      <w:r w:rsidRPr="00BB247C">
        <w:rPr>
          <w:rFonts w:ascii="Times New Roman" w:eastAsia="Times New Roman" w:hAnsi="Times New Roman" w:cs="Times New Roman"/>
          <w:color w:val="000000"/>
          <w:sz w:val="24"/>
          <w:szCs w:val="24"/>
        </w:rPr>
        <w:t xml:space="preserve"> en la malla curricular del profesorado que permitan abordar la educación emocional y la </w:t>
      </w:r>
      <w:r w:rsidR="00765204">
        <w:rPr>
          <w:rFonts w:ascii="Times New Roman" w:eastAsia="Times New Roman" w:hAnsi="Times New Roman" w:cs="Times New Roman"/>
          <w:color w:val="000000"/>
          <w:sz w:val="24"/>
          <w:szCs w:val="24"/>
        </w:rPr>
        <w:t xml:space="preserve">atención plena </w:t>
      </w:r>
      <w:r w:rsidRPr="00BB247C">
        <w:rPr>
          <w:rFonts w:ascii="Times New Roman" w:eastAsia="Times New Roman" w:hAnsi="Times New Roman" w:cs="Times New Roman"/>
          <w:color w:val="000000"/>
          <w:sz w:val="24"/>
          <w:szCs w:val="24"/>
        </w:rPr>
        <w:t>sistemáticamente, así como capacitaciones o proyectos en las distintas unidades académicas de la Escuela de Ciencias Exactas.</w:t>
      </w:r>
    </w:p>
    <w:p w14:paraId="1494AED0" w14:textId="3E6D8723" w:rsidR="00095EF6" w:rsidRDefault="00095EF6" w:rsidP="00095EF6">
      <w:pP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Incorporar la </w:t>
      </w:r>
      <w:r w:rsidR="00765204">
        <w:rPr>
          <w:rFonts w:ascii="Times New Roman" w:eastAsia="Times New Roman" w:hAnsi="Times New Roman" w:cs="Times New Roman"/>
          <w:color w:val="000000"/>
          <w:sz w:val="24"/>
          <w:szCs w:val="24"/>
        </w:rPr>
        <w:t>autorregulación emocional y la atención plena</w:t>
      </w:r>
      <w:r>
        <w:rPr>
          <w:rFonts w:ascii="Times New Roman" w:eastAsia="Times New Roman" w:hAnsi="Times New Roman" w:cs="Times New Roman"/>
          <w:color w:val="000000"/>
          <w:sz w:val="24"/>
          <w:szCs w:val="24"/>
        </w:rPr>
        <w:t xml:space="preserve"> en los procesos de formación docente podrían mejorar múltiples aspectos en la calidad de vida personal y académica de la población, a los futuros estudiantes de secundaria, al aprendizaje significativo bajo un modelo de enseñanza integral en la búsqueda por un equilibrio de experiencias que promuevan el bienestar social. </w:t>
      </w:r>
    </w:p>
    <w:p w14:paraId="27031CFC" w14:textId="23800376" w:rsidR="00095EF6" w:rsidRDefault="00095EF6" w:rsidP="00095EF6">
      <w:pP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Es fundamental generar más información sobre </w:t>
      </w:r>
      <w:r w:rsidR="00765204">
        <w:rPr>
          <w:rFonts w:ascii="Times New Roman" w:eastAsia="Times New Roman" w:hAnsi="Times New Roman" w:cs="Times New Roman"/>
          <w:color w:val="000000"/>
          <w:sz w:val="24"/>
          <w:szCs w:val="24"/>
        </w:rPr>
        <w:t>la atención plena y la autorregulación emocional</w:t>
      </w:r>
      <w:r>
        <w:rPr>
          <w:rFonts w:ascii="Times New Roman" w:eastAsia="Times New Roman" w:hAnsi="Times New Roman" w:cs="Times New Roman"/>
          <w:color w:val="000000"/>
          <w:sz w:val="24"/>
          <w:szCs w:val="24"/>
        </w:rPr>
        <w:t xml:space="preserve"> </w:t>
      </w:r>
      <w:r w:rsidR="00765204">
        <w:rPr>
          <w:rFonts w:ascii="Times New Roman" w:eastAsia="Times New Roman" w:hAnsi="Times New Roman" w:cs="Times New Roman"/>
          <w:color w:val="000000"/>
          <w:sz w:val="24"/>
          <w:szCs w:val="24"/>
        </w:rPr>
        <w:t xml:space="preserve">para </w:t>
      </w:r>
      <w:r w:rsidR="00401916">
        <w:rPr>
          <w:rFonts w:ascii="Times New Roman" w:eastAsia="Times New Roman" w:hAnsi="Times New Roman" w:cs="Times New Roman"/>
          <w:color w:val="000000"/>
          <w:sz w:val="24"/>
          <w:szCs w:val="24"/>
        </w:rPr>
        <w:t xml:space="preserve">establecer </w:t>
      </w:r>
      <w:r w:rsidR="00765204">
        <w:rPr>
          <w:rFonts w:ascii="Times New Roman" w:eastAsia="Times New Roman" w:hAnsi="Times New Roman" w:cs="Times New Roman"/>
          <w:color w:val="000000"/>
          <w:sz w:val="24"/>
          <w:szCs w:val="24"/>
        </w:rPr>
        <w:t>estrategias</w:t>
      </w:r>
      <w:r>
        <w:rPr>
          <w:rFonts w:ascii="Times New Roman" w:eastAsia="Times New Roman" w:hAnsi="Times New Roman" w:cs="Times New Roman"/>
          <w:color w:val="000000"/>
          <w:sz w:val="24"/>
          <w:szCs w:val="24"/>
        </w:rPr>
        <w:t xml:space="preserve"> enfocadas a un aprendizaje para la vida en la formación docente, </w:t>
      </w:r>
      <w:r w:rsidR="00926C5D">
        <w:rPr>
          <w:rFonts w:ascii="Times New Roman" w:eastAsia="Times New Roman" w:hAnsi="Times New Roman" w:cs="Times New Roman"/>
          <w:color w:val="000000"/>
          <w:sz w:val="24"/>
          <w:szCs w:val="24"/>
        </w:rPr>
        <w:t>al permitir</w:t>
      </w:r>
      <w:r>
        <w:rPr>
          <w:rFonts w:ascii="Times New Roman" w:eastAsia="Times New Roman" w:hAnsi="Times New Roman" w:cs="Times New Roman"/>
          <w:color w:val="000000"/>
          <w:sz w:val="24"/>
          <w:szCs w:val="24"/>
        </w:rPr>
        <w:t xml:space="preserve"> </w:t>
      </w:r>
      <w:r w:rsidR="00401916">
        <w:rPr>
          <w:rFonts w:ascii="Times New Roman" w:eastAsia="Times New Roman" w:hAnsi="Times New Roman" w:cs="Times New Roman"/>
          <w:color w:val="000000"/>
          <w:sz w:val="24"/>
          <w:szCs w:val="24"/>
        </w:rPr>
        <w:t>tanto a</w:t>
      </w:r>
      <w:r>
        <w:rPr>
          <w:rFonts w:ascii="Times New Roman" w:eastAsia="Times New Roman" w:hAnsi="Times New Roman" w:cs="Times New Roman"/>
          <w:color w:val="000000"/>
          <w:sz w:val="24"/>
          <w:szCs w:val="24"/>
        </w:rPr>
        <w:t xml:space="preserve"> estudiantes </w:t>
      </w:r>
      <w:r w:rsidR="00401916">
        <w:rPr>
          <w:rFonts w:ascii="Times New Roman" w:eastAsia="Times New Roman" w:hAnsi="Times New Roman" w:cs="Times New Roman"/>
          <w:color w:val="000000"/>
          <w:sz w:val="24"/>
          <w:szCs w:val="24"/>
        </w:rPr>
        <w:t>como</w:t>
      </w:r>
      <w:r>
        <w:rPr>
          <w:rFonts w:ascii="Times New Roman" w:eastAsia="Times New Roman" w:hAnsi="Times New Roman" w:cs="Times New Roman"/>
          <w:color w:val="000000"/>
          <w:sz w:val="24"/>
          <w:szCs w:val="24"/>
        </w:rPr>
        <w:t xml:space="preserve"> docentes ser partícipes de una educación integral, ya que, las habilidades emocionales y cognitivas están íntimamente relacionadas con la experiencia humana. </w:t>
      </w:r>
    </w:p>
    <w:p w14:paraId="060C1B0F" w14:textId="4A6D0A0D" w:rsidR="00095EF6" w:rsidRPr="00BB247C" w:rsidRDefault="00095EF6" w:rsidP="004C79B3">
      <w:pPr>
        <w:spacing w:after="0" w:line="360" w:lineRule="auto"/>
        <w:ind w:firstLine="720"/>
        <w:jc w:val="both"/>
        <w:rPr>
          <w:rFonts w:ascii="Times New Roman" w:hAnsi="Times New Roman" w:cs="Times New Roman"/>
          <w:sz w:val="24"/>
          <w:szCs w:val="24"/>
        </w:rPr>
        <w:sectPr w:rsidR="00095EF6" w:rsidRPr="00BB247C">
          <w:pgSz w:w="12240" w:h="15840"/>
          <w:pgMar w:top="1417" w:right="1701" w:bottom="1417" w:left="1701" w:header="708" w:footer="708" w:gutter="0"/>
          <w:cols w:space="708"/>
          <w:docGrid w:linePitch="360"/>
        </w:sectPr>
      </w:pPr>
      <w:r>
        <w:rPr>
          <w:rFonts w:ascii="Times New Roman" w:eastAsia="Times New Roman" w:hAnsi="Times New Roman" w:cs="Times New Roman"/>
          <w:color w:val="000000"/>
          <w:sz w:val="24"/>
          <w:szCs w:val="24"/>
        </w:rPr>
        <w:t xml:space="preserve">Los estudiantes de enseñanza de las ciencias deben comprender la complejidad de la educación en términos fisiológicos, cognitivos y emocionales, es esencial transmitir los medios por los cuales se autorregula la atención y </w:t>
      </w:r>
      <w:r w:rsidR="00AF40F7">
        <w:rPr>
          <w:rFonts w:ascii="Times New Roman" w:eastAsia="Times New Roman" w:hAnsi="Times New Roman" w:cs="Times New Roman"/>
          <w:color w:val="000000"/>
          <w:sz w:val="24"/>
          <w:szCs w:val="24"/>
        </w:rPr>
        <w:t>las emociones</w:t>
      </w:r>
      <w:r>
        <w:rPr>
          <w:rFonts w:ascii="Times New Roman" w:eastAsia="Times New Roman" w:hAnsi="Times New Roman" w:cs="Times New Roman"/>
          <w:color w:val="000000"/>
          <w:sz w:val="24"/>
          <w:szCs w:val="24"/>
        </w:rPr>
        <w:t xml:space="preserve">, así como el rigor, la objetividad y exactitud, tanto cuanto la confianza, seguridad y motivación a los estudiantes. </w:t>
      </w:r>
      <w:r w:rsidR="00343E79">
        <w:rPr>
          <w:rFonts w:ascii="Times New Roman" w:eastAsia="Times New Roman" w:hAnsi="Times New Roman" w:cs="Times New Roman"/>
          <w:color w:val="000000"/>
          <w:sz w:val="24"/>
          <w:szCs w:val="24"/>
        </w:rPr>
        <w:t xml:space="preserve">  </w:t>
      </w:r>
    </w:p>
    <w:p w14:paraId="35E973A3" w14:textId="58B786F6" w:rsidR="000B0BBE" w:rsidRPr="00B6778E" w:rsidRDefault="000B0BBE" w:rsidP="00D565B3">
      <w:pPr>
        <w:pStyle w:val="Ttulo1"/>
        <w:rPr>
          <w:rFonts w:ascii="Times New Roman" w:eastAsia="Times New Roman" w:hAnsi="Times New Roman" w:cs="Times New Roman"/>
          <w:b/>
          <w:bCs/>
          <w:color w:val="000000" w:themeColor="text1"/>
          <w:sz w:val="24"/>
          <w:szCs w:val="24"/>
          <w:lang w:val="en-US"/>
        </w:rPr>
      </w:pPr>
      <w:bookmarkStart w:id="20" w:name="_Toc148348505"/>
      <w:proofErr w:type="spellStart"/>
      <w:r w:rsidRPr="00B6778E">
        <w:rPr>
          <w:rFonts w:ascii="Times New Roman" w:eastAsia="Times New Roman" w:hAnsi="Times New Roman" w:cs="Times New Roman"/>
          <w:b/>
          <w:bCs/>
          <w:color w:val="000000" w:themeColor="text1"/>
          <w:sz w:val="24"/>
          <w:szCs w:val="24"/>
          <w:lang w:val="en-US"/>
        </w:rPr>
        <w:lastRenderedPageBreak/>
        <w:t>Referencias</w:t>
      </w:r>
      <w:bookmarkEnd w:id="20"/>
      <w:proofErr w:type="spellEnd"/>
    </w:p>
    <w:p w14:paraId="4DE1A7C5" w14:textId="77777777" w:rsidR="004C3A87" w:rsidRPr="00B6778E" w:rsidRDefault="004C3A87" w:rsidP="004C3A87">
      <w:pPr>
        <w:spacing w:after="0" w:line="360" w:lineRule="auto"/>
        <w:jc w:val="both"/>
        <w:rPr>
          <w:rFonts w:ascii="Times New Roman" w:eastAsia="Times New Roman" w:hAnsi="Times New Roman" w:cs="Times New Roman"/>
          <w:color w:val="000000"/>
          <w:sz w:val="24"/>
          <w:szCs w:val="24"/>
          <w:lang w:val="en-US"/>
        </w:rPr>
      </w:pPr>
    </w:p>
    <w:p w14:paraId="5E946D38" w14:textId="77777777" w:rsidR="00D72819" w:rsidRPr="005C1ABC" w:rsidRDefault="00D72819" w:rsidP="00723843">
      <w:pPr>
        <w:spacing w:after="0" w:line="360" w:lineRule="auto"/>
        <w:ind w:left="709" w:hanging="709"/>
        <w:jc w:val="both"/>
        <w:rPr>
          <w:rFonts w:ascii="Times New Roman" w:hAnsi="Times New Roman" w:cs="Times New Roman"/>
          <w:color w:val="333333"/>
          <w:sz w:val="24"/>
          <w:szCs w:val="24"/>
          <w:shd w:val="clear" w:color="auto" w:fill="FCFCFC"/>
          <w:lang w:val="en-US"/>
        </w:rPr>
      </w:pPr>
      <w:r w:rsidRPr="00B6778E">
        <w:rPr>
          <w:rFonts w:ascii="Times New Roman" w:hAnsi="Times New Roman" w:cs="Times New Roman"/>
          <w:color w:val="333333"/>
          <w:sz w:val="24"/>
          <w:szCs w:val="24"/>
          <w:shd w:val="clear" w:color="auto" w:fill="FCFCFC"/>
          <w:lang w:val="en-US"/>
        </w:rPr>
        <w:t xml:space="preserve">Baer, R. </w:t>
      </w:r>
      <w:proofErr w:type="gramStart"/>
      <w:r w:rsidRPr="00B6778E">
        <w:rPr>
          <w:rFonts w:ascii="Times New Roman" w:hAnsi="Times New Roman" w:cs="Times New Roman"/>
          <w:color w:val="333333"/>
          <w:sz w:val="24"/>
          <w:szCs w:val="24"/>
          <w:shd w:val="clear" w:color="auto" w:fill="FCFCFC"/>
          <w:lang w:val="en-US"/>
        </w:rPr>
        <w:t>A,</w:t>
      </w:r>
      <w:proofErr w:type="gramEnd"/>
      <w:r w:rsidRPr="00B6778E">
        <w:rPr>
          <w:rFonts w:ascii="Times New Roman" w:hAnsi="Times New Roman" w:cs="Times New Roman"/>
          <w:color w:val="333333"/>
          <w:sz w:val="24"/>
          <w:szCs w:val="24"/>
          <w:shd w:val="clear" w:color="auto" w:fill="FCFCFC"/>
          <w:lang w:val="en-US"/>
        </w:rPr>
        <w:t xml:space="preserve"> Smith, G. T, Hopkins, J, Krietemeyer, J, y Toney, L. (2006). </w:t>
      </w:r>
      <w:r w:rsidRPr="005C1ABC">
        <w:rPr>
          <w:rFonts w:ascii="Times New Roman" w:hAnsi="Times New Roman" w:cs="Times New Roman"/>
          <w:color w:val="333333"/>
          <w:sz w:val="24"/>
          <w:szCs w:val="24"/>
          <w:shd w:val="clear" w:color="auto" w:fill="FCFCFC"/>
          <w:lang w:val="en-US"/>
        </w:rPr>
        <w:t xml:space="preserve">Using self-report assessment methods to explore facets of mindfulness (Uso de </w:t>
      </w:r>
      <w:proofErr w:type="spellStart"/>
      <w:r w:rsidRPr="005C1ABC">
        <w:rPr>
          <w:rFonts w:ascii="Times New Roman" w:hAnsi="Times New Roman" w:cs="Times New Roman"/>
          <w:color w:val="333333"/>
          <w:sz w:val="24"/>
          <w:szCs w:val="24"/>
          <w:shd w:val="clear" w:color="auto" w:fill="FCFCFC"/>
          <w:lang w:val="en-US"/>
        </w:rPr>
        <w:t>métodos</w:t>
      </w:r>
      <w:proofErr w:type="spellEnd"/>
      <w:r w:rsidRPr="005C1ABC">
        <w:rPr>
          <w:rFonts w:ascii="Times New Roman" w:hAnsi="Times New Roman" w:cs="Times New Roman"/>
          <w:color w:val="333333"/>
          <w:sz w:val="24"/>
          <w:szCs w:val="24"/>
          <w:shd w:val="clear" w:color="auto" w:fill="FCFCFC"/>
          <w:lang w:val="en-US"/>
        </w:rPr>
        <w:t xml:space="preserve"> de </w:t>
      </w:r>
      <w:proofErr w:type="spellStart"/>
      <w:r w:rsidRPr="005C1ABC">
        <w:rPr>
          <w:rFonts w:ascii="Times New Roman" w:hAnsi="Times New Roman" w:cs="Times New Roman"/>
          <w:color w:val="333333"/>
          <w:sz w:val="24"/>
          <w:szCs w:val="24"/>
          <w:shd w:val="clear" w:color="auto" w:fill="FCFCFC"/>
          <w:lang w:val="en-US"/>
        </w:rPr>
        <w:t>evaluación</w:t>
      </w:r>
      <w:proofErr w:type="spellEnd"/>
      <w:r w:rsidRPr="005C1ABC">
        <w:rPr>
          <w:rFonts w:ascii="Times New Roman" w:hAnsi="Times New Roman" w:cs="Times New Roman"/>
          <w:color w:val="333333"/>
          <w:sz w:val="24"/>
          <w:szCs w:val="24"/>
          <w:shd w:val="clear" w:color="auto" w:fill="FCFCFC"/>
          <w:lang w:val="en-US"/>
        </w:rPr>
        <w:t xml:space="preserve"> de </w:t>
      </w:r>
      <w:proofErr w:type="spellStart"/>
      <w:r w:rsidRPr="005C1ABC">
        <w:rPr>
          <w:rFonts w:ascii="Times New Roman" w:hAnsi="Times New Roman" w:cs="Times New Roman"/>
          <w:color w:val="333333"/>
          <w:sz w:val="24"/>
          <w:szCs w:val="24"/>
          <w:shd w:val="clear" w:color="auto" w:fill="FCFCFC"/>
          <w:lang w:val="en-US"/>
        </w:rPr>
        <w:t>autoinforme</w:t>
      </w:r>
      <w:proofErr w:type="spellEnd"/>
      <w:r w:rsidRPr="005C1ABC">
        <w:rPr>
          <w:rFonts w:ascii="Times New Roman" w:hAnsi="Times New Roman" w:cs="Times New Roman"/>
          <w:color w:val="333333"/>
          <w:sz w:val="24"/>
          <w:szCs w:val="24"/>
          <w:shd w:val="clear" w:color="auto" w:fill="FCFCFC"/>
          <w:lang w:val="en-US"/>
        </w:rPr>
        <w:t xml:space="preserve"> para </w:t>
      </w:r>
      <w:proofErr w:type="spellStart"/>
      <w:r w:rsidRPr="005C1ABC">
        <w:rPr>
          <w:rFonts w:ascii="Times New Roman" w:hAnsi="Times New Roman" w:cs="Times New Roman"/>
          <w:color w:val="333333"/>
          <w:sz w:val="24"/>
          <w:szCs w:val="24"/>
          <w:shd w:val="clear" w:color="auto" w:fill="FCFCFC"/>
          <w:lang w:val="en-US"/>
        </w:rPr>
        <w:t>explorar</w:t>
      </w:r>
      <w:proofErr w:type="spellEnd"/>
      <w:r w:rsidRPr="005C1ABC">
        <w:rPr>
          <w:rFonts w:ascii="Times New Roman" w:hAnsi="Times New Roman" w:cs="Times New Roman"/>
          <w:color w:val="333333"/>
          <w:sz w:val="24"/>
          <w:szCs w:val="24"/>
          <w:shd w:val="clear" w:color="auto" w:fill="FCFCFC"/>
          <w:lang w:val="en-US"/>
        </w:rPr>
        <w:t xml:space="preserve"> </w:t>
      </w:r>
      <w:proofErr w:type="spellStart"/>
      <w:r w:rsidRPr="005C1ABC">
        <w:rPr>
          <w:rFonts w:ascii="Times New Roman" w:hAnsi="Times New Roman" w:cs="Times New Roman"/>
          <w:color w:val="333333"/>
          <w:sz w:val="24"/>
          <w:szCs w:val="24"/>
          <w:shd w:val="clear" w:color="auto" w:fill="FCFCFC"/>
          <w:lang w:val="en-US"/>
        </w:rPr>
        <w:t>facetas</w:t>
      </w:r>
      <w:proofErr w:type="spellEnd"/>
      <w:r w:rsidRPr="005C1ABC">
        <w:rPr>
          <w:rFonts w:ascii="Times New Roman" w:hAnsi="Times New Roman" w:cs="Times New Roman"/>
          <w:color w:val="333333"/>
          <w:sz w:val="24"/>
          <w:szCs w:val="24"/>
          <w:shd w:val="clear" w:color="auto" w:fill="FCFCFC"/>
          <w:lang w:val="en-US"/>
        </w:rPr>
        <w:t xml:space="preserve"> de la </w:t>
      </w:r>
      <w:proofErr w:type="spellStart"/>
      <w:r w:rsidRPr="005C1ABC">
        <w:rPr>
          <w:rFonts w:ascii="Times New Roman" w:hAnsi="Times New Roman" w:cs="Times New Roman"/>
          <w:color w:val="333333"/>
          <w:sz w:val="24"/>
          <w:szCs w:val="24"/>
          <w:shd w:val="clear" w:color="auto" w:fill="FCFCFC"/>
          <w:lang w:val="en-US"/>
        </w:rPr>
        <w:t>atención</w:t>
      </w:r>
      <w:proofErr w:type="spellEnd"/>
      <w:r w:rsidRPr="005C1ABC">
        <w:rPr>
          <w:rFonts w:ascii="Times New Roman" w:hAnsi="Times New Roman" w:cs="Times New Roman"/>
          <w:color w:val="333333"/>
          <w:sz w:val="24"/>
          <w:szCs w:val="24"/>
          <w:shd w:val="clear" w:color="auto" w:fill="FCFCFC"/>
          <w:lang w:val="en-US"/>
        </w:rPr>
        <w:t xml:space="preserve"> plena). Assessment. </w:t>
      </w:r>
      <w:r w:rsidRPr="005C1ABC">
        <w:rPr>
          <w:rFonts w:ascii="Times New Roman" w:hAnsi="Times New Roman" w:cs="Times New Roman"/>
          <w:i/>
          <w:iCs/>
          <w:color w:val="333333"/>
          <w:sz w:val="24"/>
          <w:szCs w:val="24"/>
          <w:shd w:val="clear" w:color="auto" w:fill="FCFCFC"/>
          <w:lang w:val="en-US"/>
        </w:rPr>
        <w:t>SAGE journals</w:t>
      </w:r>
      <w:r w:rsidRPr="005C1ABC">
        <w:rPr>
          <w:rFonts w:ascii="Times New Roman" w:hAnsi="Times New Roman" w:cs="Times New Roman"/>
          <w:color w:val="333333"/>
          <w:sz w:val="24"/>
          <w:szCs w:val="24"/>
          <w:shd w:val="clear" w:color="auto" w:fill="FCFCFC"/>
          <w:lang w:val="en-US"/>
        </w:rPr>
        <w:t xml:space="preserve">, 13(1), 27-45. </w:t>
      </w:r>
      <w:hyperlink r:id="rId12" w:history="1">
        <w:r w:rsidRPr="005C1ABC">
          <w:rPr>
            <w:rStyle w:val="Hipervnculo"/>
            <w:rFonts w:ascii="Times New Roman" w:hAnsi="Times New Roman" w:cs="Times New Roman"/>
            <w:sz w:val="24"/>
            <w:szCs w:val="24"/>
            <w:shd w:val="clear" w:color="auto" w:fill="FCFCFC"/>
            <w:lang w:val="en-US"/>
          </w:rPr>
          <w:t>https://doi.org/10.1177/1073191105283504</w:t>
        </w:r>
      </w:hyperlink>
    </w:p>
    <w:p w14:paraId="7F2EEC3C" w14:textId="77777777" w:rsidR="00D72819" w:rsidRPr="00723843" w:rsidRDefault="00D72819" w:rsidP="00723843">
      <w:pPr>
        <w:spacing w:line="360" w:lineRule="auto"/>
        <w:ind w:left="708" w:hanging="708"/>
        <w:jc w:val="both"/>
        <w:rPr>
          <w:rFonts w:ascii="Times New Roman" w:hAnsi="Times New Roman" w:cs="Times New Roman"/>
          <w:sz w:val="24"/>
          <w:szCs w:val="24"/>
        </w:rPr>
      </w:pPr>
      <w:r w:rsidRPr="005C1ABC">
        <w:rPr>
          <w:rFonts w:ascii="Times New Roman" w:hAnsi="Times New Roman" w:cs="Times New Roman"/>
          <w:sz w:val="24"/>
          <w:szCs w:val="24"/>
          <w:lang w:val="en-US"/>
        </w:rPr>
        <w:t xml:space="preserve">Belykh, A. (2018). </w:t>
      </w:r>
      <w:proofErr w:type="spellStart"/>
      <w:r w:rsidRPr="005C1ABC">
        <w:rPr>
          <w:rFonts w:ascii="Times New Roman" w:hAnsi="Times New Roman" w:cs="Times New Roman"/>
          <w:sz w:val="24"/>
          <w:szCs w:val="24"/>
          <w:lang w:val="en-US"/>
        </w:rPr>
        <w:t>Resiliencia</w:t>
      </w:r>
      <w:proofErr w:type="spellEnd"/>
      <w:r w:rsidRPr="005C1ABC">
        <w:rPr>
          <w:rFonts w:ascii="Times New Roman" w:hAnsi="Times New Roman" w:cs="Times New Roman"/>
          <w:sz w:val="24"/>
          <w:szCs w:val="24"/>
          <w:lang w:val="en-US"/>
        </w:rPr>
        <w:t xml:space="preserve"> e </w:t>
      </w:r>
      <w:proofErr w:type="spellStart"/>
      <w:r w:rsidRPr="005C1ABC">
        <w:rPr>
          <w:rFonts w:ascii="Times New Roman" w:hAnsi="Times New Roman" w:cs="Times New Roman"/>
          <w:sz w:val="24"/>
          <w:szCs w:val="24"/>
          <w:lang w:val="en-US"/>
        </w:rPr>
        <w:t>Inteligencia</w:t>
      </w:r>
      <w:proofErr w:type="spellEnd"/>
      <w:r w:rsidRPr="005C1ABC">
        <w:rPr>
          <w:rFonts w:ascii="Times New Roman" w:hAnsi="Times New Roman" w:cs="Times New Roman"/>
          <w:sz w:val="24"/>
          <w:szCs w:val="24"/>
          <w:lang w:val="en-US"/>
        </w:rPr>
        <w:t xml:space="preserve"> </w:t>
      </w:r>
      <w:proofErr w:type="spellStart"/>
      <w:r w:rsidRPr="005C1ABC">
        <w:rPr>
          <w:rFonts w:ascii="Times New Roman" w:hAnsi="Times New Roman" w:cs="Times New Roman"/>
          <w:sz w:val="24"/>
          <w:szCs w:val="24"/>
          <w:lang w:val="en-US"/>
        </w:rPr>
        <w:t>Emocional</w:t>
      </w:r>
      <w:proofErr w:type="spellEnd"/>
      <w:r w:rsidRPr="005C1ABC">
        <w:rPr>
          <w:rFonts w:ascii="Times New Roman" w:hAnsi="Times New Roman" w:cs="Times New Roman"/>
          <w:sz w:val="24"/>
          <w:szCs w:val="24"/>
          <w:lang w:val="en-US"/>
        </w:rPr>
        <w:t xml:space="preserve">: </w:t>
      </w:r>
      <w:proofErr w:type="spellStart"/>
      <w:r w:rsidRPr="005C1ABC">
        <w:rPr>
          <w:rFonts w:ascii="Times New Roman" w:hAnsi="Times New Roman" w:cs="Times New Roman"/>
          <w:sz w:val="24"/>
          <w:szCs w:val="24"/>
          <w:lang w:val="en-US"/>
        </w:rPr>
        <w:t>Bosquejo</w:t>
      </w:r>
      <w:proofErr w:type="spellEnd"/>
      <w:r w:rsidRPr="005C1ABC">
        <w:rPr>
          <w:rFonts w:ascii="Times New Roman" w:hAnsi="Times New Roman" w:cs="Times New Roman"/>
          <w:sz w:val="24"/>
          <w:szCs w:val="24"/>
          <w:lang w:val="en-US"/>
        </w:rPr>
        <w:t xml:space="preserve"> de </w:t>
      </w:r>
      <w:proofErr w:type="spellStart"/>
      <w:r w:rsidRPr="005C1ABC">
        <w:rPr>
          <w:rFonts w:ascii="Times New Roman" w:hAnsi="Times New Roman" w:cs="Times New Roman"/>
          <w:sz w:val="24"/>
          <w:szCs w:val="24"/>
          <w:lang w:val="en-US"/>
        </w:rPr>
        <w:t>modelo</w:t>
      </w:r>
      <w:proofErr w:type="spellEnd"/>
      <w:r w:rsidRPr="005C1ABC">
        <w:rPr>
          <w:rFonts w:ascii="Times New Roman" w:hAnsi="Times New Roman" w:cs="Times New Roman"/>
          <w:sz w:val="24"/>
          <w:szCs w:val="24"/>
          <w:lang w:val="en-US"/>
        </w:rPr>
        <w:t xml:space="preserve"> </w:t>
      </w:r>
      <w:proofErr w:type="spellStart"/>
      <w:r w:rsidRPr="005C1ABC">
        <w:rPr>
          <w:rFonts w:ascii="Times New Roman" w:hAnsi="Times New Roman" w:cs="Times New Roman"/>
          <w:sz w:val="24"/>
          <w:szCs w:val="24"/>
          <w:lang w:val="en-US"/>
        </w:rPr>
        <w:t>integrador</w:t>
      </w:r>
      <w:proofErr w:type="spellEnd"/>
      <w:r w:rsidRPr="005C1ABC">
        <w:rPr>
          <w:rFonts w:ascii="Times New Roman" w:hAnsi="Times New Roman" w:cs="Times New Roman"/>
          <w:sz w:val="24"/>
          <w:szCs w:val="24"/>
          <w:lang w:val="en-US"/>
        </w:rPr>
        <w:t xml:space="preserve"> para </w:t>
      </w:r>
      <w:proofErr w:type="spellStart"/>
      <w:r w:rsidRPr="005C1ABC">
        <w:rPr>
          <w:rFonts w:ascii="Times New Roman" w:hAnsi="Times New Roman" w:cs="Times New Roman"/>
          <w:sz w:val="24"/>
          <w:szCs w:val="24"/>
          <w:lang w:val="en-US"/>
        </w:rPr>
        <w:t>el</w:t>
      </w:r>
      <w:proofErr w:type="spellEnd"/>
      <w:r w:rsidRPr="005C1ABC">
        <w:rPr>
          <w:rFonts w:ascii="Times New Roman" w:hAnsi="Times New Roman" w:cs="Times New Roman"/>
          <w:sz w:val="24"/>
          <w:szCs w:val="24"/>
          <w:lang w:val="en-US"/>
        </w:rPr>
        <w:t xml:space="preserve"> </w:t>
      </w:r>
      <w:proofErr w:type="spellStart"/>
      <w:r w:rsidRPr="005C1ABC">
        <w:rPr>
          <w:rFonts w:ascii="Times New Roman" w:hAnsi="Times New Roman" w:cs="Times New Roman"/>
          <w:sz w:val="24"/>
          <w:szCs w:val="24"/>
          <w:lang w:val="en-US"/>
        </w:rPr>
        <w:t>desarrollo</w:t>
      </w:r>
      <w:proofErr w:type="spellEnd"/>
      <w:r w:rsidRPr="005C1ABC">
        <w:rPr>
          <w:rFonts w:ascii="Times New Roman" w:hAnsi="Times New Roman" w:cs="Times New Roman"/>
          <w:sz w:val="24"/>
          <w:szCs w:val="24"/>
          <w:lang w:val="en-US"/>
        </w:rPr>
        <w:t xml:space="preserve"> del saber ser del </w:t>
      </w:r>
      <w:proofErr w:type="spellStart"/>
      <w:r w:rsidRPr="005C1ABC">
        <w:rPr>
          <w:rFonts w:ascii="Times New Roman" w:hAnsi="Times New Roman" w:cs="Times New Roman"/>
          <w:sz w:val="24"/>
          <w:szCs w:val="24"/>
          <w:lang w:val="en-US"/>
        </w:rPr>
        <w:t>estudiante</w:t>
      </w:r>
      <w:proofErr w:type="spellEnd"/>
      <w:r w:rsidRPr="005C1ABC">
        <w:rPr>
          <w:rFonts w:ascii="Times New Roman" w:hAnsi="Times New Roman" w:cs="Times New Roman"/>
          <w:sz w:val="24"/>
          <w:szCs w:val="24"/>
          <w:lang w:val="en-US"/>
        </w:rPr>
        <w:t xml:space="preserve"> </w:t>
      </w:r>
      <w:proofErr w:type="spellStart"/>
      <w:r w:rsidRPr="005C1ABC">
        <w:rPr>
          <w:rFonts w:ascii="Times New Roman" w:hAnsi="Times New Roman" w:cs="Times New Roman"/>
          <w:sz w:val="24"/>
          <w:szCs w:val="24"/>
          <w:lang w:val="en-US"/>
        </w:rPr>
        <w:t>universitario</w:t>
      </w:r>
      <w:proofErr w:type="spellEnd"/>
      <w:r w:rsidRPr="005C1ABC">
        <w:rPr>
          <w:rFonts w:ascii="Times New Roman" w:hAnsi="Times New Roman" w:cs="Times New Roman"/>
          <w:sz w:val="24"/>
          <w:szCs w:val="24"/>
          <w:lang w:val="en-US"/>
        </w:rPr>
        <w:t xml:space="preserve">. </w:t>
      </w:r>
      <w:r w:rsidRPr="00723843">
        <w:rPr>
          <w:rFonts w:ascii="Times New Roman" w:hAnsi="Times New Roman" w:cs="Times New Roman"/>
          <w:sz w:val="24"/>
          <w:szCs w:val="24"/>
        </w:rPr>
        <w:t xml:space="preserve">En Revista Iberoamericana de Educación Superior, 10 (29), 158-179. </w:t>
      </w:r>
      <w:hyperlink r:id="rId13" w:history="1">
        <w:r w:rsidRPr="00723843">
          <w:rPr>
            <w:rStyle w:val="Hipervnculo"/>
            <w:rFonts w:ascii="Times New Roman" w:hAnsi="Times New Roman" w:cs="Times New Roman"/>
            <w:sz w:val="24"/>
            <w:szCs w:val="24"/>
          </w:rPr>
          <w:t>https://doi.org/10.22201/iisue.20072872e.2019.29.529</w:t>
        </w:r>
      </w:hyperlink>
      <w:r w:rsidRPr="00723843">
        <w:rPr>
          <w:rFonts w:ascii="Times New Roman" w:hAnsi="Times New Roman" w:cs="Times New Roman"/>
          <w:sz w:val="24"/>
          <w:szCs w:val="24"/>
        </w:rPr>
        <w:t xml:space="preserve"> </w:t>
      </w:r>
    </w:p>
    <w:p w14:paraId="4629B368" w14:textId="77777777" w:rsidR="00D72819" w:rsidRPr="00825677" w:rsidRDefault="00D72819" w:rsidP="00723843">
      <w:pPr>
        <w:spacing w:after="0" w:line="360" w:lineRule="auto"/>
        <w:ind w:left="720" w:hanging="720"/>
        <w:jc w:val="both"/>
        <w:rPr>
          <w:rFonts w:ascii="Times New Roman" w:eastAsia="Times New Roman" w:hAnsi="Times New Roman" w:cs="Times New Roman"/>
          <w:color w:val="000000"/>
          <w:sz w:val="24"/>
          <w:szCs w:val="24"/>
        </w:rPr>
      </w:pPr>
      <w:proofErr w:type="spellStart"/>
      <w:r w:rsidRPr="00723843">
        <w:rPr>
          <w:rFonts w:ascii="Times New Roman" w:eastAsia="Times New Roman" w:hAnsi="Times New Roman" w:cs="Times New Roman"/>
          <w:color w:val="000000"/>
          <w:sz w:val="24"/>
          <w:szCs w:val="24"/>
          <w:lang w:val="en-US"/>
        </w:rPr>
        <w:t>Caramica</w:t>
      </w:r>
      <w:proofErr w:type="spellEnd"/>
      <w:r w:rsidRPr="00723843">
        <w:rPr>
          <w:rFonts w:ascii="Times New Roman" w:eastAsia="Times New Roman" w:hAnsi="Times New Roman" w:cs="Times New Roman"/>
          <w:color w:val="000000"/>
          <w:sz w:val="24"/>
          <w:szCs w:val="24"/>
          <w:lang w:val="en-US"/>
        </w:rPr>
        <w:t>, R. Williams, Z. Rice, S. (2023). Expressive suppression as an emotion regulation technique and its potential impact on perceive stress (</w:t>
      </w:r>
      <w:proofErr w:type="spellStart"/>
      <w:r w:rsidRPr="00723843">
        <w:rPr>
          <w:rFonts w:ascii="Times New Roman" w:eastAsia="Times New Roman" w:hAnsi="Times New Roman" w:cs="Times New Roman"/>
          <w:color w:val="000000"/>
          <w:sz w:val="24"/>
          <w:szCs w:val="24"/>
          <w:lang w:val="en-US"/>
        </w:rPr>
        <w:t>supresión</w:t>
      </w:r>
      <w:proofErr w:type="spellEnd"/>
      <w:r w:rsidRPr="00723843">
        <w:rPr>
          <w:rFonts w:ascii="Times New Roman" w:eastAsia="Times New Roman" w:hAnsi="Times New Roman" w:cs="Times New Roman"/>
          <w:color w:val="000000"/>
          <w:sz w:val="24"/>
          <w:szCs w:val="24"/>
          <w:lang w:val="en-US"/>
        </w:rPr>
        <w:t xml:space="preserve"> </w:t>
      </w:r>
      <w:proofErr w:type="spellStart"/>
      <w:r w:rsidRPr="00723843">
        <w:rPr>
          <w:rFonts w:ascii="Times New Roman" w:eastAsia="Times New Roman" w:hAnsi="Times New Roman" w:cs="Times New Roman"/>
          <w:color w:val="000000"/>
          <w:sz w:val="24"/>
          <w:szCs w:val="24"/>
          <w:lang w:val="en-US"/>
        </w:rPr>
        <w:t>expresiva</w:t>
      </w:r>
      <w:proofErr w:type="spellEnd"/>
      <w:r w:rsidRPr="00723843">
        <w:rPr>
          <w:rFonts w:ascii="Times New Roman" w:eastAsia="Times New Roman" w:hAnsi="Times New Roman" w:cs="Times New Roman"/>
          <w:color w:val="000000"/>
          <w:sz w:val="24"/>
          <w:szCs w:val="24"/>
          <w:lang w:val="en-US"/>
        </w:rPr>
        <w:t xml:space="preserve"> </w:t>
      </w:r>
      <w:proofErr w:type="spellStart"/>
      <w:r w:rsidRPr="00723843">
        <w:rPr>
          <w:rFonts w:ascii="Times New Roman" w:eastAsia="Times New Roman" w:hAnsi="Times New Roman" w:cs="Times New Roman"/>
          <w:color w:val="000000"/>
          <w:sz w:val="24"/>
          <w:szCs w:val="24"/>
          <w:lang w:val="en-US"/>
        </w:rPr>
        <w:t>como</w:t>
      </w:r>
      <w:proofErr w:type="spellEnd"/>
      <w:r w:rsidRPr="00723843">
        <w:rPr>
          <w:rFonts w:ascii="Times New Roman" w:eastAsia="Times New Roman" w:hAnsi="Times New Roman" w:cs="Times New Roman"/>
          <w:color w:val="000000"/>
          <w:sz w:val="24"/>
          <w:szCs w:val="24"/>
          <w:lang w:val="en-US"/>
        </w:rPr>
        <w:t xml:space="preserve"> </w:t>
      </w:r>
      <w:proofErr w:type="spellStart"/>
      <w:r w:rsidRPr="00723843">
        <w:rPr>
          <w:rFonts w:ascii="Times New Roman" w:eastAsia="Times New Roman" w:hAnsi="Times New Roman" w:cs="Times New Roman"/>
          <w:color w:val="000000"/>
          <w:sz w:val="24"/>
          <w:szCs w:val="24"/>
          <w:lang w:val="en-US"/>
        </w:rPr>
        <w:t>técnica</w:t>
      </w:r>
      <w:proofErr w:type="spellEnd"/>
      <w:r w:rsidRPr="00723843">
        <w:rPr>
          <w:rFonts w:ascii="Times New Roman" w:eastAsia="Times New Roman" w:hAnsi="Times New Roman" w:cs="Times New Roman"/>
          <w:color w:val="000000"/>
          <w:sz w:val="24"/>
          <w:szCs w:val="24"/>
          <w:lang w:val="en-US"/>
        </w:rPr>
        <w:t xml:space="preserve"> de </w:t>
      </w:r>
      <w:proofErr w:type="spellStart"/>
      <w:r w:rsidRPr="00723843">
        <w:rPr>
          <w:rFonts w:ascii="Times New Roman" w:eastAsia="Times New Roman" w:hAnsi="Times New Roman" w:cs="Times New Roman"/>
          <w:color w:val="000000"/>
          <w:sz w:val="24"/>
          <w:szCs w:val="24"/>
          <w:lang w:val="en-US"/>
        </w:rPr>
        <w:t>autorregulación</w:t>
      </w:r>
      <w:proofErr w:type="spellEnd"/>
      <w:r w:rsidRPr="00723843">
        <w:rPr>
          <w:rFonts w:ascii="Times New Roman" w:eastAsia="Times New Roman" w:hAnsi="Times New Roman" w:cs="Times New Roman"/>
          <w:color w:val="000000"/>
          <w:sz w:val="24"/>
          <w:szCs w:val="24"/>
          <w:lang w:val="en-US"/>
        </w:rPr>
        <w:t xml:space="preserve"> </w:t>
      </w:r>
      <w:proofErr w:type="spellStart"/>
      <w:r w:rsidRPr="00723843">
        <w:rPr>
          <w:rFonts w:ascii="Times New Roman" w:eastAsia="Times New Roman" w:hAnsi="Times New Roman" w:cs="Times New Roman"/>
          <w:color w:val="000000"/>
          <w:sz w:val="24"/>
          <w:szCs w:val="24"/>
          <w:lang w:val="en-US"/>
        </w:rPr>
        <w:t>emocional</w:t>
      </w:r>
      <w:proofErr w:type="spellEnd"/>
      <w:r w:rsidRPr="00723843">
        <w:rPr>
          <w:rFonts w:ascii="Times New Roman" w:eastAsia="Times New Roman" w:hAnsi="Times New Roman" w:cs="Times New Roman"/>
          <w:color w:val="000000"/>
          <w:sz w:val="24"/>
          <w:szCs w:val="24"/>
          <w:lang w:val="en-US"/>
        </w:rPr>
        <w:t xml:space="preserve"> </w:t>
      </w:r>
      <w:proofErr w:type="spellStart"/>
      <w:r w:rsidRPr="00723843">
        <w:rPr>
          <w:rFonts w:ascii="Times New Roman" w:eastAsia="Times New Roman" w:hAnsi="Times New Roman" w:cs="Times New Roman"/>
          <w:color w:val="000000"/>
          <w:sz w:val="24"/>
          <w:szCs w:val="24"/>
          <w:lang w:val="en-US"/>
        </w:rPr>
        <w:t>en</w:t>
      </w:r>
      <w:proofErr w:type="spellEnd"/>
      <w:r w:rsidRPr="00723843">
        <w:rPr>
          <w:rFonts w:ascii="Times New Roman" w:eastAsia="Times New Roman" w:hAnsi="Times New Roman" w:cs="Times New Roman"/>
          <w:color w:val="000000"/>
          <w:sz w:val="24"/>
          <w:szCs w:val="24"/>
          <w:lang w:val="en-US"/>
        </w:rPr>
        <w:t xml:space="preserve"> </w:t>
      </w:r>
      <w:proofErr w:type="spellStart"/>
      <w:r w:rsidRPr="00723843">
        <w:rPr>
          <w:rFonts w:ascii="Times New Roman" w:eastAsia="Times New Roman" w:hAnsi="Times New Roman" w:cs="Times New Roman"/>
          <w:color w:val="000000"/>
          <w:sz w:val="24"/>
          <w:szCs w:val="24"/>
          <w:lang w:val="en-US"/>
        </w:rPr>
        <w:t>el</w:t>
      </w:r>
      <w:proofErr w:type="spellEnd"/>
      <w:r w:rsidRPr="00723843">
        <w:rPr>
          <w:rFonts w:ascii="Times New Roman" w:eastAsia="Times New Roman" w:hAnsi="Times New Roman" w:cs="Times New Roman"/>
          <w:color w:val="000000"/>
          <w:sz w:val="24"/>
          <w:szCs w:val="24"/>
          <w:lang w:val="en-US"/>
        </w:rPr>
        <w:t xml:space="preserve"> </w:t>
      </w:r>
      <w:proofErr w:type="spellStart"/>
      <w:r w:rsidRPr="00723843">
        <w:rPr>
          <w:rFonts w:ascii="Times New Roman" w:eastAsia="Times New Roman" w:hAnsi="Times New Roman" w:cs="Times New Roman"/>
          <w:color w:val="000000"/>
          <w:sz w:val="24"/>
          <w:szCs w:val="24"/>
          <w:lang w:val="en-US"/>
        </w:rPr>
        <w:t>estrés</w:t>
      </w:r>
      <w:proofErr w:type="spellEnd"/>
      <w:r w:rsidRPr="00723843">
        <w:rPr>
          <w:rFonts w:ascii="Times New Roman" w:eastAsia="Times New Roman" w:hAnsi="Times New Roman" w:cs="Times New Roman"/>
          <w:color w:val="000000"/>
          <w:sz w:val="24"/>
          <w:szCs w:val="24"/>
          <w:lang w:val="en-US"/>
        </w:rPr>
        <w:t xml:space="preserve"> </w:t>
      </w:r>
      <w:proofErr w:type="spellStart"/>
      <w:r w:rsidRPr="00723843">
        <w:rPr>
          <w:rFonts w:ascii="Times New Roman" w:eastAsia="Times New Roman" w:hAnsi="Times New Roman" w:cs="Times New Roman"/>
          <w:color w:val="000000"/>
          <w:sz w:val="24"/>
          <w:szCs w:val="24"/>
          <w:lang w:val="en-US"/>
        </w:rPr>
        <w:t>percibido</w:t>
      </w:r>
      <w:proofErr w:type="spellEnd"/>
      <w:r w:rsidRPr="00723843">
        <w:rPr>
          <w:rFonts w:ascii="Times New Roman" w:eastAsia="Times New Roman" w:hAnsi="Times New Roman" w:cs="Times New Roman"/>
          <w:color w:val="000000"/>
          <w:sz w:val="24"/>
          <w:szCs w:val="24"/>
          <w:lang w:val="en-US"/>
        </w:rPr>
        <w:t xml:space="preserve">). </w:t>
      </w:r>
      <w:r w:rsidRPr="00825677">
        <w:rPr>
          <w:rFonts w:ascii="Times New Roman" w:eastAsia="Times New Roman" w:hAnsi="Times New Roman" w:cs="Times New Roman"/>
          <w:color w:val="000000"/>
          <w:sz w:val="24"/>
          <w:szCs w:val="24"/>
        </w:rPr>
        <w:t xml:space="preserve">Management </w:t>
      </w:r>
      <w:proofErr w:type="spellStart"/>
      <w:r w:rsidRPr="00825677">
        <w:rPr>
          <w:rFonts w:ascii="Times New Roman" w:eastAsia="Times New Roman" w:hAnsi="Times New Roman" w:cs="Times New Roman"/>
          <w:color w:val="000000"/>
          <w:sz w:val="24"/>
          <w:szCs w:val="24"/>
        </w:rPr>
        <w:t>Science</w:t>
      </w:r>
      <w:proofErr w:type="spellEnd"/>
      <w:r w:rsidRPr="00825677">
        <w:rPr>
          <w:rFonts w:ascii="Times New Roman" w:eastAsia="Times New Roman" w:hAnsi="Times New Roman" w:cs="Times New Roman"/>
          <w:color w:val="000000"/>
          <w:sz w:val="24"/>
          <w:szCs w:val="24"/>
        </w:rPr>
        <w:t xml:space="preserve"> </w:t>
      </w:r>
      <w:proofErr w:type="spellStart"/>
      <w:r w:rsidRPr="00825677">
        <w:rPr>
          <w:rFonts w:ascii="Times New Roman" w:eastAsia="Times New Roman" w:hAnsi="Times New Roman" w:cs="Times New Roman"/>
          <w:color w:val="000000"/>
          <w:sz w:val="24"/>
          <w:szCs w:val="24"/>
        </w:rPr>
        <w:t>Letters</w:t>
      </w:r>
      <w:proofErr w:type="spellEnd"/>
      <w:r w:rsidRPr="00825677">
        <w:rPr>
          <w:rFonts w:ascii="Times New Roman" w:eastAsia="Times New Roman" w:hAnsi="Times New Roman" w:cs="Times New Roman"/>
          <w:color w:val="000000"/>
          <w:sz w:val="24"/>
          <w:szCs w:val="24"/>
        </w:rPr>
        <w:t xml:space="preserve">, 13(1), 1-10. </w:t>
      </w:r>
      <w:hyperlink r:id="rId14" w:history="1">
        <w:r w:rsidRPr="00825677">
          <w:rPr>
            <w:rStyle w:val="Hipervnculo"/>
            <w:rFonts w:ascii="Times New Roman" w:eastAsia="Times New Roman" w:hAnsi="Times New Roman" w:cs="Times New Roman"/>
            <w:sz w:val="24"/>
            <w:szCs w:val="24"/>
          </w:rPr>
          <w:t>https://doi.org/10.5267/j.msl.2022.11.002</w:t>
        </w:r>
      </w:hyperlink>
      <w:r w:rsidRPr="00825677">
        <w:rPr>
          <w:rFonts w:ascii="Times New Roman" w:eastAsia="Times New Roman" w:hAnsi="Times New Roman" w:cs="Times New Roman"/>
          <w:color w:val="000000"/>
          <w:sz w:val="24"/>
          <w:szCs w:val="24"/>
        </w:rPr>
        <w:t xml:space="preserve"> </w:t>
      </w:r>
    </w:p>
    <w:p w14:paraId="48D46F21" w14:textId="77777777" w:rsidR="00D72819" w:rsidRPr="00723843" w:rsidRDefault="00D72819" w:rsidP="00723843">
      <w:pPr>
        <w:spacing w:line="360" w:lineRule="auto"/>
        <w:ind w:left="708" w:hanging="708"/>
        <w:jc w:val="both"/>
        <w:rPr>
          <w:rFonts w:ascii="Times New Roman" w:hAnsi="Times New Roman" w:cs="Times New Roman"/>
          <w:sz w:val="24"/>
          <w:szCs w:val="24"/>
        </w:rPr>
      </w:pPr>
      <w:r w:rsidRPr="00723843">
        <w:rPr>
          <w:rFonts w:ascii="Times New Roman" w:hAnsi="Times New Roman" w:cs="Times New Roman"/>
          <w:sz w:val="24"/>
          <w:szCs w:val="24"/>
        </w:rPr>
        <w:t xml:space="preserve">Costa </w:t>
      </w:r>
      <w:proofErr w:type="spellStart"/>
      <w:r w:rsidRPr="00723843">
        <w:rPr>
          <w:rFonts w:ascii="Times New Roman" w:hAnsi="Times New Roman" w:cs="Times New Roman"/>
          <w:sz w:val="24"/>
          <w:szCs w:val="24"/>
        </w:rPr>
        <w:t>Rodriguez</w:t>
      </w:r>
      <w:proofErr w:type="spellEnd"/>
      <w:r w:rsidRPr="00723843">
        <w:rPr>
          <w:rFonts w:ascii="Times New Roman" w:hAnsi="Times New Roman" w:cs="Times New Roman"/>
          <w:sz w:val="24"/>
          <w:szCs w:val="24"/>
        </w:rPr>
        <w:t xml:space="preserve">, C. Palma Leal, X. y Salgado Farías, C. (2021). Docentes emocionalmente inteligentes. Importancia de la Inteligencia Emocional para la aplicación de la Educación Emocional en la práctica pedagógica de aula. En Estudios pedagógicos (Valdivia), 47 (1), 219-233. </w:t>
      </w:r>
      <w:hyperlink r:id="rId15" w:history="1">
        <w:r w:rsidRPr="00723843">
          <w:rPr>
            <w:rStyle w:val="Hipervnculo"/>
            <w:rFonts w:ascii="Times New Roman" w:hAnsi="Times New Roman" w:cs="Times New Roman"/>
            <w:sz w:val="24"/>
            <w:szCs w:val="24"/>
          </w:rPr>
          <w:t>https://doi.org/10.4067/s0718-07052021000100219</w:t>
        </w:r>
      </w:hyperlink>
      <w:r w:rsidRPr="00723843">
        <w:rPr>
          <w:rFonts w:ascii="Times New Roman" w:hAnsi="Times New Roman" w:cs="Times New Roman"/>
          <w:sz w:val="24"/>
          <w:szCs w:val="24"/>
        </w:rPr>
        <w:t xml:space="preserve"> </w:t>
      </w:r>
    </w:p>
    <w:p w14:paraId="18B8105E" w14:textId="77777777" w:rsidR="00D72819" w:rsidRPr="00723843" w:rsidRDefault="00D72819" w:rsidP="00723843">
      <w:pPr>
        <w:spacing w:line="360" w:lineRule="auto"/>
        <w:ind w:left="708" w:hanging="708"/>
        <w:jc w:val="both"/>
        <w:rPr>
          <w:rFonts w:ascii="Times New Roman" w:hAnsi="Times New Roman" w:cs="Times New Roman"/>
          <w:sz w:val="24"/>
          <w:szCs w:val="24"/>
        </w:rPr>
      </w:pPr>
      <w:r w:rsidRPr="00723843">
        <w:rPr>
          <w:rFonts w:ascii="Times New Roman" w:hAnsi="Times New Roman" w:cs="Times New Roman"/>
          <w:sz w:val="24"/>
          <w:szCs w:val="24"/>
        </w:rPr>
        <w:t xml:space="preserve">Fernández Berrocal, P., y Cabello, R. (2021). La inteligencia emocional como fundamento de la educación emocional. Revista Internacional de Educación Emocional y Bienestar, 1 (1), 31-46. </w:t>
      </w:r>
      <w:hyperlink r:id="rId16" w:history="1">
        <w:r w:rsidRPr="00723843">
          <w:rPr>
            <w:rStyle w:val="Hipervnculo"/>
            <w:rFonts w:ascii="Times New Roman" w:hAnsi="Times New Roman" w:cs="Times New Roman"/>
            <w:sz w:val="24"/>
            <w:szCs w:val="24"/>
          </w:rPr>
          <w:t>http://ri.ibero.mx:8080/bitstream/handle/ibero/6043/RiEEB_01_01_31.pdf?sequence=1&amp;isAllowed=y</w:t>
        </w:r>
      </w:hyperlink>
      <w:r w:rsidRPr="00723843">
        <w:rPr>
          <w:rFonts w:ascii="Times New Roman" w:hAnsi="Times New Roman" w:cs="Times New Roman"/>
          <w:sz w:val="24"/>
          <w:szCs w:val="24"/>
        </w:rPr>
        <w:t xml:space="preserve"> </w:t>
      </w:r>
    </w:p>
    <w:p w14:paraId="6858B5A5" w14:textId="77777777" w:rsidR="00D72819" w:rsidRPr="00723843" w:rsidRDefault="00D72819" w:rsidP="00723843">
      <w:pPr>
        <w:spacing w:after="0" w:line="360" w:lineRule="auto"/>
        <w:ind w:left="720" w:hanging="720"/>
        <w:jc w:val="both"/>
        <w:rPr>
          <w:rFonts w:ascii="Times New Roman" w:eastAsia="Times New Roman" w:hAnsi="Times New Roman" w:cs="Times New Roman"/>
          <w:color w:val="000000"/>
          <w:sz w:val="24"/>
          <w:szCs w:val="24"/>
        </w:rPr>
      </w:pPr>
      <w:proofErr w:type="spellStart"/>
      <w:r w:rsidRPr="00723843">
        <w:rPr>
          <w:rFonts w:ascii="Times New Roman" w:eastAsia="Times New Roman" w:hAnsi="Times New Roman" w:cs="Times New Roman"/>
          <w:color w:val="000000"/>
          <w:sz w:val="24"/>
          <w:szCs w:val="24"/>
        </w:rPr>
        <w:t>Forni</w:t>
      </w:r>
      <w:proofErr w:type="spellEnd"/>
      <w:r w:rsidRPr="00723843">
        <w:rPr>
          <w:rFonts w:ascii="Times New Roman" w:eastAsia="Times New Roman" w:hAnsi="Times New Roman" w:cs="Times New Roman"/>
          <w:color w:val="000000"/>
          <w:sz w:val="24"/>
          <w:szCs w:val="24"/>
        </w:rPr>
        <w:t xml:space="preserve">, P. De Grande, P. (2019). Triangulación y métodos mixtos en las ciencias sociales contemporáneas. Revista Mexicana de sociología, 82(1), 1-31. 10.22201/iis.01882503p.2020.1 </w:t>
      </w:r>
    </w:p>
    <w:p w14:paraId="084A6790" w14:textId="77777777" w:rsidR="00D72819" w:rsidRPr="00723843" w:rsidRDefault="00D72819" w:rsidP="00723843">
      <w:pPr>
        <w:spacing w:after="0" w:line="360" w:lineRule="auto"/>
        <w:ind w:left="709" w:hanging="709"/>
        <w:jc w:val="both"/>
        <w:rPr>
          <w:rFonts w:ascii="Times New Roman" w:hAnsi="Times New Roman" w:cs="Times New Roman"/>
          <w:color w:val="333333"/>
          <w:sz w:val="24"/>
          <w:szCs w:val="24"/>
          <w:shd w:val="clear" w:color="auto" w:fill="FCFCFC"/>
          <w:lang w:val="en-US"/>
        </w:rPr>
      </w:pPr>
      <w:proofErr w:type="spellStart"/>
      <w:r w:rsidRPr="005C1ABC">
        <w:rPr>
          <w:rFonts w:ascii="Times New Roman" w:hAnsi="Times New Roman" w:cs="Times New Roman"/>
          <w:color w:val="333333"/>
          <w:sz w:val="24"/>
          <w:szCs w:val="24"/>
          <w:shd w:val="clear" w:color="auto" w:fill="FCFCFC"/>
        </w:rPr>
        <w:t>Garnefski</w:t>
      </w:r>
      <w:proofErr w:type="spellEnd"/>
      <w:r w:rsidRPr="005C1ABC">
        <w:rPr>
          <w:rFonts w:ascii="Times New Roman" w:hAnsi="Times New Roman" w:cs="Times New Roman"/>
          <w:color w:val="333333"/>
          <w:sz w:val="24"/>
          <w:szCs w:val="24"/>
          <w:shd w:val="clear" w:color="auto" w:fill="FCFCFC"/>
        </w:rPr>
        <w:t xml:space="preserve">, N, y </w:t>
      </w:r>
      <w:proofErr w:type="spellStart"/>
      <w:r w:rsidRPr="005C1ABC">
        <w:rPr>
          <w:rFonts w:ascii="Times New Roman" w:hAnsi="Times New Roman" w:cs="Times New Roman"/>
          <w:color w:val="333333"/>
          <w:sz w:val="24"/>
          <w:szCs w:val="24"/>
          <w:shd w:val="clear" w:color="auto" w:fill="FCFCFC"/>
        </w:rPr>
        <w:t>Kraaij</w:t>
      </w:r>
      <w:proofErr w:type="spellEnd"/>
      <w:r w:rsidRPr="005C1ABC">
        <w:rPr>
          <w:rFonts w:ascii="Times New Roman" w:hAnsi="Times New Roman" w:cs="Times New Roman"/>
          <w:color w:val="333333"/>
          <w:sz w:val="24"/>
          <w:szCs w:val="24"/>
          <w:shd w:val="clear" w:color="auto" w:fill="FCFCFC"/>
        </w:rPr>
        <w:t xml:space="preserve">, V. (2006). </w:t>
      </w:r>
      <w:r w:rsidRPr="00723843">
        <w:rPr>
          <w:rFonts w:ascii="Times New Roman" w:hAnsi="Times New Roman" w:cs="Times New Roman"/>
          <w:color w:val="333333"/>
          <w:sz w:val="24"/>
          <w:szCs w:val="24"/>
          <w:shd w:val="clear" w:color="auto" w:fill="FCFCFC"/>
        </w:rPr>
        <w:t xml:space="preserve">Cognitive </w:t>
      </w:r>
      <w:proofErr w:type="spellStart"/>
      <w:r w:rsidRPr="00723843">
        <w:rPr>
          <w:rFonts w:ascii="Times New Roman" w:hAnsi="Times New Roman" w:cs="Times New Roman"/>
          <w:color w:val="333333"/>
          <w:sz w:val="24"/>
          <w:szCs w:val="24"/>
          <w:shd w:val="clear" w:color="auto" w:fill="FCFCFC"/>
        </w:rPr>
        <w:t>emotion</w:t>
      </w:r>
      <w:proofErr w:type="spellEnd"/>
      <w:r w:rsidRPr="00723843">
        <w:rPr>
          <w:rFonts w:ascii="Times New Roman" w:hAnsi="Times New Roman" w:cs="Times New Roman"/>
          <w:color w:val="333333"/>
          <w:sz w:val="24"/>
          <w:szCs w:val="24"/>
          <w:shd w:val="clear" w:color="auto" w:fill="FCFCFC"/>
        </w:rPr>
        <w:t xml:space="preserve"> </w:t>
      </w:r>
      <w:proofErr w:type="spellStart"/>
      <w:r w:rsidRPr="00723843">
        <w:rPr>
          <w:rFonts w:ascii="Times New Roman" w:hAnsi="Times New Roman" w:cs="Times New Roman"/>
          <w:color w:val="333333"/>
          <w:sz w:val="24"/>
          <w:szCs w:val="24"/>
          <w:shd w:val="clear" w:color="auto" w:fill="FCFCFC"/>
        </w:rPr>
        <w:t>regulation</w:t>
      </w:r>
      <w:proofErr w:type="spellEnd"/>
      <w:r w:rsidRPr="00723843">
        <w:rPr>
          <w:rFonts w:ascii="Times New Roman" w:hAnsi="Times New Roman" w:cs="Times New Roman"/>
          <w:color w:val="333333"/>
          <w:sz w:val="24"/>
          <w:szCs w:val="24"/>
          <w:shd w:val="clear" w:color="auto" w:fill="FCFCFC"/>
        </w:rPr>
        <w:t xml:space="preserve"> </w:t>
      </w:r>
      <w:proofErr w:type="spellStart"/>
      <w:r w:rsidRPr="00723843">
        <w:rPr>
          <w:rFonts w:ascii="Times New Roman" w:hAnsi="Times New Roman" w:cs="Times New Roman"/>
          <w:color w:val="333333"/>
          <w:sz w:val="24"/>
          <w:szCs w:val="24"/>
          <w:shd w:val="clear" w:color="auto" w:fill="FCFCFC"/>
        </w:rPr>
        <w:t>questionnaire</w:t>
      </w:r>
      <w:proofErr w:type="spellEnd"/>
      <w:r w:rsidRPr="00723843">
        <w:rPr>
          <w:rFonts w:ascii="Times New Roman" w:hAnsi="Times New Roman" w:cs="Times New Roman"/>
          <w:color w:val="333333"/>
          <w:sz w:val="24"/>
          <w:szCs w:val="24"/>
          <w:shd w:val="clear" w:color="auto" w:fill="FCFCFC"/>
        </w:rPr>
        <w:t>–</w:t>
      </w:r>
      <w:proofErr w:type="spellStart"/>
      <w:r w:rsidRPr="00723843">
        <w:rPr>
          <w:rFonts w:ascii="Times New Roman" w:hAnsi="Times New Roman" w:cs="Times New Roman"/>
          <w:color w:val="333333"/>
          <w:sz w:val="24"/>
          <w:szCs w:val="24"/>
          <w:shd w:val="clear" w:color="auto" w:fill="FCFCFC"/>
        </w:rPr>
        <w:t>development</w:t>
      </w:r>
      <w:proofErr w:type="spellEnd"/>
      <w:r w:rsidRPr="00723843">
        <w:rPr>
          <w:rFonts w:ascii="Times New Roman" w:hAnsi="Times New Roman" w:cs="Times New Roman"/>
          <w:color w:val="333333"/>
          <w:sz w:val="24"/>
          <w:szCs w:val="24"/>
          <w:shd w:val="clear" w:color="auto" w:fill="FCFCFC"/>
        </w:rPr>
        <w:t xml:space="preserve"> </w:t>
      </w:r>
      <w:proofErr w:type="spellStart"/>
      <w:r w:rsidRPr="00723843">
        <w:rPr>
          <w:rFonts w:ascii="Times New Roman" w:hAnsi="Times New Roman" w:cs="Times New Roman"/>
          <w:color w:val="333333"/>
          <w:sz w:val="24"/>
          <w:szCs w:val="24"/>
          <w:shd w:val="clear" w:color="auto" w:fill="FCFCFC"/>
        </w:rPr>
        <w:t>of</w:t>
      </w:r>
      <w:proofErr w:type="spellEnd"/>
      <w:r w:rsidRPr="00723843">
        <w:rPr>
          <w:rFonts w:ascii="Times New Roman" w:hAnsi="Times New Roman" w:cs="Times New Roman"/>
          <w:color w:val="333333"/>
          <w:sz w:val="24"/>
          <w:szCs w:val="24"/>
          <w:shd w:val="clear" w:color="auto" w:fill="FCFCFC"/>
        </w:rPr>
        <w:t xml:space="preserve"> a short 18-item </w:t>
      </w:r>
      <w:proofErr w:type="spellStart"/>
      <w:r w:rsidRPr="00723843">
        <w:rPr>
          <w:rFonts w:ascii="Times New Roman" w:hAnsi="Times New Roman" w:cs="Times New Roman"/>
          <w:color w:val="333333"/>
          <w:sz w:val="24"/>
          <w:szCs w:val="24"/>
          <w:shd w:val="clear" w:color="auto" w:fill="FCFCFC"/>
        </w:rPr>
        <w:t>version</w:t>
      </w:r>
      <w:proofErr w:type="spellEnd"/>
      <w:r w:rsidRPr="00723843">
        <w:rPr>
          <w:rFonts w:ascii="Times New Roman" w:hAnsi="Times New Roman" w:cs="Times New Roman"/>
          <w:color w:val="333333"/>
          <w:sz w:val="24"/>
          <w:szCs w:val="24"/>
          <w:shd w:val="clear" w:color="auto" w:fill="FCFCFC"/>
        </w:rPr>
        <w:t xml:space="preserve"> (CERQ-short) (Cuestionario de regulación cognitiva de las emociones: desarrollo de una versión corta de 18 ítems). </w:t>
      </w:r>
      <w:r w:rsidRPr="00723843">
        <w:rPr>
          <w:rFonts w:ascii="Times New Roman" w:hAnsi="Times New Roman" w:cs="Times New Roman"/>
          <w:i/>
          <w:iCs/>
          <w:color w:val="333333"/>
          <w:sz w:val="24"/>
          <w:szCs w:val="24"/>
          <w:shd w:val="clear" w:color="auto" w:fill="FCFCFC"/>
          <w:lang w:val="en-US"/>
        </w:rPr>
        <w:t>Personality and individual</w:t>
      </w:r>
      <w:r w:rsidRPr="00723843">
        <w:rPr>
          <w:rFonts w:ascii="Times New Roman" w:hAnsi="Times New Roman" w:cs="Times New Roman"/>
          <w:color w:val="333333"/>
          <w:sz w:val="24"/>
          <w:szCs w:val="24"/>
          <w:shd w:val="clear" w:color="auto" w:fill="FCFCFC"/>
          <w:lang w:val="en-US"/>
        </w:rPr>
        <w:t xml:space="preserve">. </w:t>
      </w:r>
      <w:hyperlink r:id="rId17" w:history="1">
        <w:r w:rsidRPr="00723843">
          <w:rPr>
            <w:rStyle w:val="Hipervnculo"/>
            <w:rFonts w:ascii="Times New Roman" w:hAnsi="Times New Roman" w:cs="Times New Roman"/>
            <w:sz w:val="24"/>
            <w:szCs w:val="24"/>
            <w:shd w:val="clear" w:color="auto" w:fill="FCFCFC"/>
            <w:lang w:val="en-US"/>
          </w:rPr>
          <w:t>https://doi.org/10.1016/j.paid.2006.04.010</w:t>
        </w:r>
      </w:hyperlink>
    </w:p>
    <w:p w14:paraId="2973BE54" w14:textId="77777777" w:rsidR="00D72819" w:rsidRPr="00723843" w:rsidRDefault="00D72819" w:rsidP="00723843">
      <w:pPr>
        <w:spacing w:after="0" w:line="360" w:lineRule="auto"/>
        <w:ind w:left="720" w:hanging="720"/>
        <w:jc w:val="both"/>
        <w:rPr>
          <w:rFonts w:ascii="Times New Roman" w:eastAsia="Times New Roman" w:hAnsi="Times New Roman" w:cs="Times New Roman"/>
          <w:color w:val="000000"/>
          <w:sz w:val="24"/>
          <w:szCs w:val="24"/>
          <w:lang w:val="en-US"/>
        </w:rPr>
      </w:pPr>
      <w:r w:rsidRPr="00723843">
        <w:rPr>
          <w:rFonts w:ascii="Times New Roman" w:eastAsia="Times New Roman" w:hAnsi="Times New Roman" w:cs="Times New Roman"/>
          <w:color w:val="000000"/>
          <w:sz w:val="24"/>
          <w:szCs w:val="24"/>
          <w:lang w:val="en-US"/>
        </w:rPr>
        <w:lastRenderedPageBreak/>
        <w:t xml:space="preserve">Gross, J. J. y John, O. P. (2003). Individual differences in two emotion regulation processes: implications for affect, relationships, and well-being. Journal of personality and social psychology, 85(2), 348-362. </w:t>
      </w:r>
      <w:hyperlink r:id="rId18" w:history="1">
        <w:r w:rsidRPr="00723843">
          <w:rPr>
            <w:rStyle w:val="Hipervnculo"/>
            <w:rFonts w:ascii="Times New Roman" w:eastAsia="Times New Roman" w:hAnsi="Times New Roman" w:cs="Times New Roman"/>
            <w:sz w:val="24"/>
            <w:szCs w:val="24"/>
            <w:lang w:val="en-US"/>
          </w:rPr>
          <w:t>https://doi.org/10.1037/0022-3514.85.2.348</w:t>
        </w:r>
      </w:hyperlink>
      <w:r w:rsidRPr="00723843">
        <w:rPr>
          <w:rFonts w:ascii="Times New Roman" w:eastAsia="Times New Roman" w:hAnsi="Times New Roman" w:cs="Times New Roman"/>
          <w:color w:val="000000"/>
          <w:sz w:val="24"/>
          <w:szCs w:val="24"/>
          <w:lang w:val="en-US"/>
        </w:rPr>
        <w:t xml:space="preserve"> </w:t>
      </w:r>
    </w:p>
    <w:p w14:paraId="58596D23" w14:textId="77777777" w:rsidR="00D72819" w:rsidRPr="00723843" w:rsidRDefault="00D72819" w:rsidP="00723843">
      <w:pPr>
        <w:spacing w:after="0" w:line="360" w:lineRule="auto"/>
        <w:ind w:left="709" w:hanging="709"/>
        <w:jc w:val="both"/>
        <w:rPr>
          <w:rFonts w:ascii="Times New Roman" w:hAnsi="Times New Roman" w:cs="Times New Roman"/>
          <w:color w:val="333333"/>
          <w:sz w:val="24"/>
          <w:szCs w:val="24"/>
          <w:shd w:val="clear" w:color="auto" w:fill="FCFCFC"/>
          <w:lang w:val="en-US"/>
        </w:rPr>
      </w:pPr>
      <w:r w:rsidRPr="00723843">
        <w:rPr>
          <w:rFonts w:ascii="Times New Roman" w:hAnsi="Times New Roman" w:cs="Times New Roman"/>
          <w:color w:val="333333"/>
          <w:sz w:val="24"/>
          <w:szCs w:val="24"/>
          <w:shd w:val="clear" w:color="auto" w:fill="FCFCFC"/>
          <w:lang w:val="en-US"/>
        </w:rPr>
        <w:t xml:space="preserve">Gross, J. J. y John, O. P. (2003). Individual differences in two emotion regulation processes: implications for affect, relationships, and well-being. </w:t>
      </w:r>
      <w:r w:rsidRPr="00723843">
        <w:rPr>
          <w:rFonts w:ascii="Times New Roman" w:hAnsi="Times New Roman" w:cs="Times New Roman"/>
          <w:i/>
          <w:iCs/>
          <w:color w:val="333333"/>
          <w:sz w:val="24"/>
          <w:szCs w:val="24"/>
          <w:shd w:val="clear" w:color="auto" w:fill="FCFCFC"/>
          <w:lang w:val="en-US"/>
        </w:rPr>
        <w:t>Journal of personality and social psychology</w:t>
      </w:r>
      <w:r w:rsidRPr="00723843">
        <w:rPr>
          <w:rFonts w:ascii="Times New Roman" w:hAnsi="Times New Roman" w:cs="Times New Roman"/>
          <w:color w:val="333333"/>
          <w:sz w:val="24"/>
          <w:szCs w:val="24"/>
          <w:shd w:val="clear" w:color="auto" w:fill="FCFCFC"/>
          <w:lang w:val="en-US"/>
        </w:rPr>
        <w:t xml:space="preserve">, 85(2), 348-362. </w:t>
      </w:r>
      <w:hyperlink r:id="rId19" w:history="1">
        <w:r w:rsidRPr="00723843">
          <w:rPr>
            <w:rStyle w:val="Hipervnculo"/>
            <w:rFonts w:ascii="Times New Roman" w:hAnsi="Times New Roman" w:cs="Times New Roman"/>
            <w:sz w:val="24"/>
            <w:szCs w:val="24"/>
            <w:shd w:val="clear" w:color="auto" w:fill="FCFCFC"/>
            <w:lang w:val="en-US"/>
          </w:rPr>
          <w:t>https://doi.org/10.1037/0022-3514.85.2.348</w:t>
        </w:r>
      </w:hyperlink>
      <w:r w:rsidRPr="00723843">
        <w:rPr>
          <w:rFonts w:ascii="Times New Roman" w:hAnsi="Times New Roman" w:cs="Times New Roman"/>
          <w:color w:val="333333"/>
          <w:sz w:val="24"/>
          <w:szCs w:val="24"/>
          <w:shd w:val="clear" w:color="auto" w:fill="FCFCFC"/>
          <w:lang w:val="en-US"/>
        </w:rPr>
        <w:t xml:space="preserve"> </w:t>
      </w:r>
    </w:p>
    <w:p w14:paraId="79BCC2A2" w14:textId="77777777" w:rsidR="00D72819" w:rsidRPr="00723843" w:rsidRDefault="00D72819" w:rsidP="00723843">
      <w:pPr>
        <w:spacing w:line="360" w:lineRule="auto"/>
        <w:ind w:left="708" w:hanging="708"/>
        <w:jc w:val="both"/>
        <w:rPr>
          <w:rFonts w:ascii="Times New Roman" w:hAnsi="Times New Roman" w:cs="Times New Roman"/>
          <w:sz w:val="24"/>
          <w:szCs w:val="24"/>
          <w:lang w:val="en-US"/>
        </w:rPr>
      </w:pPr>
      <w:r w:rsidRPr="00723843">
        <w:rPr>
          <w:rFonts w:ascii="Times New Roman" w:hAnsi="Times New Roman" w:cs="Times New Roman"/>
          <w:sz w:val="24"/>
          <w:szCs w:val="24"/>
          <w:lang w:val="en-US"/>
        </w:rPr>
        <w:t xml:space="preserve">Henriksen, D., Gruber, N., y Woo, L. (2022). Looking to the future from the present: A call for well-being and mindfulness in education [Mirando </w:t>
      </w:r>
      <w:proofErr w:type="spellStart"/>
      <w:r w:rsidRPr="00723843">
        <w:rPr>
          <w:rFonts w:ascii="Times New Roman" w:hAnsi="Times New Roman" w:cs="Times New Roman"/>
          <w:sz w:val="24"/>
          <w:szCs w:val="24"/>
          <w:lang w:val="en-US"/>
        </w:rPr>
        <w:t>el</w:t>
      </w:r>
      <w:proofErr w:type="spellEnd"/>
      <w:r w:rsidRPr="00723843">
        <w:rPr>
          <w:rFonts w:ascii="Times New Roman" w:hAnsi="Times New Roman" w:cs="Times New Roman"/>
          <w:sz w:val="24"/>
          <w:szCs w:val="24"/>
          <w:lang w:val="en-US"/>
        </w:rPr>
        <w:t xml:space="preserve"> future </w:t>
      </w:r>
      <w:proofErr w:type="spellStart"/>
      <w:r w:rsidRPr="00723843">
        <w:rPr>
          <w:rFonts w:ascii="Times New Roman" w:hAnsi="Times New Roman" w:cs="Times New Roman"/>
          <w:sz w:val="24"/>
          <w:szCs w:val="24"/>
          <w:lang w:val="en-US"/>
        </w:rPr>
        <w:t>desde</w:t>
      </w:r>
      <w:proofErr w:type="spellEnd"/>
      <w:r w:rsidRPr="00723843">
        <w:rPr>
          <w:rFonts w:ascii="Times New Roman" w:hAnsi="Times New Roman" w:cs="Times New Roman"/>
          <w:sz w:val="24"/>
          <w:szCs w:val="24"/>
          <w:lang w:val="en-US"/>
        </w:rPr>
        <w:t xml:space="preserve"> </w:t>
      </w:r>
      <w:proofErr w:type="spellStart"/>
      <w:r w:rsidRPr="00723843">
        <w:rPr>
          <w:rFonts w:ascii="Times New Roman" w:hAnsi="Times New Roman" w:cs="Times New Roman"/>
          <w:sz w:val="24"/>
          <w:szCs w:val="24"/>
          <w:lang w:val="en-US"/>
        </w:rPr>
        <w:t>el</w:t>
      </w:r>
      <w:proofErr w:type="spellEnd"/>
      <w:r w:rsidRPr="00723843">
        <w:rPr>
          <w:rFonts w:ascii="Times New Roman" w:hAnsi="Times New Roman" w:cs="Times New Roman"/>
          <w:sz w:val="24"/>
          <w:szCs w:val="24"/>
          <w:lang w:val="en-US"/>
        </w:rPr>
        <w:t xml:space="preserve"> </w:t>
      </w:r>
      <w:proofErr w:type="spellStart"/>
      <w:r w:rsidRPr="00723843">
        <w:rPr>
          <w:rFonts w:ascii="Times New Roman" w:hAnsi="Times New Roman" w:cs="Times New Roman"/>
          <w:sz w:val="24"/>
          <w:szCs w:val="24"/>
          <w:lang w:val="en-US"/>
        </w:rPr>
        <w:t>presente</w:t>
      </w:r>
      <w:proofErr w:type="spellEnd"/>
      <w:r w:rsidRPr="00723843">
        <w:rPr>
          <w:rFonts w:ascii="Times New Roman" w:hAnsi="Times New Roman" w:cs="Times New Roman"/>
          <w:sz w:val="24"/>
          <w:szCs w:val="24"/>
          <w:lang w:val="en-US"/>
        </w:rPr>
        <w:t xml:space="preserve">: Una </w:t>
      </w:r>
      <w:proofErr w:type="spellStart"/>
      <w:r w:rsidRPr="00723843">
        <w:rPr>
          <w:rFonts w:ascii="Times New Roman" w:hAnsi="Times New Roman" w:cs="Times New Roman"/>
          <w:sz w:val="24"/>
          <w:szCs w:val="24"/>
          <w:lang w:val="en-US"/>
        </w:rPr>
        <w:t>llamada</w:t>
      </w:r>
      <w:proofErr w:type="spellEnd"/>
      <w:r w:rsidRPr="00723843">
        <w:rPr>
          <w:rFonts w:ascii="Times New Roman" w:hAnsi="Times New Roman" w:cs="Times New Roman"/>
          <w:sz w:val="24"/>
          <w:szCs w:val="24"/>
          <w:lang w:val="en-US"/>
        </w:rPr>
        <w:t xml:space="preserve"> para </w:t>
      </w:r>
      <w:proofErr w:type="spellStart"/>
      <w:r w:rsidRPr="00723843">
        <w:rPr>
          <w:rFonts w:ascii="Times New Roman" w:hAnsi="Times New Roman" w:cs="Times New Roman"/>
          <w:sz w:val="24"/>
          <w:szCs w:val="24"/>
          <w:lang w:val="en-US"/>
        </w:rPr>
        <w:t>el</w:t>
      </w:r>
      <w:proofErr w:type="spellEnd"/>
      <w:r w:rsidRPr="00723843">
        <w:rPr>
          <w:rFonts w:ascii="Times New Roman" w:hAnsi="Times New Roman" w:cs="Times New Roman"/>
          <w:sz w:val="24"/>
          <w:szCs w:val="24"/>
          <w:lang w:val="en-US"/>
        </w:rPr>
        <w:t xml:space="preserve"> </w:t>
      </w:r>
      <w:proofErr w:type="spellStart"/>
      <w:r w:rsidRPr="00723843">
        <w:rPr>
          <w:rFonts w:ascii="Times New Roman" w:hAnsi="Times New Roman" w:cs="Times New Roman"/>
          <w:sz w:val="24"/>
          <w:szCs w:val="24"/>
          <w:lang w:val="en-US"/>
        </w:rPr>
        <w:t>bienestar</w:t>
      </w:r>
      <w:proofErr w:type="spellEnd"/>
      <w:r w:rsidRPr="00723843">
        <w:rPr>
          <w:rFonts w:ascii="Times New Roman" w:hAnsi="Times New Roman" w:cs="Times New Roman"/>
          <w:sz w:val="24"/>
          <w:szCs w:val="24"/>
          <w:lang w:val="en-US"/>
        </w:rPr>
        <w:t xml:space="preserve"> y la </w:t>
      </w:r>
      <w:proofErr w:type="spellStart"/>
      <w:r w:rsidRPr="00723843">
        <w:rPr>
          <w:rFonts w:ascii="Times New Roman" w:hAnsi="Times New Roman" w:cs="Times New Roman"/>
          <w:sz w:val="24"/>
          <w:szCs w:val="24"/>
          <w:lang w:val="en-US"/>
        </w:rPr>
        <w:t>atención</w:t>
      </w:r>
      <w:proofErr w:type="spellEnd"/>
      <w:r w:rsidRPr="00723843">
        <w:rPr>
          <w:rFonts w:ascii="Times New Roman" w:hAnsi="Times New Roman" w:cs="Times New Roman"/>
          <w:sz w:val="24"/>
          <w:szCs w:val="24"/>
          <w:lang w:val="en-US"/>
        </w:rPr>
        <w:t xml:space="preserve"> plena </w:t>
      </w:r>
      <w:proofErr w:type="spellStart"/>
      <w:r w:rsidRPr="00723843">
        <w:rPr>
          <w:rFonts w:ascii="Times New Roman" w:hAnsi="Times New Roman" w:cs="Times New Roman"/>
          <w:sz w:val="24"/>
          <w:szCs w:val="24"/>
          <w:lang w:val="en-US"/>
        </w:rPr>
        <w:t>en</w:t>
      </w:r>
      <w:proofErr w:type="spellEnd"/>
      <w:r w:rsidRPr="00723843">
        <w:rPr>
          <w:rFonts w:ascii="Times New Roman" w:hAnsi="Times New Roman" w:cs="Times New Roman"/>
          <w:sz w:val="24"/>
          <w:szCs w:val="24"/>
          <w:lang w:val="en-US"/>
        </w:rPr>
        <w:t xml:space="preserve"> </w:t>
      </w:r>
      <w:proofErr w:type="spellStart"/>
      <w:r w:rsidRPr="00723843">
        <w:rPr>
          <w:rFonts w:ascii="Times New Roman" w:hAnsi="Times New Roman" w:cs="Times New Roman"/>
          <w:sz w:val="24"/>
          <w:szCs w:val="24"/>
          <w:lang w:val="en-US"/>
        </w:rPr>
        <w:t>educación</w:t>
      </w:r>
      <w:proofErr w:type="spellEnd"/>
      <w:r w:rsidRPr="00723843">
        <w:rPr>
          <w:rFonts w:ascii="Times New Roman" w:hAnsi="Times New Roman" w:cs="Times New Roman"/>
          <w:color w:val="2A2A2A"/>
          <w:sz w:val="24"/>
          <w:szCs w:val="24"/>
          <w:shd w:val="clear" w:color="auto" w:fill="FFFFFF"/>
          <w:lang w:val="en-US"/>
        </w:rPr>
        <w:t>]</w:t>
      </w:r>
      <w:r w:rsidRPr="00723843">
        <w:rPr>
          <w:rFonts w:ascii="Times New Roman" w:hAnsi="Times New Roman" w:cs="Times New Roman"/>
          <w:sz w:val="24"/>
          <w:szCs w:val="24"/>
          <w:lang w:val="en-US"/>
        </w:rPr>
        <w:t xml:space="preserve">. Journal of Technology and Teacher Education, 30(2), 145-154. </w:t>
      </w:r>
      <w:hyperlink r:id="rId20" w:history="1">
        <w:r w:rsidRPr="00723843">
          <w:rPr>
            <w:rStyle w:val="Hipervnculo"/>
            <w:rFonts w:ascii="Times New Roman" w:hAnsi="Times New Roman" w:cs="Times New Roman"/>
            <w:sz w:val="24"/>
            <w:szCs w:val="24"/>
            <w:lang w:val="en-US"/>
          </w:rPr>
          <w:t>https://www.learntechlib.org/p/221093/</w:t>
        </w:r>
      </w:hyperlink>
      <w:r w:rsidRPr="00723843">
        <w:rPr>
          <w:rFonts w:ascii="Times New Roman" w:hAnsi="Times New Roman" w:cs="Times New Roman"/>
          <w:sz w:val="24"/>
          <w:szCs w:val="24"/>
          <w:lang w:val="en-US"/>
        </w:rPr>
        <w:t xml:space="preserve"> </w:t>
      </w:r>
    </w:p>
    <w:p w14:paraId="5983C8C5" w14:textId="77777777" w:rsidR="00D72819" w:rsidRPr="00723843" w:rsidRDefault="00D72819" w:rsidP="00723843">
      <w:pPr>
        <w:spacing w:after="0" w:line="360" w:lineRule="auto"/>
        <w:ind w:left="720" w:hanging="720"/>
        <w:jc w:val="both"/>
        <w:rPr>
          <w:rFonts w:ascii="Times New Roman" w:eastAsia="Times New Roman" w:hAnsi="Times New Roman" w:cs="Times New Roman"/>
          <w:color w:val="000000"/>
          <w:sz w:val="24"/>
          <w:szCs w:val="24"/>
        </w:rPr>
      </w:pPr>
      <w:r w:rsidRPr="00723843">
        <w:rPr>
          <w:rFonts w:ascii="Times New Roman" w:eastAsia="Times New Roman" w:hAnsi="Times New Roman" w:cs="Times New Roman"/>
          <w:color w:val="000000"/>
          <w:sz w:val="24"/>
          <w:szCs w:val="24"/>
        </w:rPr>
        <w:t xml:space="preserve">Hernández R. Fernández, C. y Baptista, P. (2014). Metodología de la Investigación (6th ed.). </w:t>
      </w:r>
      <w:proofErr w:type="spellStart"/>
      <w:r w:rsidRPr="00723843">
        <w:rPr>
          <w:rFonts w:ascii="Times New Roman" w:eastAsia="Times New Roman" w:hAnsi="Times New Roman" w:cs="Times New Roman"/>
          <w:color w:val="000000"/>
          <w:sz w:val="24"/>
          <w:szCs w:val="24"/>
        </w:rPr>
        <w:t>MrGraw</w:t>
      </w:r>
      <w:proofErr w:type="spellEnd"/>
      <w:r w:rsidRPr="00723843">
        <w:rPr>
          <w:rFonts w:ascii="Times New Roman" w:eastAsia="Times New Roman" w:hAnsi="Times New Roman" w:cs="Times New Roman"/>
          <w:color w:val="000000"/>
          <w:sz w:val="24"/>
          <w:szCs w:val="24"/>
        </w:rPr>
        <w:t>-Hill.</w:t>
      </w:r>
    </w:p>
    <w:p w14:paraId="2FBA1A97" w14:textId="77777777" w:rsidR="00D72819" w:rsidRPr="005C1ABC" w:rsidRDefault="00D72819" w:rsidP="00723843">
      <w:pPr>
        <w:spacing w:line="360" w:lineRule="auto"/>
        <w:ind w:left="708" w:hanging="708"/>
        <w:jc w:val="both"/>
        <w:rPr>
          <w:rFonts w:ascii="Times New Roman" w:hAnsi="Times New Roman" w:cs="Times New Roman"/>
          <w:sz w:val="24"/>
          <w:szCs w:val="24"/>
        </w:rPr>
      </w:pPr>
      <w:r w:rsidRPr="00723843">
        <w:rPr>
          <w:rFonts w:ascii="Times New Roman" w:hAnsi="Times New Roman" w:cs="Times New Roman"/>
          <w:sz w:val="24"/>
          <w:szCs w:val="24"/>
        </w:rPr>
        <w:t>Ibarra, I., Torres, G y Corona, B. (2023) estrategias cognitivas de regulación emocional de estudiantes normalistas En A. Martínez (Ed), Retos y desafíos (pp. 81-102). Comité Editorial del Instituto Superior de Educación Normal del Estado de Colima “</w:t>
      </w:r>
      <w:proofErr w:type="spellStart"/>
      <w:r w:rsidRPr="00723843">
        <w:rPr>
          <w:rFonts w:ascii="Times New Roman" w:hAnsi="Times New Roman" w:cs="Times New Roman"/>
          <w:sz w:val="24"/>
          <w:szCs w:val="24"/>
        </w:rPr>
        <w:t>Profr</w:t>
      </w:r>
      <w:proofErr w:type="spellEnd"/>
      <w:r w:rsidRPr="00723843">
        <w:rPr>
          <w:rFonts w:ascii="Times New Roman" w:hAnsi="Times New Roman" w:cs="Times New Roman"/>
          <w:sz w:val="24"/>
          <w:szCs w:val="24"/>
        </w:rPr>
        <w:t xml:space="preserve">. </w:t>
      </w:r>
      <w:proofErr w:type="spellStart"/>
      <w:r w:rsidRPr="00B6778E">
        <w:rPr>
          <w:rFonts w:ascii="Times New Roman" w:hAnsi="Times New Roman" w:cs="Times New Roman"/>
          <w:sz w:val="24"/>
          <w:szCs w:val="24"/>
          <w:lang w:val="pt-BR"/>
        </w:rPr>
        <w:t>Gregorio</w:t>
      </w:r>
      <w:proofErr w:type="spellEnd"/>
      <w:r w:rsidRPr="00B6778E">
        <w:rPr>
          <w:rFonts w:ascii="Times New Roman" w:hAnsi="Times New Roman" w:cs="Times New Roman"/>
          <w:sz w:val="24"/>
          <w:szCs w:val="24"/>
          <w:lang w:val="pt-BR"/>
        </w:rPr>
        <w:t xml:space="preserve"> Torres Quintero”. </w:t>
      </w:r>
      <w:hyperlink r:id="rId21" w:history="1">
        <w:r w:rsidRPr="005C1ABC">
          <w:rPr>
            <w:rStyle w:val="Hipervnculo"/>
            <w:rFonts w:ascii="Times New Roman" w:hAnsi="Times New Roman" w:cs="Times New Roman"/>
            <w:sz w:val="24"/>
            <w:szCs w:val="24"/>
          </w:rPr>
          <w:t>https://www.researchgate.net/profile/Robles-Martina-Milagros/publication/371904666_Martina_Milagros_Robles_Sanchez_Coordinadora/links/649b2db9c41fb852dd36b644/Martina-Milagros-Robles-Sanchez-Coordinadora.pdf</w:t>
        </w:r>
      </w:hyperlink>
      <w:r w:rsidRPr="005C1ABC">
        <w:rPr>
          <w:rFonts w:ascii="Times New Roman" w:hAnsi="Times New Roman" w:cs="Times New Roman"/>
          <w:sz w:val="24"/>
          <w:szCs w:val="24"/>
        </w:rPr>
        <w:t xml:space="preserve"> </w:t>
      </w:r>
    </w:p>
    <w:p w14:paraId="119AD159" w14:textId="77777777" w:rsidR="00D72819" w:rsidRPr="00723843" w:rsidRDefault="00D72819" w:rsidP="00723843">
      <w:pPr>
        <w:spacing w:after="0" w:line="360" w:lineRule="auto"/>
        <w:ind w:left="720" w:hanging="720"/>
        <w:jc w:val="both"/>
        <w:rPr>
          <w:rFonts w:ascii="Times New Roman" w:eastAsia="Times New Roman" w:hAnsi="Times New Roman" w:cs="Times New Roman"/>
          <w:color w:val="000000"/>
          <w:sz w:val="24"/>
          <w:szCs w:val="24"/>
        </w:rPr>
      </w:pPr>
      <w:r w:rsidRPr="00B6778E">
        <w:rPr>
          <w:rFonts w:ascii="Times New Roman" w:eastAsia="Times New Roman" w:hAnsi="Times New Roman" w:cs="Times New Roman"/>
          <w:color w:val="000000"/>
          <w:sz w:val="24"/>
          <w:szCs w:val="24"/>
          <w:lang w:val="pt-BR"/>
        </w:rPr>
        <w:t xml:space="preserve">López Benavides, C. M. Ramírez Acosta, L. D.  </w:t>
      </w:r>
      <w:r w:rsidRPr="00723843">
        <w:rPr>
          <w:rFonts w:ascii="Times New Roman" w:eastAsia="Times New Roman" w:hAnsi="Times New Roman" w:cs="Times New Roman"/>
          <w:color w:val="000000"/>
          <w:sz w:val="24"/>
          <w:szCs w:val="24"/>
        </w:rPr>
        <w:t xml:space="preserve">y Espinosa Ríos, E. A. (2018). La implementación de la actividad experimental desde los fundamentos de la mediación didáctica en docentes en formación en ciencias. Góndola, Enseñanza y Aprendizaje De Las Ciencias, 13(2), 251-271. </w:t>
      </w:r>
      <w:hyperlink r:id="rId22" w:history="1">
        <w:r w:rsidRPr="00723843">
          <w:rPr>
            <w:rStyle w:val="Hipervnculo"/>
            <w:rFonts w:ascii="Times New Roman" w:eastAsia="Times New Roman" w:hAnsi="Times New Roman" w:cs="Times New Roman"/>
            <w:sz w:val="24"/>
            <w:szCs w:val="24"/>
          </w:rPr>
          <w:t>http://doi.org/10.14483/23464712.12444</w:t>
        </w:r>
      </w:hyperlink>
      <w:r w:rsidRPr="00723843">
        <w:rPr>
          <w:rFonts w:ascii="Times New Roman" w:eastAsia="Times New Roman" w:hAnsi="Times New Roman" w:cs="Times New Roman"/>
          <w:color w:val="000000"/>
          <w:sz w:val="24"/>
          <w:szCs w:val="24"/>
        </w:rPr>
        <w:t xml:space="preserve"> </w:t>
      </w:r>
    </w:p>
    <w:p w14:paraId="7B5E0989" w14:textId="77777777" w:rsidR="00D72819" w:rsidRPr="00723843" w:rsidRDefault="00D72819" w:rsidP="00723843">
      <w:pPr>
        <w:spacing w:after="0" w:line="360" w:lineRule="auto"/>
        <w:ind w:left="720" w:hanging="720"/>
        <w:jc w:val="both"/>
        <w:rPr>
          <w:rFonts w:ascii="Times New Roman" w:eastAsia="Times New Roman" w:hAnsi="Times New Roman" w:cs="Times New Roman"/>
          <w:color w:val="000000"/>
          <w:sz w:val="24"/>
          <w:szCs w:val="24"/>
        </w:rPr>
      </w:pPr>
      <w:r w:rsidRPr="00723843">
        <w:rPr>
          <w:rFonts w:ascii="Times New Roman" w:eastAsia="Times New Roman" w:hAnsi="Times New Roman" w:cs="Times New Roman"/>
          <w:color w:val="000000"/>
          <w:sz w:val="24"/>
          <w:szCs w:val="24"/>
        </w:rPr>
        <w:t xml:space="preserve">López </w:t>
      </w:r>
      <w:proofErr w:type="spellStart"/>
      <w:r w:rsidRPr="00723843">
        <w:rPr>
          <w:rFonts w:ascii="Times New Roman" w:eastAsia="Times New Roman" w:hAnsi="Times New Roman" w:cs="Times New Roman"/>
          <w:color w:val="000000"/>
          <w:sz w:val="24"/>
          <w:szCs w:val="24"/>
        </w:rPr>
        <w:t>Martinez</w:t>
      </w:r>
      <w:proofErr w:type="spellEnd"/>
      <w:r w:rsidRPr="00723843">
        <w:rPr>
          <w:rFonts w:ascii="Times New Roman" w:eastAsia="Times New Roman" w:hAnsi="Times New Roman" w:cs="Times New Roman"/>
          <w:color w:val="000000"/>
          <w:sz w:val="24"/>
          <w:szCs w:val="24"/>
        </w:rPr>
        <w:t xml:space="preserve">, V. (2022). Mindfulness para la menora de la regulación emocional en el alumnado con Trastorno por Déficit de Atención e Hiperactividad. Voces de la Educación, 8(15), 130-148. </w:t>
      </w:r>
      <w:hyperlink r:id="rId23" w:history="1">
        <w:r w:rsidRPr="00723843">
          <w:rPr>
            <w:rStyle w:val="Hipervnculo"/>
            <w:rFonts w:ascii="Times New Roman" w:eastAsia="Times New Roman" w:hAnsi="Times New Roman" w:cs="Times New Roman"/>
            <w:sz w:val="24"/>
            <w:szCs w:val="24"/>
          </w:rPr>
          <w:t>https://www.revista.vocesdelaeducacion.com.mx/index.php/voces/article/view/561</w:t>
        </w:r>
      </w:hyperlink>
      <w:r w:rsidRPr="00723843">
        <w:rPr>
          <w:rFonts w:ascii="Times New Roman" w:eastAsia="Times New Roman" w:hAnsi="Times New Roman" w:cs="Times New Roman"/>
          <w:color w:val="000000"/>
          <w:sz w:val="24"/>
          <w:szCs w:val="24"/>
        </w:rPr>
        <w:t xml:space="preserve"> </w:t>
      </w:r>
    </w:p>
    <w:p w14:paraId="61A0D48A" w14:textId="77777777" w:rsidR="00D72819" w:rsidRPr="00723843" w:rsidRDefault="00D72819" w:rsidP="00723843">
      <w:pPr>
        <w:spacing w:after="0" w:line="360" w:lineRule="auto"/>
        <w:ind w:left="720" w:hanging="720"/>
        <w:jc w:val="both"/>
        <w:rPr>
          <w:rFonts w:ascii="Times New Roman" w:eastAsia="Times New Roman" w:hAnsi="Times New Roman" w:cs="Times New Roman"/>
          <w:color w:val="000000"/>
          <w:sz w:val="24"/>
          <w:szCs w:val="24"/>
        </w:rPr>
      </w:pPr>
      <w:r w:rsidRPr="00723843">
        <w:rPr>
          <w:rFonts w:ascii="Times New Roman" w:eastAsia="Times New Roman" w:hAnsi="Times New Roman" w:cs="Times New Roman"/>
          <w:color w:val="000000"/>
          <w:sz w:val="24"/>
          <w:szCs w:val="24"/>
        </w:rPr>
        <w:t xml:space="preserve">López </w:t>
      </w:r>
      <w:proofErr w:type="spellStart"/>
      <w:r w:rsidRPr="00723843">
        <w:rPr>
          <w:rFonts w:ascii="Times New Roman" w:eastAsia="Times New Roman" w:hAnsi="Times New Roman" w:cs="Times New Roman"/>
          <w:color w:val="000000"/>
          <w:sz w:val="24"/>
          <w:szCs w:val="24"/>
        </w:rPr>
        <w:t>Martinez</w:t>
      </w:r>
      <w:proofErr w:type="spellEnd"/>
      <w:r w:rsidRPr="00723843">
        <w:rPr>
          <w:rFonts w:ascii="Times New Roman" w:eastAsia="Times New Roman" w:hAnsi="Times New Roman" w:cs="Times New Roman"/>
          <w:color w:val="000000"/>
          <w:sz w:val="24"/>
          <w:szCs w:val="24"/>
        </w:rPr>
        <w:t xml:space="preserve">, V. (2022). Mindfulness para la menora de la regulación emocional en el alumnado con Trastorno por Déficit de Atención e Hiperactividad. Voces de la Educación, 8(15), 130-148. </w:t>
      </w:r>
      <w:hyperlink r:id="rId24" w:history="1">
        <w:r w:rsidRPr="00723843">
          <w:rPr>
            <w:rStyle w:val="Hipervnculo"/>
            <w:rFonts w:ascii="Times New Roman" w:eastAsia="Times New Roman" w:hAnsi="Times New Roman" w:cs="Times New Roman"/>
            <w:sz w:val="24"/>
            <w:szCs w:val="24"/>
          </w:rPr>
          <w:t>https://www.revista.vocesdelaeducacion.com.mx/index.php/voces/article/view/561</w:t>
        </w:r>
      </w:hyperlink>
      <w:r w:rsidRPr="00723843">
        <w:rPr>
          <w:rFonts w:ascii="Times New Roman" w:eastAsia="Times New Roman" w:hAnsi="Times New Roman" w:cs="Times New Roman"/>
          <w:color w:val="000000"/>
          <w:sz w:val="24"/>
          <w:szCs w:val="24"/>
        </w:rPr>
        <w:t xml:space="preserve"> </w:t>
      </w:r>
    </w:p>
    <w:p w14:paraId="72069110" w14:textId="77777777" w:rsidR="00D72819" w:rsidRPr="00723843" w:rsidRDefault="00D72819" w:rsidP="00723843">
      <w:pPr>
        <w:spacing w:after="0" w:line="360" w:lineRule="auto"/>
        <w:ind w:left="720" w:hanging="720"/>
        <w:jc w:val="both"/>
        <w:rPr>
          <w:rFonts w:ascii="Times New Roman" w:eastAsia="Times New Roman" w:hAnsi="Times New Roman" w:cs="Times New Roman"/>
          <w:color w:val="000000"/>
          <w:sz w:val="24"/>
          <w:szCs w:val="24"/>
        </w:rPr>
      </w:pPr>
      <w:r w:rsidRPr="00723843">
        <w:rPr>
          <w:rFonts w:ascii="Times New Roman" w:eastAsia="Times New Roman" w:hAnsi="Times New Roman" w:cs="Times New Roman"/>
          <w:color w:val="000000"/>
          <w:sz w:val="24"/>
          <w:szCs w:val="24"/>
        </w:rPr>
        <w:lastRenderedPageBreak/>
        <w:t xml:space="preserve">Marrero Sánchez, O. Mohamed Amar, R. </w:t>
      </w:r>
      <w:proofErr w:type="spellStart"/>
      <w:r w:rsidRPr="00723843">
        <w:rPr>
          <w:rFonts w:ascii="Times New Roman" w:eastAsia="Times New Roman" w:hAnsi="Times New Roman" w:cs="Times New Roman"/>
          <w:color w:val="000000"/>
          <w:sz w:val="24"/>
          <w:szCs w:val="24"/>
        </w:rPr>
        <w:t>Xifra</w:t>
      </w:r>
      <w:proofErr w:type="spellEnd"/>
      <w:r w:rsidRPr="00723843">
        <w:rPr>
          <w:rFonts w:ascii="Times New Roman" w:eastAsia="Times New Roman" w:hAnsi="Times New Roman" w:cs="Times New Roman"/>
          <w:color w:val="000000"/>
          <w:sz w:val="24"/>
          <w:szCs w:val="24"/>
        </w:rPr>
        <w:t xml:space="preserve"> </w:t>
      </w:r>
      <w:proofErr w:type="spellStart"/>
      <w:r w:rsidRPr="00723843">
        <w:rPr>
          <w:rFonts w:ascii="Times New Roman" w:eastAsia="Times New Roman" w:hAnsi="Times New Roman" w:cs="Times New Roman"/>
          <w:color w:val="000000"/>
          <w:sz w:val="24"/>
          <w:szCs w:val="24"/>
        </w:rPr>
        <w:t>Triadù</w:t>
      </w:r>
      <w:proofErr w:type="spellEnd"/>
      <w:r w:rsidRPr="00723843">
        <w:rPr>
          <w:rFonts w:ascii="Times New Roman" w:eastAsia="Times New Roman" w:hAnsi="Times New Roman" w:cs="Times New Roman"/>
          <w:color w:val="000000"/>
          <w:sz w:val="24"/>
          <w:szCs w:val="24"/>
        </w:rPr>
        <w:t xml:space="preserve">, J. (2018). Habilidades blandas para la formación integral del estudiante universitario. Revista científica ECOCIENCIA, 5, 1-18. </w:t>
      </w:r>
      <w:hyperlink r:id="rId25" w:history="1">
        <w:r w:rsidRPr="00723843">
          <w:rPr>
            <w:rStyle w:val="Hipervnculo"/>
            <w:rFonts w:ascii="Times New Roman" w:eastAsia="Times New Roman" w:hAnsi="Times New Roman" w:cs="Times New Roman"/>
            <w:sz w:val="24"/>
            <w:szCs w:val="24"/>
          </w:rPr>
          <w:t>https://doi.org/10.21855/ecociencia.50.144</w:t>
        </w:r>
      </w:hyperlink>
    </w:p>
    <w:p w14:paraId="00F81857" w14:textId="77777777" w:rsidR="00D72819" w:rsidRPr="00723843" w:rsidRDefault="00D72819" w:rsidP="00723843">
      <w:pPr>
        <w:spacing w:after="0" w:line="360" w:lineRule="auto"/>
        <w:ind w:left="720" w:hanging="720"/>
        <w:jc w:val="both"/>
        <w:rPr>
          <w:rFonts w:ascii="Times New Roman" w:eastAsia="Times New Roman" w:hAnsi="Times New Roman" w:cs="Times New Roman"/>
          <w:color w:val="000000"/>
          <w:sz w:val="24"/>
          <w:szCs w:val="24"/>
        </w:rPr>
      </w:pPr>
      <w:r w:rsidRPr="00723843">
        <w:rPr>
          <w:rFonts w:ascii="Times New Roman" w:eastAsia="Times New Roman" w:hAnsi="Times New Roman" w:cs="Times New Roman"/>
          <w:color w:val="000000"/>
          <w:sz w:val="24"/>
          <w:szCs w:val="24"/>
        </w:rPr>
        <w:t xml:space="preserve">Mateo, M. D. (diciembre 2020). Ansiedad de ejecución, atención plena, autocompasión, </w:t>
      </w:r>
      <w:proofErr w:type="gramStart"/>
      <w:r w:rsidRPr="00723843">
        <w:rPr>
          <w:rFonts w:ascii="Times New Roman" w:eastAsia="Times New Roman" w:hAnsi="Times New Roman" w:cs="Times New Roman"/>
          <w:color w:val="000000"/>
          <w:sz w:val="24"/>
          <w:szCs w:val="24"/>
        </w:rPr>
        <w:t>rendimiento académico y satisfacción académica</w:t>
      </w:r>
      <w:proofErr w:type="gramEnd"/>
      <w:r w:rsidRPr="00723843">
        <w:rPr>
          <w:rFonts w:ascii="Times New Roman" w:eastAsia="Times New Roman" w:hAnsi="Times New Roman" w:cs="Times New Roman"/>
          <w:color w:val="000000"/>
          <w:sz w:val="24"/>
          <w:szCs w:val="24"/>
        </w:rPr>
        <w:t xml:space="preserve"> en estudiantes universitarios. Congreso Caribeño de Investigación Educativa. Repensando la formación de los profesionales de la Educación. Instituto Superior de Formación Docente Salomé Ureña, Santo Domingo, </w:t>
      </w:r>
      <w:proofErr w:type="spellStart"/>
      <w:r w:rsidRPr="00723843">
        <w:rPr>
          <w:rFonts w:ascii="Times New Roman" w:eastAsia="Times New Roman" w:hAnsi="Times New Roman" w:cs="Times New Roman"/>
          <w:color w:val="000000"/>
          <w:sz w:val="24"/>
          <w:szCs w:val="24"/>
        </w:rPr>
        <w:t>Republica</w:t>
      </w:r>
      <w:proofErr w:type="spellEnd"/>
      <w:r w:rsidRPr="00723843">
        <w:rPr>
          <w:rFonts w:ascii="Times New Roman" w:eastAsia="Times New Roman" w:hAnsi="Times New Roman" w:cs="Times New Roman"/>
          <w:color w:val="000000"/>
          <w:sz w:val="24"/>
          <w:szCs w:val="24"/>
        </w:rPr>
        <w:t xml:space="preserve"> Dominicana. </w:t>
      </w:r>
      <w:hyperlink r:id="rId26" w:anchor="page=285" w:history="1">
        <w:r w:rsidRPr="00723843">
          <w:rPr>
            <w:rStyle w:val="Hipervnculo"/>
            <w:rFonts w:ascii="Times New Roman" w:eastAsia="Times New Roman" w:hAnsi="Times New Roman" w:cs="Times New Roman"/>
            <w:sz w:val="24"/>
            <w:szCs w:val="24"/>
          </w:rPr>
          <w:t>https://www.researchgate.net/profile/Ivan-Andres-Padilla-Escorcia/publication/349485165_The_Mathematics_Teacher's_Specialized_Knowledge_of_the_ICT-Mediated_Trigonometric_Sine_Function/links/6032b3e44585158939be9b49/The-Mathematics-Teachers-Specialized-Knowledge-of-the-ICT-Mediated-Trigonometric-Sine-Function.pdf#page=285</w:t>
        </w:r>
      </w:hyperlink>
      <w:r w:rsidRPr="00723843">
        <w:rPr>
          <w:rFonts w:ascii="Times New Roman" w:eastAsia="Times New Roman" w:hAnsi="Times New Roman" w:cs="Times New Roman"/>
          <w:color w:val="000000"/>
          <w:sz w:val="24"/>
          <w:szCs w:val="24"/>
        </w:rPr>
        <w:t xml:space="preserve"> </w:t>
      </w:r>
    </w:p>
    <w:p w14:paraId="48CA6918" w14:textId="77777777" w:rsidR="00D72819" w:rsidRPr="00723843" w:rsidRDefault="00D72819" w:rsidP="00723843">
      <w:pPr>
        <w:spacing w:after="0" w:line="360" w:lineRule="auto"/>
        <w:ind w:left="720" w:hanging="720"/>
        <w:jc w:val="both"/>
        <w:rPr>
          <w:rFonts w:ascii="Times New Roman" w:eastAsia="Times New Roman" w:hAnsi="Times New Roman" w:cs="Times New Roman"/>
          <w:color w:val="000000"/>
          <w:sz w:val="24"/>
          <w:szCs w:val="24"/>
        </w:rPr>
      </w:pPr>
      <w:r w:rsidRPr="00723843">
        <w:rPr>
          <w:rFonts w:ascii="Times New Roman" w:eastAsia="Times New Roman" w:hAnsi="Times New Roman" w:cs="Times New Roman"/>
          <w:color w:val="000000"/>
          <w:sz w:val="24"/>
          <w:szCs w:val="24"/>
        </w:rPr>
        <w:t xml:space="preserve">Oró Palau, P. (2016). Efecto de un entrenamiento basado en mindfulness (atención o conciencia plena) sobre la salud psíquica y las habilidades de autocuidado de otros estudiantes de medicina [Tesis de doctorado]. </w:t>
      </w:r>
      <w:proofErr w:type="spellStart"/>
      <w:r w:rsidRPr="00723843">
        <w:rPr>
          <w:rFonts w:ascii="Times New Roman" w:eastAsia="Times New Roman" w:hAnsi="Times New Roman" w:cs="Times New Roman"/>
          <w:color w:val="000000"/>
          <w:sz w:val="24"/>
          <w:szCs w:val="24"/>
        </w:rPr>
        <w:t>Universitat</w:t>
      </w:r>
      <w:proofErr w:type="spellEnd"/>
      <w:r w:rsidRPr="00723843">
        <w:rPr>
          <w:rFonts w:ascii="Times New Roman" w:eastAsia="Times New Roman" w:hAnsi="Times New Roman" w:cs="Times New Roman"/>
          <w:color w:val="000000"/>
          <w:sz w:val="24"/>
          <w:szCs w:val="24"/>
        </w:rPr>
        <w:t xml:space="preserve"> de Lleida. </w:t>
      </w:r>
      <w:hyperlink r:id="rId27" w:history="1">
        <w:r w:rsidRPr="00723843">
          <w:rPr>
            <w:rStyle w:val="Hipervnculo"/>
            <w:rFonts w:ascii="Times New Roman" w:eastAsia="Times New Roman" w:hAnsi="Times New Roman" w:cs="Times New Roman"/>
            <w:sz w:val="24"/>
            <w:szCs w:val="24"/>
          </w:rPr>
          <w:t>http://hdl.handle.net/10803/387228</w:t>
        </w:r>
      </w:hyperlink>
      <w:r w:rsidRPr="00723843">
        <w:rPr>
          <w:rFonts w:ascii="Times New Roman" w:eastAsia="Times New Roman" w:hAnsi="Times New Roman" w:cs="Times New Roman"/>
          <w:color w:val="000000"/>
          <w:sz w:val="24"/>
          <w:szCs w:val="24"/>
        </w:rPr>
        <w:t xml:space="preserve"> </w:t>
      </w:r>
    </w:p>
    <w:p w14:paraId="182E8CFF" w14:textId="77777777" w:rsidR="00D72819" w:rsidRPr="00723843" w:rsidRDefault="00D72819" w:rsidP="00723843">
      <w:pPr>
        <w:spacing w:after="0" w:line="360" w:lineRule="auto"/>
        <w:ind w:left="720" w:hanging="720"/>
        <w:jc w:val="both"/>
        <w:rPr>
          <w:rFonts w:ascii="Times New Roman" w:eastAsia="Times New Roman" w:hAnsi="Times New Roman" w:cs="Times New Roman"/>
          <w:color w:val="000000"/>
          <w:sz w:val="24"/>
          <w:szCs w:val="24"/>
        </w:rPr>
      </w:pPr>
      <w:proofErr w:type="spellStart"/>
      <w:r w:rsidRPr="00723843">
        <w:rPr>
          <w:rFonts w:ascii="Times New Roman" w:eastAsia="Times New Roman" w:hAnsi="Times New Roman" w:cs="Times New Roman"/>
          <w:color w:val="000000"/>
          <w:sz w:val="24"/>
          <w:szCs w:val="24"/>
        </w:rPr>
        <w:t>Preuss</w:t>
      </w:r>
      <w:proofErr w:type="spellEnd"/>
      <w:r w:rsidRPr="00723843">
        <w:rPr>
          <w:rFonts w:ascii="Times New Roman" w:eastAsia="Times New Roman" w:hAnsi="Times New Roman" w:cs="Times New Roman"/>
          <w:color w:val="000000"/>
          <w:sz w:val="24"/>
          <w:szCs w:val="24"/>
        </w:rPr>
        <w:t xml:space="preserve">, Hanna. Capito, K. van </w:t>
      </w:r>
      <w:proofErr w:type="spellStart"/>
      <w:r w:rsidRPr="00723843">
        <w:rPr>
          <w:rFonts w:ascii="Times New Roman" w:eastAsia="Times New Roman" w:hAnsi="Times New Roman" w:cs="Times New Roman"/>
          <w:color w:val="000000"/>
          <w:sz w:val="24"/>
          <w:szCs w:val="24"/>
        </w:rPr>
        <w:t>Erickels</w:t>
      </w:r>
      <w:proofErr w:type="spellEnd"/>
      <w:r w:rsidRPr="00723843">
        <w:rPr>
          <w:rFonts w:ascii="Times New Roman" w:eastAsia="Times New Roman" w:hAnsi="Times New Roman" w:cs="Times New Roman"/>
          <w:color w:val="000000"/>
          <w:sz w:val="24"/>
          <w:szCs w:val="24"/>
        </w:rPr>
        <w:t xml:space="preserve">, R. L.  </w:t>
      </w:r>
      <w:proofErr w:type="spellStart"/>
      <w:r w:rsidRPr="00723843">
        <w:rPr>
          <w:rFonts w:ascii="Times New Roman" w:eastAsia="Times New Roman" w:hAnsi="Times New Roman" w:cs="Times New Roman"/>
          <w:color w:val="000000"/>
          <w:sz w:val="24"/>
          <w:szCs w:val="24"/>
        </w:rPr>
        <w:t>Zemp</w:t>
      </w:r>
      <w:proofErr w:type="spellEnd"/>
      <w:r w:rsidRPr="00723843">
        <w:rPr>
          <w:rFonts w:ascii="Times New Roman" w:eastAsia="Times New Roman" w:hAnsi="Times New Roman" w:cs="Times New Roman"/>
          <w:color w:val="000000"/>
          <w:sz w:val="24"/>
          <w:szCs w:val="24"/>
        </w:rPr>
        <w:t xml:space="preserve">. M. y </w:t>
      </w:r>
      <w:proofErr w:type="spellStart"/>
      <w:r w:rsidRPr="00723843">
        <w:rPr>
          <w:rFonts w:ascii="Times New Roman" w:eastAsia="Times New Roman" w:hAnsi="Times New Roman" w:cs="Times New Roman"/>
          <w:color w:val="000000"/>
          <w:sz w:val="24"/>
          <w:szCs w:val="24"/>
        </w:rPr>
        <w:t>Kolar</w:t>
      </w:r>
      <w:proofErr w:type="spellEnd"/>
      <w:r w:rsidRPr="00723843">
        <w:rPr>
          <w:rFonts w:ascii="Times New Roman" w:eastAsia="Times New Roman" w:hAnsi="Times New Roman" w:cs="Times New Roman"/>
          <w:color w:val="000000"/>
          <w:sz w:val="24"/>
          <w:szCs w:val="24"/>
        </w:rPr>
        <w:t xml:space="preserve">, D. (2021). Cognitive </w:t>
      </w:r>
      <w:proofErr w:type="spellStart"/>
      <w:r w:rsidRPr="00723843">
        <w:rPr>
          <w:rFonts w:ascii="Times New Roman" w:eastAsia="Times New Roman" w:hAnsi="Times New Roman" w:cs="Times New Roman"/>
          <w:color w:val="000000"/>
          <w:sz w:val="24"/>
          <w:szCs w:val="24"/>
        </w:rPr>
        <w:t>reappraisal</w:t>
      </w:r>
      <w:proofErr w:type="spellEnd"/>
      <w:r w:rsidRPr="00723843">
        <w:rPr>
          <w:rFonts w:ascii="Times New Roman" w:eastAsia="Times New Roman" w:hAnsi="Times New Roman" w:cs="Times New Roman"/>
          <w:color w:val="000000"/>
          <w:sz w:val="24"/>
          <w:szCs w:val="24"/>
        </w:rPr>
        <w:t xml:space="preserve"> and </w:t>
      </w:r>
      <w:proofErr w:type="spellStart"/>
      <w:r w:rsidRPr="00723843">
        <w:rPr>
          <w:rFonts w:ascii="Times New Roman" w:eastAsia="Times New Roman" w:hAnsi="Times New Roman" w:cs="Times New Roman"/>
          <w:color w:val="000000"/>
          <w:sz w:val="24"/>
          <w:szCs w:val="24"/>
        </w:rPr>
        <w:t>self-compassion</w:t>
      </w:r>
      <w:proofErr w:type="spellEnd"/>
      <w:r w:rsidRPr="00723843">
        <w:rPr>
          <w:rFonts w:ascii="Times New Roman" w:eastAsia="Times New Roman" w:hAnsi="Times New Roman" w:cs="Times New Roman"/>
          <w:color w:val="000000"/>
          <w:sz w:val="24"/>
          <w:szCs w:val="24"/>
        </w:rPr>
        <w:t xml:space="preserve"> as </w:t>
      </w:r>
      <w:proofErr w:type="spellStart"/>
      <w:r w:rsidRPr="00723843">
        <w:rPr>
          <w:rFonts w:ascii="Times New Roman" w:eastAsia="Times New Roman" w:hAnsi="Times New Roman" w:cs="Times New Roman"/>
          <w:color w:val="000000"/>
          <w:sz w:val="24"/>
          <w:szCs w:val="24"/>
        </w:rPr>
        <w:t>emotion</w:t>
      </w:r>
      <w:proofErr w:type="spellEnd"/>
      <w:r w:rsidRPr="00723843">
        <w:rPr>
          <w:rFonts w:ascii="Times New Roman" w:eastAsia="Times New Roman" w:hAnsi="Times New Roman" w:cs="Times New Roman"/>
          <w:color w:val="000000"/>
          <w:sz w:val="24"/>
          <w:szCs w:val="24"/>
        </w:rPr>
        <w:t xml:space="preserve"> </w:t>
      </w:r>
      <w:proofErr w:type="spellStart"/>
      <w:r w:rsidRPr="00723843">
        <w:rPr>
          <w:rFonts w:ascii="Times New Roman" w:eastAsia="Times New Roman" w:hAnsi="Times New Roman" w:cs="Times New Roman"/>
          <w:color w:val="000000"/>
          <w:sz w:val="24"/>
          <w:szCs w:val="24"/>
        </w:rPr>
        <w:t>regulation</w:t>
      </w:r>
      <w:proofErr w:type="spellEnd"/>
      <w:r w:rsidRPr="00723843">
        <w:rPr>
          <w:rFonts w:ascii="Times New Roman" w:eastAsia="Times New Roman" w:hAnsi="Times New Roman" w:cs="Times New Roman"/>
          <w:color w:val="000000"/>
          <w:sz w:val="24"/>
          <w:szCs w:val="24"/>
        </w:rPr>
        <w:t xml:space="preserve"> </w:t>
      </w:r>
      <w:proofErr w:type="spellStart"/>
      <w:r w:rsidRPr="00723843">
        <w:rPr>
          <w:rFonts w:ascii="Times New Roman" w:eastAsia="Times New Roman" w:hAnsi="Times New Roman" w:cs="Times New Roman"/>
          <w:color w:val="000000"/>
          <w:sz w:val="24"/>
          <w:szCs w:val="24"/>
        </w:rPr>
        <w:t>strategies</w:t>
      </w:r>
      <w:proofErr w:type="spellEnd"/>
      <w:r w:rsidRPr="00723843">
        <w:rPr>
          <w:rFonts w:ascii="Times New Roman" w:eastAsia="Times New Roman" w:hAnsi="Times New Roman" w:cs="Times New Roman"/>
          <w:color w:val="000000"/>
          <w:sz w:val="24"/>
          <w:szCs w:val="24"/>
        </w:rPr>
        <w:t xml:space="preserve"> </w:t>
      </w:r>
      <w:proofErr w:type="spellStart"/>
      <w:r w:rsidRPr="00723843">
        <w:rPr>
          <w:rFonts w:ascii="Times New Roman" w:eastAsia="Times New Roman" w:hAnsi="Times New Roman" w:cs="Times New Roman"/>
          <w:color w:val="000000"/>
          <w:sz w:val="24"/>
          <w:szCs w:val="24"/>
        </w:rPr>
        <w:t>for</w:t>
      </w:r>
      <w:proofErr w:type="spellEnd"/>
      <w:r w:rsidRPr="00723843">
        <w:rPr>
          <w:rFonts w:ascii="Times New Roman" w:eastAsia="Times New Roman" w:hAnsi="Times New Roman" w:cs="Times New Roman"/>
          <w:color w:val="000000"/>
          <w:sz w:val="24"/>
          <w:szCs w:val="24"/>
        </w:rPr>
        <w:t xml:space="preserve"> </w:t>
      </w:r>
      <w:proofErr w:type="spellStart"/>
      <w:r w:rsidRPr="00723843">
        <w:rPr>
          <w:rFonts w:ascii="Times New Roman" w:eastAsia="Times New Roman" w:hAnsi="Times New Roman" w:cs="Times New Roman"/>
          <w:color w:val="000000"/>
          <w:sz w:val="24"/>
          <w:szCs w:val="24"/>
        </w:rPr>
        <w:t>parents</w:t>
      </w:r>
      <w:proofErr w:type="spellEnd"/>
      <w:r w:rsidRPr="00723843">
        <w:rPr>
          <w:rFonts w:ascii="Times New Roman" w:eastAsia="Times New Roman" w:hAnsi="Times New Roman" w:cs="Times New Roman"/>
          <w:color w:val="000000"/>
          <w:sz w:val="24"/>
          <w:szCs w:val="24"/>
        </w:rPr>
        <w:t xml:space="preserve"> </w:t>
      </w:r>
      <w:proofErr w:type="spellStart"/>
      <w:r w:rsidRPr="00723843">
        <w:rPr>
          <w:rFonts w:ascii="Times New Roman" w:eastAsia="Times New Roman" w:hAnsi="Times New Roman" w:cs="Times New Roman"/>
          <w:color w:val="000000"/>
          <w:sz w:val="24"/>
          <w:szCs w:val="24"/>
        </w:rPr>
        <w:t>during</w:t>
      </w:r>
      <w:proofErr w:type="spellEnd"/>
      <w:r w:rsidRPr="00723843">
        <w:rPr>
          <w:rFonts w:ascii="Times New Roman" w:eastAsia="Times New Roman" w:hAnsi="Times New Roman" w:cs="Times New Roman"/>
          <w:color w:val="000000"/>
          <w:sz w:val="24"/>
          <w:szCs w:val="24"/>
        </w:rPr>
        <w:t xml:space="preserve"> COVID-19: </w:t>
      </w:r>
      <w:proofErr w:type="spellStart"/>
      <w:r w:rsidRPr="00723843">
        <w:rPr>
          <w:rFonts w:ascii="Times New Roman" w:eastAsia="Times New Roman" w:hAnsi="Times New Roman" w:cs="Times New Roman"/>
          <w:color w:val="000000"/>
          <w:sz w:val="24"/>
          <w:szCs w:val="24"/>
        </w:rPr>
        <w:t>An</w:t>
      </w:r>
      <w:proofErr w:type="spellEnd"/>
      <w:r w:rsidRPr="00723843">
        <w:rPr>
          <w:rFonts w:ascii="Times New Roman" w:eastAsia="Times New Roman" w:hAnsi="Times New Roman" w:cs="Times New Roman"/>
          <w:color w:val="000000"/>
          <w:sz w:val="24"/>
          <w:szCs w:val="24"/>
        </w:rPr>
        <w:t xml:space="preserve"> online </w:t>
      </w:r>
      <w:proofErr w:type="spellStart"/>
      <w:r w:rsidRPr="00723843">
        <w:rPr>
          <w:rFonts w:ascii="Times New Roman" w:eastAsia="Times New Roman" w:hAnsi="Times New Roman" w:cs="Times New Roman"/>
          <w:color w:val="000000"/>
          <w:sz w:val="24"/>
          <w:szCs w:val="24"/>
        </w:rPr>
        <w:t>randomized</w:t>
      </w:r>
      <w:proofErr w:type="spellEnd"/>
      <w:r w:rsidRPr="00723843">
        <w:rPr>
          <w:rFonts w:ascii="Times New Roman" w:eastAsia="Times New Roman" w:hAnsi="Times New Roman" w:cs="Times New Roman"/>
          <w:color w:val="000000"/>
          <w:sz w:val="24"/>
          <w:szCs w:val="24"/>
        </w:rPr>
        <w:t xml:space="preserve"> </w:t>
      </w:r>
      <w:proofErr w:type="spellStart"/>
      <w:r w:rsidRPr="00723843">
        <w:rPr>
          <w:rFonts w:ascii="Times New Roman" w:eastAsia="Times New Roman" w:hAnsi="Times New Roman" w:cs="Times New Roman"/>
          <w:color w:val="000000"/>
          <w:sz w:val="24"/>
          <w:szCs w:val="24"/>
        </w:rPr>
        <w:t>controlled</w:t>
      </w:r>
      <w:proofErr w:type="spellEnd"/>
      <w:r w:rsidRPr="00723843">
        <w:rPr>
          <w:rFonts w:ascii="Times New Roman" w:eastAsia="Times New Roman" w:hAnsi="Times New Roman" w:cs="Times New Roman"/>
          <w:color w:val="000000"/>
          <w:sz w:val="24"/>
          <w:szCs w:val="24"/>
        </w:rPr>
        <w:t xml:space="preserve"> trial (reevaluación cognitive y autocompasión como estrategias de regulación emocional para padres durante COVID-19: un ensayo aleatorio controlado en línea). ELSEVIER. </w:t>
      </w:r>
      <w:proofErr w:type="spellStart"/>
      <w:r w:rsidRPr="00723843">
        <w:rPr>
          <w:rFonts w:ascii="Times New Roman" w:eastAsia="Times New Roman" w:hAnsi="Times New Roman" w:cs="Times New Roman"/>
          <w:color w:val="000000"/>
          <w:sz w:val="24"/>
          <w:szCs w:val="24"/>
        </w:rPr>
        <w:t>Science</w:t>
      </w:r>
      <w:proofErr w:type="spellEnd"/>
      <w:r w:rsidRPr="00723843">
        <w:rPr>
          <w:rFonts w:ascii="Times New Roman" w:eastAsia="Times New Roman" w:hAnsi="Times New Roman" w:cs="Times New Roman"/>
          <w:color w:val="000000"/>
          <w:sz w:val="24"/>
          <w:szCs w:val="24"/>
        </w:rPr>
        <w:t xml:space="preserve"> Direct, 24, 100388.  </w:t>
      </w:r>
      <w:hyperlink r:id="rId28" w:history="1">
        <w:r w:rsidRPr="00723843">
          <w:rPr>
            <w:rStyle w:val="Hipervnculo"/>
            <w:rFonts w:ascii="Times New Roman" w:eastAsia="Times New Roman" w:hAnsi="Times New Roman" w:cs="Times New Roman"/>
            <w:sz w:val="24"/>
            <w:szCs w:val="24"/>
          </w:rPr>
          <w:t>https://doi.org/10.1016/j.invent.2021.100388</w:t>
        </w:r>
      </w:hyperlink>
      <w:r w:rsidRPr="00723843">
        <w:rPr>
          <w:rFonts w:ascii="Times New Roman" w:eastAsia="Times New Roman" w:hAnsi="Times New Roman" w:cs="Times New Roman"/>
          <w:color w:val="000000"/>
          <w:sz w:val="24"/>
          <w:szCs w:val="24"/>
        </w:rPr>
        <w:t xml:space="preserve"> </w:t>
      </w:r>
    </w:p>
    <w:p w14:paraId="4CE3D852" w14:textId="77777777" w:rsidR="00D72819" w:rsidRPr="00723843" w:rsidRDefault="00D72819" w:rsidP="00723843">
      <w:pPr>
        <w:spacing w:after="0" w:line="360" w:lineRule="auto"/>
        <w:ind w:left="720" w:hanging="720"/>
        <w:jc w:val="both"/>
        <w:rPr>
          <w:rFonts w:ascii="Times New Roman" w:eastAsia="Times New Roman" w:hAnsi="Times New Roman" w:cs="Times New Roman"/>
          <w:color w:val="000000"/>
          <w:sz w:val="24"/>
          <w:szCs w:val="24"/>
        </w:rPr>
      </w:pPr>
      <w:r w:rsidRPr="00723843">
        <w:rPr>
          <w:rFonts w:ascii="Times New Roman" w:eastAsia="Times New Roman" w:hAnsi="Times New Roman" w:cs="Times New Roman"/>
          <w:color w:val="000000"/>
          <w:sz w:val="24"/>
          <w:szCs w:val="24"/>
        </w:rPr>
        <w:t xml:space="preserve">Programa Estado de la Nación (2023): Desigualdad por género en primaria y secundaria (Noveno Informe). Programa Estado de la Nación. </w:t>
      </w:r>
      <w:hyperlink r:id="rId29" w:history="1">
        <w:r w:rsidRPr="00723843">
          <w:rPr>
            <w:rStyle w:val="Hipervnculo"/>
            <w:rFonts w:ascii="Times New Roman" w:eastAsia="Times New Roman" w:hAnsi="Times New Roman" w:cs="Times New Roman"/>
            <w:sz w:val="24"/>
            <w:szCs w:val="24"/>
          </w:rPr>
          <w:t>https://estadonacion.or.cr/wp-content/uploads/2023/08/EE-2023-Book-DIGITAL.pdf</w:t>
        </w:r>
      </w:hyperlink>
      <w:r w:rsidRPr="00723843">
        <w:rPr>
          <w:rFonts w:ascii="Times New Roman" w:eastAsia="Times New Roman" w:hAnsi="Times New Roman" w:cs="Times New Roman"/>
          <w:color w:val="000000"/>
          <w:sz w:val="24"/>
          <w:szCs w:val="24"/>
        </w:rPr>
        <w:t xml:space="preserve"> </w:t>
      </w:r>
    </w:p>
    <w:p w14:paraId="5BEE98C8" w14:textId="77777777" w:rsidR="00D72819" w:rsidRPr="00543F95" w:rsidRDefault="00D72819" w:rsidP="00723843">
      <w:pPr>
        <w:spacing w:line="360" w:lineRule="auto"/>
        <w:ind w:left="708" w:hanging="708"/>
        <w:jc w:val="both"/>
        <w:rPr>
          <w:rFonts w:ascii="Times New Roman" w:hAnsi="Times New Roman" w:cs="Times New Roman"/>
          <w:sz w:val="24"/>
          <w:szCs w:val="24"/>
          <w:lang w:val="en-US"/>
        </w:rPr>
      </w:pPr>
      <w:r w:rsidRPr="00D72819">
        <w:rPr>
          <w:rFonts w:ascii="Times New Roman" w:hAnsi="Times New Roman" w:cs="Times New Roman"/>
          <w:sz w:val="24"/>
          <w:szCs w:val="24"/>
        </w:rPr>
        <w:t xml:space="preserve">Quintana Santana, B. M. (2016). </w:t>
      </w:r>
      <w:r>
        <w:rPr>
          <w:rFonts w:ascii="Times New Roman" w:hAnsi="Times New Roman" w:cs="Times New Roman"/>
          <w:sz w:val="24"/>
          <w:szCs w:val="24"/>
        </w:rPr>
        <w:t xml:space="preserve">Evaluación del Mindfulness: aplicación del cuestionario Mindfulness de cinco facetas (FFMQ) en población española </w:t>
      </w:r>
      <w:r w:rsidRPr="00D66113">
        <w:rPr>
          <w:rFonts w:ascii="Times New Roman" w:hAnsi="Times New Roman" w:cs="Times New Roman"/>
          <w:sz w:val="24"/>
          <w:szCs w:val="24"/>
        </w:rPr>
        <w:t>[</w:t>
      </w:r>
      <w:r>
        <w:rPr>
          <w:rFonts w:ascii="Times New Roman" w:hAnsi="Times New Roman" w:cs="Times New Roman"/>
          <w:sz w:val="24"/>
          <w:szCs w:val="24"/>
        </w:rPr>
        <w:t xml:space="preserve">Tesis de doctorado, Universidad </w:t>
      </w:r>
      <w:proofErr w:type="spellStart"/>
      <w:r>
        <w:rPr>
          <w:rFonts w:ascii="Times New Roman" w:hAnsi="Times New Roman" w:cs="Times New Roman"/>
          <w:sz w:val="24"/>
          <w:szCs w:val="24"/>
        </w:rPr>
        <w:t>Computense</w:t>
      </w:r>
      <w:proofErr w:type="spellEnd"/>
      <w:r>
        <w:rPr>
          <w:rFonts w:ascii="Times New Roman" w:hAnsi="Times New Roman" w:cs="Times New Roman"/>
          <w:sz w:val="24"/>
          <w:szCs w:val="24"/>
        </w:rPr>
        <w:t xml:space="preserve"> de Madrid</w:t>
      </w:r>
      <w:r w:rsidRPr="00D66113">
        <w:rPr>
          <w:rFonts w:ascii="Times New Roman" w:hAnsi="Times New Roman" w:cs="Times New Roman"/>
          <w:sz w:val="24"/>
          <w:szCs w:val="24"/>
        </w:rPr>
        <w:t>]</w:t>
      </w:r>
      <w:r>
        <w:rPr>
          <w:rFonts w:ascii="Times New Roman" w:hAnsi="Times New Roman" w:cs="Times New Roman"/>
          <w:sz w:val="24"/>
          <w:szCs w:val="24"/>
        </w:rPr>
        <w:t xml:space="preserve">. </w:t>
      </w:r>
      <w:proofErr w:type="spellStart"/>
      <w:r w:rsidRPr="00543F95">
        <w:rPr>
          <w:rFonts w:ascii="Times New Roman" w:hAnsi="Times New Roman" w:cs="Times New Roman"/>
          <w:sz w:val="24"/>
          <w:szCs w:val="24"/>
          <w:lang w:val="en-US"/>
        </w:rPr>
        <w:t>Docta</w:t>
      </w:r>
      <w:proofErr w:type="spellEnd"/>
      <w:r w:rsidRPr="00543F95">
        <w:rPr>
          <w:rFonts w:ascii="Times New Roman" w:hAnsi="Times New Roman" w:cs="Times New Roman"/>
          <w:sz w:val="24"/>
          <w:szCs w:val="24"/>
          <w:lang w:val="en-US"/>
        </w:rPr>
        <w:t xml:space="preserve"> </w:t>
      </w:r>
      <w:proofErr w:type="spellStart"/>
      <w:r w:rsidRPr="00543F95">
        <w:rPr>
          <w:rFonts w:ascii="Times New Roman" w:hAnsi="Times New Roman" w:cs="Times New Roman"/>
          <w:sz w:val="24"/>
          <w:szCs w:val="24"/>
          <w:lang w:val="en-US"/>
        </w:rPr>
        <w:t>Complutense</w:t>
      </w:r>
      <w:proofErr w:type="spellEnd"/>
    </w:p>
    <w:p w14:paraId="6B680612" w14:textId="77777777" w:rsidR="00D72819" w:rsidRPr="00723843" w:rsidRDefault="00D72819" w:rsidP="00723843">
      <w:pPr>
        <w:spacing w:after="0" w:line="360" w:lineRule="auto"/>
        <w:ind w:left="720" w:hanging="720"/>
        <w:jc w:val="both"/>
        <w:rPr>
          <w:rFonts w:ascii="Times New Roman" w:eastAsia="Times New Roman" w:hAnsi="Times New Roman" w:cs="Times New Roman"/>
          <w:color w:val="000000"/>
          <w:sz w:val="24"/>
          <w:szCs w:val="24"/>
          <w:lang w:val="en-US"/>
        </w:rPr>
      </w:pPr>
      <w:r w:rsidRPr="00723843">
        <w:rPr>
          <w:rFonts w:ascii="Times New Roman" w:eastAsia="Times New Roman" w:hAnsi="Times New Roman" w:cs="Times New Roman"/>
          <w:color w:val="000000"/>
          <w:sz w:val="24"/>
          <w:szCs w:val="24"/>
          <w:lang w:val="en-US"/>
        </w:rPr>
        <w:t xml:space="preserve">Rice, S. M. </w:t>
      </w:r>
      <w:proofErr w:type="spellStart"/>
      <w:r w:rsidRPr="00723843">
        <w:rPr>
          <w:rFonts w:ascii="Times New Roman" w:eastAsia="Times New Roman" w:hAnsi="Times New Roman" w:cs="Times New Roman"/>
          <w:color w:val="000000"/>
          <w:sz w:val="24"/>
          <w:szCs w:val="24"/>
          <w:lang w:val="en-US"/>
        </w:rPr>
        <w:t>Treeby</w:t>
      </w:r>
      <w:proofErr w:type="spellEnd"/>
      <w:r w:rsidRPr="00723843">
        <w:rPr>
          <w:rFonts w:ascii="Times New Roman" w:eastAsia="Times New Roman" w:hAnsi="Times New Roman" w:cs="Times New Roman"/>
          <w:color w:val="000000"/>
          <w:sz w:val="24"/>
          <w:szCs w:val="24"/>
          <w:lang w:val="en-US"/>
        </w:rPr>
        <w:t xml:space="preserve">, M. S. Gersh, E. </w:t>
      </w:r>
      <w:proofErr w:type="spellStart"/>
      <w:r w:rsidRPr="00723843">
        <w:rPr>
          <w:rFonts w:ascii="Times New Roman" w:eastAsia="Times New Roman" w:hAnsi="Times New Roman" w:cs="Times New Roman"/>
          <w:color w:val="000000"/>
          <w:sz w:val="24"/>
          <w:szCs w:val="24"/>
          <w:lang w:val="en-US"/>
        </w:rPr>
        <w:t>Ogrodniczuk</w:t>
      </w:r>
      <w:proofErr w:type="spellEnd"/>
      <w:r w:rsidRPr="00723843">
        <w:rPr>
          <w:rFonts w:ascii="Times New Roman" w:eastAsia="Times New Roman" w:hAnsi="Times New Roman" w:cs="Times New Roman"/>
          <w:color w:val="000000"/>
          <w:sz w:val="24"/>
          <w:szCs w:val="24"/>
          <w:lang w:val="en-US"/>
        </w:rPr>
        <w:t xml:space="preserve">, J. S. y Kealy, D. (2018). The emotion regulation questionnaire: ERQ-9 factor structure and measurement invariance in Australian and </w:t>
      </w:r>
      <w:r w:rsidRPr="00723843">
        <w:rPr>
          <w:rFonts w:ascii="Times New Roman" w:eastAsia="Times New Roman" w:hAnsi="Times New Roman" w:cs="Times New Roman"/>
          <w:color w:val="000000"/>
          <w:sz w:val="24"/>
          <w:szCs w:val="24"/>
          <w:lang w:val="en-US"/>
        </w:rPr>
        <w:lastRenderedPageBreak/>
        <w:t xml:space="preserve">Canadian community samples. Springer Nature. ResearchGate.  25(3), 369-77. </w:t>
      </w:r>
      <w:hyperlink r:id="rId30" w:history="1">
        <w:r w:rsidRPr="00723843">
          <w:rPr>
            <w:rStyle w:val="Hipervnculo"/>
            <w:rFonts w:ascii="Times New Roman" w:eastAsia="Times New Roman" w:hAnsi="Times New Roman" w:cs="Times New Roman"/>
            <w:sz w:val="24"/>
            <w:szCs w:val="24"/>
            <w:lang w:val="en-US"/>
          </w:rPr>
          <w:t>https://www.researchgate.net/journal/Current-Psychology-1936-4733</w:t>
        </w:r>
      </w:hyperlink>
      <w:r w:rsidRPr="00723843">
        <w:rPr>
          <w:rFonts w:ascii="Times New Roman" w:eastAsia="Times New Roman" w:hAnsi="Times New Roman" w:cs="Times New Roman"/>
          <w:color w:val="000000"/>
          <w:sz w:val="24"/>
          <w:szCs w:val="24"/>
          <w:lang w:val="en-US"/>
        </w:rPr>
        <w:t xml:space="preserve"> </w:t>
      </w:r>
    </w:p>
    <w:p w14:paraId="10BDE371" w14:textId="77777777" w:rsidR="00D72819" w:rsidRPr="00723843" w:rsidRDefault="00D72819" w:rsidP="00723843">
      <w:pPr>
        <w:spacing w:after="0" w:line="360" w:lineRule="auto"/>
        <w:ind w:left="720" w:hanging="720"/>
        <w:jc w:val="both"/>
        <w:rPr>
          <w:rFonts w:ascii="Times New Roman" w:eastAsia="Times New Roman" w:hAnsi="Times New Roman" w:cs="Times New Roman"/>
          <w:color w:val="000000"/>
          <w:sz w:val="24"/>
          <w:szCs w:val="24"/>
        </w:rPr>
      </w:pPr>
      <w:r w:rsidRPr="00723843">
        <w:rPr>
          <w:rFonts w:ascii="Times New Roman" w:eastAsia="Times New Roman" w:hAnsi="Times New Roman" w:cs="Times New Roman"/>
          <w:color w:val="000000"/>
          <w:sz w:val="24"/>
          <w:szCs w:val="24"/>
        </w:rPr>
        <w:t xml:space="preserve">Soriano </w:t>
      </w:r>
      <w:proofErr w:type="spellStart"/>
      <w:r w:rsidRPr="00723843">
        <w:rPr>
          <w:rFonts w:ascii="Times New Roman" w:eastAsia="Times New Roman" w:hAnsi="Times New Roman" w:cs="Times New Roman"/>
          <w:color w:val="000000"/>
          <w:sz w:val="24"/>
          <w:szCs w:val="24"/>
        </w:rPr>
        <w:t>Dìaz</w:t>
      </w:r>
      <w:proofErr w:type="spellEnd"/>
      <w:r w:rsidRPr="00723843">
        <w:rPr>
          <w:rFonts w:ascii="Times New Roman" w:eastAsia="Times New Roman" w:hAnsi="Times New Roman" w:cs="Times New Roman"/>
          <w:color w:val="000000"/>
          <w:sz w:val="24"/>
          <w:szCs w:val="24"/>
        </w:rPr>
        <w:t xml:space="preserve">, R. y Cruz </w:t>
      </w:r>
      <w:proofErr w:type="spellStart"/>
      <w:r w:rsidRPr="00723843">
        <w:rPr>
          <w:rFonts w:ascii="Times New Roman" w:eastAsia="Times New Roman" w:hAnsi="Times New Roman" w:cs="Times New Roman"/>
          <w:color w:val="000000"/>
          <w:sz w:val="24"/>
          <w:szCs w:val="24"/>
        </w:rPr>
        <w:t>Zuñiga</w:t>
      </w:r>
      <w:proofErr w:type="spellEnd"/>
      <w:r w:rsidRPr="00723843">
        <w:rPr>
          <w:rFonts w:ascii="Times New Roman" w:eastAsia="Times New Roman" w:hAnsi="Times New Roman" w:cs="Times New Roman"/>
          <w:color w:val="000000"/>
          <w:sz w:val="24"/>
          <w:szCs w:val="24"/>
        </w:rPr>
        <w:t xml:space="preserve">, P. (2014). ALIANZA DE CIVILIZACIONES, POLÍTICAS MIGRATORIAS Y EDUCACIÓN (6a ed.). Sevilla: Aconcagua Libros. </w:t>
      </w:r>
      <w:hyperlink r:id="rId31" w:history="1">
        <w:r w:rsidRPr="00723843">
          <w:rPr>
            <w:rStyle w:val="Hipervnculo"/>
            <w:rFonts w:ascii="Times New Roman" w:eastAsia="Times New Roman" w:hAnsi="Times New Roman" w:cs="Times New Roman"/>
            <w:sz w:val="24"/>
            <w:szCs w:val="24"/>
          </w:rPr>
          <w:t>https://gc.scalahed.com/recursos/files/r161r/w25005w/M1COP108_S1_MANAS.pdf</w:t>
        </w:r>
      </w:hyperlink>
      <w:r w:rsidRPr="00723843">
        <w:rPr>
          <w:rFonts w:ascii="Times New Roman" w:eastAsia="Times New Roman" w:hAnsi="Times New Roman" w:cs="Times New Roman"/>
          <w:color w:val="000000"/>
          <w:sz w:val="24"/>
          <w:szCs w:val="24"/>
        </w:rPr>
        <w:t xml:space="preserve"> </w:t>
      </w:r>
    </w:p>
    <w:p w14:paraId="5FCB261D" w14:textId="77777777" w:rsidR="00D72819" w:rsidRPr="00723843" w:rsidRDefault="00D72819" w:rsidP="00723843">
      <w:pPr>
        <w:spacing w:line="360" w:lineRule="auto"/>
        <w:ind w:left="708" w:hanging="708"/>
        <w:jc w:val="both"/>
        <w:rPr>
          <w:rFonts w:ascii="Times New Roman" w:hAnsi="Times New Roman" w:cs="Times New Roman"/>
          <w:sz w:val="24"/>
          <w:szCs w:val="24"/>
        </w:rPr>
      </w:pPr>
      <w:r w:rsidRPr="00723843">
        <w:rPr>
          <w:rFonts w:ascii="Times New Roman" w:hAnsi="Times New Roman" w:cs="Times New Roman"/>
          <w:sz w:val="24"/>
          <w:szCs w:val="24"/>
        </w:rPr>
        <w:t xml:space="preserve">Toaza Navia, V. E., y Valencia Cepeda, M. C. (2023). Procrastinación académica y regulación emocional en estudiantes universitarios: </w:t>
      </w:r>
      <w:proofErr w:type="spellStart"/>
      <w:r w:rsidRPr="00723843">
        <w:rPr>
          <w:rFonts w:ascii="Times New Roman" w:hAnsi="Times New Roman" w:cs="Times New Roman"/>
          <w:sz w:val="24"/>
          <w:szCs w:val="24"/>
        </w:rPr>
        <w:t>Academic</w:t>
      </w:r>
      <w:proofErr w:type="spellEnd"/>
      <w:r w:rsidRPr="00723843">
        <w:rPr>
          <w:rFonts w:ascii="Times New Roman" w:hAnsi="Times New Roman" w:cs="Times New Roman"/>
          <w:sz w:val="24"/>
          <w:szCs w:val="24"/>
        </w:rPr>
        <w:t xml:space="preserve"> </w:t>
      </w:r>
      <w:proofErr w:type="spellStart"/>
      <w:r w:rsidRPr="00723843">
        <w:rPr>
          <w:rFonts w:ascii="Times New Roman" w:hAnsi="Times New Roman" w:cs="Times New Roman"/>
          <w:sz w:val="24"/>
          <w:szCs w:val="24"/>
        </w:rPr>
        <w:t>procrastination</w:t>
      </w:r>
      <w:proofErr w:type="spellEnd"/>
      <w:r w:rsidRPr="00723843">
        <w:rPr>
          <w:rFonts w:ascii="Times New Roman" w:hAnsi="Times New Roman" w:cs="Times New Roman"/>
          <w:sz w:val="24"/>
          <w:szCs w:val="24"/>
        </w:rPr>
        <w:t xml:space="preserve"> and </w:t>
      </w:r>
      <w:proofErr w:type="spellStart"/>
      <w:r w:rsidRPr="00723843">
        <w:rPr>
          <w:rFonts w:ascii="Times New Roman" w:hAnsi="Times New Roman" w:cs="Times New Roman"/>
          <w:sz w:val="24"/>
          <w:szCs w:val="24"/>
        </w:rPr>
        <w:t>emotional</w:t>
      </w:r>
      <w:proofErr w:type="spellEnd"/>
      <w:r w:rsidRPr="00723843">
        <w:rPr>
          <w:rFonts w:ascii="Times New Roman" w:hAnsi="Times New Roman" w:cs="Times New Roman"/>
          <w:sz w:val="24"/>
          <w:szCs w:val="24"/>
        </w:rPr>
        <w:t xml:space="preserve"> </w:t>
      </w:r>
      <w:proofErr w:type="spellStart"/>
      <w:r w:rsidRPr="00723843">
        <w:rPr>
          <w:rFonts w:ascii="Times New Roman" w:hAnsi="Times New Roman" w:cs="Times New Roman"/>
          <w:sz w:val="24"/>
          <w:szCs w:val="24"/>
        </w:rPr>
        <w:t>regulation</w:t>
      </w:r>
      <w:proofErr w:type="spellEnd"/>
      <w:r w:rsidRPr="00723843">
        <w:rPr>
          <w:rFonts w:ascii="Times New Roman" w:hAnsi="Times New Roman" w:cs="Times New Roman"/>
          <w:sz w:val="24"/>
          <w:szCs w:val="24"/>
        </w:rPr>
        <w:t xml:space="preserve"> in </w:t>
      </w:r>
      <w:proofErr w:type="spellStart"/>
      <w:r w:rsidRPr="00723843">
        <w:rPr>
          <w:rFonts w:ascii="Times New Roman" w:hAnsi="Times New Roman" w:cs="Times New Roman"/>
          <w:sz w:val="24"/>
          <w:szCs w:val="24"/>
        </w:rPr>
        <w:t>university</w:t>
      </w:r>
      <w:proofErr w:type="spellEnd"/>
      <w:r w:rsidRPr="00723843">
        <w:rPr>
          <w:rFonts w:ascii="Times New Roman" w:hAnsi="Times New Roman" w:cs="Times New Roman"/>
          <w:sz w:val="24"/>
          <w:szCs w:val="24"/>
        </w:rPr>
        <w:t xml:space="preserve"> </w:t>
      </w:r>
      <w:proofErr w:type="spellStart"/>
      <w:r w:rsidRPr="00723843">
        <w:rPr>
          <w:rFonts w:ascii="Times New Roman" w:hAnsi="Times New Roman" w:cs="Times New Roman"/>
          <w:sz w:val="24"/>
          <w:szCs w:val="24"/>
        </w:rPr>
        <w:t>students</w:t>
      </w:r>
      <w:proofErr w:type="spellEnd"/>
      <w:r w:rsidRPr="00723843">
        <w:rPr>
          <w:rFonts w:ascii="Times New Roman" w:hAnsi="Times New Roman" w:cs="Times New Roman"/>
          <w:sz w:val="24"/>
          <w:szCs w:val="24"/>
        </w:rPr>
        <w:t xml:space="preserve">. LATAM Revista Latinoamericana De Ciencias Sociales Y Humanidades, 4(2), 2770–2781. </w:t>
      </w:r>
      <w:hyperlink r:id="rId32" w:history="1">
        <w:r w:rsidRPr="00723843">
          <w:rPr>
            <w:rStyle w:val="Hipervnculo"/>
            <w:rFonts w:ascii="Times New Roman" w:hAnsi="Times New Roman" w:cs="Times New Roman"/>
            <w:sz w:val="24"/>
            <w:szCs w:val="24"/>
          </w:rPr>
          <w:t>https://doi.org/10.56712/latam.v4i2.794</w:t>
        </w:r>
      </w:hyperlink>
      <w:r w:rsidRPr="00723843">
        <w:rPr>
          <w:rFonts w:ascii="Times New Roman" w:hAnsi="Times New Roman" w:cs="Times New Roman"/>
          <w:sz w:val="24"/>
          <w:szCs w:val="24"/>
        </w:rPr>
        <w:t xml:space="preserve"> </w:t>
      </w:r>
    </w:p>
    <w:p w14:paraId="0F820BFE" w14:textId="77777777" w:rsidR="00D72819" w:rsidRPr="00723843" w:rsidRDefault="00D72819" w:rsidP="00723843">
      <w:pPr>
        <w:spacing w:after="0" w:line="360" w:lineRule="auto"/>
        <w:ind w:left="720" w:hanging="720"/>
        <w:jc w:val="both"/>
        <w:rPr>
          <w:rFonts w:ascii="Times New Roman" w:eastAsia="Times New Roman" w:hAnsi="Times New Roman" w:cs="Times New Roman"/>
          <w:color w:val="000000"/>
          <w:sz w:val="24"/>
          <w:szCs w:val="24"/>
          <w:lang w:val="en-US"/>
        </w:rPr>
      </w:pPr>
      <w:r w:rsidRPr="00723843">
        <w:rPr>
          <w:rFonts w:ascii="Times New Roman" w:eastAsia="Times New Roman" w:hAnsi="Times New Roman" w:cs="Times New Roman"/>
          <w:color w:val="000000"/>
          <w:sz w:val="24"/>
          <w:szCs w:val="24"/>
        </w:rPr>
        <w:t xml:space="preserve">Tovar </w:t>
      </w:r>
      <w:proofErr w:type="spellStart"/>
      <w:r w:rsidRPr="00723843">
        <w:rPr>
          <w:rFonts w:ascii="Times New Roman" w:eastAsia="Times New Roman" w:hAnsi="Times New Roman" w:cs="Times New Roman"/>
          <w:color w:val="000000"/>
          <w:sz w:val="24"/>
          <w:szCs w:val="24"/>
        </w:rPr>
        <w:t>Garcia</w:t>
      </w:r>
      <w:proofErr w:type="spellEnd"/>
      <w:r w:rsidRPr="00723843">
        <w:rPr>
          <w:rFonts w:ascii="Times New Roman" w:eastAsia="Times New Roman" w:hAnsi="Times New Roman" w:cs="Times New Roman"/>
          <w:color w:val="000000"/>
          <w:sz w:val="24"/>
          <w:szCs w:val="24"/>
        </w:rPr>
        <w:t xml:space="preserve">, R.R. (2018) Efecto de una intervención de Mindfulness en no apego, estrés, ansiedad y depresión [Tesis de maestría, Universidad Autónoma de Nuevo León]. </w:t>
      </w:r>
      <w:r w:rsidRPr="00723843">
        <w:rPr>
          <w:rFonts w:ascii="Times New Roman" w:eastAsia="Times New Roman" w:hAnsi="Times New Roman" w:cs="Times New Roman"/>
          <w:color w:val="000000"/>
          <w:sz w:val="24"/>
          <w:szCs w:val="24"/>
          <w:lang w:val="en-US"/>
        </w:rPr>
        <w:t xml:space="preserve">DOI10.13140/RG.2.2.13023.97443 </w:t>
      </w:r>
    </w:p>
    <w:p w14:paraId="0B12C081" w14:textId="77777777" w:rsidR="00D72819" w:rsidRPr="00723843" w:rsidRDefault="00D72819" w:rsidP="00723843">
      <w:pPr>
        <w:spacing w:after="0" w:line="360" w:lineRule="auto"/>
        <w:ind w:left="720" w:hanging="720"/>
        <w:jc w:val="both"/>
        <w:rPr>
          <w:rFonts w:ascii="Times New Roman" w:eastAsia="Times New Roman" w:hAnsi="Times New Roman" w:cs="Times New Roman"/>
          <w:color w:val="000000"/>
          <w:sz w:val="24"/>
          <w:szCs w:val="24"/>
          <w:lang w:val="en-US"/>
        </w:rPr>
      </w:pPr>
      <w:r w:rsidRPr="00723843">
        <w:rPr>
          <w:rFonts w:ascii="Times New Roman" w:eastAsia="Times New Roman" w:hAnsi="Times New Roman" w:cs="Times New Roman"/>
          <w:color w:val="000000"/>
          <w:sz w:val="24"/>
          <w:szCs w:val="24"/>
          <w:lang w:val="en-US"/>
        </w:rPr>
        <w:t>Vally, Z. Ahmed, K. (2020). Emotion regulation strategies and psychological wellbeing: Examining cognitive reappraisal and expressive suppression in an Emirati college sample (</w:t>
      </w:r>
      <w:proofErr w:type="spellStart"/>
      <w:r w:rsidRPr="00723843">
        <w:rPr>
          <w:rFonts w:ascii="Times New Roman" w:eastAsia="Times New Roman" w:hAnsi="Times New Roman" w:cs="Times New Roman"/>
          <w:color w:val="000000"/>
          <w:sz w:val="24"/>
          <w:szCs w:val="24"/>
          <w:lang w:val="en-US"/>
        </w:rPr>
        <w:t>Estrategias</w:t>
      </w:r>
      <w:proofErr w:type="spellEnd"/>
      <w:r w:rsidRPr="00723843">
        <w:rPr>
          <w:rFonts w:ascii="Times New Roman" w:eastAsia="Times New Roman" w:hAnsi="Times New Roman" w:cs="Times New Roman"/>
          <w:color w:val="000000"/>
          <w:sz w:val="24"/>
          <w:szCs w:val="24"/>
          <w:lang w:val="en-US"/>
        </w:rPr>
        <w:t xml:space="preserve"> de </w:t>
      </w:r>
      <w:proofErr w:type="spellStart"/>
      <w:r w:rsidRPr="00723843">
        <w:rPr>
          <w:rFonts w:ascii="Times New Roman" w:eastAsia="Times New Roman" w:hAnsi="Times New Roman" w:cs="Times New Roman"/>
          <w:color w:val="000000"/>
          <w:sz w:val="24"/>
          <w:szCs w:val="24"/>
          <w:lang w:val="en-US"/>
        </w:rPr>
        <w:t>regulación</w:t>
      </w:r>
      <w:proofErr w:type="spellEnd"/>
      <w:r w:rsidRPr="00723843">
        <w:rPr>
          <w:rFonts w:ascii="Times New Roman" w:eastAsia="Times New Roman" w:hAnsi="Times New Roman" w:cs="Times New Roman"/>
          <w:color w:val="000000"/>
          <w:sz w:val="24"/>
          <w:szCs w:val="24"/>
          <w:lang w:val="en-US"/>
        </w:rPr>
        <w:t xml:space="preserve"> </w:t>
      </w:r>
      <w:proofErr w:type="spellStart"/>
      <w:r w:rsidRPr="00723843">
        <w:rPr>
          <w:rFonts w:ascii="Times New Roman" w:eastAsia="Times New Roman" w:hAnsi="Times New Roman" w:cs="Times New Roman"/>
          <w:color w:val="000000"/>
          <w:sz w:val="24"/>
          <w:szCs w:val="24"/>
          <w:lang w:val="en-US"/>
        </w:rPr>
        <w:t>emocional</w:t>
      </w:r>
      <w:proofErr w:type="spellEnd"/>
      <w:r w:rsidRPr="00723843">
        <w:rPr>
          <w:rFonts w:ascii="Times New Roman" w:eastAsia="Times New Roman" w:hAnsi="Times New Roman" w:cs="Times New Roman"/>
          <w:color w:val="000000"/>
          <w:sz w:val="24"/>
          <w:szCs w:val="24"/>
          <w:lang w:val="en-US"/>
        </w:rPr>
        <w:t xml:space="preserve"> y </w:t>
      </w:r>
      <w:proofErr w:type="spellStart"/>
      <w:r w:rsidRPr="00723843">
        <w:rPr>
          <w:rFonts w:ascii="Times New Roman" w:eastAsia="Times New Roman" w:hAnsi="Times New Roman" w:cs="Times New Roman"/>
          <w:color w:val="000000"/>
          <w:sz w:val="24"/>
          <w:szCs w:val="24"/>
          <w:lang w:val="en-US"/>
        </w:rPr>
        <w:t>bienestar</w:t>
      </w:r>
      <w:proofErr w:type="spellEnd"/>
      <w:r w:rsidRPr="00723843">
        <w:rPr>
          <w:rFonts w:ascii="Times New Roman" w:eastAsia="Times New Roman" w:hAnsi="Times New Roman" w:cs="Times New Roman"/>
          <w:color w:val="000000"/>
          <w:sz w:val="24"/>
          <w:szCs w:val="24"/>
          <w:lang w:val="en-US"/>
        </w:rPr>
        <w:t xml:space="preserve"> </w:t>
      </w:r>
      <w:proofErr w:type="spellStart"/>
      <w:r w:rsidRPr="00723843">
        <w:rPr>
          <w:rFonts w:ascii="Times New Roman" w:eastAsia="Times New Roman" w:hAnsi="Times New Roman" w:cs="Times New Roman"/>
          <w:color w:val="000000"/>
          <w:sz w:val="24"/>
          <w:szCs w:val="24"/>
          <w:lang w:val="en-US"/>
        </w:rPr>
        <w:t>psicológico</w:t>
      </w:r>
      <w:proofErr w:type="spellEnd"/>
      <w:r w:rsidRPr="00723843">
        <w:rPr>
          <w:rFonts w:ascii="Times New Roman" w:eastAsia="Times New Roman" w:hAnsi="Times New Roman" w:cs="Times New Roman"/>
          <w:color w:val="000000"/>
          <w:sz w:val="24"/>
          <w:szCs w:val="24"/>
          <w:lang w:val="en-US"/>
        </w:rPr>
        <w:t xml:space="preserve">. </w:t>
      </w:r>
      <w:r w:rsidRPr="00723843">
        <w:rPr>
          <w:rFonts w:ascii="Times New Roman" w:eastAsia="Times New Roman" w:hAnsi="Times New Roman" w:cs="Times New Roman"/>
          <w:color w:val="000000"/>
          <w:sz w:val="24"/>
          <w:szCs w:val="24"/>
        </w:rPr>
        <w:t xml:space="preserve">Examinando la reevaluación cognitive y la supresión expresiva en una muestra universitaria emiratí). </w:t>
      </w:r>
      <w:r w:rsidRPr="00723843">
        <w:rPr>
          <w:rFonts w:ascii="Times New Roman" w:eastAsia="Times New Roman" w:hAnsi="Times New Roman" w:cs="Times New Roman"/>
          <w:color w:val="000000"/>
          <w:sz w:val="24"/>
          <w:szCs w:val="24"/>
          <w:lang w:val="en-US"/>
        </w:rPr>
        <w:t xml:space="preserve">ELSEVIER. Neurology, Psychiatry and Brain Research, 38, 27-32. </w:t>
      </w:r>
      <w:hyperlink r:id="rId33" w:history="1">
        <w:r w:rsidRPr="00723843">
          <w:rPr>
            <w:rStyle w:val="Hipervnculo"/>
            <w:rFonts w:ascii="Times New Roman" w:eastAsia="Times New Roman" w:hAnsi="Times New Roman" w:cs="Times New Roman"/>
            <w:sz w:val="24"/>
            <w:szCs w:val="24"/>
            <w:lang w:val="en-US"/>
          </w:rPr>
          <w:t>https://doi.org/10.1016/j.npbr.2020.09.001</w:t>
        </w:r>
      </w:hyperlink>
      <w:r w:rsidRPr="00723843">
        <w:rPr>
          <w:rFonts w:ascii="Times New Roman" w:eastAsia="Times New Roman" w:hAnsi="Times New Roman" w:cs="Times New Roman"/>
          <w:color w:val="000000"/>
          <w:sz w:val="24"/>
          <w:szCs w:val="24"/>
          <w:lang w:val="en-US"/>
        </w:rPr>
        <w:t xml:space="preserve"> </w:t>
      </w:r>
    </w:p>
    <w:p w14:paraId="696FD54D" w14:textId="77777777" w:rsidR="00D72819" w:rsidRPr="00D56B55" w:rsidRDefault="00D72819" w:rsidP="00723843">
      <w:pPr>
        <w:spacing w:after="0" w:line="360" w:lineRule="auto"/>
        <w:ind w:left="720" w:hanging="720"/>
        <w:jc w:val="both"/>
        <w:rPr>
          <w:rFonts w:ascii="Times New Roman" w:eastAsia="Times New Roman" w:hAnsi="Times New Roman" w:cs="Times New Roman"/>
          <w:color w:val="000000"/>
          <w:sz w:val="24"/>
          <w:szCs w:val="24"/>
          <w:lang w:val="en-US"/>
        </w:rPr>
      </w:pPr>
      <w:proofErr w:type="spellStart"/>
      <w:r w:rsidRPr="00723843">
        <w:rPr>
          <w:rFonts w:ascii="Times New Roman" w:eastAsia="Times New Roman" w:hAnsi="Times New Roman" w:cs="Times New Roman"/>
          <w:color w:val="000000"/>
          <w:sz w:val="24"/>
          <w:szCs w:val="24"/>
        </w:rPr>
        <w:t>Velàstegui</w:t>
      </w:r>
      <w:proofErr w:type="spellEnd"/>
      <w:r w:rsidRPr="00723843">
        <w:rPr>
          <w:rFonts w:ascii="Times New Roman" w:eastAsia="Times New Roman" w:hAnsi="Times New Roman" w:cs="Times New Roman"/>
          <w:color w:val="000000"/>
          <w:sz w:val="24"/>
          <w:szCs w:val="24"/>
        </w:rPr>
        <w:t xml:space="preserve"> Molina, J. F. (2023). Autocontrol de las emociones y su influencia en el rendimiento académico [Tesis de Maestría, Pontificia Universidad Católica del Ecuador]. </w:t>
      </w:r>
      <w:hyperlink r:id="rId34" w:history="1">
        <w:r w:rsidRPr="00D56B55">
          <w:rPr>
            <w:rStyle w:val="Hipervnculo"/>
            <w:rFonts w:ascii="Times New Roman" w:eastAsia="Times New Roman" w:hAnsi="Times New Roman" w:cs="Times New Roman"/>
            <w:sz w:val="24"/>
            <w:szCs w:val="24"/>
            <w:lang w:val="en-US"/>
          </w:rPr>
          <w:t>https://repositorio.pucesa.edu.ec/bitstream/123456789/4071/1/79230.pdf</w:t>
        </w:r>
      </w:hyperlink>
      <w:r w:rsidRPr="00D56B55">
        <w:rPr>
          <w:rFonts w:ascii="Times New Roman" w:eastAsia="Times New Roman" w:hAnsi="Times New Roman" w:cs="Times New Roman"/>
          <w:color w:val="000000"/>
          <w:sz w:val="24"/>
          <w:szCs w:val="24"/>
          <w:lang w:val="en-US"/>
        </w:rPr>
        <w:t xml:space="preserve"> </w:t>
      </w:r>
    </w:p>
    <w:p w14:paraId="0256CCE8" w14:textId="77777777" w:rsidR="00D72819" w:rsidRDefault="00D72819" w:rsidP="00723843">
      <w:pPr>
        <w:spacing w:line="360" w:lineRule="auto"/>
        <w:ind w:left="708" w:hanging="708"/>
        <w:jc w:val="both"/>
        <w:rPr>
          <w:rFonts w:ascii="Times New Roman" w:hAnsi="Times New Roman" w:cs="Times New Roman"/>
          <w:sz w:val="24"/>
          <w:szCs w:val="24"/>
          <w:lang w:val="en-US"/>
        </w:rPr>
      </w:pPr>
      <w:r w:rsidRPr="00723843">
        <w:rPr>
          <w:rFonts w:ascii="Times New Roman" w:hAnsi="Times New Roman" w:cs="Times New Roman"/>
          <w:color w:val="2A2A2A"/>
          <w:sz w:val="24"/>
          <w:szCs w:val="24"/>
          <w:shd w:val="clear" w:color="auto" w:fill="FFFFFF"/>
          <w:lang w:val="en-US"/>
        </w:rPr>
        <w:t xml:space="preserve">Weare, K. (2023). ¿Where Have We Been and Where Are We Going with Mindfulness in Schools? </w:t>
      </w:r>
      <w:r w:rsidRPr="00723843">
        <w:rPr>
          <w:rFonts w:ascii="Times New Roman" w:hAnsi="Times New Roman" w:cs="Times New Roman"/>
          <w:color w:val="2A2A2A"/>
          <w:sz w:val="24"/>
          <w:szCs w:val="24"/>
          <w:shd w:val="clear" w:color="auto" w:fill="FFFFFF"/>
        </w:rPr>
        <w:t>[¿Dónde estamos y para donde vamos con la atención plena en las escuelas?</w:t>
      </w:r>
      <w:bookmarkStart w:id="21" w:name="_Hlk148712610"/>
      <w:r w:rsidRPr="00723843">
        <w:rPr>
          <w:rFonts w:ascii="Times New Roman" w:hAnsi="Times New Roman" w:cs="Times New Roman"/>
          <w:color w:val="2A2A2A"/>
          <w:sz w:val="24"/>
          <w:szCs w:val="24"/>
          <w:shd w:val="clear" w:color="auto" w:fill="FFFFFF"/>
        </w:rPr>
        <w:t>]</w:t>
      </w:r>
      <w:bookmarkEnd w:id="21"/>
      <w:r w:rsidRPr="00723843">
        <w:rPr>
          <w:rFonts w:ascii="Times New Roman" w:hAnsi="Times New Roman" w:cs="Times New Roman"/>
          <w:color w:val="2A2A2A"/>
          <w:sz w:val="24"/>
          <w:szCs w:val="24"/>
          <w:shd w:val="clear" w:color="auto" w:fill="FFFFFF"/>
        </w:rPr>
        <w:t xml:space="preserve">. </w:t>
      </w:r>
      <w:r w:rsidRPr="00723843">
        <w:rPr>
          <w:rFonts w:ascii="Times New Roman" w:hAnsi="Times New Roman" w:cs="Times New Roman"/>
          <w:color w:val="2A2A2A"/>
          <w:sz w:val="24"/>
          <w:szCs w:val="24"/>
          <w:shd w:val="clear" w:color="auto" w:fill="FFFFFF"/>
          <w:lang w:val="en-US"/>
        </w:rPr>
        <w:t xml:space="preserve">Springer </w:t>
      </w:r>
      <w:proofErr w:type="gramStart"/>
      <w:r w:rsidRPr="00723843">
        <w:rPr>
          <w:rFonts w:ascii="Times New Roman" w:hAnsi="Times New Roman" w:cs="Times New Roman"/>
          <w:color w:val="2A2A2A"/>
          <w:sz w:val="24"/>
          <w:szCs w:val="24"/>
          <w:shd w:val="clear" w:color="auto" w:fill="FFFFFF"/>
          <w:lang w:val="en-US"/>
        </w:rPr>
        <w:t>Link ,</w:t>
      </w:r>
      <w:proofErr w:type="gramEnd"/>
      <w:r w:rsidRPr="00723843">
        <w:rPr>
          <w:rFonts w:ascii="Times New Roman" w:hAnsi="Times New Roman" w:cs="Times New Roman"/>
          <w:color w:val="2A2A2A"/>
          <w:sz w:val="24"/>
          <w:szCs w:val="24"/>
          <w:shd w:val="clear" w:color="auto" w:fill="FFFFFF"/>
          <w:lang w:val="en-US"/>
        </w:rPr>
        <w:t xml:space="preserve"> 14(3), 293-299. </w:t>
      </w:r>
      <w:hyperlink r:id="rId35" w:history="1">
        <w:r w:rsidRPr="00723843">
          <w:rPr>
            <w:rStyle w:val="Hipervnculo"/>
            <w:rFonts w:ascii="Times New Roman" w:hAnsi="Times New Roman" w:cs="Times New Roman"/>
            <w:sz w:val="24"/>
            <w:szCs w:val="24"/>
            <w:lang w:val="en-US"/>
          </w:rPr>
          <w:t>https://doi.org/10.1007/s12671-023-02086</w:t>
        </w:r>
      </w:hyperlink>
      <w:r w:rsidRPr="00723843">
        <w:rPr>
          <w:rFonts w:ascii="Times New Roman" w:hAnsi="Times New Roman" w:cs="Times New Roman"/>
          <w:sz w:val="24"/>
          <w:szCs w:val="24"/>
          <w:lang w:val="en-US"/>
        </w:rPr>
        <w:t xml:space="preserve"> </w:t>
      </w:r>
    </w:p>
    <w:bookmarkEnd w:id="1"/>
    <w:p w14:paraId="710B3CA3" w14:textId="77777777" w:rsidR="00EF4BAA" w:rsidRDefault="00EF4BAA"/>
    <w:sectPr w:rsidR="00EF4BAA" w:rsidSect="000B0BBE">
      <w:pgSz w:w="12240" w:h="15840"/>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B561EB"/>
    <w:multiLevelType w:val="multilevel"/>
    <w:tmpl w:val="76200B92"/>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 w15:restartNumberingAfterBreak="0">
    <w:nsid w:val="12A03EB1"/>
    <w:multiLevelType w:val="multilevel"/>
    <w:tmpl w:val="A07C3D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F9F50F8"/>
    <w:multiLevelType w:val="multilevel"/>
    <w:tmpl w:val="F2B0DB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7E820A8"/>
    <w:multiLevelType w:val="multilevel"/>
    <w:tmpl w:val="0D0E3C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DFC627E"/>
    <w:multiLevelType w:val="hybridMultilevel"/>
    <w:tmpl w:val="17765F66"/>
    <w:lvl w:ilvl="0" w:tplc="140A000F">
      <w:start w:val="1"/>
      <w:numFmt w:val="decimal"/>
      <w:lvlText w:val="%1."/>
      <w:lvlJc w:val="left"/>
      <w:pPr>
        <w:ind w:left="360" w:hanging="360"/>
      </w:pPr>
      <w:rPr>
        <w:rFonts w:hint="default"/>
      </w:rPr>
    </w:lvl>
    <w:lvl w:ilvl="1" w:tplc="140A0019" w:tentative="1">
      <w:start w:val="1"/>
      <w:numFmt w:val="lowerLetter"/>
      <w:lvlText w:val="%2."/>
      <w:lvlJc w:val="left"/>
      <w:pPr>
        <w:ind w:left="1080" w:hanging="360"/>
      </w:pPr>
    </w:lvl>
    <w:lvl w:ilvl="2" w:tplc="140A001B" w:tentative="1">
      <w:start w:val="1"/>
      <w:numFmt w:val="lowerRoman"/>
      <w:lvlText w:val="%3."/>
      <w:lvlJc w:val="right"/>
      <w:pPr>
        <w:ind w:left="1800" w:hanging="180"/>
      </w:pPr>
    </w:lvl>
    <w:lvl w:ilvl="3" w:tplc="140A000F" w:tentative="1">
      <w:start w:val="1"/>
      <w:numFmt w:val="decimal"/>
      <w:lvlText w:val="%4."/>
      <w:lvlJc w:val="left"/>
      <w:pPr>
        <w:ind w:left="2520" w:hanging="360"/>
      </w:pPr>
    </w:lvl>
    <w:lvl w:ilvl="4" w:tplc="140A0019" w:tentative="1">
      <w:start w:val="1"/>
      <w:numFmt w:val="lowerLetter"/>
      <w:lvlText w:val="%5."/>
      <w:lvlJc w:val="left"/>
      <w:pPr>
        <w:ind w:left="3240" w:hanging="360"/>
      </w:pPr>
    </w:lvl>
    <w:lvl w:ilvl="5" w:tplc="140A001B" w:tentative="1">
      <w:start w:val="1"/>
      <w:numFmt w:val="lowerRoman"/>
      <w:lvlText w:val="%6."/>
      <w:lvlJc w:val="right"/>
      <w:pPr>
        <w:ind w:left="3960" w:hanging="180"/>
      </w:pPr>
    </w:lvl>
    <w:lvl w:ilvl="6" w:tplc="140A000F" w:tentative="1">
      <w:start w:val="1"/>
      <w:numFmt w:val="decimal"/>
      <w:lvlText w:val="%7."/>
      <w:lvlJc w:val="left"/>
      <w:pPr>
        <w:ind w:left="4680" w:hanging="360"/>
      </w:pPr>
    </w:lvl>
    <w:lvl w:ilvl="7" w:tplc="140A0019" w:tentative="1">
      <w:start w:val="1"/>
      <w:numFmt w:val="lowerLetter"/>
      <w:lvlText w:val="%8."/>
      <w:lvlJc w:val="left"/>
      <w:pPr>
        <w:ind w:left="5400" w:hanging="360"/>
      </w:pPr>
    </w:lvl>
    <w:lvl w:ilvl="8" w:tplc="140A001B" w:tentative="1">
      <w:start w:val="1"/>
      <w:numFmt w:val="lowerRoman"/>
      <w:lvlText w:val="%9."/>
      <w:lvlJc w:val="right"/>
      <w:pPr>
        <w:ind w:left="6120" w:hanging="180"/>
      </w:pPr>
    </w:lvl>
  </w:abstractNum>
  <w:abstractNum w:abstractNumId="5" w15:restartNumberingAfterBreak="0">
    <w:nsid w:val="33143EBD"/>
    <w:multiLevelType w:val="hybridMultilevel"/>
    <w:tmpl w:val="244AB156"/>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6" w15:restartNumberingAfterBreak="0">
    <w:nsid w:val="40BC3AF6"/>
    <w:multiLevelType w:val="multilevel"/>
    <w:tmpl w:val="748C98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492139A3"/>
    <w:multiLevelType w:val="multilevel"/>
    <w:tmpl w:val="DAC8C7F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8" w15:restartNumberingAfterBreak="0">
    <w:nsid w:val="492555B2"/>
    <w:multiLevelType w:val="multilevel"/>
    <w:tmpl w:val="9000C39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9" w15:restartNumberingAfterBreak="0">
    <w:nsid w:val="4D9919C9"/>
    <w:multiLevelType w:val="hybridMultilevel"/>
    <w:tmpl w:val="54C2F76C"/>
    <w:lvl w:ilvl="0" w:tplc="64464ABC">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0" w15:restartNumberingAfterBreak="0">
    <w:nsid w:val="5B464602"/>
    <w:multiLevelType w:val="hybridMultilevel"/>
    <w:tmpl w:val="A6720F44"/>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1" w15:restartNumberingAfterBreak="0">
    <w:nsid w:val="71646744"/>
    <w:multiLevelType w:val="multilevel"/>
    <w:tmpl w:val="D9BCC432"/>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2" w15:restartNumberingAfterBreak="0">
    <w:nsid w:val="720D39D7"/>
    <w:multiLevelType w:val="hybridMultilevel"/>
    <w:tmpl w:val="244AB156"/>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3" w15:restartNumberingAfterBreak="0">
    <w:nsid w:val="7653181D"/>
    <w:multiLevelType w:val="hybridMultilevel"/>
    <w:tmpl w:val="5A083B42"/>
    <w:lvl w:ilvl="0" w:tplc="1284D846">
      <w:start w:val="5"/>
      <w:numFmt w:val="decimal"/>
      <w:lvlText w:val="%1."/>
      <w:lvlJc w:val="left"/>
      <w:pPr>
        <w:ind w:left="36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4" w15:restartNumberingAfterBreak="0">
    <w:nsid w:val="766E2075"/>
    <w:multiLevelType w:val="hybridMultilevel"/>
    <w:tmpl w:val="17765F66"/>
    <w:lvl w:ilvl="0" w:tplc="140A000F">
      <w:start w:val="1"/>
      <w:numFmt w:val="decimal"/>
      <w:lvlText w:val="%1."/>
      <w:lvlJc w:val="left"/>
      <w:pPr>
        <w:ind w:left="360" w:hanging="360"/>
      </w:pPr>
      <w:rPr>
        <w:rFonts w:hint="default"/>
      </w:rPr>
    </w:lvl>
    <w:lvl w:ilvl="1" w:tplc="140A0019" w:tentative="1">
      <w:start w:val="1"/>
      <w:numFmt w:val="lowerLetter"/>
      <w:lvlText w:val="%2."/>
      <w:lvlJc w:val="left"/>
      <w:pPr>
        <w:ind w:left="1080" w:hanging="360"/>
      </w:pPr>
    </w:lvl>
    <w:lvl w:ilvl="2" w:tplc="140A001B" w:tentative="1">
      <w:start w:val="1"/>
      <w:numFmt w:val="lowerRoman"/>
      <w:lvlText w:val="%3."/>
      <w:lvlJc w:val="right"/>
      <w:pPr>
        <w:ind w:left="1800" w:hanging="180"/>
      </w:pPr>
    </w:lvl>
    <w:lvl w:ilvl="3" w:tplc="140A000F" w:tentative="1">
      <w:start w:val="1"/>
      <w:numFmt w:val="decimal"/>
      <w:lvlText w:val="%4."/>
      <w:lvlJc w:val="left"/>
      <w:pPr>
        <w:ind w:left="2520" w:hanging="360"/>
      </w:pPr>
    </w:lvl>
    <w:lvl w:ilvl="4" w:tplc="140A0019" w:tentative="1">
      <w:start w:val="1"/>
      <w:numFmt w:val="lowerLetter"/>
      <w:lvlText w:val="%5."/>
      <w:lvlJc w:val="left"/>
      <w:pPr>
        <w:ind w:left="3240" w:hanging="360"/>
      </w:pPr>
    </w:lvl>
    <w:lvl w:ilvl="5" w:tplc="140A001B" w:tentative="1">
      <w:start w:val="1"/>
      <w:numFmt w:val="lowerRoman"/>
      <w:lvlText w:val="%6."/>
      <w:lvlJc w:val="right"/>
      <w:pPr>
        <w:ind w:left="3960" w:hanging="180"/>
      </w:pPr>
    </w:lvl>
    <w:lvl w:ilvl="6" w:tplc="140A000F" w:tentative="1">
      <w:start w:val="1"/>
      <w:numFmt w:val="decimal"/>
      <w:lvlText w:val="%7."/>
      <w:lvlJc w:val="left"/>
      <w:pPr>
        <w:ind w:left="4680" w:hanging="360"/>
      </w:pPr>
    </w:lvl>
    <w:lvl w:ilvl="7" w:tplc="140A0019" w:tentative="1">
      <w:start w:val="1"/>
      <w:numFmt w:val="lowerLetter"/>
      <w:lvlText w:val="%8."/>
      <w:lvlJc w:val="left"/>
      <w:pPr>
        <w:ind w:left="5400" w:hanging="360"/>
      </w:pPr>
    </w:lvl>
    <w:lvl w:ilvl="8" w:tplc="140A001B" w:tentative="1">
      <w:start w:val="1"/>
      <w:numFmt w:val="lowerRoman"/>
      <w:lvlText w:val="%9."/>
      <w:lvlJc w:val="right"/>
      <w:pPr>
        <w:ind w:left="6120" w:hanging="180"/>
      </w:pPr>
    </w:lvl>
  </w:abstractNum>
  <w:abstractNum w:abstractNumId="15" w15:restartNumberingAfterBreak="0">
    <w:nsid w:val="7B5F492E"/>
    <w:multiLevelType w:val="hybridMultilevel"/>
    <w:tmpl w:val="3E14D2E4"/>
    <w:lvl w:ilvl="0" w:tplc="C69C08BC">
      <w:start w:val="5"/>
      <w:numFmt w:val="decimal"/>
      <w:lvlText w:val="%1."/>
      <w:lvlJc w:val="left"/>
      <w:pPr>
        <w:ind w:left="36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num w:numId="1" w16cid:durableId="1929846150">
    <w:abstractNumId w:val="6"/>
  </w:num>
  <w:num w:numId="2" w16cid:durableId="920455561">
    <w:abstractNumId w:val="0"/>
  </w:num>
  <w:num w:numId="3" w16cid:durableId="1482697828">
    <w:abstractNumId w:val="7"/>
  </w:num>
  <w:num w:numId="4" w16cid:durableId="558051828">
    <w:abstractNumId w:val="11"/>
  </w:num>
  <w:num w:numId="5" w16cid:durableId="1867518959">
    <w:abstractNumId w:val="3"/>
  </w:num>
  <w:num w:numId="6" w16cid:durableId="2024814716">
    <w:abstractNumId w:val="2"/>
  </w:num>
  <w:num w:numId="7" w16cid:durableId="2011250139">
    <w:abstractNumId w:val="1"/>
  </w:num>
  <w:num w:numId="8" w16cid:durableId="1065689279">
    <w:abstractNumId w:val="8"/>
  </w:num>
  <w:num w:numId="9" w16cid:durableId="426509355">
    <w:abstractNumId w:val="10"/>
  </w:num>
  <w:num w:numId="10" w16cid:durableId="1224483735">
    <w:abstractNumId w:val="5"/>
  </w:num>
  <w:num w:numId="11" w16cid:durableId="1232152617">
    <w:abstractNumId w:val="12"/>
  </w:num>
  <w:num w:numId="12" w16cid:durableId="1426656013">
    <w:abstractNumId w:val="14"/>
  </w:num>
  <w:num w:numId="13" w16cid:durableId="300229684">
    <w:abstractNumId w:val="9"/>
  </w:num>
  <w:num w:numId="14" w16cid:durableId="845904898">
    <w:abstractNumId w:val="4"/>
  </w:num>
  <w:num w:numId="15" w16cid:durableId="1987782620">
    <w:abstractNumId w:val="13"/>
  </w:num>
  <w:num w:numId="16" w16cid:durableId="1445535710">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trackRevisions/>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90C5B"/>
    <w:rsid w:val="000034A5"/>
    <w:rsid w:val="00007184"/>
    <w:rsid w:val="0001055D"/>
    <w:rsid w:val="0001295B"/>
    <w:rsid w:val="00013B45"/>
    <w:rsid w:val="00021134"/>
    <w:rsid w:val="0002414C"/>
    <w:rsid w:val="00033CB6"/>
    <w:rsid w:val="00036AED"/>
    <w:rsid w:val="00037A3A"/>
    <w:rsid w:val="00044FCA"/>
    <w:rsid w:val="00050BED"/>
    <w:rsid w:val="00056852"/>
    <w:rsid w:val="00064DE5"/>
    <w:rsid w:val="00065816"/>
    <w:rsid w:val="00074570"/>
    <w:rsid w:val="00091106"/>
    <w:rsid w:val="00095EF6"/>
    <w:rsid w:val="000A1D72"/>
    <w:rsid w:val="000A670A"/>
    <w:rsid w:val="000B0BBE"/>
    <w:rsid w:val="000B3059"/>
    <w:rsid w:val="000B5F28"/>
    <w:rsid w:val="000C136B"/>
    <w:rsid w:val="000C1710"/>
    <w:rsid w:val="000E1919"/>
    <w:rsid w:val="000E2D7E"/>
    <w:rsid w:val="000F0E6B"/>
    <w:rsid w:val="00111A0B"/>
    <w:rsid w:val="00114FEA"/>
    <w:rsid w:val="00115AB2"/>
    <w:rsid w:val="00126D2A"/>
    <w:rsid w:val="00127C46"/>
    <w:rsid w:val="00130EB4"/>
    <w:rsid w:val="001350AD"/>
    <w:rsid w:val="00142DB4"/>
    <w:rsid w:val="001603DC"/>
    <w:rsid w:val="00164A47"/>
    <w:rsid w:val="00187E08"/>
    <w:rsid w:val="00191F69"/>
    <w:rsid w:val="001D3427"/>
    <w:rsid w:val="001F09EC"/>
    <w:rsid w:val="0020278A"/>
    <w:rsid w:val="00206AB3"/>
    <w:rsid w:val="002157E4"/>
    <w:rsid w:val="00224F85"/>
    <w:rsid w:val="00244F15"/>
    <w:rsid w:val="0025458B"/>
    <w:rsid w:val="00267464"/>
    <w:rsid w:val="00271CA5"/>
    <w:rsid w:val="002825B5"/>
    <w:rsid w:val="002A0A9D"/>
    <w:rsid w:val="002A2C11"/>
    <w:rsid w:val="002B468C"/>
    <w:rsid w:val="002B6D12"/>
    <w:rsid w:val="002C2D7B"/>
    <w:rsid w:val="002E3BD6"/>
    <w:rsid w:val="002F7FAD"/>
    <w:rsid w:val="00313054"/>
    <w:rsid w:val="003156D9"/>
    <w:rsid w:val="00326E35"/>
    <w:rsid w:val="00330EFC"/>
    <w:rsid w:val="0033601D"/>
    <w:rsid w:val="00343E79"/>
    <w:rsid w:val="0035189E"/>
    <w:rsid w:val="00354A3F"/>
    <w:rsid w:val="00363EEE"/>
    <w:rsid w:val="00371751"/>
    <w:rsid w:val="00376B62"/>
    <w:rsid w:val="00380EEC"/>
    <w:rsid w:val="003837D1"/>
    <w:rsid w:val="003A7D9F"/>
    <w:rsid w:val="003B2A1B"/>
    <w:rsid w:val="003E0215"/>
    <w:rsid w:val="00400889"/>
    <w:rsid w:val="00401916"/>
    <w:rsid w:val="00401D6B"/>
    <w:rsid w:val="004045D1"/>
    <w:rsid w:val="00407C6C"/>
    <w:rsid w:val="00415092"/>
    <w:rsid w:val="004303DF"/>
    <w:rsid w:val="004321F9"/>
    <w:rsid w:val="004339C5"/>
    <w:rsid w:val="00433CF3"/>
    <w:rsid w:val="004425CF"/>
    <w:rsid w:val="00442EF2"/>
    <w:rsid w:val="00443E72"/>
    <w:rsid w:val="00444C6B"/>
    <w:rsid w:val="00446500"/>
    <w:rsid w:val="00452083"/>
    <w:rsid w:val="00454704"/>
    <w:rsid w:val="0045744B"/>
    <w:rsid w:val="00470883"/>
    <w:rsid w:val="00472102"/>
    <w:rsid w:val="00476669"/>
    <w:rsid w:val="00477628"/>
    <w:rsid w:val="00477BE2"/>
    <w:rsid w:val="0048133E"/>
    <w:rsid w:val="00491915"/>
    <w:rsid w:val="004B3AAE"/>
    <w:rsid w:val="004C1D37"/>
    <w:rsid w:val="004C3A87"/>
    <w:rsid w:val="004C50D7"/>
    <w:rsid w:val="004C5E7B"/>
    <w:rsid w:val="004C5F67"/>
    <w:rsid w:val="004C79B3"/>
    <w:rsid w:val="004D6E6C"/>
    <w:rsid w:val="004F53D9"/>
    <w:rsid w:val="004F6BBA"/>
    <w:rsid w:val="004F76BC"/>
    <w:rsid w:val="00500E6B"/>
    <w:rsid w:val="005046CA"/>
    <w:rsid w:val="00512E5B"/>
    <w:rsid w:val="005157AE"/>
    <w:rsid w:val="005173F1"/>
    <w:rsid w:val="00517D95"/>
    <w:rsid w:val="00535D16"/>
    <w:rsid w:val="00543F95"/>
    <w:rsid w:val="00564762"/>
    <w:rsid w:val="00567129"/>
    <w:rsid w:val="00571B0B"/>
    <w:rsid w:val="005732CD"/>
    <w:rsid w:val="005836CA"/>
    <w:rsid w:val="0058765A"/>
    <w:rsid w:val="005B18E8"/>
    <w:rsid w:val="005C1ABC"/>
    <w:rsid w:val="005F3E07"/>
    <w:rsid w:val="005F7036"/>
    <w:rsid w:val="006029A2"/>
    <w:rsid w:val="00625194"/>
    <w:rsid w:val="00637A50"/>
    <w:rsid w:val="0065022C"/>
    <w:rsid w:val="00671ABB"/>
    <w:rsid w:val="00681BCD"/>
    <w:rsid w:val="006B3F77"/>
    <w:rsid w:val="006B4141"/>
    <w:rsid w:val="006C763A"/>
    <w:rsid w:val="006D19FD"/>
    <w:rsid w:val="006D54F9"/>
    <w:rsid w:val="006D6B53"/>
    <w:rsid w:val="006D723B"/>
    <w:rsid w:val="006F18AB"/>
    <w:rsid w:val="00705EE3"/>
    <w:rsid w:val="00714B03"/>
    <w:rsid w:val="00723843"/>
    <w:rsid w:val="0072518F"/>
    <w:rsid w:val="007279B5"/>
    <w:rsid w:val="007356CB"/>
    <w:rsid w:val="00742E1A"/>
    <w:rsid w:val="00753FF0"/>
    <w:rsid w:val="00754C8B"/>
    <w:rsid w:val="00757F1B"/>
    <w:rsid w:val="00765204"/>
    <w:rsid w:val="007816EB"/>
    <w:rsid w:val="00787100"/>
    <w:rsid w:val="00790A48"/>
    <w:rsid w:val="00790C5B"/>
    <w:rsid w:val="0079526A"/>
    <w:rsid w:val="007B0BE3"/>
    <w:rsid w:val="007B3075"/>
    <w:rsid w:val="007C32EC"/>
    <w:rsid w:val="007D5A3B"/>
    <w:rsid w:val="007E17BA"/>
    <w:rsid w:val="007E3CD9"/>
    <w:rsid w:val="007E604F"/>
    <w:rsid w:val="007E69E9"/>
    <w:rsid w:val="007F4DED"/>
    <w:rsid w:val="0080168E"/>
    <w:rsid w:val="008037AD"/>
    <w:rsid w:val="008128C5"/>
    <w:rsid w:val="008141D4"/>
    <w:rsid w:val="00816988"/>
    <w:rsid w:val="00822C62"/>
    <w:rsid w:val="00825677"/>
    <w:rsid w:val="008267D3"/>
    <w:rsid w:val="00827A22"/>
    <w:rsid w:val="00827B85"/>
    <w:rsid w:val="008332D8"/>
    <w:rsid w:val="00833C3C"/>
    <w:rsid w:val="00837990"/>
    <w:rsid w:val="0084091F"/>
    <w:rsid w:val="008412BA"/>
    <w:rsid w:val="00855D79"/>
    <w:rsid w:val="00867608"/>
    <w:rsid w:val="00871678"/>
    <w:rsid w:val="008770E9"/>
    <w:rsid w:val="00883CE7"/>
    <w:rsid w:val="0089686C"/>
    <w:rsid w:val="008A361B"/>
    <w:rsid w:val="008A744F"/>
    <w:rsid w:val="008E4DF3"/>
    <w:rsid w:val="008F7FD7"/>
    <w:rsid w:val="009007FA"/>
    <w:rsid w:val="00901CE6"/>
    <w:rsid w:val="00903274"/>
    <w:rsid w:val="00926571"/>
    <w:rsid w:val="00926C5D"/>
    <w:rsid w:val="00927E0C"/>
    <w:rsid w:val="0094029D"/>
    <w:rsid w:val="009415F3"/>
    <w:rsid w:val="00952F88"/>
    <w:rsid w:val="009607FB"/>
    <w:rsid w:val="00971690"/>
    <w:rsid w:val="00976B19"/>
    <w:rsid w:val="00991A26"/>
    <w:rsid w:val="009920E0"/>
    <w:rsid w:val="00995423"/>
    <w:rsid w:val="009B448F"/>
    <w:rsid w:val="00A14094"/>
    <w:rsid w:val="00A1679C"/>
    <w:rsid w:val="00A20F7C"/>
    <w:rsid w:val="00A2314F"/>
    <w:rsid w:val="00A30DE2"/>
    <w:rsid w:val="00A37106"/>
    <w:rsid w:val="00A4401C"/>
    <w:rsid w:val="00A4420B"/>
    <w:rsid w:val="00A57A01"/>
    <w:rsid w:val="00A610E9"/>
    <w:rsid w:val="00A6352D"/>
    <w:rsid w:val="00A755C2"/>
    <w:rsid w:val="00A77BB1"/>
    <w:rsid w:val="00A8052C"/>
    <w:rsid w:val="00A85AF0"/>
    <w:rsid w:val="00A863B7"/>
    <w:rsid w:val="00A92632"/>
    <w:rsid w:val="00A93482"/>
    <w:rsid w:val="00AA0039"/>
    <w:rsid w:val="00AA017B"/>
    <w:rsid w:val="00AB57FE"/>
    <w:rsid w:val="00AC0DAE"/>
    <w:rsid w:val="00AC29C1"/>
    <w:rsid w:val="00AE31F3"/>
    <w:rsid w:val="00AE4DBD"/>
    <w:rsid w:val="00AF1E0D"/>
    <w:rsid w:val="00AF40F7"/>
    <w:rsid w:val="00AF4B63"/>
    <w:rsid w:val="00B01375"/>
    <w:rsid w:val="00B31C86"/>
    <w:rsid w:val="00B36B34"/>
    <w:rsid w:val="00B41855"/>
    <w:rsid w:val="00B547D7"/>
    <w:rsid w:val="00B6117E"/>
    <w:rsid w:val="00B6321F"/>
    <w:rsid w:val="00B65DD1"/>
    <w:rsid w:val="00B66951"/>
    <w:rsid w:val="00B6778E"/>
    <w:rsid w:val="00B86548"/>
    <w:rsid w:val="00BA0539"/>
    <w:rsid w:val="00BA46B2"/>
    <w:rsid w:val="00BA49C2"/>
    <w:rsid w:val="00BB247C"/>
    <w:rsid w:val="00BB488E"/>
    <w:rsid w:val="00BD37DA"/>
    <w:rsid w:val="00BE221D"/>
    <w:rsid w:val="00BE2711"/>
    <w:rsid w:val="00BF0271"/>
    <w:rsid w:val="00BF7B53"/>
    <w:rsid w:val="00C00DCD"/>
    <w:rsid w:val="00C05A5A"/>
    <w:rsid w:val="00C169D4"/>
    <w:rsid w:val="00C17241"/>
    <w:rsid w:val="00C2024F"/>
    <w:rsid w:val="00C24A75"/>
    <w:rsid w:val="00C27D62"/>
    <w:rsid w:val="00C40A2A"/>
    <w:rsid w:val="00C42BBC"/>
    <w:rsid w:val="00C53F97"/>
    <w:rsid w:val="00C54BFA"/>
    <w:rsid w:val="00C6485D"/>
    <w:rsid w:val="00C70DEA"/>
    <w:rsid w:val="00CA04CA"/>
    <w:rsid w:val="00CB39C8"/>
    <w:rsid w:val="00CB6705"/>
    <w:rsid w:val="00CD2ECF"/>
    <w:rsid w:val="00CE094B"/>
    <w:rsid w:val="00CF31E2"/>
    <w:rsid w:val="00D0295D"/>
    <w:rsid w:val="00D10CC6"/>
    <w:rsid w:val="00D2064C"/>
    <w:rsid w:val="00D21AD8"/>
    <w:rsid w:val="00D25809"/>
    <w:rsid w:val="00D467F5"/>
    <w:rsid w:val="00D56160"/>
    <w:rsid w:val="00D565B3"/>
    <w:rsid w:val="00D56B55"/>
    <w:rsid w:val="00D653F8"/>
    <w:rsid w:val="00D66113"/>
    <w:rsid w:val="00D72819"/>
    <w:rsid w:val="00D730C0"/>
    <w:rsid w:val="00D7432B"/>
    <w:rsid w:val="00D84A51"/>
    <w:rsid w:val="00D96563"/>
    <w:rsid w:val="00DA2E94"/>
    <w:rsid w:val="00DA328D"/>
    <w:rsid w:val="00DB11D4"/>
    <w:rsid w:val="00DB44F3"/>
    <w:rsid w:val="00DD0357"/>
    <w:rsid w:val="00DD4528"/>
    <w:rsid w:val="00DE766A"/>
    <w:rsid w:val="00DF2E7C"/>
    <w:rsid w:val="00E076F8"/>
    <w:rsid w:val="00E079B3"/>
    <w:rsid w:val="00E111A8"/>
    <w:rsid w:val="00E128BB"/>
    <w:rsid w:val="00E2313A"/>
    <w:rsid w:val="00E4169C"/>
    <w:rsid w:val="00E429B8"/>
    <w:rsid w:val="00E43877"/>
    <w:rsid w:val="00E659DD"/>
    <w:rsid w:val="00E72035"/>
    <w:rsid w:val="00EA3D62"/>
    <w:rsid w:val="00EA5004"/>
    <w:rsid w:val="00EA70F0"/>
    <w:rsid w:val="00EB5608"/>
    <w:rsid w:val="00EC0406"/>
    <w:rsid w:val="00EC47F6"/>
    <w:rsid w:val="00EE572D"/>
    <w:rsid w:val="00EF393B"/>
    <w:rsid w:val="00EF4BAA"/>
    <w:rsid w:val="00F01C10"/>
    <w:rsid w:val="00F07FF5"/>
    <w:rsid w:val="00F1114E"/>
    <w:rsid w:val="00F27829"/>
    <w:rsid w:val="00F36994"/>
    <w:rsid w:val="00F41EBA"/>
    <w:rsid w:val="00F45C1D"/>
    <w:rsid w:val="00F537B4"/>
    <w:rsid w:val="00F64780"/>
    <w:rsid w:val="00F65B7A"/>
    <w:rsid w:val="00F742DD"/>
    <w:rsid w:val="00F84018"/>
    <w:rsid w:val="00F96264"/>
    <w:rsid w:val="00FA74C6"/>
    <w:rsid w:val="00FB4268"/>
    <w:rsid w:val="00FC199C"/>
    <w:rsid w:val="00FE4392"/>
    <w:rsid w:val="00FE5CF4"/>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9839A4"/>
  <w15:chartTrackingRefBased/>
  <w15:docId w15:val="{5EAF5035-44DB-4983-994C-ACE932E639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s-C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3E0215"/>
    <w:pPr>
      <w:spacing w:line="256" w:lineRule="auto"/>
    </w:pPr>
    <w:rPr>
      <w:rFonts w:ascii="Calibri" w:eastAsia="Calibri" w:hAnsi="Calibri" w:cs="Calibri"/>
      <w:kern w:val="0"/>
      <w:lang w:eastAsia="es-CR"/>
      <w14:ligatures w14:val="none"/>
    </w:rPr>
  </w:style>
  <w:style w:type="paragraph" w:styleId="Ttulo1">
    <w:name w:val="heading 1"/>
    <w:basedOn w:val="Normal"/>
    <w:next w:val="Normal"/>
    <w:link w:val="Ttulo1Car"/>
    <w:uiPriority w:val="9"/>
    <w:qFormat/>
    <w:rsid w:val="00A30DE2"/>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Ttulo2">
    <w:name w:val="heading 2"/>
    <w:basedOn w:val="Normal"/>
    <w:link w:val="Ttulo2Car"/>
    <w:uiPriority w:val="9"/>
    <w:qFormat/>
    <w:rsid w:val="00EF4BAA"/>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Ttulo3">
    <w:name w:val="heading 3"/>
    <w:basedOn w:val="Normal"/>
    <w:next w:val="Normal"/>
    <w:link w:val="Ttulo3Car"/>
    <w:uiPriority w:val="9"/>
    <w:semiHidden/>
    <w:unhideWhenUsed/>
    <w:qFormat/>
    <w:rsid w:val="00BE221D"/>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show">
    <w:name w:val="show"/>
    <w:basedOn w:val="Normal"/>
    <w:rsid w:val="00B36B34"/>
    <w:pPr>
      <w:spacing w:before="100" w:beforeAutospacing="1" w:after="100" w:afterAutospacing="1" w:line="240" w:lineRule="auto"/>
    </w:pPr>
    <w:rPr>
      <w:rFonts w:ascii="Times New Roman" w:eastAsia="Times New Roman" w:hAnsi="Times New Roman" w:cs="Times New Roman"/>
      <w:sz w:val="24"/>
      <w:szCs w:val="24"/>
    </w:rPr>
  </w:style>
  <w:style w:type="character" w:styleId="Textoennegrita">
    <w:name w:val="Strong"/>
    <w:basedOn w:val="Fuentedeprrafopredeter"/>
    <w:uiPriority w:val="22"/>
    <w:qFormat/>
    <w:rsid w:val="00B36B34"/>
    <w:rPr>
      <w:b/>
      <w:bCs/>
    </w:rPr>
  </w:style>
  <w:style w:type="character" w:styleId="nfasis">
    <w:name w:val="Emphasis"/>
    <w:basedOn w:val="Fuentedeprrafopredeter"/>
    <w:uiPriority w:val="20"/>
    <w:qFormat/>
    <w:rsid w:val="00B36B34"/>
    <w:rPr>
      <w:i/>
      <w:iCs/>
    </w:rPr>
  </w:style>
  <w:style w:type="character" w:customStyle="1" w:styleId="Ttulo2Car">
    <w:name w:val="Título 2 Car"/>
    <w:basedOn w:val="Fuentedeprrafopredeter"/>
    <w:link w:val="Ttulo2"/>
    <w:uiPriority w:val="9"/>
    <w:rsid w:val="00EF4BAA"/>
    <w:rPr>
      <w:rFonts w:ascii="Times New Roman" w:eastAsia="Times New Roman" w:hAnsi="Times New Roman" w:cs="Times New Roman"/>
      <w:b/>
      <w:bCs/>
      <w:kern w:val="0"/>
      <w:sz w:val="36"/>
      <w:szCs w:val="36"/>
      <w:lang w:eastAsia="es-CR"/>
      <w14:ligatures w14:val="none"/>
    </w:rPr>
  </w:style>
  <w:style w:type="paragraph" w:styleId="NormalWeb">
    <w:name w:val="Normal (Web)"/>
    <w:basedOn w:val="Normal"/>
    <w:uiPriority w:val="99"/>
    <w:semiHidden/>
    <w:unhideWhenUsed/>
    <w:rsid w:val="00EF4BAA"/>
    <w:pPr>
      <w:spacing w:before="100" w:beforeAutospacing="1" w:after="100" w:afterAutospacing="1" w:line="240" w:lineRule="auto"/>
    </w:pPr>
    <w:rPr>
      <w:rFonts w:ascii="Times New Roman" w:eastAsia="Times New Roman" w:hAnsi="Times New Roman" w:cs="Times New Roman"/>
      <w:sz w:val="24"/>
      <w:szCs w:val="24"/>
    </w:rPr>
  </w:style>
  <w:style w:type="character" w:styleId="Hipervnculo">
    <w:name w:val="Hyperlink"/>
    <w:basedOn w:val="Fuentedeprrafopredeter"/>
    <w:uiPriority w:val="99"/>
    <w:unhideWhenUsed/>
    <w:rsid w:val="00EF4BAA"/>
    <w:rPr>
      <w:color w:val="0000FF"/>
      <w:u w:val="single"/>
    </w:rPr>
  </w:style>
  <w:style w:type="character" w:customStyle="1" w:styleId="Ttulo1Car">
    <w:name w:val="Título 1 Car"/>
    <w:basedOn w:val="Fuentedeprrafopredeter"/>
    <w:link w:val="Ttulo1"/>
    <w:uiPriority w:val="9"/>
    <w:rsid w:val="00A30DE2"/>
    <w:rPr>
      <w:rFonts w:asciiTheme="majorHAnsi" w:eastAsiaTheme="majorEastAsia" w:hAnsiTheme="majorHAnsi" w:cstheme="majorBidi"/>
      <w:color w:val="2F5496" w:themeColor="accent1" w:themeShade="BF"/>
      <w:kern w:val="0"/>
      <w:sz w:val="32"/>
      <w:szCs w:val="32"/>
      <w:lang w:eastAsia="es-CR"/>
      <w14:ligatures w14:val="none"/>
    </w:rPr>
  </w:style>
  <w:style w:type="paragraph" w:styleId="TtuloTDC">
    <w:name w:val="TOC Heading"/>
    <w:basedOn w:val="Ttulo1"/>
    <w:next w:val="Normal"/>
    <w:uiPriority w:val="39"/>
    <w:unhideWhenUsed/>
    <w:qFormat/>
    <w:rsid w:val="00A30DE2"/>
    <w:pPr>
      <w:spacing w:line="259" w:lineRule="auto"/>
      <w:outlineLvl w:val="9"/>
    </w:pPr>
  </w:style>
  <w:style w:type="paragraph" w:styleId="TDC2">
    <w:name w:val="toc 2"/>
    <w:basedOn w:val="Normal"/>
    <w:next w:val="Normal"/>
    <w:autoRedefine/>
    <w:uiPriority w:val="39"/>
    <w:unhideWhenUsed/>
    <w:rsid w:val="00A30DE2"/>
    <w:pPr>
      <w:spacing w:after="100"/>
      <w:ind w:left="220"/>
    </w:pPr>
  </w:style>
  <w:style w:type="character" w:customStyle="1" w:styleId="Ttulo3Car">
    <w:name w:val="Título 3 Car"/>
    <w:basedOn w:val="Fuentedeprrafopredeter"/>
    <w:link w:val="Ttulo3"/>
    <w:uiPriority w:val="9"/>
    <w:semiHidden/>
    <w:rsid w:val="00BE221D"/>
    <w:rPr>
      <w:rFonts w:asciiTheme="majorHAnsi" w:eastAsiaTheme="majorEastAsia" w:hAnsiTheme="majorHAnsi" w:cstheme="majorBidi"/>
      <w:color w:val="1F3763" w:themeColor="accent1" w:themeShade="7F"/>
      <w:kern w:val="0"/>
      <w:sz w:val="24"/>
      <w:szCs w:val="24"/>
      <w:lang w:eastAsia="es-CR"/>
      <w14:ligatures w14:val="none"/>
    </w:rPr>
  </w:style>
  <w:style w:type="character" w:styleId="Mencinsinresolver">
    <w:name w:val="Unresolved Mention"/>
    <w:basedOn w:val="Fuentedeprrafopredeter"/>
    <w:uiPriority w:val="99"/>
    <w:semiHidden/>
    <w:unhideWhenUsed/>
    <w:rsid w:val="00191F69"/>
    <w:rPr>
      <w:color w:val="605E5C"/>
      <w:shd w:val="clear" w:color="auto" w:fill="E1DFDD"/>
    </w:rPr>
  </w:style>
  <w:style w:type="paragraph" w:styleId="Descripcin">
    <w:name w:val="caption"/>
    <w:basedOn w:val="Normal"/>
    <w:next w:val="Normal"/>
    <w:uiPriority w:val="35"/>
    <w:unhideWhenUsed/>
    <w:qFormat/>
    <w:rsid w:val="00D21AD8"/>
    <w:pPr>
      <w:spacing w:after="200" w:line="240" w:lineRule="auto"/>
    </w:pPr>
    <w:rPr>
      <w:i/>
      <w:iCs/>
      <w:color w:val="44546A" w:themeColor="text2"/>
      <w:sz w:val="18"/>
      <w:szCs w:val="18"/>
    </w:rPr>
  </w:style>
  <w:style w:type="paragraph" w:styleId="Tabladeilustraciones">
    <w:name w:val="table of figures"/>
    <w:basedOn w:val="Normal"/>
    <w:next w:val="Normal"/>
    <w:uiPriority w:val="99"/>
    <w:unhideWhenUsed/>
    <w:rsid w:val="00D21AD8"/>
    <w:pPr>
      <w:spacing w:after="0"/>
    </w:pPr>
    <w:rPr>
      <w:rFonts w:ascii="Times New Roman" w:hAnsi="Times New Roman"/>
      <w:sz w:val="24"/>
    </w:rPr>
  </w:style>
  <w:style w:type="table" w:styleId="Tablaconcuadrcula">
    <w:name w:val="Table Grid"/>
    <w:basedOn w:val="Tablanormal"/>
    <w:uiPriority w:val="39"/>
    <w:rsid w:val="00753FF0"/>
    <w:pPr>
      <w:spacing w:after="0" w:line="240" w:lineRule="auto"/>
    </w:pPr>
    <w:rPr>
      <w:kern w:val="0"/>
      <w:lang w:val="es-MX"/>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uiPriority w:val="1"/>
    <w:qFormat/>
    <w:rsid w:val="00753FF0"/>
    <w:pPr>
      <w:spacing w:after="0" w:line="240" w:lineRule="auto"/>
    </w:pPr>
    <w:rPr>
      <w:rFonts w:ascii="Calibri" w:eastAsia="Calibri" w:hAnsi="Calibri" w:cs="Calibri"/>
      <w:kern w:val="0"/>
      <w:lang w:eastAsia="es-CR"/>
      <w14:ligatures w14:val="none"/>
    </w:rPr>
  </w:style>
  <w:style w:type="paragraph" w:styleId="TDC1">
    <w:name w:val="toc 1"/>
    <w:basedOn w:val="Normal"/>
    <w:next w:val="Normal"/>
    <w:autoRedefine/>
    <w:uiPriority w:val="39"/>
    <w:unhideWhenUsed/>
    <w:rsid w:val="00EB5608"/>
    <w:pPr>
      <w:spacing w:after="100"/>
    </w:pPr>
  </w:style>
  <w:style w:type="table" w:styleId="Tablanormal4">
    <w:name w:val="Plain Table 4"/>
    <w:basedOn w:val="Tablanormal"/>
    <w:uiPriority w:val="44"/>
    <w:rsid w:val="00EB5608"/>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Refdecomentario">
    <w:name w:val="annotation reference"/>
    <w:basedOn w:val="Fuentedeprrafopredeter"/>
    <w:uiPriority w:val="99"/>
    <w:semiHidden/>
    <w:unhideWhenUsed/>
    <w:rsid w:val="00705EE3"/>
    <w:rPr>
      <w:sz w:val="16"/>
      <w:szCs w:val="16"/>
    </w:rPr>
  </w:style>
  <w:style w:type="paragraph" w:styleId="Textocomentario">
    <w:name w:val="annotation text"/>
    <w:basedOn w:val="Normal"/>
    <w:link w:val="TextocomentarioCar"/>
    <w:uiPriority w:val="99"/>
    <w:unhideWhenUsed/>
    <w:rsid w:val="00705EE3"/>
    <w:pPr>
      <w:spacing w:line="240" w:lineRule="auto"/>
    </w:pPr>
    <w:rPr>
      <w:sz w:val="20"/>
      <w:szCs w:val="20"/>
    </w:rPr>
  </w:style>
  <w:style w:type="character" w:customStyle="1" w:styleId="TextocomentarioCar">
    <w:name w:val="Texto comentario Car"/>
    <w:basedOn w:val="Fuentedeprrafopredeter"/>
    <w:link w:val="Textocomentario"/>
    <w:uiPriority w:val="99"/>
    <w:rsid w:val="00705EE3"/>
    <w:rPr>
      <w:rFonts w:ascii="Calibri" w:eastAsia="Calibri" w:hAnsi="Calibri" w:cs="Calibri"/>
      <w:kern w:val="0"/>
      <w:sz w:val="20"/>
      <w:szCs w:val="20"/>
      <w:lang w:eastAsia="es-CR"/>
      <w14:ligatures w14:val="none"/>
    </w:rPr>
  </w:style>
  <w:style w:type="paragraph" w:styleId="Asuntodelcomentario">
    <w:name w:val="annotation subject"/>
    <w:basedOn w:val="Textocomentario"/>
    <w:next w:val="Textocomentario"/>
    <w:link w:val="AsuntodelcomentarioCar"/>
    <w:uiPriority w:val="99"/>
    <w:semiHidden/>
    <w:unhideWhenUsed/>
    <w:rsid w:val="00705EE3"/>
    <w:rPr>
      <w:b/>
      <w:bCs/>
    </w:rPr>
  </w:style>
  <w:style w:type="character" w:customStyle="1" w:styleId="AsuntodelcomentarioCar">
    <w:name w:val="Asunto del comentario Car"/>
    <w:basedOn w:val="TextocomentarioCar"/>
    <w:link w:val="Asuntodelcomentario"/>
    <w:uiPriority w:val="99"/>
    <w:semiHidden/>
    <w:rsid w:val="00705EE3"/>
    <w:rPr>
      <w:rFonts w:ascii="Calibri" w:eastAsia="Calibri" w:hAnsi="Calibri" w:cs="Calibri"/>
      <w:b/>
      <w:bCs/>
      <w:kern w:val="0"/>
      <w:sz w:val="20"/>
      <w:szCs w:val="20"/>
      <w:lang w:eastAsia="es-CR"/>
      <w14:ligatures w14:val="none"/>
    </w:rPr>
  </w:style>
  <w:style w:type="character" w:styleId="Hipervnculovisitado">
    <w:name w:val="FollowedHyperlink"/>
    <w:basedOn w:val="Fuentedeprrafopredeter"/>
    <w:uiPriority w:val="99"/>
    <w:semiHidden/>
    <w:unhideWhenUsed/>
    <w:rsid w:val="00B41855"/>
    <w:rPr>
      <w:color w:val="954F72" w:themeColor="followedHyperlink"/>
      <w:u w:val="single"/>
    </w:rPr>
  </w:style>
  <w:style w:type="paragraph" w:styleId="Textodeglobo">
    <w:name w:val="Balloon Text"/>
    <w:basedOn w:val="Normal"/>
    <w:link w:val="TextodegloboCar"/>
    <w:uiPriority w:val="99"/>
    <w:semiHidden/>
    <w:unhideWhenUsed/>
    <w:rsid w:val="00D56B5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D56B55"/>
    <w:rPr>
      <w:rFonts w:ascii="Segoe UI" w:eastAsia="Calibri" w:hAnsi="Segoe UI" w:cs="Segoe UI"/>
      <w:kern w:val="0"/>
      <w:sz w:val="18"/>
      <w:szCs w:val="18"/>
      <w:lang w:eastAsia="es-CR"/>
      <w14:ligatures w14:val="none"/>
    </w:rPr>
  </w:style>
  <w:style w:type="paragraph" w:styleId="Revisin">
    <w:name w:val="Revision"/>
    <w:hidden/>
    <w:uiPriority w:val="99"/>
    <w:semiHidden/>
    <w:rsid w:val="00354A3F"/>
    <w:pPr>
      <w:spacing w:after="0" w:line="240" w:lineRule="auto"/>
    </w:pPr>
    <w:rPr>
      <w:rFonts w:ascii="Calibri" w:eastAsia="Calibri" w:hAnsi="Calibri" w:cs="Calibri"/>
      <w:kern w:val="0"/>
      <w:lang w:eastAsia="es-CR"/>
      <w14:ligatures w14:val="none"/>
    </w:rPr>
  </w:style>
  <w:style w:type="paragraph" w:styleId="Prrafodelista">
    <w:name w:val="List Paragraph"/>
    <w:basedOn w:val="Normal"/>
    <w:uiPriority w:val="34"/>
    <w:qFormat/>
    <w:rsid w:val="00C00DC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111028">
      <w:bodyDiv w:val="1"/>
      <w:marLeft w:val="0"/>
      <w:marRight w:val="0"/>
      <w:marTop w:val="0"/>
      <w:marBottom w:val="0"/>
      <w:divBdr>
        <w:top w:val="none" w:sz="0" w:space="0" w:color="auto"/>
        <w:left w:val="none" w:sz="0" w:space="0" w:color="auto"/>
        <w:bottom w:val="none" w:sz="0" w:space="0" w:color="auto"/>
        <w:right w:val="none" w:sz="0" w:space="0" w:color="auto"/>
      </w:divBdr>
    </w:div>
    <w:div w:id="109905199">
      <w:bodyDiv w:val="1"/>
      <w:marLeft w:val="0"/>
      <w:marRight w:val="0"/>
      <w:marTop w:val="0"/>
      <w:marBottom w:val="0"/>
      <w:divBdr>
        <w:top w:val="none" w:sz="0" w:space="0" w:color="auto"/>
        <w:left w:val="none" w:sz="0" w:space="0" w:color="auto"/>
        <w:bottom w:val="none" w:sz="0" w:space="0" w:color="auto"/>
        <w:right w:val="none" w:sz="0" w:space="0" w:color="auto"/>
      </w:divBdr>
    </w:div>
    <w:div w:id="374550540">
      <w:bodyDiv w:val="1"/>
      <w:marLeft w:val="0"/>
      <w:marRight w:val="0"/>
      <w:marTop w:val="0"/>
      <w:marBottom w:val="0"/>
      <w:divBdr>
        <w:top w:val="none" w:sz="0" w:space="0" w:color="auto"/>
        <w:left w:val="none" w:sz="0" w:space="0" w:color="auto"/>
        <w:bottom w:val="none" w:sz="0" w:space="0" w:color="auto"/>
        <w:right w:val="none" w:sz="0" w:space="0" w:color="auto"/>
      </w:divBdr>
    </w:div>
    <w:div w:id="653333278">
      <w:bodyDiv w:val="1"/>
      <w:marLeft w:val="0"/>
      <w:marRight w:val="0"/>
      <w:marTop w:val="0"/>
      <w:marBottom w:val="0"/>
      <w:divBdr>
        <w:top w:val="none" w:sz="0" w:space="0" w:color="auto"/>
        <w:left w:val="none" w:sz="0" w:space="0" w:color="auto"/>
        <w:bottom w:val="none" w:sz="0" w:space="0" w:color="auto"/>
        <w:right w:val="none" w:sz="0" w:space="0" w:color="auto"/>
      </w:divBdr>
    </w:div>
    <w:div w:id="869686685">
      <w:bodyDiv w:val="1"/>
      <w:marLeft w:val="0"/>
      <w:marRight w:val="0"/>
      <w:marTop w:val="0"/>
      <w:marBottom w:val="0"/>
      <w:divBdr>
        <w:top w:val="none" w:sz="0" w:space="0" w:color="auto"/>
        <w:left w:val="none" w:sz="0" w:space="0" w:color="auto"/>
        <w:bottom w:val="none" w:sz="0" w:space="0" w:color="auto"/>
        <w:right w:val="none" w:sz="0" w:space="0" w:color="auto"/>
      </w:divBdr>
    </w:div>
    <w:div w:id="887449036">
      <w:bodyDiv w:val="1"/>
      <w:marLeft w:val="0"/>
      <w:marRight w:val="0"/>
      <w:marTop w:val="0"/>
      <w:marBottom w:val="0"/>
      <w:divBdr>
        <w:top w:val="none" w:sz="0" w:space="0" w:color="auto"/>
        <w:left w:val="none" w:sz="0" w:space="0" w:color="auto"/>
        <w:bottom w:val="none" w:sz="0" w:space="0" w:color="auto"/>
        <w:right w:val="none" w:sz="0" w:space="0" w:color="auto"/>
      </w:divBdr>
    </w:div>
    <w:div w:id="1010718113">
      <w:bodyDiv w:val="1"/>
      <w:marLeft w:val="0"/>
      <w:marRight w:val="0"/>
      <w:marTop w:val="0"/>
      <w:marBottom w:val="0"/>
      <w:divBdr>
        <w:top w:val="none" w:sz="0" w:space="0" w:color="auto"/>
        <w:left w:val="none" w:sz="0" w:space="0" w:color="auto"/>
        <w:bottom w:val="none" w:sz="0" w:space="0" w:color="auto"/>
        <w:right w:val="none" w:sz="0" w:space="0" w:color="auto"/>
      </w:divBdr>
    </w:div>
    <w:div w:id="1158838926">
      <w:bodyDiv w:val="1"/>
      <w:marLeft w:val="0"/>
      <w:marRight w:val="0"/>
      <w:marTop w:val="0"/>
      <w:marBottom w:val="0"/>
      <w:divBdr>
        <w:top w:val="none" w:sz="0" w:space="0" w:color="auto"/>
        <w:left w:val="none" w:sz="0" w:space="0" w:color="auto"/>
        <w:bottom w:val="none" w:sz="0" w:space="0" w:color="auto"/>
        <w:right w:val="none" w:sz="0" w:space="0" w:color="auto"/>
      </w:divBdr>
    </w:div>
    <w:div w:id="1459181182">
      <w:bodyDiv w:val="1"/>
      <w:marLeft w:val="0"/>
      <w:marRight w:val="0"/>
      <w:marTop w:val="0"/>
      <w:marBottom w:val="0"/>
      <w:divBdr>
        <w:top w:val="none" w:sz="0" w:space="0" w:color="auto"/>
        <w:left w:val="none" w:sz="0" w:space="0" w:color="auto"/>
        <w:bottom w:val="none" w:sz="0" w:space="0" w:color="auto"/>
        <w:right w:val="none" w:sz="0" w:space="0" w:color="auto"/>
      </w:divBdr>
    </w:div>
    <w:div w:id="1654720083">
      <w:bodyDiv w:val="1"/>
      <w:marLeft w:val="0"/>
      <w:marRight w:val="0"/>
      <w:marTop w:val="0"/>
      <w:marBottom w:val="0"/>
      <w:divBdr>
        <w:top w:val="none" w:sz="0" w:space="0" w:color="auto"/>
        <w:left w:val="none" w:sz="0" w:space="0" w:color="auto"/>
        <w:bottom w:val="none" w:sz="0" w:space="0" w:color="auto"/>
        <w:right w:val="none" w:sz="0" w:space="0" w:color="auto"/>
      </w:divBdr>
    </w:div>
    <w:div w:id="1738434158">
      <w:bodyDiv w:val="1"/>
      <w:marLeft w:val="0"/>
      <w:marRight w:val="0"/>
      <w:marTop w:val="0"/>
      <w:marBottom w:val="0"/>
      <w:divBdr>
        <w:top w:val="none" w:sz="0" w:space="0" w:color="auto"/>
        <w:left w:val="none" w:sz="0" w:space="0" w:color="auto"/>
        <w:bottom w:val="none" w:sz="0" w:space="0" w:color="auto"/>
        <w:right w:val="none" w:sz="0" w:space="0" w:color="auto"/>
      </w:divBdr>
    </w:div>
    <w:div w:id="1762985544">
      <w:bodyDiv w:val="1"/>
      <w:marLeft w:val="0"/>
      <w:marRight w:val="0"/>
      <w:marTop w:val="0"/>
      <w:marBottom w:val="0"/>
      <w:divBdr>
        <w:top w:val="none" w:sz="0" w:space="0" w:color="auto"/>
        <w:left w:val="none" w:sz="0" w:space="0" w:color="auto"/>
        <w:bottom w:val="none" w:sz="0" w:space="0" w:color="auto"/>
        <w:right w:val="none" w:sz="0" w:space="0" w:color="auto"/>
      </w:divBdr>
    </w:div>
    <w:div w:id="1938713869">
      <w:bodyDiv w:val="1"/>
      <w:marLeft w:val="0"/>
      <w:marRight w:val="0"/>
      <w:marTop w:val="0"/>
      <w:marBottom w:val="0"/>
      <w:divBdr>
        <w:top w:val="none" w:sz="0" w:space="0" w:color="auto"/>
        <w:left w:val="none" w:sz="0" w:space="0" w:color="auto"/>
        <w:bottom w:val="none" w:sz="0" w:space="0" w:color="auto"/>
        <w:right w:val="none" w:sz="0" w:space="0" w:color="auto"/>
      </w:divBdr>
    </w:div>
    <w:div w:id="20229762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oi.org/10.22201/iisue.20072872e.2019.29.529" TargetMode="External"/><Relationship Id="rId18" Type="http://schemas.openxmlformats.org/officeDocument/2006/relationships/hyperlink" Target="https://doi.org/10.1037/0022-3514.85.2.348" TargetMode="External"/><Relationship Id="rId26" Type="http://schemas.openxmlformats.org/officeDocument/2006/relationships/hyperlink" Target="https://www.researchgate.net/profile/Ivan-Andres-Padilla-Escorcia/publication/349485165_The_Mathematics_Teacher's_Specialized_Knowledge_of_the_ICT-Mediated_Trigonometric_Sine_Function/links/6032b3e44585158939be9b49/The-Mathematics-Teachers-Specialized-Knowledge-of-the-ICT-Mediated-Trigonometric-Sine-Function.pdf" TargetMode="External"/><Relationship Id="rId21" Type="http://schemas.openxmlformats.org/officeDocument/2006/relationships/hyperlink" Target="https://www.researchgate.net/profile/Robles-Martina-Milagros/publication/371904666_Martina_Milagros_Robles_Sanchez_Coordinadora/links/649b2db9c41fb852dd36b644/Martina-Milagros-Robles-Sanchez-Coordinadora.pdf" TargetMode="External"/><Relationship Id="rId34" Type="http://schemas.openxmlformats.org/officeDocument/2006/relationships/hyperlink" Target="https://repositorio.pucesa.edu.ec/bitstream/123456789/4071/1/79230.pdf" TargetMode="External"/><Relationship Id="rId7" Type="http://schemas.openxmlformats.org/officeDocument/2006/relationships/chart" Target="charts/chart2.xml"/><Relationship Id="rId12" Type="http://schemas.openxmlformats.org/officeDocument/2006/relationships/hyperlink" Target="https://doi.org/10.1177/1073191105283504" TargetMode="External"/><Relationship Id="rId17" Type="http://schemas.openxmlformats.org/officeDocument/2006/relationships/hyperlink" Target="https://doi.org/10.1016/j.paid.2006.04.010" TargetMode="External"/><Relationship Id="rId25" Type="http://schemas.openxmlformats.org/officeDocument/2006/relationships/hyperlink" Target="https://doi.org/10.21855/ecociencia.50.144" TargetMode="External"/><Relationship Id="rId33" Type="http://schemas.openxmlformats.org/officeDocument/2006/relationships/hyperlink" Target="https://doi.org/10.1016/j.npbr.2020.09.001" TargetMode="External"/><Relationship Id="rId2" Type="http://schemas.openxmlformats.org/officeDocument/2006/relationships/numbering" Target="numbering.xml"/><Relationship Id="rId16" Type="http://schemas.openxmlformats.org/officeDocument/2006/relationships/hyperlink" Target="http://ri.ibero.mx:8080/bitstream/handle/ibero/6043/RiEEB_01_01_31.pdf?sequence=1&amp;isAllowed=y" TargetMode="External"/><Relationship Id="rId20" Type="http://schemas.openxmlformats.org/officeDocument/2006/relationships/hyperlink" Target="https://www.learntechlib.org/p/221093/" TargetMode="External"/><Relationship Id="rId29" Type="http://schemas.openxmlformats.org/officeDocument/2006/relationships/hyperlink" Target="https://estadonacion.or.cr/wp-content/uploads/2023/08/EE-2023-Book-DIGITAL.pdf" TargetMode="External"/><Relationship Id="rId1" Type="http://schemas.openxmlformats.org/officeDocument/2006/relationships/customXml" Target="../customXml/item1.xml"/><Relationship Id="rId6" Type="http://schemas.openxmlformats.org/officeDocument/2006/relationships/chart" Target="charts/chart1.xml"/><Relationship Id="rId11" Type="http://schemas.openxmlformats.org/officeDocument/2006/relationships/chart" Target="charts/chart6.xml"/><Relationship Id="rId24" Type="http://schemas.openxmlformats.org/officeDocument/2006/relationships/hyperlink" Target="https://www.revista.vocesdelaeducacion.com.mx/index.php/voces/article/view/561" TargetMode="External"/><Relationship Id="rId32" Type="http://schemas.openxmlformats.org/officeDocument/2006/relationships/hyperlink" Target="https://doi.org/10.56712/latam.v4i2.794" TargetMode="External"/><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doi.org/10.4067/s0718-07052021000100219" TargetMode="External"/><Relationship Id="rId23" Type="http://schemas.openxmlformats.org/officeDocument/2006/relationships/hyperlink" Target="https://www.revista.vocesdelaeducacion.com.mx/index.php/voces/article/view/561" TargetMode="External"/><Relationship Id="rId28" Type="http://schemas.openxmlformats.org/officeDocument/2006/relationships/hyperlink" Target="https://doi.org/10.1016/j.invent.2021.100388" TargetMode="External"/><Relationship Id="rId36" Type="http://schemas.openxmlformats.org/officeDocument/2006/relationships/fontTable" Target="fontTable.xml"/><Relationship Id="rId10" Type="http://schemas.openxmlformats.org/officeDocument/2006/relationships/chart" Target="charts/chart5.xml"/><Relationship Id="rId19" Type="http://schemas.openxmlformats.org/officeDocument/2006/relationships/hyperlink" Target="https://doi.org/10.1037/0022-3514.85.2.348" TargetMode="External"/><Relationship Id="rId31" Type="http://schemas.openxmlformats.org/officeDocument/2006/relationships/hyperlink" Target="https://gc.scalahed.com/recursos/files/r161r/w25005w/M1COP108_S1_MANAS.pdf" TargetMode="External"/><Relationship Id="rId4" Type="http://schemas.openxmlformats.org/officeDocument/2006/relationships/settings" Target="settings.xml"/><Relationship Id="rId9" Type="http://schemas.openxmlformats.org/officeDocument/2006/relationships/chart" Target="charts/chart4.xml"/><Relationship Id="rId14" Type="http://schemas.openxmlformats.org/officeDocument/2006/relationships/hyperlink" Target="https://doi.org/10.5267/j.msl.2022.11.002" TargetMode="External"/><Relationship Id="rId22" Type="http://schemas.openxmlformats.org/officeDocument/2006/relationships/hyperlink" Target="http://doi.org/10.14483/23464712.12444" TargetMode="External"/><Relationship Id="rId27" Type="http://schemas.openxmlformats.org/officeDocument/2006/relationships/hyperlink" Target="http://hdl.handle.net/10803/387228" TargetMode="External"/><Relationship Id="rId30" Type="http://schemas.openxmlformats.org/officeDocument/2006/relationships/hyperlink" Target="https://www.researchgate.net/journal/Current-Psychology-1936-4733" TargetMode="External"/><Relationship Id="rId35" Type="http://schemas.openxmlformats.org/officeDocument/2006/relationships/hyperlink" Target="https://doi.org/10.1007/s12671-023-02086" TargetMode="External"/><Relationship Id="rId8" Type="http://schemas.openxmlformats.org/officeDocument/2006/relationships/chart" Target="charts/chart3.xml"/><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PERSONAL\Desktop\Anteproyecto%20Entregado%20a%20la%20comisi&#242;n\Articulo%20educare\Datos%20revisados\Analisis%20cuestionario%20docentes%20A.P%20y%20A.R.E.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PERSONAL\Desktop\Anteproyecto%20Entregado%20a%20la%20comisi&#242;n\Articulo%20educare\Datos%20revisados\Analisis%20cuestionario%20docentes%20A.P%20y%20A.R.E.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PERSONAL\Desktop\TESIS\agosto\setiembre\Representaci&#242;n%20de%20resultados%20cuestionarios%20estudiantes\cuestionarios%20estudiantes%20A.P.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PERSONAL\Desktop\TESIS\agosto\setiembre\Representaci&#242;n%20resultados%20de%20cuestionarios%20de%20docentes\Analisis%20cuestionario%20docentes%20A.P%20y%20A.R.E.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PERSONAL\Desktop\TESIS\agosto\setiembre\Representaci&#242;n%20de%20resultados%20cuestionarios%20estudiantes\Copia%20de%20cuestionarios%20estudiantes%20A.R.E%202.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PERSONAL\Desktop\TESIS\agosto\setiembre\Representaci&#242;n%20de%20resultados%20cuestionarios%20estudiantes\Copia%20de%20cuestionarios%20estudiantes%20A.R.E%202.xlsx" TargetMode="External"/><Relationship Id="rId2" Type="http://schemas.microsoft.com/office/2011/relationships/chartColorStyle" Target="colors6.xml"/><Relationship Id="rId1" Type="http://schemas.microsoft.com/office/2011/relationships/chartStyle" Target="style6.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v>Muy frecuente</c:v>
          </c:tx>
          <c:spPr>
            <a:solidFill>
              <a:schemeClr val="accent1">
                <a:lumMod val="40000"/>
                <a:lumOff val="60000"/>
              </a:schemeClr>
            </a:solidFill>
            <a:ln>
              <a:noFill/>
            </a:ln>
            <a:effectLst/>
          </c:spPr>
          <c:invertIfNegative val="0"/>
          <c:cat>
            <c:strRef>
              <c:f>'A.P Bloque A. Atenciòn plena'!$B$51:$E$51</c:f>
              <c:strCache>
                <c:ptCount val="4"/>
                <c:pt idx="0">
                  <c:v>Percepción</c:v>
                </c:pt>
                <c:pt idx="1">
                  <c:v>Sin apego</c:v>
                </c:pt>
                <c:pt idx="2">
                  <c:v>Aceptación </c:v>
                </c:pt>
                <c:pt idx="3">
                  <c:v>En el momento presente </c:v>
                </c:pt>
              </c:strCache>
            </c:strRef>
          </c:cat>
          <c:val>
            <c:numRef>
              <c:f>'A.P Bloque A. Atenciòn plena'!$B$52:$E$52</c:f>
              <c:numCache>
                <c:formatCode>General</c:formatCode>
                <c:ptCount val="4"/>
                <c:pt idx="0">
                  <c:v>3</c:v>
                </c:pt>
                <c:pt idx="1">
                  <c:v>4</c:v>
                </c:pt>
                <c:pt idx="2">
                  <c:v>5</c:v>
                </c:pt>
                <c:pt idx="3">
                  <c:v>4</c:v>
                </c:pt>
              </c:numCache>
            </c:numRef>
          </c:val>
          <c:extLst>
            <c:ext xmlns:c16="http://schemas.microsoft.com/office/drawing/2014/chart" uri="{C3380CC4-5D6E-409C-BE32-E72D297353CC}">
              <c16:uniqueId val="{00000000-534C-4DDF-A672-23C239F00B52}"/>
            </c:ext>
          </c:extLst>
        </c:ser>
        <c:ser>
          <c:idx val="1"/>
          <c:order val="1"/>
          <c:tx>
            <c:v>Algunas veces</c:v>
          </c:tx>
          <c:spPr>
            <a:solidFill>
              <a:schemeClr val="accent2">
                <a:lumMod val="60000"/>
                <a:lumOff val="40000"/>
              </a:schemeClr>
            </a:solidFill>
            <a:ln>
              <a:solidFill>
                <a:schemeClr val="accent1">
                  <a:lumMod val="60000"/>
                  <a:lumOff val="40000"/>
                  <a:alpha val="98000"/>
                </a:schemeClr>
              </a:solidFill>
            </a:ln>
            <a:effectLst/>
          </c:spPr>
          <c:invertIfNegative val="0"/>
          <c:cat>
            <c:strRef>
              <c:f>'A.P Bloque A. Atenciòn plena'!$B$51:$E$51</c:f>
              <c:strCache>
                <c:ptCount val="4"/>
                <c:pt idx="0">
                  <c:v>Percepción</c:v>
                </c:pt>
                <c:pt idx="1">
                  <c:v>Sin apego</c:v>
                </c:pt>
                <c:pt idx="2">
                  <c:v>Aceptación </c:v>
                </c:pt>
                <c:pt idx="3">
                  <c:v>En el momento presente </c:v>
                </c:pt>
              </c:strCache>
            </c:strRef>
          </c:cat>
          <c:val>
            <c:numRef>
              <c:f>'A.P Bloque A. Atenciòn plena'!$B$53:$E$53</c:f>
              <c:numCache>
                <c:formatCode>General</c:formatCode>
                <c:ptCount val="4"/>
                <c:pt idx="0">
                  <c:v>3</c:v>
                </c:pt>
                <c:pt idx="1">
                  <c:v>2</c:v>
                </c:pt>
                <c:pt idx="2">
                  <c:v>2</c:v>
                </c:pt>
                <c:pt idx="3">
                  <c:v>2</c:v>
                </c:pt>
              </c:numCache>
            </c:numRef>
          </c:val>
          <c:extLst>
            <c:ext xmlns:c16="http://schemas.microsoft.com/office/drawing/2014/chart" uri="{C3380CC4-5D6E-409C-BE32-E72D297353CC}">
              <c16:uniqueId val="{00000001-534C-4DDF-A672-23C239F00B52}"/>
            </c:ext>
          </c:extLst>
        </c:ser>
        <c:ser>
          <c:idx val="2"/>
          <c:order val="2"/>
          <c:tx>
            <c:v>Nada frecuente</c:v>
          </c:tx>
          <c:spPr>
            <a:solidFill>
              <a:schemeClr val="accent3"/>
            </a:solidFill>
            <a:ln>
              <a:noFill/>
            </a:ln>
            <a:effectLst/>
          </c:spPr>
          <c:invertIfNegative val="0"/>
          <c:cat>
            <c:strRef>
              <c:f>'A.P Bloque A. Atenciòn plena'!$B$51:$E$51</c:f>
              <c:strCache>
                <c:ptCount val="4"/>
                <c:pt idx="0">
                  <c:v>Percepción</c:v>
                </c:pt>
                <c:pt idx="1">
                  <c:v>Sin apego</c:v>
                </c:pt>
                <c:pt idx="2">
                  <c:v>Aceptación </c:v>
                </c:pt>
                <c:pt idx="3">
                  <c:v>En el momento presente </c:v>
                </c:pt>
              </c:strCache>
            </c:strRef>
          </c:cat>
          <c:val>
            <c:numRef>
              <c:f>'A.P Bloque A. Atenciòn plena'!$B$54:$E$54</c:f>
              <c:numCache>
                <c:formatCode>General</c:formatCode>
                <c:ptCount val="4"/>
                <c:pt idx="0">
                  <c:v>2</c:v>
                </c:pt>
                <c:pt idx="1">
                  <c:v>0</c:v>
                </c:pt>
                <c:pt idx="2">
                  <c:v>0</c:v>
                </c:pt>
                <c:pt idx="3">
                  <c:v>1</c:v>
                </c:pt>
              </c:numCache>
            </c:numRef>
          </c:val>
          <c:extLst>
            <c:ext xmlns:c16="http://schemas.microsoft.com/office/drawing/2014/chart" uri="{C3380CC4-5D6E-409C-BE32-E72D297353CC}">
              <c16:uniqueId val="{00000002-534C-4DDF-A672-23C239F00B52}"/>
            </c:ext>
          </c:extLst>
        </c:ser>
        <c:ser>
          <c:idx val="3"/>
          <c:order val="3"/>
          <c:tx>
            <c:v>No contesto</c:v>
          </c:tx>
          <c:spPr>
            <a:solidFill>
              <a:schemeClr val="accent4">
                <a:lumMod val="60000"/>
                <a:lumOff val="40000"/>
              </a:schemeClr>
            </a:solidFill>
            <a:ln>
              <a:noFill/>
            </a:ln>
            <a:effectLst/>
          </c:spPr>
          <c:invertIfNegative val="0"/>
          <c:cat>
            <c:strRef>
              <c:f>'A.P Bloque A. Atenciòn plena'!$B$51:$E$51</c:f>
              <c:strCache>
                <c:ptCount val="4"/>
                <c:pt idx="0">
                  <c:v>Percepción</c:v>
                </c:pt>
                <c:pt idx="1">
                  <c:v>Sin apego</c:v>
                </c:pt>
                <c:pt idx="2">
                  <c:v>Aceptación </c:v>
                </c:pt>
                <c:pt idx="3">
                  <c:v>En el momento presente </c:v>
                </c:pt>
              </c:strCache>
            </c:strRef>
          </c:cat>
          <c:val>
            <c:numRef>
              <c:f>'A.P Bloque A. Atenciòn plena'!$B$55:$E$55</c:f>
              <c:numCache>
                <c:formatCode>General</c:formatCode>
                <c:ptCount val="4"/>
                <c:pt idx="0">
                  <c:v>1</c:v>
                </c:pt>
                <c:pt idx="1">
                  <c:v>3</c:v>
                </c:pt>
                <c:pt idx="2">
                  <c:v>2</c:v>
                </c:pt>
                <c:pt idx="3">
                  <c:v>2</c:v>
                </c:pt>
              </c:numCache>
            </c:numRef>
          </c:val>
          <c:extLst>
            <c:ext xmlns:c16="http://schemas.microsoft.com/office/drawing/2014/chart" uri="{C3380CC4-5D6E-409C-BE32-E72D297353CC}">
              <c16:uniqueId val="{00000003-534C-4DDF-A672-23C239F00B52}"/>
            </c:ext>
          </c:extLst>
        </c:ser>
        <c:ser>
          <c:idx val="4"/>
          <c:order val="4"/>
          <c:tx>
            <c:strRef>
              <c:f>'A.P Bloque A. Atenciòn plena'!$S$68</c:f>
              <c:strCache>
                <c:ptCount val="1"/>
                <c:pt idx="0">
                  <c:v>Porcentaje</c:v>
                </c:pt>
              </c:strCache>
            </c:strRef>
          </c:tx>
          <c:spPr>
            <a:solidFill>
              <a:schemeClr val="bg1"/>
            </a:solidFill>
            <a:ln>
              <a:noFill/>
            </a:ln>
            <a:effectLst/>
          </c:spPr>
          <c:invertIfNegative val="0"/>
          <c:val>
            <c:numRef>
              <c:f>'A.P Bloque A. Atenciòn plena'!$T$68:$W$68</c:f>
              <c:numCache>
                <c:formatCode>0%</c:formatCode>
                <c:ptCount val="4"/>
                <c:pt idx="0">
                  <c:v>0.42</c:v>
                </c:pt>
                <c:pt idx="1">
                  <c:v>0.56999999999999995</c:v>
                </c:pt>
                <c:pt idx="2">
                  <c:v>0.71</c:v>
                </c:pt>
                <c:pt idx="3">
                  <c:v>0.56999999999999995</c:v>
                </c:pt>
              </c:numCache>
            </c:numRef>
          </c:val>
          <c:extLst>
            <c:ext xmlns:c16="http://schemas.microsoft.com/office/drawing/2014/chart" uri="{C3380CC4-5D6E-409C-BE32-E72D297353CC}">
              <c16:uniqueId val="{00000004-534C-4DDF-A672-23C239F00B52}"/>
            </c:ext>
          </c:extLst>
        </c:ser>
        <c:dLbls>
          <c:showLegendKey val="0"/>
          <c:showVal val="0"/>
          <c:showCatName val="0"/>
          <c:showSerName val="0"/>
          <c:showPercent val="0"/>
          <c:showBubbleSize val="0"/>
        </c:dLbls>
        <c:gapWidth val="219"/>
        <c:overlap val="-27"/>
        <c:axId val="1749867696"/>
        <c:axId val="1120664880"/>
      </c:barChart>
      <c:catAx>
        <c:axId val="174986769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R"/>
                  <a:t>Rasgos de la A.P</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R"/>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1120664880"/>
        <c:crosses val="autoZero"/>
        <c:auto val="1"/>
        <c:lblAlgn val="ctr"/>
        <c:lblOffset val="100"/>
        <c:noMultiLvlLbl val="0"/>
      </c:catAx>
      <c:valAx>
        <c:axId val="1120664880"/>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R"/>
                  <a:t>Cantidad</a:t>
                </a:r>
                <a:r>
                  <a:rPr lang="es-CR" baseline="0"/>
                  <a:t> de docentes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R"/>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174986769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s-CR"/>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R"/>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v>Puntuación promedio </c:v>
          </c:tx>
          <c:spPr>
            <a:solidFill>
              <a:schemeClr val="accent1">
                <a:lumMod val="40000"/>
                <a:lumOff val="60000"/>
              </a:schemeClr>
            </a:solidFill>
            <a:ln>
              <a:noFill/>
            </a:ln>
            <a:effectLst/>
          </c:spPr>
          <c:invertIfNegative val="0"/>
          <c:cat>
            <c:strRef>
              <c:f>'Bloque B. Tecnicas de A.P'!$B$5:$E$5</c:f>
              <c:strCache>
                <c:ptCount val="4"/>
                <c:pt idx="0">
                  <c:v>Aceptación   
 </c:v>
                </c:pt>
                <c:pt idx="1">
                  <c:v>Sin Apego 
</c:v>
                </c:pt>
                <c:pt idx="2">
                  <c:v>En el momento 
</c:v>
                </c:pt>
                <c:pt idx="3">
                  <c:v>Percepción
 </c:v>
                </c:pt>
              </c:strCache>
            </c:strRef>
          </c:cat>
          <c:val>
            <c:numRef>
              <c:f>'Bloque B. Tecnicas de A.P'!$B$15:$E$15</c:f>
              <c:numCache>
                <c:formatCode>0.0</c:formatCode>
                <c:ptCount val="4"/>
                <c:pt idx="0">
                  <c:v>10.555555555555555</c:v>
                </c:pt>
                <c:pt idx="1">
                  <c:v>16.888888888888889</c:v>
                </c:pt>
                <c:pt idx="2">
                  <c:v>17.444444444444443</c:v>
                </c:pt>
                <c:pt idx="3">
                  <c:v>13.777777777777779</c:v>
                </c:pt>
              </c:numCache>
            </c:numRef>
          </c:val>
          <c:extLst>
            <c:ext xmlns:c16="http://schemas.microsoft.com/office/drawing/2014/chart" uri="{C3380CC4-5D6E-409C-BE32-E72D297353CC}">
              <c16:uniqueId val="{00000000-623B-4D4A-9331-F51E9C3FB611}"/>
            </c:ext>
          </c:extLst>
        </c:ser>
        <c:ser>
          <c:idx val="1"/>
          <c:order val="1"/>
          <c:tx>
            <c:v>Puntaje máximo </c:v>
          </c:tx>
          <c:spPr>
            <a:solidFill>
              <a:schemeClr val="accent4">
                <a:lumMod val="40000"/>
                <a:lumOff val="60000"/>
              </a:schemeClr>
            </a:solidFill>
            <a:ln>
              <a:noFill/>
            </a:ln>
            <a:effectLst/>
          </c:spPr>
          <c:invertIfNegative val="0"/>
          <c:val>
            <c:numRef>
              <c:f>'Bloque B. Tecnicas de A.P'!$B$16:$E$16</c:f>
              <c:numCache>
                <c:formatCode>General</c:formatCode>
                <c:ptCount val="4"/>
                <c:pt idx="0">
                  <c:v>15</c:v>
                </c:pt>
                <c:pt idx="1">
                  <c:v>25</c:v>
                </c:pt>
                <c:pt idx="2">
                  <c:v>25</c:v>
                </c:pt>
                <c:pt idx="3">
                  <c:v>20</c:v>
                </c:pt>
              </c:numCache>
            </c:numRef>
          </c:val>
          <c:extLst>
            <c:ext xmlns:c16="http://schemas.microsoft.com/office/drawing/2014/chart" uri="{C3380CC4-5D6E-409C-BE32-E72D297353CC}">
              <c16:uniqueId val="{00000001-623B-4D4A-9331-F51E9C3FB611}"/>
            </c:ext>
          </c:extLst>
        </c:ser>
        <c:ser>
          <c:idx val="2"/>
          <c:order val="2"/>
          <c:tx>
            <c:strRef>
              <c:f>'Bloque B. Tecnicas de A.P'!$H$29</c:f>
              <c:strCache>
                <c:ptCount val="1"/>
                <c:pt idx="0">
                  <c:v>Porcentaje </c:v>
                </c:pt>
              </c:strCache>
            </c:strRef>
          </c:tx>
          <c:spPr>
            <a:solidFill>
              <a:schemeClr val="bg1"/>
            </a:solidFill>
            <a:ln>
              <a:solidFill>
                <a:schemeClr val="bg1"/>
              </a:solidFill>
            </a:ln>
            <a:effectLst/>
          </c:spPr>
          <c:invertIfNegative val="0"/>
          <c:val>
            <c:numRef>
              <c:f>'Bloque B. Tecnicas de A.P'!$I$29:$L$29</c:f>
              <c:numCache>
                <c:formatCode>0%</c:formatCode>
                <c:ptCount val="4"/>
                <c:pt idx="0">
                  <c:v>0.70599999999999996</c:v>
                </c:pt>
                <c:pt idx="1">
                  <c:v>0.67600000000000005</c:v>
                </c:pt>
                <c:pt idx="2">
                  <c:v>0.69599999999999995</c:v>
                </c:pt>
                <c:pt idx="3">
                  <c:v>0.68</c:v>
                </c:pt>
              </c:numCache>
            </c:numRef>
          </c:val>
          <c:extLst>
            <c:ext xmlns:c16="http://schemas.microsoft.com/office/drawing/2014/chart" uri="{C3380CC4-5D6E-409C-BE32-E72D297353CC}">
              <c16:uniqueId val="{00000002-623B-4D4A-9331-F51E9C3FB611}"/>
            </c:ext>
          </c:extLst>
        </c:ser>
        <c:dLbls>
          <c:showLegendKey val="0"/>
          <c:showVal val="0"/>
          <c:showCatName val="0"/>
          <c:showSerName val="0"/>
          <c:showPercent val="0"/>
          <c:showBubbleSize val="0"/>
        </c:dLbls>
        <c:gapWidth val="219"/>
        <c:overlap val="-27"/>
        <c:axId val="1166352848"/>
        <c:axId val="1819300944"/>
      </c:barChart>
      <c:catAx>
        <c:axId val="1166352848"/>
        <c:scaling>
          <c:orientation val="minMax"/>
        </c:scaling>
        <c:delete val="0"/>
        <c:axPos val="b"/>
        <c:title>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000" b="0" i="0" u="none" strike="noStrike" kern="1200" baseline="0">
                    <a:solidFill>
                      <a:sysClr val="windowText" lastClr="000000">
                        <a:lumMod val="65000"/>
                        <a:lumOff val="35000"/>
                      </a:sysClr>
                    </a:solidFill>
                    <a:latin typeface="+mn-lt"/>
                    <a:ea typeface="+mn-ea"/>
                    <a:cs typeface="+mn-cs"/>
                  </a:defRPr>
                </a:pPr>
                <a:r>
                  <a:rPr lang="es-ES" sz="1000">
                    <a:effectLst/>
                  </a:rPr>
                  <a:t>Técnicas</a:t>
                </a:r>
                <a:r>
                  <a:rPr lang="es-ES" sz="1800" baseline="0">
                    <a:effectLst/>
                  </a:rPr>
                  <a:t> </a:t>
                </a:r>
                <a:r>
                  <a:rPr lang="es-CR"/>
                  <a:t>de A.P.</a:t>
                </a:r>
              </a:p>
            </c:rich>
          </c:tx>
          <c:layout>
            <c:manualLayout>
              <c:xMode val="edge"/>
              <c:yMode val="edge"/>
              <c:x val="0.55383378757605672"/>
              <c:y val="0.87491308325709061"/>
            </c:manualLayout>
          </c:layout>
          <c:overlay val="0"/>
          <c:spPr>
            <a:noFill/>
            <a:ln>
              <a:noFill/>
            </a:ln>
            <a:effectLst/>
          </c:spPr>
          <c:txPr>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000" b="0" i="0" u="none" strike="noStrike" kern="1200" baseline="0">
                  <a:solidFill>
                    <a:sysClr val="windowText" lastClr="000000">
                      <a:lumMod val="65000"/>
                      <a:lumOff val="35000"/>
                    </a:sysClr>
                  </a:solidFill>
                  <a:latin typeface="+mn-lt"/>
                  <a:ea typeface="+mn-ea"/>
                  <a:cs typeface="+mn-cs"/>
                </a:defRPr>
              </a:pPr>
              <a:endParaRPr lang="es-CR"/>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1819300944"/>
        <c:crosses val="autoZero"/>
        <c:auto val="1"/>
        <c:lblAlgn val="ctr"/>
        <c:lblOffset val="100"/>
        <c:noMultiLvlLbl val="0"/>
      </c:catAx>
      <c:valAx>
        <c:axId val="1819300944"/>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R"/>
                  <a:t>Promedio de utilizaciòn de las tecnicas de A.P.</a:t>
                </a:r>
                <a:r>
                  <a:rPr lang="es-CR" baseline="0"/>
                  <a:t> </a:t>
                </a:r>
                <a:endParaRPr lang="es-CR"/>
              </a:p>
            </c:rich>
          </c:tx>
          <c:layout>
            <c:manualLayout>
              <c:xMode val="edge"/>
              <c:yMode val="edge"/>
              <c:x val="3.2318210068365445E-2"/>
              <c:y val="9.7553907221149365E-3"/>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R"/>
            </a:p>
          </c:txPr>
        </c:title>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1166352848"/>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s-CR"/>
          </a:p>
        </c:txPr>
      </c:dTable>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R"/>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v>Puntación promedio</c:v>
          </c:tx>
          <c:spPr>
            <a:solidFill>
              <a:schemeClr val="accent1">
                <a:lumMod val="40000"/>
                <a:lumOff val="60000"/>
              </a:schemeClr>
            </a:solidFill>
            <a:ln>
              <a:noFill/>
            </a:ln>
            <a:effectLst/>
          </c:spPr>
          <c:invertIfNegative val="0"/>
          <c:cat>
            <c:strRef>
              <c:f>Hoja1!$O$100:$R$100</c:f>
              <c:strCache>
                <c:ptCount val="4"/>
                <c:pt idx="0">
                  <c:v>Aceptación 
</c:v>
                </c:pt>
                <c:pt idx="1">
                  <c:v>Sin Apego 
</c:v>
                </c:pt>
                <c:pt idx="2">
                  <c:v>En el momento 
presente </c:v>
                </c:pt>
                <c:pt idx="3">
                  <c:v>Percepción   
</c:v>
                </c:pt>
              </c:strCache>
            </c:strRef>
          </c:cat>
          <c:val>
            <c:numRef>
              <c:f>Hoja1!$O$149:$R$149</c:f>
              <c:numCache>
                <c:formatCode>0.0</c:formatCode>
                <c:ptCount val="4"/>
                <c:pt idx="0">
                  <c:v>8.4468085106382986</c:v>
                </c:pt>
                <c:pt idx="1">
                  <c:v>15.617021276595745</c:v>
                </c:pt>
                <c:pt idx="2">
                  <c:v>14.787234042553191</c:v>
                </c:pt>
                <c:pt idx="3">
                  <c:v>14.638297872340425</c:v>
                </c:pt>
              </c:numCache>
            </c:numRef>
          </c:val>
          <c:extLst>
            <c:ext xmlns:c16="http://schemas.microsoft.com/office/drawing/2014/chart" uri="{C3380CC4-5D6E-409C-BE32-E72D297353CC}">
              <c16:uniqueId val="{00000000-3E22-4C9D-9E15-DF987C7CF32F}"/>
            </c:ext>
          </c:extLst>
        </c:ser>
        <c:ser>
          <c:idx val="1"/>
          <c:order val="1"/>
          <c:tx>
            <c:v>Puntación máxima </c:v>
          </c:tx>
          <c:spPr>
            <a:solidFill>
              <a:schemeClr val="accent4">
                <a:lumMod val="40000"/>
                <a:lumOff val="60000"/>
              </a:schemeClr>
            </a:solidFill>
            <a:ln>
              <a:noFill/>
            </a:ln>
            <a:effectLst/>
          </c:spPr>
          <c:invertIfNegative val="0"/>
          <c:cat>
            <c:strRef>
              <c:f>Hoja1!$O$100:$R$100</c:f>
              <c:strCache>
                <c:ptCount val="4"/>
                <c:pt idx="0">
                  <c:v>Aceptación 
</c:v>
                </c:pt>
                <c:pt idx="1">
                  <c:v>Sin Apego 
</c:v>
                </c:pt>
                <c:pt idx="2">
                  <c:v>En el momento 
presente </c:v>
                </c:pt>
                <c:pt idx="3">
                  <c:v>Percepción   
</c:v>
                </c:pt>
              </c:strCache>
            </c:strRef>
          </c:cat>
          <c:val>
            <c:numRef>
              <c:f>Hoja1!$U$131:$U$134</c:f>
              <c:numCache>
                <c:formatCode>General</c:formatCode>
                <c:ptCount val="4"/>
                <c:pt idx="0">
                  <c:v>15</c:v>
                </c:pt>
                <c:pt idx="1">
                  <c:v>25</c:v>
                </c:pt>
                <c:pt idx="2">
                  <c:v>25</c:v>
                </c:pt>
                <c:pt idx="3">
                  <c:v>20</c:v>
                </c:pt>
              </c:numCache>
            </c:numRef>
          </c:val>
          <c:extLst>
            <c:ext xmlns:c16="http://schemas.microsoft.com/office/drawing/2014/chart" uri="{C3380CC4-5D6E-409C-BE32-E72D297353CC}">
              <c16:uniqueId val="{00000001-3E22-4C9D-9E15-DF987C7CF32F}"/>
            </c:ext>
          </c:extLst>
        </c:ser>
        <c:ser>
          <c:idx val="2"/>
          <c:order val="2"/>
          <c:tx>
            <c:strRef>
              <c:f>Hoja1!$N$152</c:f>
              <c:strCache>
                <c:ptCount val="1"/>
                <c:pt idx="0">
                  <c:v>Promedio</c:v>
                </c:pt>
              </c:strCache>
            </c:strRef>
          </c:tx>
          <c:spPr>
            <a:solidFill>
              <a:schemeClr val="bg1"/>
            </a:solidFill>
            <a:ln>
              <a:noFill/>
            </a:ln>
            <a:effectLst/>
          </c:spPr>
          <c:invertIfNegative val="0"/>
          <c:cat>
            <c:strRef>
              <c:f>Hoja1!$O$100:$R$100</c:f>
              <c:strCache>
                <c:ptCount val="4"/>
                <c:pt idx="0">
                  <c:v>Aceptación 
</c:v>
                </c:pt>
                <c:pt idx="1">
                  <c:v>Sin Apego 
</c:v>
                </c:pt>
                <c:pt idx="2">
                  <c:v>En el momento 
presente </c:v>
                </c:pt>
                <c:pt idx="3">
                  <c:v>Percepción   
</c:v>
                </c:pt>
              </c:strCache>
            </c:strRef>
          </c:cat>
          <c:val>
            <c:numRef>
              <c:f>Hoja1!$O$152:$R$152</c:f>
              <c:numCache>
                <c:formatCode>0%</c:formatCode>
                <c:ptCount val="4"/>
                <c:pt idx="0">
                  <c:v>0.56000000000000005</c:v>
                </c:pt>
                <c:pt idx="1">
                  <c:v>0.62</c:v>
                </c:pt>
                <c:pt idx="2">
                  <c:v>0.59</c:v>
                </c:pt>
                <c:pt idx="3">
                  <c:v>0.73</c:v>
                </c:pt>
              </c:numCache>
            </c:numRef>
          </c:val>
          <c:extLst>
            <c:ext xmlns:c16="http://schemas.microsoft.com/office/drawing/2014/chart" uri="{C3380CC4-5D6E-409C-BE32-E72D297353CC}">
              <c16:uniqueId val="{00000002-3E22-4C9D-9E15-DF987C7CF32F}"/>
            </c:ext>
          </c:extLst>
        </c:ser>
        <c:dLbls>
          <c:showLegendKey val="0"/>
          <c:showVal val="0"/>
          <c:showCatName val="0"/>
          <c:showSerName val="0"/>
          <c:showPercent val="0"/>
          <c:showBubbleSize val="0"/>
        </c:dLbls>
        <c:gapWidth val="219"/>
        <c:overlap val="-27"/>
        <c:axId val="1654633487"/>
        <c:axId val="1234733439"/>
      </c:barChart>
      <c:catAx>
        <c:axId val="1654633487"/>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R" sz="1000" b="0" i="0" u="none" strike="noStrike" kern="1200" baseline="0">
                    <a:solidFill>
                      <a:sysClr val="windowText" lastClr="000000">
                        <a:lumMod val="65000"/>
                        <a:lumOff val="35000"/>
                      </a:sysClr>
                    </a:solidFill>
                    <a:effectLst/>
                  </a:rPr>
                  <a:t>Técnicas de A.P</a:t>
                </a:r>
                <a:endParaRPr lang="es-C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R"/>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1234733439"/>
        <c:crosses val="autoZero"/>
        <c:auto val="1"/>
        <c:lblAlgn val="ctr"/>
        <c:lblOffset val="100"/>
        <c:noMultiLvlLbl val="0"/>
      </c:catAx>
      <c:valAx>
        <c:axId val="1234733439"/>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R" sz="1000" b="0" i="0" u="none" strike="noStrike" kern="1200" baseline="0">
                    <a:solidFill>
                      <a:sysClr val="windowText" lastClr="000000">
                        <a:lumMod val="65000"/>
                        <a:lumOff val="35000"/>
                      </a:sysClr>
                    </a:solidFill>
                  </a:rPr>
                  <a:t>Promedio de utilizaciòn de las tecnicas de A.P</a:t>
                </a:r>
                <a:endParaRPr lang="es-CR" sz="1100" baseline="0"/>
              </a:p>
            </c:rich>
          </c:tx>
          <c:layout>
            <c:manualLayout>
              <c:xMode val="edge"/>
              <c:yMode val="edge"/>
              <c:x val="4.3859649122807015E-2"/>
              <c:y val="1.509433962264151E-2"/>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R"/>
            </a:p>
          </c:txPr>
        </c:title>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1654633487"/>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s-CR"/>
          </a:p>
        </c:txPr>
      </c:dTable>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R"/>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v>Puntuaciòn promedio</c:v>
          </c:tx>
          <c:spPr>
            <a:solidFill>
              <a:schemeClr val="accent1">
                <a:lumMod val="60000"/>
                <a:lumOff val="40000"/>
              </a:schemeClr>
            </a:solidFill>
            <a:ln>
              <a:noFill/>
            </a:ln>
            <a:effectLst/>
          </c:spPr>
          <c:invertIfNegative val="0"/>
          <c:dPt>
            <c:idx val="1"/>
            <c:invertIfNegative val="0"/>
            <c:bubble3D val="0"/>
            <c:spPr>
              <a:solidFill>
                <a:schemeClr val="accent1">
                  <a:lumMod val="60000"/>
                  <a:lumOff val="40000"/>
                </a:schemeClr>
              </a:solidFill>
              <a:ln>
                <a:noFill/>
              </a:ln>
              <a:effectLst/>
            </c:spPr>
            <c:extLst>
              <c:ext xmlns:c16="http://schemas.microsoft.com/office/drawing/2014/chart" uri="{C3380CC4-5D6E-409C-BE32-E72D297353CC}">
                <c16:uniqueId val="{00000001-DE6B-448C-AF15-3778D663969F}"/>
              </c:ext>
            </c:extLst>
          </c:dPt>
          <c:cat>
            <c:strRef>
              <c:f>'A.R.E (BLOQUE A,B y C)'!$B$69:$C$69</c:f>
              <c:strCache>
                <c:ptCount val="2"/>
                <c:pt idx="0">
                  <c:v>Reevaluación cognitiva </c:v>
                </c:pt>
                <c:pt idx="1">
                  <c:v>Supresión expresiva  </c:v>
                </c:pt>
              </c:strCache>
            </c:strRef>
          </c:cat>
          <c:val>
            <c:numRef>
              <c:f>'A.R.E (BLOQUE A,B y C)'!$B$77:$C$77</c:f>
              <c:numCache>
                <c:formatCode>0.0</c:formatCode>
                <c:ptCount val="2"/>
                <c:pt idx="0">
                  <c:v>23.142857142857142</c:v>
                </c:pt>
                <c:pt idx="1">
                  <c:v>7.5714285714285712</c:v>
                </c:pt>
              </c:numCache>
            </c:numRef>
          </c:val>
          <c:extLst>
            <c:ext xmlns:c16="http://schemas.microsoft.com/office/drawing/2014/chart" uri="{C3380CC4-5D6E-409C-BE32-E72D297353CC}">
              <c16:uniqueId val="{00000002-DE6B-448C-AF15-3778D663969F}"/>
            </c:ext>
          </c:extLst>
        </c:ser>
        <c:ser>
          <c:idx val="1"/>
          <c:order val="1"/>
          <c:tx>
            <c:strRef>
              <c:f>'A.R.E (BLOQUE A,B y C)'!$H$90</c:f>
              <c:strCache>
                <c:ptCount val="1"/>
                <c:pt idx="0">
                  <c:v>Puntuaciòn màxima</c:v>
                </c:pt>
              </c:strCache>
            </c:strRef>
          </c:tx>
          <c:spPr>
            <a:solidFill>
              <a:schemeClr val="accent4">
                <a:lumMod val="40000"/>
                <a:lumOff val="60000"/>
              </a:schemeClr>
            </a:solidFill>
            <a:ln>
              <a:noFill/>
            </a:ln>
            <a:effectLst/>
          </c:spPr>
          <c:invertIfNegative val="0"/>
          <c:val>
            <c:numRef>
              <c:f>'A.R.E (BLOQUE A,B y C)'!$I$90:$J$90</c:f>
              <c:numCache>
                <c:formatCode>General</c:formatCode>
                <c:ptCount val="2"/>
                <c:pt idx="0">
                  <c:v>30</c:v>
                </c:pt>
                <c:pt idx="1">
                  <c:v>15</c:v>
                </c:pt>
              </c:numCache>
            </c:numRef>
          </c:val>
          <c:extLst>
            <c:ext xmlns:c16="http://schemas.microsoft.com/office/drawing/2014/chart" uri="{C3380CC4-5D6E-409C-BE32-E72D297353CC}">
              <c16:uniqueId val="{00000003-DE6B-448C-AF15-3778D663969F}"/>
            </c:ext>
          </c:extLst>
        </c:ser>
        <c:ser>
          <c:idx val="2"/>
          <c:order val="2"/>
          <c:tx>
            <c:strRef>
              <c:f>'A.R.E (BLOQUE A,B y C)'!$H$88</c:f>
              <c:strCache>
                <c:ptCount val="1"/>
                <c:pt idx="0">
                  <c:v>Porcentaje</c:v>
                </c:pt>
              </c:strCache>
            </c:strRef>
          </c:tx>
          <c:spPr>
            <a:solidFill>
              <a:schemeClr val="bg1"/>
            </a:solidFill>
            <a:ln>
              <a:noFill/>
            </a:ln>
            <a:effectLst/>
          </c:spPr>
          <c:invertIfNegative val="0"/>
          <c:val>
            <c:numRef>
              <c:f>'A.R.E (BLOQUE A,B y C)'!$I$88:$J$88</c:f>
              <c:numCache>
                <c:formatCode>0%</c:formatCode>
                <c:ptCount val="2"/>
                <c:pt idx="0">
                  <c:v>0.77</c:v>
                </c:pt>
                <c:pt idx="1">
                  <c:v>0.51</c:v>
                </c:pt>
              </c:numCache>
            </c:numRef>
          </c:val>
          <c:extLst>
            <c:ext xmlns:c16="http://schemas.microsoft.com/office/drawing/2014/chart" uri="{C3380CC4-5D6E-409C-BE32-E72D297353CC}">
              <c16:uniqueId val="{00000004-DE6B-448C-AF15-3778D663969F}"/>
            </c:ext>
          </c:extLst>
        </c:ser>
        <c:dLbls>
          <c:showLegendKey val="0"/>
          <c:showVal val="0"/>
          <c:showCatName val="0"/>
          <c:showSerName val="0"/>
          <c:showPercent val="0"/>
          <c:showBubbleSize val="0"/>
        </c:dLbls>
        <c:gapWidth val="219"/>
        <c:overlap val="-27"/>
        <c:axId val="188434736"/>
        <c:axId val="1106621392"/>
      </c:barChart>
      <c:catAx>
        <c:axId val="18843473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R"/>
                  <a:t>Estrategias de A.R.E</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R"/>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1106621392"/>
        <c:crosses val="autoZero"/>
        <c:auto val="1"/>
        <c:lblAlgn val="ctr"/>
        <c:lblOffset val="100"/>
        <c:noMultiLvlLbl val="0"/>
      </c:catAx>
      <c:valAx>
        <c:axId val="1106621392"/>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R"/>
                  <a:t>Promedio de utilizaciòn de las</a:t>
                </a:r>
                <a:r>
                  <a:rPr lang="es-CR" baseline="0"/>
                  <a:t> estretegias para regular las emociones</a:t>
                </a:r>
                <a:endParaRPr lang="es-CR"/>
              </a:p>
            </c:rich>
          </c:tx>
          <c:layout>
            <c:manualLayout>
              <c:xMode val="edge"/>
              <c:yMode val="edge"/>
              <c:x val="8.9994079336885732E-2"/>
              <c:y val="1.3696646939984724E-2"/>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R"/>
            </a:p>
          </c:txPr>
        </c:title>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18843473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s-CR"/>
          </a:p>
        </c:txPr>
      </c:dTable>
      <c:spPr>
        <a:noFill/>
        <a:ln w="25400">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lgn="just">
        <a:defRPr/>
      </a:pPr>
      <a:endParaRPr lang="es-CR"/>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v>Puntuaciòn promedio</c:v>
          </c:tx>
          <c:spPr>
            <a:solidFill>
              <a:schemeClr val="accent1"/>
            </a:solidFill>
            <a:ln>
              <a:noFill/>
            </a:ln>
            <a:effectLst/>
          </c:spPr>
          <c:invertIfNegative val="0"/>
          <c:dPt>
            <c:idx val="0"/>
            <c:invertIfNegative val="0"/>
            <c:bubble3D val="0"/>
            <c:spPr>
              <a:solidFill>
                <a:schemeClr val="accent1">
                  <a:lumMod val="60000"/>
                  <a:lumOff val="40000"/>
                </a:schemeClr>
              </a:solidFill>
              <a:ln>
                <a:noFill/>
              </a:ln>
              <a:effectLst/>
            </c:spPr>
            <c:extLst>
              <c:ext xmlns:c16="http://schemas.microsoft.com/office/drawing/2014/chart" uri="{C3380CC4-5D6E-409C-BE32-E72D297353CC}">
                <c16:uniqueId val="{00000001-A6FB-4414-BFC8-E8F2D0FDF965}"/>
              </c:ext>
            </c:extLst>
          </c:dPt>
          <c:dPt>
            <c:idx val="1"/>
            <c:invertIfNegative val="0"/>
            <c:bubble3D val="0"/>
            <c:spPr>
              <a:solidFill>
                <a:schemeClr val="accent4">
                  <a:lumMod val="40000"/>
                  <a:lumOff val="60000"/>
                </a:schemeClr>
              </a:solidFill>
              <a:ln>
                <a:noFill/>
              </a:ln>
              <a:effectLst/>
            </c:spPr>
            <c:extLst>
              <c:ext xmlns:c16="http://schemas.microsoft.com/office/drawing/2014/chart" uri="{C3380CC4-5D6E-409C-BE32-E72D297353CC}">
                <c16:uniqueId val="{00000003-A6FB-4414-BFC8-E8F2D0FDF965}"/>
              </c:ext>
            </c:extLst>
          </c:dPt>
          <c:cat>
            <c:strRef>
              <c:f>'Bloque A, b y c Hab de A.R.E'!$O$82:$P$82</c:f>
              <c:strCache>
                <c:ptCount val="2"/>
                <c:pt idx="0">
                  <c:v>Reevaluación cognitiva  </c:v>
                </c:pt>
                <c:pt idx="1">
                  <c:v>Supresión expresiva 
</c:v>
                </c:pt>
              </c:strCache>
            </c:strRef>
          </c:cat>
          <c:val>
            <c:numRef>
              <c:f>'Bloque A, b y c Hab de A.R.E'!$O$123:$P$123</c:f>
              <c:numCache>
                <c:formatCode>0.0</c:formatCode>
                <c:ptCount val="2"/>
                <c:pt idx="0">
                  <c:v>21.05</c:v>
                </c:pt>
                <c:pt idx="1">
                  <c:v>10.824999999999999</c:v>
                </c:pt>
              </c:numCache>
            </c:numRef>
          </c:val>
          <c:extLst>
            <c:ext xmlns:c16="http://schemas.microsoft.com/office/drawing/2014/chart" uri="{C3380CC4-5D6E-409C-BE32-E72D297353CC}">
              <c16:uniqueId val="{00000004-A6FB-4414-BFC8-E8F2D0FDF965}"/>
            </c:ext>
          </c:extLst>
        </c:ser>
        <c:ser>
          <c:idx val="1"/>
          <c:order val="1"/>
          <c:tx>
            <c:v>Puntuaciòn Màxima</c:v>
          </c:tx>
          <c:spPr>
            <a:solidFill>
              <a:schemeClr val="bg2">
                <a:lumMod val="50000"/>
              </a:schemeClr>
            </a:solidFill>
            <a:ln>
              <a:noFill/>
            </a:ln>
            <a:effectLst/>
          </c:spPr>
          <c:invertIfNegative val="0"/>
          <c:val>
            <c:numRef>
              <c:f>'Bloque A, b y c Hab de A.R.E'!$V$125:$W$125</c:f>
              <c:numCache>
                <c:formatCode>General</c:formatCode>
                <c:ptCount val="2"/>
                <c:pt idx="0">
                  <c:v>30</c:v>
                </c:pt>
                <c:pt idx="1">
                  <c:v>15</c:v>
                </c:pt>
              </c:numCache>
            </c:numRef>
          </c:val>
          <c:extLst>
            <c:ext xmlns:c16="http://schemas.microsoft.com/office/drawing/2014/chart" uri="{C3380CC4-5D6E-409C-BE32-E72D297353CC}">
              <c16:uniqueId val="{00000005-A6FB-4414-BFC8-E8F2D0FDF965}"/>
            </c:ext>
          </c:extLst>
        </c:ser>
        <c:ser>
          <c:idx val="2"/>
          <c:order val="2"/>
          <c:tx>
            <c:strRef>
              <c:f>'Bloque A, b y c Hab de A.R.E'!$U$126</c:f>
              <c:strCache>
                <c:ptCount val="1"/>
                <c:pt idx="0">
                  <c:v>Porcentaje</c:v>
                </c:pt>
              </c:strCache>
            </c:strRef>
          </c:tx>
          <c:spPr>
            <a:solidFill>
              <a:schemeClr val="bg1"/>
            </a:solidFill>
            <a:ln>
              <a:noFill/>
            </a:ln>
            <a:effectLst/>
          </c:spPr>
          <c:invertIfNegative val="0"/>
          <c:val>
            <c:numRef>
              <c:f>'Bloque A, b y c Hab de A.R.E'!$V$126:$W$126</c:f>
              <c:numCache>
                <c:formatCode>0%</c:formatCode>
                <c:ptCount val="2"/>
                <c:pt idx="0">
                  <c:v>0.7</c:v>
                </c:pt>
                <c:pt idx="1">
                  <c:v>0.72</c:v>
                </c:pt>
              </c:numCache>
            </c:numRef>
          </c:val>
          <c:extLst>
            <c:ext xmlns:c16="http://schemas.microsoft.com/office/drawing/2014/chart" uri="{C3380CC4-5D6E-409C-BE32-E72D297353CC}">
              <c16:uniqueId val="{00000006-A6FB-4414-BFC8-E8F2D0FDF965}"/>
            </c:ext>
          </c:extLst>
        </c:ser>
        <c:dLbls>
          <c:showLegendKey val="0"/>
          <c:showVal val="0"/>
          <c:showCatName val="0"/>
          <c:showSerName val="0"/>
          <c:showPercent val="0"/>
          <c:showBubbleSize val="0"/>
        </c:dLbls>
        <c:gapWidth val="219"/>
        <c:overlap val="-27"/>
        <c:axId val="234135760"/>
        <c:axId val="79306544"/>
      </c:barChart>
      <c:catAx>
        <c:axId val="23413576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R"/>
                  <a:t>Tecnicas de A.R.E</a:t>
                </a:r>
              </a:p>
            </c:rich>
          </c:tx>
          <c:layout>
            <c:manualLayout>
              <c:xMode val="edge"/>
              <c:yMode val="edge"/>
              <c:x val="0.5110849178475908"/>
              <c:y val="0.91005798693767925"/>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R"/>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79306544"/>
        <c:crosses val="autoZero"/>
        <c:auto val="1"/>
        <c:lblAlgn val="ctr"/>
        <c:lblOffset val="100"/>
        <c:noMultiLvlLbl val="0"/>
      </c:catAx>
      <c:valAx>
        <c:axId val="79306544"/>
        <c:scaling>
          <c:orientation val="minMax"/>
        </c:scaling>
        <c:delete val="0"/>
        <c:axPos val="l"/>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234135760"/>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s-CR"/>
          </a:p>
        </c:txPr>
      </c:dTable>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R"/>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1"/>
          <c:order val="1"/>
          <c:tx>
            <c:v>Promedio de puntuación </c:v>
          </c:tx>
          <c:spPr>
            <a:solidFill>
              <a:schemeClr val="accent1">
                <a:lumMod val="60000"/>
                <a:lumOff val="40000"/>
              </a:schemeClr>
            </a:solidFill>
            <a:ln>
              <a:noFill/>
            </a:ln>
            <a:effectLst/>
          </c:spPr>
          <c:invertIfNegative val="0"/>
          <c:cat>
            <c:strRef>
              <c:f>'Bloque A, b y c Hab de A.R.E'!$T$33:$X$33</c:f>
              <c:strCache>
                <c:ptCount val="5"/>
                <c:pt idx="0">
                  <c:v>Aceptación  </c:v>
                </c:pt>
                <c:pt idx="1">
                  <c:v>Autoculpa</c:v>
                </c:pt>
                <c:pt idx="2">
                  <c:v>Rumiación  </c:v>
                </c:pt>
                <c:pt idx="3">
                  <c:v>Focalización positiva</c:v>
                </c:pt>
                <c:pt idx="4">
                  <c:v>Culpa a otros </c:v>
                </c:pt>
              </c:strCache>
            </c:strRef>
          </c:cat>
          <c:val>
            <c:numRef>
              <c:f>'Bloque A, b y c Hab de A.R.E'!$T$74:$X$74</c:f>
              <c:numCache>
                <c:formatCode>0.0</c:formatCode>
                <c:ptCount val="5"/>
                <c:pt idx="0">
                  <c:v>3.4874999999999998</c:v>
                </c:pt>
                <c:pt idx="1">
                  <c:v>3.6187499999999999</c:v>
                </c:pt>
                <c:pt idx="2">
                  <c:v>3.7749999999999999</c:v>
                </c:pt>
                <c:pt idx="3">
                  <c:v>3.1187499999999999</c:v>
                </c:pt>
                <c:pt idx="4">
                  <c:v>2.3312499999999998</c:v>
                </c:pt>
              </c:numCache>
            </c:numRef>
          </c:val>
          <c:extLst>
            <c:ext xmlns:c16="http://schemas.microsoft.com/office/drawing/2014/chart" uri="{C3380CC4-5D6E-409C-BE32-E72D297353CC}">
              <c16:uniqueId val="{00000000-9BF6-4C11-9D23-319D77318B76}"/>
            </c:ext>
          </c:extLst>
        </c:ser>
        <c:ser>
          <c:idx val="2"/>
          <c:order val="2"/>
          <c:tx>
            <c:v>Puntuación máxima </c:v>
          </c:tx>
          <c:spPr>
            <a:solidFill>
              <a:schemeClr val="accent3"/>
            </a:solidFill>
            <a:ln>
              <a:noFill/>
            </a:ln>
            <a:effectLst/>
          </c:spPr>
          <c:invertIfNegative val="0"/>
          <c:cat>
            <c:strRef>
              <c:f>'Bloque A, b y c Hab de A.R.E'!$T$33:$X$33</c:f>
              <c:strCache>
                <c:ptCount val="5"/>
                <c:pt idx="0">
                  <c:v>Aceptación  </c:v>
                </c:pt>
                <c:pt idx="1">
                  <c:v>Autoculpa</c:v>
                </c:pt>
                <c:pt idx="2">
                  <c:v>Rumiación  </c:v>
                </c:pt>
                <c:pt idx="3">
                  <c:v>Focalización positiva</c:v>
                </c:pt>
                <c:pt idx="4">
                  <c:v>Culpa a otros </c:v>
                </c:pt>
              </c:strCache>
            </c:strRef>
          </c:cat>
          <c:val>
            <c:numRef>
              <c:f>'Bloque A, b y c Hab de A.R.E'!$AB$67:$AF$67</c:f>
              <c:numCache>
                <c:formatCode>General</c:formatCode>
                <c:ptCount val="5"/>
                <c:pt idx="0">
                  <c:v>5</c:v>
                </c:pt>
                <c:pt idx="1">
                  <c:v>5</c:v>
                </c:pt>
                <c:pt idx="2">
                  <c:v>5</c:v>
                </c:pt>
                <c:pt idx="3">
                  <c:v>5</c:v>
                </c:pt>
                <c:pt idx="4">
                  <c:v>5</c:v>
                </c:pt>
              </c:numCache>
            </c:numRef>
          </c:val>
          <c:extLst>
            <c:ext xmlns:c16="http://schemas.microsoft.com/office/drawing/2014/chart" uri="{C3380CC4-5D6E-409C-BE32-E72D297353CC}">
              <c16:uniqueId val="{00000001-9BF6-4C11-9D23-319D77318B76}"/>
            </c:ext>
          </c:extLst>
        </c:ser>
        <c:dLbls>
          <c:showLegendKey val="0"/>
          <c:showVal val="0"/>
          <c:showCatName val="0"/>
          <c:showSerName val="0"/>
          <c:showPercent val="0"/>
          <c:showBubbleSize val="0"/>
        </c:dLbls>
        <c:gapWidth val="219"/>
        <c:overlap val="-27"/>
        <c:axId val="1515158896"/>
        <c:axId val="230260656"/>
        <c:extLst>
          <c:ext xmlns:c15="http://schemas.microsoft.com/office/drawing/2012/chart" uri="{02D57815-91ED-43cb-92C2-25804820EDAC}">
            <c15:filteredBarSeries>
              <c15:ser>
                <c:idx val="0"/>
                <c:order val="0"/>
                <c:tx>
                  <c:v>1</c:v>
                </c:tx>
                <c:spPr>
                  <a:solidFill>
                    <a:schemeClr val="accent1"/>
                  </a:solidFill>
                  <a:ln>
                    <a:noFill/>
                  </a:ln>
                  <a:effectLst/>
                </c:spPr>
                <c:invertIfNegative val="0"/>
                <c:cat>
                  <c:strRef>
                    <c:extLst>
                      <c:ext uri="{02D57815-91ED-43cb-92C2-25804820EDAC}">
                        <c15:formulaRef>
                          <c15:sqref>'Bloque A, b y c Hab de A.R.E'!$T$33:$X$33</c15:sqref>
                        </c15:formulaRef>
                      </c:ext>
                    </c:extLst>
                    <c:strCache>
                      <c:ptCount val="5"/>
                      <c:pt idx="0">
                        <c:v>Aceptación  </c:v>
                      </c:pt>
                      <c:pt idx="1">
                        <c:v>Autoculpa</c:v>
                      </c:pt>
                      <c:pt idx="2">
                        <c:v>Rumiación  </c:v>
                      </c:pt>
                      <c:pt idx="3">
                        <c:v>Focalización positiva</c:v>
                      </c:pt>
                      <c:pt idx="4">
                        <c:v>Culpa a otros </c:v>
                      </c:pt>
                    </c:strCache>
                  </c:strRef>
                </c:cat>
                <c:val>
                  <c:numRef>
                    <c:extLst>
                      <c:ext uri="{02D57815-91ED-43cb-92C2-25804820EDAC}">
                        <c15:formulaRef>
                          <c15:sqref>'Bloque A, b y c Hab de A.R.E'!$T$33:$X$33</c15:sqref>
                        </c15:formulaRef>
                      </c:ext>
                    </c:extLst>
                    <c:numCache>
                      <c:formatCode>General</c:formatCode>
                      <c:ptCount val="5"/>
                      <c:pt idx="0">
                        <c:v>0</c:v>
                      </c:pt>
                      <c:pt idx="1">
                        <c:v>0</c:v>
                      </c:pt>
                      <c:pt idx="2">
                        <c:v>0</c:v>
                      </c:pt>
                      <c:pt idx="3">
                        <c:v>0</c:v>
                      </c:pt>
                      <c:pt idx="4">
                        <c:v>0</c:v>
                      </c:pt>
                    </c:numCache>
                  </c:numRef>
                </c:val>
                <c:extLst>
                  <c:ext xmlns:c16="http://schemas.microsoft.com/office/drawing/2014/chart" uri="{C3380CC4-5D6E-409C-BE32-E72D297353CC}">
                    <c16:uniqueId val="{00000002-9BF6-4C11-9D23-319D77318B76}"/>
                  </c:ext>
                </c:extLst>
              </c15:ser>
            </c15:filteredBarSeries>
          </c:ext>
        </c:extLst>
      </c:barChart>
      <c:catAx>
        <c:axId val="151515889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R" sz="1000" b="0" i="0" u="none" strike="noStrike" baseline="0"/>
                  <a:t>Estrategias de afrontamiento cognitivo-emocional para regular las emociones </a:t>
                </a:r>
                <a:endParaRPr lang="es-CR"/>
              </a:p>
            </c:rich>
          </c:tx>
          <c:layout>
            <c:manualLayout>
              <c:xMode val="edge"/>
              <c:yMode val="edge"/>
              <c:x val="0.22349465385750603"/>
              <c:y val="0.91085099939430647"/>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R"/>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230260656"/>
        <c:crosses val="autoZero"/>
        <c:auto val="1"/>
        <c:lblAlgn val="ctr"/>
        <c:lblOffset val="100"/>
        <c:noMultiLvlLbl val="0"/>
      </c:catAx>
      <c:valAx>
        <c:axId val="230260656"/>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R"/>
                  <a:t>Promedio</a:t>
                </a:r>
                <a:r>
                  <a:rPr lang="es-CR" baseline="0"/>
                  <a:t> de puntuación del uso de estrategias cognitivo-emocionales</a:t>
                </a:r>
                <a:endParaRPr lang="es-CR"/>
              </a:p>
            </c:rich>
          </c:tx>
          <c:layout>
            <c:manualLayout>
              <c:xMode val="edge"/>
              <c:yMode val="edge"/>
              <c:x val="1.9444444444444445E-2"/>
              <c:y val="3.3240740740740737E-2"/>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R"/>
            </a:p>
          </c:txPr>
        </c:title>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151515889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s-CR"/>
          </a:p>
        </c:txPr>
      </c:dTable>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R"/>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616B704-E3EC-4364-8B39-A85BBECCD7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26</Pages>
  <Words>7492</Words>
  <Characters>41210</Characters>
  <Application>Microsoft Office Word</Application>
  <DocSecurity>0</DocSecurity>
  <Lines>343</Lines>
  <Paragraphs>97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48605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Bryan Alonso Salazar Bogantes</dc:creator>
  <cp:keywords/>
  <dc:description/>
  <cp:lastModifiedBy>Bryan Alonso Salazar Bogantes</cp:lastModifiedBy>
  <cp:revision>2</cp:revision>
  <dcterms:created xsi:type="dcterms:W3CDTF">2024-01-04T21:36:00Z</dcterms:created>
  <dcterms:modified xsi:type="dcterms:W3CDTF">2024-01-04T21:36:00Z</dcterms:modified>
</cp:coreProperties>
</file>