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7E93" w:rsidRDefault="00E27E93" w:rsidP="0067077B">
      <w:pPr>
        <w:spacing w:after="0"/>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Terceras Jornadas de Estudios Afro-Centroamericanos</w:t>
      </w:r>
    </w:p>
    <w:p w:rsidR="00E27E93" w:rsidRDefault="00E27E93" w:rsidP="0067077B">
      <w:pPr>
        <w:spacing w:after="0"/>
        <w:jc w:val="center"/>
        <w:rPr>
          <w:rFonts w:ascii="Times New Roman" w:hAnsi="Times New Roman" w:cs="Times New Roman"/>
          <w:b/>
          <w:sz w:val="24"/>
          <w:szCs w:val="24"/>
        </w:rPr>
      </w:pPr>
      <w:r>
        <w:rPr>
          <w:rFonts w:ascii="Times New Roman" w:hAnsi="Times New Roman" w:cs="Times New Roman"/>
          <w:b/>
          <w:sz w:val="24"/>
          <w:szCs w:val="24"/>
        </w:rPr>
        <w:t>Roatán-Honduras</w:t>
      </w:r>
    </w:p>
    <w:p w:rsidR="00E27E93" w:rsidRDefault="00E27E93" w:rsidP="0067077B">
      <w:pPr>
        <w:spacing w:after="0"/>
        <w:jc w:val="center"/>
        <w:rPr>
          <w:rFonts w:ascii="Times New Roman" w:hAnsi="Times New Roman" w:cs="Times New Roman"/>
          <w:b/>
          <w:sz w:val="24"/>
          <w:szCs w:val="24"/>
        </w:rPr>
      </w:pPr>
      <w:r>
        <w:rPr>
          <w:rFonts w:ascii="Times New Roman" w:hAnsi="Times New Roman" w:cs="Times New Roman"/>
          <w:b/>
          <w:sz w:val="24"/>
          <w:szCs w:val="24"/>
        </w:rPr>
        <w:t>20-22 Noviembre, 2019</w:t>
      </w:r>
    </w:p>
    <w:p w:rsidR="00E27E93" w:rsidRDefault="00E27E93" w:rsidP="0067077B">
      <w:pPr>
        <w:spacing w:after="0"/>
        <w:jc w:val="center"/>
        <w:rPr>
          <w:rFonts w:ascii="Times New Roman" w:hAnsi="Times New Roman" w:cs="Times New Roman"/>
          <w:b/>
          <w:sz w:val="24"/>
          <w:szCs w:val="24"/>
        </w:rPr>
      </w:pPr>
    </w:p>
    <w:p w:rsidR="0067077B" w:rsidRDefault="0067077B" w:rsidP="0067077B">
      <w:pPr>
        <w:spacing w:after="0"/>
        <w:jc w:val="center"/>
        <w:rPr>
          <w:rFonts w:ascii="Times New Roman" w:hAnsi="Times New Roman" w:cs="Times New Roman"/>
          <w:b/>
          <w:sz w:val="24"/>
          <w:szCs w:val="24"/>
        </w:rPr>
      </w:pPr>
      <w:r>
        <w:rPr>
          <w:rFonts w:ascii="Times New Roman" w:hAnsi="Times New Roman" w:cs="Times New Roman"/>
          <w:b/>
          <w:sz w:val="24"/>
          <w:szCs w:val="24"/>
        </w:rPr>
        <w:t>Manifestaciones de Racismo en Costa Rica:</w:t>
      </w:r>
    </w:p>
    <w:p w:rsidR="0067077B" w:rsidRPr="0067077B" w:rsidRDefault="0067077B" w:rsidP="0067077B">
      <w:pPr>
        <w:spacing w:after="0"/>
        <w:jc w:val="center"/>
        <w:rPr>
          <w:rFonts w:ascii="Times New Roman" w:hAnsi="Times New Roman" w:cs="Times New Roman"/>
          <w:b/>
          <w:sz w:val="24"/>
          <w:szCs w:val="24"/>
        </w:rPr>
      </w:pPr>
      <w:r>
        <w:rPr>
          <w:rFonts w:ascii="Times New Roman" w:hAnsi="Times New Roman" w:cs="Times New Roman"/>
          <w:b/>
          <w:sz w:val="24"/>
          <w:szCs w:val="24"/>
        </w:rPr>
        <w:t>Discursos, Imágenes, Terminologías y Experiencias</w:t>
      </w:r>
    </w:p>
    <w:p w:rsidR="0067077B" w:rsidRDefault="0067077B" w:rsidP="00000436">
      <w:pPr>
        <w:jc w:val="center"/>
        <w:rPr>
          <w:rFonts w:ascii="Times New Roman" w:hAnsi="Times New Roman" w:cs="Times New Roman"/>
          <w:b/>
          <w:sz w:val="24"/>
          <w:szCs w:val="24"/>
        </w:rPr>
      </w:pPr>
    </w:p>
    <w:p w:rsidR="0067077B" w:rsidRDefault="0067077B" w:rsidP="00000436">
      <w:pPr>
        <w:jc w:val="center"/>
        <w:rPr>
          <w:rFonts w:ascii="Times New Roman" w:hAnsi="Times New Roman" w:cs="Times New Roman"/>
          <w:b/>
          <w:sz w:val="24"/>
          <w:szCs w:val="24"/>
        </w:rPr>
      </w:pPr>
      <w:r>
        <w:rPr>
          <w:rFonts w:ascii="Times New Roman" w:hAnsi="Times New Roman" w:cs="Times New Roman"/>
          <w:b/>
          <w:sz w:val="24"/>
          <w:szCs w:val="24"/>
        </w:rPr>
        <w:t>Resumen</w:t>
      </w:r>
    </w:p>
    <w:p w:rsidR="00031202" w:rsidRDefault="0067077B" w:rsidP="0067077B">
      <w:pPr>
        <w:jc w:val="both"/>
        <w:rPr>
          <w:rFonts w:ascii="Times New Roman" w:hAnsi="Times New Roman" w:cs="Times New Roman"/>
          <w:sz w:val="24"/>
          <w:szCs w:val="24"/>
        </w:rPr>
      </w:pPr>
      <w:r>
        <w:rPr>
          <w:rFonts w:ascii="Times New Roman" w:hAnsi="Times New Roman" w:cs="Times New Roman"/>
          <w:sz w:val="24"/>
          <w:szCs w:val="24"/>
        </w:rPr>
        <w:t xml:space="preserve">Los insultos racistas a jugadores Limonenses </w:t>
      </w:r>
      <w:r w:rsidR="00031202">
        <w:rPr>
          <w:rFonts w:ascii="Times New Roman" w:hAnsi="Times New Roman" w:cs="Times New Roman"/>
          <w:sz w:val="24"/>
          <w:szCs w:val="24"/>
        </w:rPr>
        <w:t xml:space="preserve">en el año </w:t>
      </w:r>
      <w:r w:rsidR="00E50E67">
        <w:rPr>
          <w:rFonts w:ascii="Times New Roman" w:hAnsi="Times New Roman" w:cs="Times New Roman"/>
          <w:sz w:val="24"/>
          <w:szCs w:val="24"/>
        </w:rPr>
        <w:t xml:space="preserve">2019 </w:t>
      </w:r>
      <w:r>
        <w:rPr>
          <w:rFonts w:ascii="Times New Roman" w:hAnsi="Times New Roman" w:cs="Times New Roman"/>
          <w:sz w:val="24"/>
          <w:szCs w:val="24"/>
        </w:rPr>
        <w:t>entre el partido Lim</w:t>
      </w:r>
      <w:r w:rsidR="0020052D">
        <w:rPr>
          <w:rFonts w:ascii="Times New Roman" w:hAnsi="Times New Roman" w:cs="Times New Roman"/>
          <w:sz w:val="24"/>
          <w:szCs w:val="24"/>
        </w:rPr>
        <w:t>ó</w:t>
      </w:r>
      <w:r>
        <w:rPr>
          <w:rFonts w:ascii="Times New Roman" w:hAnsi="Times New Roman" w:cs="Times New Roman"/>
          <w:sz w:val="24"/>
          <w:szCs w:val="24"/>
        </w:rPr>
        <w:t xml:space="preserve">n-San Carlos, en San Carlos durante el mes de abril </w:t>
      </w:r>
      <w:r w:rsidR="00E50E67">
        <w:rPr>
          <w:rFonts w:ascii="Times New Roman" w:hAnsi="Times New Roman" w:cs="Times New Roman"/>
          <w:sz w:val="24"/>
          <w:szCs w:val="24"/>
        </w:rPr>
        <w:t>y los</w:t>
      </w:r>
      <w:r w:rsidR="00C60E40">
        <w:rPr>
          <w:rFonts w:ascii="Times New Roman" w:hAnsi="Times New Roman" w:cs="Times New Roman"/>
          <w:sz w:val="24"/>
          <w:szCs w:val="24"/>
        </w:rPr>
        <w:t xml:space="preserve"> insultos </w:t>
      </w:r>
      <w:r w:rsidR="00E50E67">
        <w:rPr>
          <w:rFonts w:ascii="Times New Roman" w:hAnsi="Times New Roman" w:cs="Times New Roman"/>
          <w:sz w:val="24"/>
          <w:szCs w:val="24"/>
        </w:rPr>
        <w:t xml:space="preserve">dirigidos </w:t>
      </w:r>
      <w:r w:rsidR="00C60E40">
        <w:rPr>
          <w:rFonts w:ascii="Times New Roman" w:hAnsi="Times New Roman" w:cs="Times New Roman"/>
          <w:sz w:val="24"/>
          <w:szCs w:val="24"/>
        </w:rPr>
        <w:t xml:space="preserve">al niño de 10 años Maikel McDonald en clásico de liga menor en el mes de setiembre </w:t>
      </w:r>
      <w:r>
        <w:rPr>
          <w:rFonts w:ascii="Times New Roman" w:hAnsi="Times New Roman" w:cs="Times New Roman"/>
          <w:sz w:val="24"/>
          <w:szCs w:val="24"/>
        </w:rPr>
        <w:t>sirve</w:t>
      </w:r>
      <w:r w:rsidR="00E50E67">
        <w:rPr>
          <w:rFonts w:ascii="Times New Roman" w:hAnsi="Times New Roman" w:cs="Times New Roman"/>
          <w:sz w:val="24"/>
          <w:szCs w:val="24"/>
        </w:rPr>
        <w:t>n</w:t>
      </w:r>
      <w:r>
        <w:rPr>
          <w:rFonts w:ascii="Times New Roman" w:hAnsi="Times New Roman" w:cs="Times New Roman"/>
          <w:sz w:val="24"/>
          <w:szCs w:val="24"/>
        </w:rPr>
        <w:t xml:space="preserve"> para subrayar </w:t>
      </w:r>
      <w:r w:rsidR="00E27E93">
        <w:rPr>
          <w:rFonts w:ascii="Times New Roman" w:hAnsi="Times New Roman" w:cs="Times New Roman"/>
          <w:sz w:val="24"/>
          <w:szCs w:val="24"/>
        </w:rPr>
        <w:t>el racismo existente hacia los A</w:t>
      </w:r>
      <w:r>
        <w:rPr>
          <w:rFonts w:ascii="Times New Roman" w:hAnsi="Times New Roman" w:cs="Times New Roman"/>
          <w:sz w:val="24"/>
          <w:szCs w:val="24"/>
        </w:rPr>
        <w:t>frodescendientes</w:t>
      </w:r>
      <w:r w:rsidR="00E50E67">
        <w:rPr>
          <w:rFonts w:ascii="Times New Roman" w:hAnsi="Times New Roman" w:cs="Times New Roman"/>
          <w:sz w:val="24"/>
          <w:szCs w:val="24"/>
        </w:rPr>
        <w:t xml:space="preserve"> en el país de Costa Rica. Este racismo sistémico el cual no se problematiza, es sutil y por lo tanto difícil de erradicar manifestándose de tanto en tanto de forma </w:t>
      </w:r>
      <w:r w:rsidR="00D550CF">
        <w:rPr>
          <w:rFonts w:ascii="Times New Roman" w:hAnsi="Times New Roman" w:cs="Times New Roman"/>
          <w:sz w:val="24"/>
          <w:szCs w:val="24"/>
        </w:rPr>
        <w:t>directa</w:t>
      </w:r>
      <w:r w:rsidR="00E50E67">
        <w:rPr>
          <w:rFonts w:ascii="Times New Roman" w:hAnsi="Times New Roman" w:cs="Times New Roman"/>
          <w:sz w:val="24"/>
          <w:szCs w:val="24"/>
        </w:rPr>
        <w:t xml:space="preserve"> dentro de la Costa Rica del ‘pura vida’. </w:t>
      </w:r>
      <w:r w:rsidR="00031202" w:rsidRPr="00031202">
        <w:rPr>
          <w:rFonts w:ascii="Times New Roman" w:hAnsi="Times New Roman" w:cs="Times New Roman"/>
          <w:sz w:val="24"/>
          <w:szCs w:val="24"/>
        </w:rPr>
        <w:t>Esta investigación procura</w:t>
      </w:r>
      <w:r w:rsidR="00031202">
        <w:rPr>
          <w:rFonts w:ascii="Times New Roman" w:hAnsi="Times New Roman" w:cs="Times New Roman"/>
          <w:sz w:val="24"/>
          <w:szCs w:val="24"/>
        </w:rPr>
        <w:t xml:space="preserve"> demostrar con </w:t>
      </w:r>
      <w:r w:rsidR="00D9096E">
        <w:rPr>
          <w:rFonts w:ascii="Times New Roman" w:hAnsi="Times New Roman" w:cs="Times New Roman"/>
          <w:sz w:val="24"/>
          <w:szCs w:val="24"/>
        </w:rPr>
        <w:t xml:space="preserve">algunas </w:t>
      </w:r>
      <w:r w:rsidR="00031202">
        <w:rPr>
          <w:rFonts w:ascii="Times New Roman" w:hAnsi="Times New Roman" w:cs="Times New Roman"/>
          <w:sz w:val="24"/>
          <w:szCs w:val="24"/>
        </w:rPr>
        <w:t>evidencias históricas y actuales</w:t>
      </w:r>
      <w:r w:rsidR="00031202" w:rsidRPr="00031202">
        <w:rPr>
          <w:rFonts w:ascii="Times New Roman" w:hAnsi="Times New Roman" w:cs="Times New Roman"/>
          <w:sz w:val="24"/>
          <w:szCs w:val="24"/>
        </w:rPr>
        <w:t xml:space="preserve"> las formas en que se manifiesta el racismo en Costa Rica y cómo navegan los </w:t>
      </w:r>
      <w:r w:rsidR="00E27E93">
        <w:rPr>
          <w:rFonts w:ascii="Times New Roman" w:hAnsi="Times New Roman" w:cs="Times New Roman"/>
          <w:sz w:val="24"/>
          <w:szCs w:val="24"/>
        </w:rPr>
        <w:t>A</w:t>
      </w:r>
      <w:r w:rsidR="00031202" w:rsidRPr="00031202">
        <w:rPr>
          <w:rFonts w:ascii="Times New Roman" w:hAnsi="Times New Roman" w:cs="Times New Roman"/>
          <w:sz w:val="24"/>
          <w:szCs w:val="24"/>
        </w:rPr>
        <w:t>frodescendientes esta disyuntiva para sobrevivir dentro de esta sociedad.</w:t>
      </w:r>
      <w:r w:rsidR="00031202" w:rsidRPr="00031202">
        <w:t xml:space="preserve"> </w:t>
      </w:r>
      <w:r w:rsidR="00031202" w:rsidRPr="00031202">
        <w:rPr>
          <w:rFonts w:ascii="Times New Roman" w:hAnsi="Times New Roman" w:cs="Times New Roman"/>
          <w:sz w:val="24"/>
          <w:szCs w:val="24"/>
        </w:rPr>
        <w:t xml:space="preserve">Para </w:t>
      </w:r>
      <w:r w:rsidR="005001BD">
        <w:rPr>
          <w:rFonts w:ascii="Times New Roman" w:hAnsi="Times New Roman" w:cs="Times New Roman"/>
          <w:sz w:val="24"/>
          <w:szCs w:val="24"/>
        </w:rPr>
        <w:t xml:space="preserve">este estudio cualitativo </w:t>
      </w:r>
      <w:r w:rsidR="00031202" w:rsidRPr="00031202">
        <w:rPr>
          <w:rFonts w:ascii="Times New Roman" w:hAnsi="Times New Roman" w:cs="Times New Roman"/>
          <w:sz w:val="24"/>
          <w:szCs w:val="24"/>
        </w:rPr>
        <w:t>se revisar</w:t>
      </w:r>
      <w:r w:rsidR="00E27E93">
        <w:rPr>
          <w:rFonts w:ascii="Times New Roman" w:hAnsi="Times New Roman" w:cs="Times New Roman"/>
          <w:sz w:val="24"/>
          <w:szCs w:val="24"/>
        </w:rPr>
        <w:t>on</w:t>
      </w:r>
      <w:r w:rsidR="00031202" w:rsidRPr="00031202">
        <w:rPr>
          <w:rFonts w:ascii="Times New Roman" w:hAnsi="Times New Roman" w:cs="Times New Roman"/>
          <w:sz w:val="24"/>
          <w:szCs w:val="24"/>
        </w:rPr>
        <w:t xml:space="preserve"> y analizar</w:t>
      </w:r>
      <w:r w:rsidR="00E27E93">
        <w:rPr>
          <w:rFonts w:ascii="Times New Roman" w:hAnsi="Times New Roman" w:cs="Times New Roman"/>
          <w:sz w:val="24"/>
          <w:szCs w:val="24"/>
        </w:rPr>
        <w:t>on</w:t>
      </w:r>
      <w:r w:rsidR="00031202" w:rsidRPr="00031202">
        <w:rPr>
          <w:rFonts w:ascii="Times New Roman" w:hAnsi="Times New Roman" w:cs="Times New Roman"/>
          <w:sz w:val="24"/>
          <w:szCs w:val="24"/>
        </w:rPr>
        <w:t xml:space="preserve"> </w:t>
      </w:r>
      <w:r w:rsidR="00652F1A">
        <w:rPr>
          <w:rFonts w:ascii="Times New Roman" w:hAnsi="Times New Roman" w:cs="Times New Roman"/>
          <w:sz w:val="24"/>
          <w:szCs w:val="24"/>
        </w:rPr>
        <w:t xml:space="preserve">fuentes primarias de </w:t>
      </w:r>
      <w:r w:rsidR="00B84D8F">
        <w:rPr>
          <w:rFonts w:ascii="Times New Roman" w:hAnsi="Times New Roman" w:cs="Times New Roman"/>
          <w:sz w:val="24"/>
          <w:szCs w:val="24"/>
        </w:rPr>
        <w:t xml:space="preserve">discursos e imágenes racistas en </w:t>
      </w:r>
      <w:r w:rsidR="00031202" w:rsidRPr="00031202">
        <w:rPr>
          <w:rFonts w:ascii="Times New Roman" w:hAnsi="Times New Roman" w:cs="Times New Roman"/>
          <w:sz w:val="24"/>
          <w:szCs w:val="24"/>
        </w:rPr>
        <w:t>a</w:t>
      </w:r>
      <w:r w:rsidR="00B84D8F">
        <w:rPr>
          <w:rFonts w:ascii="Times New Roman" w:hAnsi="Times New Roman" w:cs="Times New Roman"/>
          <w:sz w:val="24"/>
          <w:szCs w:val="24"/>
        </w:rPr>
        <w:t>lgunos periódicos del siglo XX</w:t>
      </w:r>
      <w:r w:rsidR="00606A7B">
        <w:rPr>
          <w:rFonts w:ascii="Times New Roman" w:hAnsi="Times New Roman" w:cs="Times New Roman"/>
          <w:sz w:val="24"/>
          <w:szCs w:val="24"/>
        </w:rPr>
        <w:t>.</w:t>
      </w:r>
      <w:r w:rsidR="00031202" w:rsidRPr="00031202">
        <w:rPr>
          <w:rFonts w:ascii="Times New Roman" w:hAnsi="Times New Roman" w:cs="Times New Roman"/>
          <w:sz w:val="24"/>
          <w:szCs w:val="24"/>
        </w:rPr>
        <w:t xml:space="preserve"> </w:t>
      </w:r>
      <w:r w:rsidR="00E27E93">
        <w:rPr>
          <w:rFonts w:ascii="Times New Roman" w:hAnsi="Times New Roman" w:cs="Times New Roman"/>
          <w:sz w:val="24"/>
          <w:szCs w:val="24"/>
        </w:rPr>
        <w:t>Se</w:t>
      </w:r>
      <w:r w:rsidR="00606A7B" w:rsidRPr="00606A7B">
        <w:rPr>
          <w:rFonts w:ascii="Times New Roman" w:hAnsi="Times New Roman" w:cs="Times New Roman"/>
          <w:sz w:val="24"/>
          <w:szCs w:val="24"/>
        </w:rPr>
        <w:t xml:space="preserve"> aplic</w:t>
      </w:r>
      <w:r w:rsidR="00E27E93">
        <w:rPr>
          <w:rFonts w:ascii="Times New Roman" w:hAnsi="Times New Roman" w:cs="Times New Roman"/>
          <w:sz w:val="24"/>
          <w:szCs w:val="24"/>
        </w:rPr>
        <w:t>ó</w:t>
      </w:r>
      <w:r w:rsidR="00606A7B" w:rsidRPr="00606A7B">
        <w:rPr>
          <w:rFonts w:ascii="Times New Roman" w:hAnsi="Times New Roman" w:cs="Times New Roman"/>
          <w:sz w:val="24"/>
          <w:szCs w:val="24"/>
        </w:rPr>
        <w:t xml:space="preserve"> un cuestionario durante el mes de junio del 2019 a 75 estudiantes universitarios mestizos de primer ingreso en la Universidad Nacional. </w:t>
      </w:r>
      <w:r w:rsidR="00652F1A">
        <w:rPr>
          <w:rFonts w:ascii="Times New Roman" w:hAnsi="Times New Roman" w:cs="Times New Roman"/>
          <w:sz w:val="24"/>
          <w:szCs w:val="24"/>
        </w:rPr>
        <w:t>Se recolect</w:t>
      </w:r>
      <w:r w:rsidR="00E27E93">
        <w:rPr>
          <w:rFonts w:ascii="Times New Roman" w:hAnsi="Times New Roman" w:cs="Times New Roman"/>
          <w:sz w:val="24"/>
          <w:szCs w:val="24"/>
        </w:rPr>
        <w:t>ó</w:t>
      </w:r>
      <w:r w:rsidR="00652F1A">
        <w:rPr>
          <w:rFonts w:ascii="Times New Roman" w:hAnsi="Times New Roman" w:cs="Times New Roman"/>
          <w:sz w:val="24"/>
          <w:szCs w:val="24"/>
        </w:rPr>
        <w:t xml:space="preserve"> historia oral </w:t>
      </w:r>
      <w:r w:rsidR="00E27E93">
        <w:rPr>
          <w:rFonts w:ascii="Times New Roman" w:hAnsi="Times New Roman" w:cs="Times New Roman"/>
          <w:sz w:val="24"/>
          <w:szCs w:val="24"/>
        </w:rPr>
        <w:t>de</w:t>
      </w:r>
      <w:r w:rsidR="00606A7B" w:rsidRPr="00606A7B">
        <w:rPr>
          <w:rFonts w:ascii="Times New Roman" w:hAnsi="Times New Roman" w:cs="Times New Roman"/>
          <w:sz w:val="24"/>
          <w:szCs w:val="24"/>
        </w:rPr>
        <w:t xml:space="preserve"> dos personas Afros y se aplic</w:t>
      </w:r>
      <w:r w:rsidR="00E27E93">
        <w:rPr>
          <w:rFonts w:ascii="Times New Roman" w:hAnsi="Times New Roman" w:cs="Times New Roman"/>
          <w:sz w:val="24"/>
          <w:szCs w:val="24"/>
        </w:rPr>
        <w:t>ó</w:t>
      </w:r>
      <w:r w:rsidR="00606A7B" w:rsidRPr="00606A7B">
        <w:rPr>
          <w:rFonts w:ascii="Times New Roman" w:hAnsi="Times New Roman" w:cs="Times New Roman"/>
          <w:sz w:val="24"/>
          <w:szCs w:val="24"/>
        </w:rPr>
        <w:t xml:space="preserve"> un cuestionario diferente a 10 personas Afrodescendientes</w:t>
      </w:r>
      <w:r w:rsidR="00652F1A">
        <w:rPr>
          <w:rFonts w:ascii="Times New Roman" w:hAnsi="Times New Roman" w:cs="Times New Roman"/>
          <w:sz w:val="24"/>
          <w:szCs w:val="24"/>
        </w:rPr>
        <w:t xml:space="preserve"> durante este mismo mes</w:t>
      </w:r>
      <w:r w:rsidR="00606A7B" w:rsidRPr="00606A7B">
        <w:rPr>
          <w:rFonts w:ascii="Times New Roman" w:hAnsi="Times New Roman" w:cs="Times New Roman"/>
          <w:sz w:val="24"/>
          <w:szCs w:val="24"/>
        </w:rPr>
        <w:t xml:space="preserve">. </w:t>
      </w:r>
      <w:r w:rsidR="00031202">
        <w:rPr>
          <w:rFonts w:ascii="Times New Roman" w:hAnsi="Times New Roman" w:cs="Times New Roman"/>
          <w:sz w:val="24"/>
          <w:szCs w:val="24"/>
        </w:rPr>
        <w:t>Con esta investigación se</w:t>
      </w:r>
      <w:r w:rsidR="00031202" w:rsidRPr="00031202">
        <w:rPr>
          <w:rFonts w:ascii="Times New Roman" w:hAnsi="Times New Roman" w:cs="Times New Roman"/>
          <w:sz w:val="24"/>
          <w:szCs w:val="24"/>
        </w:rPr>
        <w:t xml:space="preserve"> quiere </w:t>
      </w:r>
      <w:r w:rsidR="00D9096E">
        <w:rPr>
          <w:rFonts w:ascii="Times New Roman" w:hAnsi="Times New Roman" w:cs="Times New Roman"/>
          <w:sz w:val="24"/>
          <w:szCs w:val="24"/>
        </w:rPr>
        <w:t xml:space="preserve">proveer evidencia académica </w:t>
      </w:r>
      <w:r w:rsidR="00031202" w:rsidRPr="00031202">
        <w:rPr>
          <w:rFonts w:ascii="Times New Roman" w:hAnsi="Times New Roman" w:cs="Times New Roman"/>
          <w:sz w:val="24"/>
          <w:szCs w:val="24"/>
        </w:rPr>
        <w:t>incid</w:t>
      </w:r>
      <w:r w:rsidR="00D9096E">
        <w:rPr>
          <w:rFonts w:ascii="Times New Roman" w:hAnsi="Times New Roman" w:cs="Times New Roman"/>
          <w:sz w:val="24"/>
          <w:szCs w:val="24"/>
        </w:rPr>
        <w:t>iendo</w:t>
      </w:r>
      <w:r w:rsidR="00031202" w:rsidRPr="00031202">
        <w:rPr>
          <w:rFonts w:ascii="Times New Roman" w:hAnsi="Times New Roman" w:cs="Times New Roman"/>
          <w:sz w:val="24"/>
          <w:szCs w:val="24"/>
        </w:rPr>
        <w:t xml:space="preserve"> con </w:t>
      </w:r>
      <w:r w:rsidR="00B31023">
        <w:rPr>
          <w:rFonts w:ascii="Times New Roman" w:hAnsi="Times New Roman" w:cs="Times New Roman"/>
          <w:sz w:val="24"/>
          <w:szCs w:val="24"/>
        </w:rPr>
        <w:t xml:space="preserve">cambios discursivos </w:t>
      </w:r>
      <w:r w:rsidR="00031202" w:rsidRPr="00031202">
        <w:rPr>
          <w:rFonts w:ascii="Times New Roman" w:hAnsi="Times New Roman" w:cs="Times New Roman"/>
          <w:sz w:val="24"/>
          <w:szCs w:val="24"/>
        </w:rPr>
        <w:t>políticos y educativos</w:t>
      </w:r>
      <w:r w:rsidR="00B31023">
        <w:rPr>
          <w:rFonts w:ascii="Times New Roman" w:hAnsi="Times New Roman" w:cs="Times New Roman"/>
          <w:sz w:val="24"/>
          <w:szCs w:val="24"/>
        </w:rPr>
        <w:t xml:space="preserve"> </w:t>
      </w:r>
      <w:r w:rsidR="00B31023" w:rsidRPr="00B31023">
        <w:rPr>
          <w:rFonts w:ascii="Times New Roman" w:hAnsi="Times New Roman" w:cs="Times New Roman"/>
          <w:sz w:val="24"/>
          <w:szCs w:val="24"/>
        </w:rPr>
        <w:t>hegemónicos</w:t>
      </w:r>
      <w:r w:rsidR="00D9096E">
        <w:rPr>
          <w:rFonts w:ascii="Times New Roman" w:hAnsi="Times New Roman" w:cs="Times New Roman"/>
          <w:sz w:val="24"/>
          <w:szCs w:val="24"/>
        </w:rPr>
        <w:t>.</w:t>
      </w:r>
    </w:p>
    <w:p w:rsidR="00031202" w:rsidRDefault="00031202" w:rsidP="00E27E93">
      <w:pPr>
        <w:jc w:val="center"/>
        <w:rPr>
          <w:rFonts w:ascii="Times New Roman" w:hAnsi="Times New Roman" w:cs="Times New Roman"/>
          <w:sz w:val="24"/>
          <w:szCs w:val="24"/>
        </w:rPr>
      </w:pPr>
    </w:p>
    <w:p w:rsidR="0067077B" w:rsidRPr="0067077B" w:rsidRDefault="0067077B" w:rsidP="00000436">
      <w:pPr>
        <w:jc w:val="center"/>
        <w:rPr>
          <w:rFonts w:ascii="Times New Roman" w:hAnsi="Times New Roman" w:cs="Times New Roman"/>
          <w:b/>
          <w:sz w:val="24"/>
          <w:szCs w:val="24"/>
        </w:rPr>
      </w:pPr>
    </w:p>
    <w:p w:rsidR="0067077B" w:rsidRDefault="0067077B" w:rsidP="00000436">
      <w:pPr>
        <w:jc w:val="center"/>
        <w:rPr>
          <w:rFonts w:ascii="Times New Roman" w:hAnsi="Times New Roman" w:cs="Times New Roman"/>
          <w:sz w:val="24"/>
          <w:szCs w:val="24"/>
        </w:rPr>
      </w:pPr>
    </w:p>
    <w:p w:rsidR="000738AA" w:rsidRDefault="000738AA" w:rsidP="00000436">
      <w:pPr>
        <w:jc w:val="center"/>
        <w:rPr>
          <w:rFonts w:ascii="Times New Roman" w:hAnsi="Times New Roman" w:cs="Times New Roman"/>
          <w:sz w:val="24"/>
          <w:szCs w:val="24"/>
        </w:rPr>
      </w:pPr>
    </w:p>
    <w:p w:rsidR="000738AA" w:rsidRDefault="000738AA" w:rsidP="00000436">
      <w:pPr>
        <w:jc w:val="center"/>
        <w:rPr>
          <w:rFonts w:ascii="Times New Roman" w:hAnsi="Times New Roman" w:cs="Times New Roman"/>
          <w:sz w:val="24"/>
          <w:szCs w:val="24"/>
        </w:rPr>
      </w:pPr>
    </w:p>
    <w:p w:rsidR="000738AA" w:rsidRDefault="000738AA" w:rsidP="00000436">
      <w:pPr>
        <w:jc w:val="center"/>
        <w:rPr>
          <w:rFonts w:ascii="Times New Roman" w:hAnsi="Times New Roman" w:cs="Times New Roman"/>
          <w:sz w:val="24"/>
          <w:szCs w:val="24"/>
        </w:rPr>
      </w:pPr>
    </w:p>
    <w:p w:rsidR="000738AA" w:rsidRDefault="000738AA" w:rsidP="00000436">
      <w:pPr>
        <w:jc w:val="center"/>
        <w:rPr>
          <w:rFonts w:ascii="Times New Roman" w:hAnsi="Times New Roman" w:cs="Times New Roman"/>
          <w:sz w:val="24"/>
          <w:szCs w:val="24"/>
        </w:rPr>
      </w:pPr>
    </w:p>
    <w:p w:rsidR="000738AA" w:rsidRDefault="000738AA" w:rsidP="00000436">
      <w:pPr>
        <w:jc w:val="center"/>
        <w:rPr>
          <w:rFonts w:ascii="Times New Roman" w:hAnsi="Times New Roman" w:cs="Times New Roman"/>
          <w:sz w:val="24"/>
          <w:szCs w:val="24"/>
        </w:rPr>
      </w:pPr>
    </w:p>
    <w:p w:rsidR="00B31023" w:rsidRDefault="00B31023" w:rsidP="00000436">
      <w:pPr>
        <w:jc w:val="center"/>
        <w:rPr>
          <w:rFonts w:ascii="Times New Roman" w:hAnsi="Times New Roman" w:cs="Times New Roman"/>
          <w:sz w:val="24"/>
          <w:szCs w:val="24"/>
        </w:rPr>
      </w:pPr>
    </w:p>
    <w:p w:rsidR="00D9096E" w:rsidRDefault="00D9096E" w:rsidP="00000436">
      <w:pPr>
        <w:jc w:val="center"/>
        <w:rPr>
          <w:rFonts w:ascii="Times New Roman" w:hAnsi="Times New Roman" w:cs="Times New Roman"/>
          <w:sz w:val="24"/>
          <w:szCs w:val="24"/>
        </w:rPr>
      </w:pPr>
    </w:p>
    <w:p w:rsidR="00B31023" w:rsidRDefault="00B31023" w:rsidP="00000436">
      <w:pPr>
        <w:jc w:val="center"/>
        <w:rPr>
          <w:rFonts w:ascii="Times New Roman" w:hAnsi="Times New Roman" w:cs="Times New Roman"/>
          <w:sz w:val="24"/>
          <w:szCs w:val="24"/>
        </w:rPr>
      </w:pPr>
    </w:p>
    <w:p w:rsidR="00B31023" w:rsidRDefault="00B31023" w:rsidP="00000436">
      <w:pPr>
        <w:jc w:val="center"/>
        <w:rPr>
          <w:rFonts w:ascii="Times New Roman" w:hAnsi="Times New Roman" w:cs="Times New Roman"/>
          <w:sz w:val="24"/>
          <w:szCs w:val="24"/>
        </w:rPr>
      </w:pPr>
    </w:p>
    <w:p w:rsidR="008B20DE" w:rsidRPr="0020052D" w:rsidRDefault="0020052D" w:rsidP="00000436">
      <w:pPr>
        <w:jc w:val="center"/>
        <w:rPr>
          <w:rFonts w:ascii="Times New Roman" w:hAnsi="Times New Roman" w:cs="Times New Roman"/>
          <w:b/>
          <w:sz w:val="24"/>
          <w:szCs w:val="24"/>
        </w:rPr>
      </w:pPr>
      <w:r w:rsidRPr="0020052D">
        <w:rPr>
          <w:rFonts w:ascii="Times New Roman" w:hAnsi="Times New Roman" w:cs="Times New Roman"/>
          <w:b/>
          <w:sz w:val="24"/>
          <w:szCs w:val="24"/>
        </w:rPr>
        <w:lastRenderedPageBreak/>
        <w:t>Introducción</w:t>
      </w:r>
    </w:p>
    <w:p w:rsidR="00B31023" w:rsidRPr="007C56F6" w:rsidRDefault="00B31023" w:rsidP="00B31023">
      <w:pPr>
        <w:spacing w:line="480" w:lineRule="auto"/>
        <w:jc w:val="both"/>
        <w:rPr>
          <w:rFonts w:ascii="Times New Roman" w:hAnsi="Times New Roman"/>
          <w:noProof/>
          <w:sz w:val="24"/>
          <w:szCs w:val="24"/>
        </w:rPr>
      </w:pPr>
      <w:r>
        <w:rPr>
          <w:rFonts w:ascii="Times New Roman" w:hAnsi="Times New Roman" w:cs="Times New Roman"/>
          <w:sz w:val="24"/>
          <w:szCs w:val="24"/>
        </w:rPr>
        <w:t>E</w:t>
      </w:r>
      <w:r>
        <w:rPr>
          <w:rFonts w:ascii="Times New Roman" w:hAnsi="Times New Roman"/>
          <w:sz w:val="24"/>
          <w:szCs w:val="24"/>
        </w:rPr>
        <w:t>xisten innumerables publicaciones sobre el tema del racismo</w:t>
      </w:r>
      <w:r w:rsidR="0045433F">
        <w:rPr>
          <w:rFonts w:ascii="Times New Roman" w:hAnsi="Times New Roman"/>
          <w:sz w:val="24"/>
          <w:szCs w:val="24"/>
        </w:rPr>
        <w:t xml:space="preserve"> en contra del grupo Afrodescendiente. Est</w:t>
      </w:r>
      <w:r w:rsidR="0045433F">
        <w:rPr>
          <w:rFonts w:ascii="Times New Roman" w:hAnsi="Times New Roman" w:cs="Times New Roman"/>
          <w:sz w:val="24"/>
          <w:szCs w:val="24"/>
        </w:rPr>
        <w:t>á</w:t>
      </w:r>
      <w:r w:rsidR="0045433F">
        <w:rPr>
          <w:rFonts w:ascii="Times New Roman" w:hAnsi="Times New Roman"/>
          <w:sz w:val="24"/>
          <w:szCs w:val="24"/>
        </w:rPr>
        <w:t xml:space="preserve">n </w:t>
      </w:r>
      <w:r>
        <w:rPr>
          <w:rFonts w:ascii="Times New Roman" w:hAnsi="Times New Roman"/>
          <w:sz w:val="24"/>
          <w:szCs w:val="24"/>
        </w:rPr>
        <w:t>aquellos que denuncian el ra</w:t>
      </w:r>
      <w:r w:rsidR="005D0EB5">
        <w:rPr>
          <w:rFonts w:ascii="Times New Roman" w:hAnsi="Times New Roman"/>
          <w:sz w:val="24"/>
          <w:szCs w:val="24"/>
        </w:rPr>
        <w:t>cismo colonial</w:t>
      </w:r>
      <w:r w:rsidR="00E27E93">
        <w:rPr>
          <w:rFonts w:ascii="Times New Roman" w:hAnsi="Times New Roman"/>
          <w:sz w:val="24"/>
          <w:szCs w:val="24"/>
        </w:rPr>
        <w:t>,</w:t>
      </w:r>
      <w:r w:rsidR="005D0EB5">
        <w:rPr>
          <w:rFonts w:ascii="Times New Roman" w:hAnsi="Times New Roman"/>
          <w:sz w:val="24"/>
          <w:szCs w:val="24"/>
        </w:rPr>
        <w:t xml:space="preserve"> Aimé Césaire (1972) y</w:t>
      </w:r>
      <w:r>
        <w:rPr>
          <w:rFonts w:ascii="Times New Roman" w:hAnsi="Times New Roman"/>
          <w:sz w:val="24"/>
          <w:szCs w:val="24"/>
        </w:rPr>
        <w:t xml:space="preserve"> Fantz Fanon </w:t>
      </w:r>
      <w:r w:rsidR="00E27E93" w:rsidRPr="00A1480D">
        <w:rPr>
          <w:rFonts w:ascii="Times New Roman" w:hAnsi="Times New Roman"/>
          <w:noProof/>
          <w:sz w:val="24"/>
          <w:szCs w:val="24"/>
        </w:rPr>
        <w:t>(1986)</w:t>
      </w:r>
      <w:r w:rsidR="00E27E93">
        <w:rPr>
          <w:rFonts w:ascii="Times New Roman" w:hAnsi="Times New Roman"/>
          <w:noProof/>
          <w:sz w:val="24"/>
          <w:szCs w:val="24"/>
        </w:rPr>
        <w:t xml:space="preserve"> </w:t>
      </w:r>
      <w:r>
        <w:rPr>
          <w:rFonts w:ascii="Times New Roman" w:hAnsi="Times New Roman"/>
          <w:i/>
          <w:sz w:val="24"/>
          <w:szCs w:val="24"/>
        </w:rPr>
        <w:t>Black Skin White Mask</w:t>
      </w:r>
      <w:r w:rsidR="005D0EB5">
        <w:rPr>
          <w:rFonts w:ascii="Times New Roman" w:hAnsi="Times New Roman"/>
          <w:noProof/>
          <w:sz w:val="24"/>
          <w:szCs w:val="24"/>
        </w:rPr>
        <w:t xml:space="preserve">. </w:t>
      </w:r>
      <w:r w:rsidR="0045433F" w:rsidRPr="00315C65">
        <w:rPr>
          <w:rFonts w:ascii="Times New Roman" w:hAnsi="Times New Roman"/>
          <w:noProof/>
          <w:sz w:val="24"/>
          <w:szCs w:val="24"/>
          <w:lang w:val="en-US"/>
        </w:rPr>
        <w:t>La historiograf</w:t>
      </w:r>
      <w:r w:rsidR="0045433F" w:rsidRPr="00315C65">
        <w:rPr>
          <w:rFonts w:ascii="Times New Roman" w:hAnsi="Times New Roman" w:cs="Times New Roman"/>
          <w:noProof/>
          <w:sz w:val="24"/>
          <w:szCs w:val="24"/>
          <w:lang w:val="en-US"/>
        </w:rPr>
        <w:t>í</w:t>
      </w:r>
      <w:r w:rsidR="0045433F" w:rsidRPr="00315C65">
        <w:rPr>
          <w:rFonts w:ascii="Times New Roman" w:hAnsi="Times New Roman"/>
          <w:noProof/>
          <w:sz w:val="24"/>
          <w:szCs w:val="24"/>
          <w:lang w:val="en-US"/>
        </w:rPr>
        <w:t xml:space="preserve">a </w:t>
      </w:r>
      <w:r w:rsidR="005D0EB5" w:rsidRPr="00315C65">
        <w:rPr>
          <w:rFonts w:ascii="Times New Roman" w:hAnsi="Times New Roman"/>
          <w:sz w:val="24"/>
          <w:szCs w:val="24"/>
          <w:lang w:val="en-US"/>
        </w:rPr>
        <w:t xml:space="preserve">que analiza las actitudes racistas del hombre blanco hacia los </w:t>
      </w:r>
      <w:r w:rsidR="00876AC2" w:rsidRPr="00315C65">
        <w:rPr>
          <w:rFonts w:ascii="Times New Roman" w:hAnsi="Times New Roman"/>
          <w:sz w:val="24"/>
          <w:szCs w:val="24"/>
          <w:lang w:val="en-US"/>
        </w:rPr>
        <w:t>Afrodescendientes</w:t>
      </w:r>
      <w:r w:rsidR="005D0EB5" w:rsidRPr="00315C65">
        <w:rPr>
          <w:rFonts w:ascii="Times New Roman" w:hAnsi="Times New Roman"/>
          <w:sz w:val="24"/>
          <w:szCs w:val="24"/>
          <w:lang w:val="en-US"/>
        </w:rPr>
        <w:t xml:space="preserve"> </w:t>
      </w:r>
      <w:r w:rsidR="0045433F" w:rsidRPr="00315C65">
        <w:rPr>
          <w:rFonts w:ascii="Times New Roman" w:hAnsi="Times New Roman"/>
          <w:sz w:val="24"/>
          <w:szCs w:val="24"/>
          <w:lang w:val="en-US"/>
        </w:rPr>
        <w:t>durante los siglos XVI y XX</w:t>
      </w:r>
      <w:r w:rsidR="00876AC2" w:rsidRPr="00315C65">
        <w:rPr>
          <w:rFonts w:ascii="Times New Roman" w:hAnsi="Times New Roman"/>
          <w:sz w:val="24"/>
          <w:szCs w:val="24"/>
          <w:lang w:val="en-US"/>
        </w:rPr>
        <w:t>,</w:t>
      </w:r>
      <w:r w:rsidR="005D0EB5" w:rsidRPr="00315C65">
        <w:rPr>
          <w:rFonts w:ascii="Times New Roman" w:hAnsi="Times New Roman"/>
          <w:sz w:val="24"/>
          <w:szCs w:val="24"/>
          <w:lang w:val="en-US"/>
        </w:rPr>
        <w:t xml:space="preserve"> </w:t>
      </w:r>
      <w:r w:rsidRPr="00315C65">
        <w:rPr>
          <w:rFonts w:ascii="Times New Roman" w:hAnsi="Times New Roman"/>
          <w:sz w:val="24"/>
          <w:szCs w:val="24"/>
          <w:lang w:val="en-US"/>
        </w:rPr>
        <w:t>Winthrop D. Jordan</w:t>
      </w:r>
      <w:r w:rsidR="00876AC2" w:rsidRPr="00315C65">
        <w:rPr>
          <w:rFonts w:ascii="Times New Roman" w:hAnsi="Times New Roman"/>
          <w:sz w:val="24"/>
          <w:szCs w:val="24"/>
          <w:lang w:val="en-US"/>
        </w:rPr>
        <w:t xml:space="preserve"> (1968)</w:t>
      </w:r>
      <w:r w:rsidRPr="00315C65">
        <w:rPr>
          <w:rFonts w:ascii="Times New Roman" w:hAnsi="Times New Roman"/>
          <w:sz w:val="24"/>
          <w:szCs w:val="24"/>
          <w:lang w:val="en-US"/>
        </w:rPr>
        <w:t xml:space="preserve"> </w:t>
      </w:r>
      <w:r w:rsidRPr="00315C65">
        <w:rPr>
          <w:rFonts w:ascii="Times New Roman" w:hAnsi="Times New Roman"/>
          <w:i/>
          <w:sz w:val="24"/>
          <w:szCs w:val="24"/>
          <w:lang w:val="en-US"/>
        </w:rPr>
        <w:t>White Over Black</w:t>
      </w:r>
      <w:r w:rsidR="00D550CF" w:rsidRPr="00315C65">
        <w:rPr>
          <w:rFonts w:ascii="Times New Roman" w:hAnsi="Times New Roman"/>
          <w:sz w:val="24"/>
          <w:szCs w:val="24"/>
          <w:lang w:val="en-US"/>
        </w:rPr>
        <w:t xml:space="preserve">, </w:t>
      </w:r>
      <w:r w:rsidRPr="00315C65">
        <w:rPr>
          <w:rFonts w:ascii="Times New Roman" w:hAnsi="Times New Roman"/>
          <w:sz w:val="24"/>
          <w:szCs w:val="24"/>
          <w:lang w:val="en-US"/>
        </w:rPr>
        <w:t xml:space="preserve">Peter Gay </w:t>
      </w:r>
      <w:r w:rsidR="00876AC2" w:rsidRPr="00315C65">
        <w:rPr>
          <w:rFonts w:ascii="Times New Roman" w:hAnsi="Times New Roman"/>
          <w:sz w:val="24"/>
          <w:szCs w:val="24"/>
          <w:lang w:val="en-US"/>
        </w:rPr>
        <w:t xml:space="preserve">(1993) </w:t>
      </w:r>
      <w:r w:rsidRPr="00315C65">
        <w:rPr>
          <w:rFonts w:ascii="Times New Roman" w:hAnsi="Times New Roman"/>
          <w:i/>
          <w:sz w:val="24"/>
          <w:szCs w:val="24"/>
          <w:lang w:val="en-US"/>
        </w:rPr>
        <w:t>The Cultivation of Hatred: The Bourgeous Experience Victoria to Freud</w:t>
      </w:r>
      <w:r w:rsidR="00D550CF" w:rsidRPr="00315C65">
        <w:rPr>
          <w:rFonts w:ascii="Times New Roman" w:hAnsi="Times New Roman"/>
          <w:sz w:val="24"/>
          <w:szCs w:val="24"/>
          <w:lang w:val="en-US"/>
        </w:rPr>
        <w:t>,</w:t>
      </w:r>
      <w:r w:rsidR="00876AC2" w:rsidRPr="00315C65">
        <w:rPr>
          <w:rFonts w:ascii="Times New Roman" w:hAnsi="Times New Roman"/>
          <w:sz w:val="24"/>
          <w:szCs w:val="24"/>
          <w:lang w:val="en-US"/>
        </w:rPr>
        <w:t xml:space="preserve"> Kenan Malik (1996) </w:t>
      </w:r>
      <w:r w:rsidRPr="00315C65">
        <w:rPr>
          <w:rFonts w:ascii="Times New Roman" w:hAnsi="Times New Roman"/>
          <w:i/>
          <w:sz w:val="24"/>
          <w:szCs w:val="24"/>
          <w:lang w:val="en-US"/>
        </w:rPr>
        <w:t>The Meaning of Race: Race, History and Culture in Western Society</w:t>
      </w:r>
      <w:r w:rsidR="00D550CF" w:rsidRPr="00315C65">
        <w:rPr>
          <w:rFonts w:ascii="Times New Roman" w:hAnsi="Times New Roman"/>
          <w:sz w:val="24"/>
          <w:szCs w:val="24"/>
          <w:lang w:val="en-US"/>
        </w:rPr>
        <w:t>,</w:t>
      </w:r>
      <w:r w:rsidRPr="00315C65">
        <w:rPr>
          <w:rFonts w:ascii="Times New Roman" w:hAnsi="Times New Roman"/>
          <w:sz w:val="24"/>
          <w:szCs w:val="24"/>
          <w:lang w:val="en-US"/>
        </w:rPr>
        <w:t xml:space="preserve">  Henry Louis Gates Jr. </w:t>
      </w:r>
      <w:r w:rsidR="00876AC2" w:rsidRPr="005D0EB5">
        <w:rPr>
          <w:rFonts w:ascii="Times New Roman" w:hAnsi="Times New Roman"/>
          <w:i/>
          <w:sz w:val="24"/>
          <w:szCs w:val="24"/>
          <w:lang w:val="en-US"/>
        </w:rPr>
        <w:t>(</w:t>
      </w:r>
      <w:r w:rsidR="00876AC2" w:rsidRPr="005D0EB5">
        <w:rPr>
          <w:rFonts w:ascii="Times New Roman" w:hAnsi="Times New Roman"/>
          <w:sz w:val="24"/>
          <w:szCs w:val="24"/>
          <w:lang w:val="en-US"/>
        </w:rPr>
        <w:t>1986)</w:t>
      </w:r>
      <w:r w:rsidR="00876AC2" w:rsidRPr="005D0EB5">
        <w:rPr>
          <w:rFonts w:ascii="Times New Roman" w:hAnsi="Times New Roman"/>
          <w:i/>
          <w:sz w:val="24"/>
          <w:szCs w:val="24"/>
          <w:lang w:val="en-US"/>
        </w:rPr>
        <w:t xml:space="preserve"> </w:t>
      </w:r>
      <w:r w:rsidRPr="005D0EB5">
        <w:rPr>
          <w:rFonts w:ascii="Times New Roman" w:hAnsi="Times New Roman"/>
          <w:i/>
          <w:sz w:val="24"/>
          <w:szCs w:val="24"/>
          <w:lang w:val="en-US"/>
        </w:rPr>
        <w:t>“Race” Writing and Difference</w:t>
      </w:r>
      <w:r w:rsidRPr="005D0EB5">
        <w:rPr>
          <w:rFonts w:ascii="Times New Roman" w:hAnsi="Times New Roman"/>
          <w:sz w:val="24"/>
          <w:szCs w:val="24"/>
          <w:lang w:val="en-US"/>
        </w:rPr>
        <w:t>,</w:t>
      </w:r>
      <w:r w:rsidR="005D0EB5" w:rsidRPr="005D0EB5">
        <w:rPr>
          <w:rFonts w:ascii="Times New Roman" w:hAnsi="Times New Roman"/>
          <w:sz w:val="24"/>
          <w:szCs w:val="24"/>
          <w:lang w:val="en-US"/>
        </w:rPr>
        <w:t xml:space="preserve"> </w:t>
      </w:r>
      <w:r w:rsidR="00876AC2" w:rsidRPr="009066DA">
        <w:rPr>
          <w:rFonts w:ascii="Times New Roman" w:hAnsi="Times New Roman"/>
          <w:sz w:val="24"/>
          <w:szCs w:val="24"/>
          <w:lang w:val="en-US"/>
        </w:rPr>
        <w:t>Tomas C Colt</w:t>
      </w:r>
      <w:r w:rsidR="00876AC2">
        <w:rPr>
          <w:rFonts w:ascii="Times New Roman" w:hAnsi="Times New Roman"/>
          <w:sz w:val="24"/>
          <w:szCs w:val="24"/>
          <w:lang w:val="en-US"/>
        </w:rPr>
        <w:t xml:space="preserve">, </w:t>
      </w:r>
      <w:r w:rsidR="00876AC2" w:rsidRPr="00D550CF">
        <w:rPr>
          <w:rFonts w:ascii="Times New Roman" w:hAnsi="Times New Roman"/>
          <w:sz w:val="24"/>
          <w:szCs w:val="24"/>
          <w:lang w:val="en-US"/>
        </w:rPr>
        <w:t>(2000),</w:t>
      </w:r>
      <w:r w:rsidR="00876AC2">
        <w:rPr>
          <w:rFonts w:ascii="Times New Roman" w:hAnsi="Times New Roman"/>
          <w:sz w:val="24"/>
          <w:szCs w:val="24"/>
          <w:lang w:val="en-US"/>
        </w:rPr>
        <w:t xml:space="preserve"> </w:t>
      </w:r>
      <w:r w:rsidR="00876AC2" w:rsidRPr="009066DA">
        <w:rPr>
          <w:rFonts w:ascii="Times New Roman" w:hAnsi="Times New Roman"/>
          <w:i/>
          <w:sz w:val="24"/>
          <w:szCs w:val="24"/>
          <w:lang w:val="en-US"/>
        </w:rPr>
        <w:t>The Problem of Race in the 21</w:t>
      </w:r>
      <w:r w:rsidR="00876AC2" w:rsidRPr="009066DA">
        <w:rPr>
          <w:rFonts w:ascii="Times New Roman" w:hAnsi="Times New Roman"/>
          <w:i/>
          <w:sz w:val="24"/>
          <w:szCs w:val="24"/>
          <w:vertAlign w:val="superscript"/>
          <w:lang w:val="en-US"/>
        </w:rPr>
        <w:t>st</w:t>
      </w:r>
      <w:r w:rsidR="00876AC2" w:rsidRPr="009066DA">
        <w:rPr>
          <w:rFonts w:ascii="Times New Roman" w:hAnsi="Times New Roman"/>
          <w:i/>
          <w:sz w:val="24"/>
          <w:szCs w:val="24"/>
          <w:lang w:val="en-US"/>
        </w:rPr>
        <w:t xml:space="preserve"> Century</w:t>
      </w:r>
      <w:r w:rsidR="00876AC2">
        <w:rPr>
          <w:rFonts w:ascii="Times New Roman" w:hAnsi="Times New Roman"/>
          <w:sz w:val="24"/>
          <w:szCs w:val="24"/>
          <w:lang w:val="en-US"/>
        </w:rPr>
        <w:t xml:space="preserve">. </w:t>
      </w:r>
      <w:r w:rsidR="00876AC2" w:rsidRPr="007C56F6">
        <w:rPr>
          <w:rFonts w:ascii="Times New Roman" w:hAnsi="Times New Roman"/>
          <w:sz w:val="24"/>
          <w:szCs w:val="24"/>
        </w:rPr>
        <w:t xml:space="preserve">George M. Fredrickson </w:t>
      </w:r>
      <w:r w:rsidR="00876AC2" w:rsidRPr="007C56F6">
        <w:rPr>
          <w:rFonts w:ascii="Times New Roman" w:hAnsi="Times New Roman"/>
          <w:noProof/>
          <w:sz w:val="24"/>
          <w:szCs w:val="24"/>
        </w:rPr>
        <w:t>(2002)</w:t>
      </w:r>
      <w:r w:rsidR="00876AC2" w:rsidRPr="007C56F6">
        <w:rPr>
          <w:rFonts w:ascii="Times New Roman" w:hAnsi="Times New Roman"/>
          <w:sz w:val="24"/>
          <w:szCs w:val="24"/>
        </w:rPr>
        <w:t xml:space="preserve">, </w:t>
      </w:r>
      <w:r w:rsidR="00876AC2" w:rsidRPr="007C56F6">
        <w:rPr>
          <w:rFonts w:ascii="Times New Roman" w:hAnsi="Times New Roman"/>
          <w:i/>
          <w:sz w:val="24"/>
          <w:szCs w:val="24"/>
        </w:rPr>
        <w:t>Racism: A Short H</w:t>
      </w:r>
      <w:r w:rsidR="007C56F6" w:rsidRPr="007C56F6">
        <w:rPr>
          <w:rFonts w:ascii="Times New Roman" w:hAnsi="Times New Roman"/>
          <w:i/>
          <w:sz w:val="24"/>
          <w:szCs w:val="24"/>
        </w:rPr>
        <w:t>istory</w:t>
      </w:r>
      <w:r w:rsidR="007C56F6" w:rsidRPr="007C56F6">
        <w:rPr>
          <w:rFonts w:ascii="Times New Roman" w:hAnsi="Times New Roman"/>
          <w:sz w:val="24"/>
          <w:szCs w:val="24"/>
        </w:rPr>
        <w:t>,</w:t>
      </w:r>
      <w:r w:rsidR="00315C65">
        <w:rPr>
          <w:rFonts w:ascii="Times New Roman" w:hAnsi="Times New Roman"/>
          <w:sz w:val="24"/>
          <w:szCs w:val="24"/>
        </w:rPr>
        <w:t xml:space="preserve"> </w:t>
      </w:r>
      <w:r w:rsidR="00315C65">
        <w:rPr>
          <w:rFonts w:ascii="Times New Roman" w:hAnsi="Times New Roman"/>
          <w:noProof/>
          <w:sz w:val="24"/>
          <w:szCs w:val="24"/>
        </w:rPr>
        <w:t xml:space="preserve">Achille Mbembe (2013) </w:t>
      </w:r>
      <w:r w:rsidR="00315C65">
        <w:rPr>
          <w:rFonts w:ascii="Times New Roman" w:hAnsi="Times New Roman"/>
          <w:i/>
          <w:noProof/>
          <w:sz w:val="24"/>
          <w:szCs w:val="24"/>
        </w:rPr>
        <w:t>Cr</w:t>
      </w:r>
      <w:r w:rsidR="00315C65">
        <w:rPr>
          <w:rFonts w:ascii="Times New Roman" w:hAnsi="Times New Roman" w:cs="Times New Roman"/>
          <w:i/>
          <w:noProof/>
          <w:sz w:val="24"/>
          <w:szCs w:val="24"/>
        </w:rPr>
        <w:t>í</w:t>
      </w:r>
      <w:r w:rsidR="00315C65">
        <w:rPr>
          <w:rFonts w:ascii="Times New Roman" w:hAnsi="Times New Roman"/>
          <w:i/>
          <w:noProof/>
          <w:sz w:val="24"/>
          <w:szCs w:val="24"/>
        </w:rPr>
        <w:t>tica de la Raz</w:t>
      </w:r>
      <w:r w:rsidR="00315C65">
        <w:rPr>
          <w:rFonts w:ascii="Times New Roman" w:hAnsi="Times New Roman" w:cs="Times New Roman"/>
          <w:i/>
          <w:noProof/>
          <w:sz w:val="24"/>
          <w:szCs w:val="24"/>
        </w:rPr>
        <w:t>ó</w:t>
      </w:r>
      <w:r w:rsidR="00315C65">
        <w:rPr>
          <w:rFonts w:ascii="Times New Roman" w:hAnsi="Times New Roman"/>
          <w:i/>
          <w:noProof/>
          <w:sz w:val="24"/>
          <w:szCs w:val="24"/>
        </w:rPr>
        <w:t>n Negra: Ensayo sobre el racismo contemporaneo,</w:t>
      </w:r>
      <w:r w:rsidR="007C56F6" w:rsidRPr="007C56F6">
        <w:rPr>
          <w:rFonts w:ascii="Times New Roman" w:hAnsi="Times New Roman"/>
          <w:sz w:val="24"/>
          <w:szCs w:val="24"/>
        </w:rPr>
        <w:t xml:space="preserve"> adem</w:t>
      </w:r>
      <w:r w:rsidR="00315C65">
        <w:rPr>
          <w:rFonts w:ascii="Times New Roman" w:hAnsi="Times New Roman" w:cs="Times New Roman"/>
          <w:sz w:val="24"/>
          <w:szCs w:val="24"/>
        </w:rPr>
        <w:t>á</w:t>
      </w:r>
      <w:r w:rsidR="007C56F6" w:rsidRPr="007C56F6">
        <w:rPr>
          <w:rFonts w:ascii="Times New Roman" w:hAnsi="Times New Roman"/>
          <w:sz w:val="24"/>
          <w:szCs w:val="24"/>
        </w:rPr>
        <w:t>s de p</w:t>
      </w:r>
      <w:r w:rsidR="00876AC2" w:rsidRPr="007C56F6">
        <w:rPr>
          <w:rFonts w:ascii="Times New Roman" w:hAnsi="Times New Roman"/>
          <w:sz w:val="24"/>
          <w:szCs w:val="24"/>
        </w:rPr>
        <w:t>ublicaciones sobre las teor</w:t>
      </w:r>
      <w:r w:rsidR="00315C65">
        <w:rPr>
          <w:rFonts w:ascii="Times New Roman" w:hAnsi="Times New Roman" w:cs="Times New Roman"/>
          <w:sz w:val="24"/>
          <w:szCs w:val="24"/>
        </w:rPr>
        <w:t>í</w:t>
      </w:r>
      <w:r w:rsidR="00876AC2" w:rsidRPr="007C56F6">
        <w:rPr>
          <w:rFonts w:ascii="Times New Roman" w:hAnsi="Times New Roman"/>
          <w:sz w:val="24"/>
          <w:szCs w:val="24"/>
        </w:rPr>
        <w:t xml:space="preserve">as sobre el racismo, David Theo Goldberg y Philomena Essed (2002), </w:t>
      </w:r>
      <w:r w:rsidR="00315C65">
        <w:rPr>
          <w:rFonts w:ascii="Times New Roman" w:hAnsi="Times New Roman"/>
          <w:i/>
          <w:sz w:val="24"/>
          <w:szCs w:val="24"/>
        </w:rPr>
        <w:t>Race Critical Theories</w:t>
      </w:r>
      <w:r w:rsidR="007C56F6" w:rsidRPr="007C56F6">
        <w:rPr>
          <w:rFonts w:ascii="Times New Roman" w:hAnsi="Times New Roman"/>
          <w:i/>
          <w:sz w:val="24"/>
          <w:szCs w:val="24"/>
        </w:rPr>
        <w:t xml:space="preserve"> </w:t>
      </w:r>
      <w:r w:rsidR="005D0EB5" w:rsidRPr="007C56F6">
        <w:rPr>
          <w:rFonts w:ascii="Times New Roman" w:hAnsi="Times New Roman"/>
          <w:sz w:val="24"/>
          <w:szCs w:val="24"/>
        </w:rPr>
        <w:t>entre otros.</w:t>
      </w:r>
      <w:r w:rsidR="00D550CF" w:rsidRPr="007C56F6">
        <w:rPr>
          <w:rFonts w:ascii="Times New Roman" w:hAnsi="Times New Roman"/>
          <w:noProof/>
          <w:sz w:val="24"/>
          <w:szCs w:val="24"/>
        </w:rPr>
        <w:t xml:space="preserve">  </w:t>
      </w:r>
    </w:p>
    <w:p w:rsidR="005D0EB5" w:rsidRPr="007C56F6" w:rsidRDefault="005D0EB5" w:rsidP="00B31023">
      <w:pPr>
        <w:spacing w:line="480" w:lineRule="auto"/>
        <w:jc w:val="both"/>
        <w:rPr>
          <w:rFonts w:ascii="Times New Roman" w:hAnsi="Times New Roman"/>
          <w:noProof/>
          <w:sz w:val="24"/>
          <w:szCs w:val="24"/>
        </w:rPr>
      </w:pPr>
    </w:p>
    <w:p w:rsidR="00664EE9" w:rsidRDefault="005D0EB5" w:rsidP="00B31023">
      <w:pPr>
        <w:spacing w:line="480" w:lineRule="auto"/>
        <w:jc w:val="both"/>
        <w:rPr>
          <w:rFonts w:ascii="Times New Roman" w:hAnsi="Times New Roman" w:cs="Times New Roman"/>
          <w:i/>
          <w:sz w:val="24"/>
          <w:szCs w:val="24"/>
        </w:rPr>
      </w:pPr>
      <w:r w:rsidRPr="005D0EB5">
        <w:rPr>
          <w:rFonts w:ascii="Times New Roman" w:hAnsi="Times New Roman"/>
          <w:noProof/>
          <w:sz w:val="24"/>
          <w:szCs w:val="24"/>
        </w:rPr>
        <w:t xml:space="preserve">Las investigaciones sobre racismo en </w:t>
      </w:r>
      <w:r w:rsidR="00B31023" w:rsidRPr="005D0EB5">
        <w:rPr>
          <w:rFonts w:ascii="Times New Roman" w:hAnsi="Times New Roman"/>
          <w:noProof/>
          <w:sz w:val="24"/>
          <w:szCs w:val="24"/>
        </w:rPr>
        <w:t>America Latina, Pierre-Michel Fontaine</w:t>
      </w:r>
      <w:r w:rsidR="00315C65">
        <w:rPr>
          <w:rFonts w:ascii="Times New Roman" w:hAnsi="Times New Roman"/>
          <w:noProof/>
          <w:sz w:val="24"/>
          <w:szCs w:val="24"/>
        </w:rPr>
        <w:t>(1985)</w:t>
      </w:r>
      <w:r w:rsidR="00B31023" w:rsidRPr="005D0EB5">
        <w:rPr>
          <w:rFonts w:ascii="Times New Roman" w:hAnsi="Times New Roman"/>
          <w:noProof/>
          <w:sz w:val="24"/>
          <w:szCs w:val="24"/>
        </w:rPr>
        <w:t xml:space="preserve"> </w:t>
      </w:r>
      <w:r w:rsidR="00B31023" w:rsidRPr="005D0EB5">
        <w:rPr>
          <w:rFonts w:ascii="Times New Roman" w:hAnsi="Times New Roman"/>
          <w:i/>
          <w:noProof/>
          <w:sz w:val="24"/>
          <w:szCs w:val="24"/>
        </w:rPr>
        <w:t>Race, Class and Power in Brazil</w:t>
      </w:r>
      <w:r>
        <w:rPr>
          <w:rFonts w:ascii="Times New Roman" w:hAnsi="Times New Roman"/>
          <w:noProof/>
          <w:sz w:val="24"/>
          <w:szCs w:val="24"/>
        </w:rPr>
        <w:t xml:space="preserve">, </w:t>
      </w:r>
      <w:r w:rsidR="00B31023">
        <w:rPr>
          <w:rFonts w:ascii="Times New Roman" w:hAnsi="Times New Roman"/>
          <w:noProof/>
          <w:sz w:val="24"/>
          <w:szCs w:val="24"/>
        </w:rPr>
        <w:t xml:space="preserve">Richard Graham </w:t>
      </w:r>
      <w:r w:rsidR="00315C65">
        <w:rPr>
          <w:rFonts w:ascii="Times New Roman" w:hAnsi="Times New Roman"/>
          <w:noProof/>
          <w:sz w:val="24"/>
          <w:szCs w:val="24"/>
        </w:rPr>
        <w:t xml:space="preserve">( 1990) </w:t>
      </w:r>
      <w:r w:rsidR="00B31023">
        <w:rPr>
          <w:rFonts w:ascii="Times New Roman" w:hAnsi="Times New Roman"/>
          <w:i/>
          <w:noProof/>
          <w:sz w:val="24"/>
          <w:szCs w:val="24"/>
        </w:rPr>
        <w:t>The Idea of Race in Latin America 1870-1940</w:t>
      </w:r>
      <w:r w:rsidR="00315C65">
        <w:rPr>
          <w:rFonts w:ascii="Times New Roman" w:hAnsi="Times New Roman"/>
          <w:i/>
          <w:noProof/>
          <w:sz w:val="24"/>
          <w:szCs w:val="24"/>
        </w:rPr>
        <w:t xml:space="preserve">) </w:t>
      </w:r>
      <w:r w:rsidR="00315C65">
        <w:rPr>
          <w:rFonts w:ascii="Times New Roman" w:hAnsi="Times New Roman"/>
          <w:noProof/>
          <w:sz w:val="24"/>
          <w:szCs w:val="24"/>
        </w:rPr>
        <w:t>y</w:t>
      </w:r>
      <w:r w:rsidR="00B31023">
        <w:rPr>
          <w:rFonts w:ascii="Times New Roman" w:hAnsi="Times New Roman"/>
          <w:noProof/>
          <w:sz w:val="24"/>
          <w:szCs w:val="24"/>
        </w:rPr>
        <w:t xml:space="preserve">  </w:t>
      </w:r>
      <w:r w:rsidR="00B31023" w:rsidRPr="00234F1A">
        <w:rPr>
          <w:rFonts w:ascii="Times New Roman" w:hAnsi="Times New Roman"/>
          <w:noProof/>
          <w:sz w:val="24"/>
          <w:szCs w:val="24"/>
        </w:rPr>
        <w:t>N</w:t>
      </w:r>
      <w:r w:rsidR="00B31023">
        <w:rPr>
          <w:rFonts w:ascii="Times New Roman" w:hAnsi="Times New Roman"/>
          <w:noProof/>
          <w:sz w:val="24"/>
          <w:szCs w:val="24"/>
        </w:rPr>
        <w:t>ilma Barrantes</w:t>
      </w:r>
      <w:r w:rsidR="00315C65">
        <w:rPr>
          <w:rFonts w:ascii="Times New Roman" w:hAnsi="Times New Roman"/>
          <w:noProof/>
          <w:sz w:val="24"/>
          <w:szCs w:val="24"/>
        </w:rPr>
        <w:t xml:space="preserve"> (1996)</w:t>
      </w:r>
      <w:r w:rsidR="00B31023">
        <w:rPr>
          <w:rFonts w:ascii="Times New Roman" w:hAnsi="Times New Roman"/>
          <w:noProof/>
          <w:sz w:val="24"/>
          <w:szCs w:val="24"/>
        </w:rPr>
        <w:t xml:space="preserve"> “Racismo: una grave enfermedad social en Brasil”</w:t>
      </w:r>
      <w:r w:rsidR="00315C65">
        <w:rPr>
          <w:rFonts w:ascii="Times New Roman" w:hAnsi="Times New Roman"/>
          <w:noProof/>
          <w:sz w:val="24"/>
          <w:szCs w:val="24"/>
        </w:rPr>
        <w:t xml:space="preserve">. </w:t>
      </w:r>
      <w:r w:rsidR="00B31023" w:rsidRPr="001219DC">
        <w:rPr>
          <w:rFonts w:ascii="Times New Roman" w:hAnsi="Times New Roman"/>
          <w:noProof/>
          <w:sz w:val="24"/>
          <w:szCs w:val="24"/>
        </w:rPr>
        <w:t>Para el caso de Costa Rica</w:t>
      </w:r>
      <w:r w:rsidR="00315C65">
        <w:rPr>
          <w:rFonts w:ascii="Times New Roman" w:hAnsi="Times New Roman"/>
          <w:noProof/>
          <w:sz w:val="24"/>
          <w:szCs w:val="24"/>
        </w:rPr>
        <w:t xml:space="preserve"> la tesis de </w:t>
      </w:r>
      <w:r w:rsidR="00B31023" w:rsidRPr="001219DC">
        <w:rPr>
          <w:rFonts w:ascii="Times New Roman" w:hAnsi="Times New Roman"/>
          <w:noProof/>
          <w:sz w:val="24"/>
          <w:szCs w:val="24"/>
        </w:rPr>
        <w:t xml:space="preserve"> </w:t>
      </w:r>
      <w:r w:rsidR="0045433F">
        <w:rPr>
          <w:rFonts w:ascii="Times New Roman" w:hAnsi="Times New Roman"/>
          <w:noProof/>
          <w:sz w:val="24"/>
          <w:szCs w:val="24"/>
        </w:rPr>
        <w:t>Loraine Powell</w:t>
      </w:r>
      <w:r w:rsidR="00315C65">
        <w:rPr>
          <w:rFonts w:ascii="Times New Roman" w:hAnsi="Times New Roman"/>
          <w:noProof/>
          <w:sz w:val="24"/>
          <w:szCs w:val="24"/>
        </w:rPr>
        <w:t xml:space="preserve"> (1985)</w:t>
      </w:r>
      <w:r w:rsidR="0045433F">
        <w:rPr>
          <w:rFonts w:ascii="Times New Roman" w:hAnsi="Times New Roman"/>
          <w:noProof/>
          <w:sz w:val="24"/>
          <w:szCs w:val="24"/>
        </w:rPr>
        <w:t xml:space="preserve"> “Lectura en crisis de tres obras racistas”</w:t>
      </w:r>
      <w:r w:rsidR="00315C65">
        <w:rPr>
          <w:rFonts w:ascii="Times New Roman" w:hAnsi="Times New Roman"/>
          <w:noProof/>
          <w:sz w:val="24"/>
          <w:szCs w:val="24"/>
        </w:rPr>
        <w:t>,</w:t>
      </w:r>
      <w:r w:rsidR="00B31023">
        <w:rPr>
          <w:rFonts w:ascii="Times New Roman" w:hAnsi="Times New Roman"/>
          <w:noProof/>
          <w:sz w:val="24"/>
          <w:szCs w:val="24"/>
        </w:rPr>
        <w:t xml:space="preserve"> Quince Duncan y Lorein Powell </w:t>
      </w:r>
      <w:r w:rsidR="00315C65">
        <w:rPr>
          <w:rFonts w:ascii="Times New Roman" w:hAnsi="Times New Roman"/>
          <w:noProof/>
          <w:sz w:val="24"/>
          <w:szCs w:val="24"/>
        </w:rPr>
        <w:t>(1988)</w:t>
      </w:r>
      <w:r w:rsidR="00B31023">
        <w:rPr>
          <w:rFonts w:ascii="Times New Roman" w:hAnsi="Times New Roman"/>
          <w:i/>
          <w:noProof/>
          <w:sz w:val="24"/>
          <w:szCs w:val="24"/>
        </w:rPr>
        <w:t>Teor</w:t>
      </w:r>
      <w:r w:rsidR="00EB0BBF">
        <w:rPr>
          <w:rFonts w:ascii="Times New Roman" w:hAnsi="Times New Roman" w:cs="Times New Roman"/>
          <w:i/>
          <w:noProof/>
          <w:sz w:val="24"/>
          <w:szCs w:val="24"/>
        </w:rPr>
        <w:t>í</w:t>
      </w:r>
      <w:r w:rsidR="00B31023">
        <w:rPr>
          <w:rFonts w:ascii="Times New Roman" w:hAnsi="Times New Roman"/>
          <w:i/>
          <w:noProof/>
          <w:sz w:val="24"/>
          <w:szCs w:val="24"/>
        </w:rPr>
        <w:t>a y Pr</w:t>
      </w:r>
      <w:r w:rsidR="00EB0BBF">
        <w:rPr>
          <w:rFonts w:ascii="Times New Roman" w:hAnsi="Times New Roman" w:cs="Times New Roman"/>
          <w:i/>
          <w:noProof/>
          <w:sz w:val="24"/>
          <w:szCs w:val="24"/>
        </w:rPr>
        <w:t>á</w:t>
      </w:r>
      <w:r w:rsidR="00B31023">
        <w:rPr>
          <w:rFonts w:ascii="Times New Roman" w:hAnsi="Times New Roman"/>
          <w:i/>
          <w:noProof/>
          <w:sz w:val="24"/>
          <w:szCs w:val="24"/>
        </w:rPr>
        <w:t>ctica del Racismo</w:t>
      </w:r>
      <w:r w:rsidR="0045433F">
        <w:rPr>
          <w:rFonts w:ascii="Times New Roman" w:hAnsi="Times New Roman"/>
          <w:noProof/>
          <w:sz w:val="24"/>
          <w:szCs w:val="24"/>
        </w:rPr>
        <w:t>,</w:t>
      </w:r>
      <w:r w:rsidR="00B31023">
        <w:rPr>
          <w:rFonts w:ascii="Times New Roman" w:hAnsi="Times New Roman"/>
          <w:noProof/>
          <w:sz w:val="24"/>
          <w:szCs w:val="24"/>
        </w:rPr>
        <w:t xml:space="preserve"> </w:t>
      </w:r>
      <w:r w:rsidR="00EB0BBF">
        <w:rPr>
          <w:rFonts w:ascii="Times New Roman" w:hAnsi="Times New Roman"/>
          <w:noProof/>
          <w:sz w:val="24"/>
          <w:szCs w:val="24"/>
        </w:rPr>
        <w:t>Quince Duncan</w:t>
      </w:r>
      <w:r w:rsidR="0045433F">
        <w:rPr>
          <w:rFonts w:ascii="Times New Roman" w:hAnsi="Times New Roman"/>
          <w:noProof/>
          <w:sz w:val="24"/>
          <w:szCs w:val="24"/>
        </w:rPr>
        <w:t xml:space="preserve"> (2016)</w:t>
      </w:r>
      <w:r w:rsidR="00EB0BBF">
        <w:rPr>
          <w:rFonts w:ascii="Times New Roman" w:hAnsi="Times New Roman"/>
          <w:noProof/>
          <w:sz w:val="24"/>
          <w:szCs w:val="24"/>
        </w:rPr>
        <w:t xml:space="preserve">, </w:t>
      </w:r>
      <w:r w:rsidR="00EB0BBF">
        <w:rPr>
          <w:rFonts w:ascii="Times New Roman" w:hAnsi="Times New Roman"/>
          <w:i/>
          <w:noProof/>
          <w:sz w:val="24"/>
          <w:szCs w:val="24"/>
        </w:rPr>
        <w:t>Toda la verdad sobre Cocori</w:t>
      </w:r>
      <w:r w:rsidR="00B31023">
        <w:rPr>
          <w:rFonts w:ascii="Times New Roman" w:hAnsi="Times New Roman"/>
          <w:noProof/>
          <w:sz w:val="24"/>
          <w:szCs w:val="24"/>
        </w:rPr>
        <w:t xml:space="preserve"> </w:t>
      </w:r>
      <w:r w:rsidR="0045433F">
        <w:rPr>
          <w:rFonts w:ascii="Times New Roman" w:hAnsi="Times New Roman"/>
          <w:noProof/>
          <w:sz w:val="24"/>
          <w:szCs w:val="24"/>
        </w:rPr>
        <w:t>(2016),</w:t>
      </w:r>
      <w:r w:rsidR="00B31023">
        <w:rPr>
          <w:rFonts w:ascii="Times New Roman" w:hAnsi="Times New Roman" w:cs="Times New Roman"/>
          <w:sz w:val="24"/>
          <w:szCs w:val="24"/>
        </w:rPr>
        <w:t xml:space="preserve"> </w:t>
      </w:r>
      <w:r w:rsidR="00315C65">
        <w:rPr>
          <w:rFonts w:ascii="Times New Roman" w:hAnsi="Times New Roman" w:cs="Times New Roman"/>
          <w:sz w:val="24"/>
          <w:szCs w:val="24"/>
        </w:rPr>
        <w:t xml:space="preserve">y la investigación </w:t>
      </w:r>
      <w:r w:rsidR="00664EE9">
        <w:rPr>
          <w:rFonts w:ascii="Times New Roman" w:hAnsi="Times New Roman" w:cs="Times New Roman"/>
          <w:sz w:val="24"/>
          <w:szCs w:val="24"/>
        </w:rPr>
        <w:t xml:space="preserve">de UNICEF-IDESPO (2010) </w:t>
      </w:r>
      <w:r w:rsidR="00B31023">
        <w:rPr>
          <w:rFonts w:ascii="Times New Roman" w:hAnsi="Times New Roman" w:cs="Times New Roman"/>
          <w:i/>
          <w:sz w:val="24"/>
          <w:szCs w:val="24"/>
        </w:rPr>
        <w:t>Percepciones de los Costarricenses sobr</w:t>
      </w:r>
      <w:r w:rsidR="00664EE9">
        <w:rPr>
          <w:rFonts w:ascii="Times New Roman" w:hAnsi="Times New Roman" w:cs="Times New Roman"/>
          <w:i/>
          <w:sz w:val="24"/>
          <w:szCs w:val="24"/>
        </w:rPr>
        <w:t>e la Población Afrodescendiente.</w:t>
      </w:r>
    </w:p>
    <w:p w:rsidR="00B31023" w:rsidRDefault="00B31023" w:rsidP="00B31023">
      <w:p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 </w:t>
      </w:r>
    </w:p>
    <w:p w:rsidR="00001990" w:rsidRDefault="00B31023" w:rsidP="00B3102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Estudios m</w:t>
      </w:r>
      <w:r w:rsidR="00EB0BBF">
        <w:rPr>
          <w:rFonts w:ascii="Times New Roman" w:hAnsi="Times New Roman" w:cs="Times New Roman"/>
          <w:sz w:val="24"/>
          <w:szCs w:val="24"/>
        </w:rPr>
        <w:t xml:space="preserve">ás recientes </w:t>
      </w:r>
      <w:r w:rsidR="000B3A1D">
        <w:rPr>
          <w:rFonts w:ascii="Times New Roman" w:hAnsi="Times New Roman" w:cs="Times New Roman"/>
          <w:sz w:val="24"/>
          <w:szCs w:val="24"/>
        </w:rPr>
        <w:t>que abordan</w:t>
      </w:r>
      <w:r w:rsidR="00664EE9">
        <w:rPr>
          <w:rFonts w:ascii="Times New Roman" w:hAnsi="Times New Roman" w:cs="Times New Roman"/>
          <w:sz w:val="24"/>
          <w:szCs w:val="24"/>
        </w:rPr>
        <w:t xml:space="preserve"> el tema del racismo hacia los A</w:t>
      </w:r>
      <w:r w:rsidR="000B3A1D">
        <w:rPr>
          <w:rFonts w:ascii="Times New Roman" w:hAnsi="Times New Roman" w:cs="Times New Roman"/>
          <w:sz w:val="24"/>
          <w:szCs w:val="24"/>
        </w:rPr>
        <w:t xml:space="preserve">frodescendientes </w:t>
      </w:r>
      <w:r w:rsidR="00664EE9">
        <w:rPr>
          <w:rFonts w:ascii="Times New Roman" w:hAnsi="Times New Roman" w:cs="Times New Roman"/>
          <w:sz w:val="24"/>
          <w:szCs w:val="24"/>
        </w:rPr>
        <w:t xml:space="preserve">incluyen </w:t>
      </w:r>
      <w:r>
        <w:rPr>
          <w:rFonts w:ascii="Times New Roman" w:hAnsi="Times New Roman" w:cs="Times New Roman"/>
          <w:sz w:val="24"/>
          <w:szCs w:val="24"/>
        </w:rPr>
        <w:t xml:space="preserve"> </w:t>
      </w:r>
      <w:r w:rsidR="00EB0BBF">
        <w:rPr>
          <w:rFonts w:ascii="Times New Roman" w:hAnsi="Times New Roman" w:cs="Times New Roman"/>
          <w:sz w:val="24"/>
          <w:szCs w:val="24"/>
        </w:rPr>
        <w:t>Mónica María Pérez Zeledón,</w:t>
      </w:r>
      <w:r w:rsidR="0045433F">
        <w:rPr>
          <w:rFonts w:ascii="Times New Roman" w:hAnsi="Times New Roman" w:cs="Times New Roman"/>
          <w:sz w:val="24"/>
          <w:szCs w:val="24"/>
        </w:rPr>
        <w:t xml:space="preserve"> (2018),</w:t>
      </w:r>
      <w:r w:rsidR="00EB0BBF">
        <w:rPr>
          <w:rFonts w:ascii="Times New Roman" w:hAnsi="Times New Roman" w:cs="Times New Roman"/>
          <w:sz w:val="24"/>
          <w:szCs w:val="24"/>
        </w:rPr>
        <w:t xml:space="preserve"> </w:t>
      </w:r>
      <w:r w:rsidR="00EB0BBF">
        <w:rPr>
          <w:rFonts w:ascii="Times New Roman" w:hAnsi="Times New Roman" w:cs="Times New Roman"/>
          <w:i/>
          <w:sz w:val="24"/>
          <w:szCs w:val="24"/>
        </w:rPr>
        <w:t>La Construcci</w:t>
      </w:r>
      <w:r w:rsidR="0029093D">
        <w:rPr>
          <w:rFonts w:ascii="Times New Roman" w:hAnsi="Times New Roman" w:cs="Times New Roman"/>
          <w:i/>
          <w:sz w:val="24"/>
          <w:szCs w:val="24"/>
        </w:rPr>
        <w:t>ó</w:t>
      </w:r>
      <w:r w:rsidR="00EB0BBF">
        <w:rPr>
          <w:rFonts w:ascii="Times New Roman" w:hAnsi="Times New Roman" w:cs="Times New Roman"/>
          <w:i/>
          <w:sz w:val="24"/>
          <w:szCs w:val="24"/>
        </w:rPr>
        <w:t>n Jurídica de la Población afroca</w:t>
      </w:r>
      <w:r w:rsidR="00001990">
        <w:rPr>
          <w:rFonts w:ascii="Times New Roman" w:hAnsi="Times New Roman" w:cs="Times New Roman"/>
          <w:i/>
          <w:sz w:val="24"/>
          <w:szCs w:val="24"/>
        </w:rPr>
        <w:t>ribeña costarricense (1940-2014,</w:t>
      </w:r>
      <w:r w:rsidR="00EB0BBF">
        <w:rPr>
          <w:rFonts w:ascii="Times New Roman" w:hAnsi="Times New Roman" w:cs="Times New Roman"/>
          <w:i/>
          <w:sz w:val="24"/>
          <w:szCs w:val="24"/>
        </w:rPr>
        <w:t xml:space="preserve"> </w:t>
      </w:r>
      <w:r w:rsidR="0045433F">
        <w:rPr>
          <w:rFonts w:ascii="Times New Roman" w:hAnsi="Times New Roman" w:cs="Times New Roman"/>
          <w:sz w:val="24"/>
          <w:szCs w:val="24"/>
        </w:rPr>
        <w:t>y</w:t>
      </w:r>
      <w:r w:rsidR="00EB0BBF">
        <w:rPr>
          <w:rFonts w:ascii="Times New Roman" w:hAnsi="Times New Roman" w:cs="Times New Roman"/>
          <w:sz w:val="24"/>
          <w:szCs w:val="24"/>
        </w:rPr>
        <w:t xml:space="preserve"> </w:t>
      </w:r>
      <w:r>
        <w:rPr>
          <w:rFonts w:ascii="Times New Roman" w:hAnsi="Times New Roman" w:cs="Times New Roman"/>
          <w:sz w:val="24"/>
          <w:szCs w:val="24"/>
        </w:rPr>
        <w:t>Jorge Ram</w:t>
      </w:r>
      <w:r w:rsidR="00AA036F">
        <w:rPr>
          <w:rFonts w:ascii="Times New Roman" w:hAnsi="Times New Roman" w:cs="Times New Roman"/>
          <w:sz w:val="24"/>
          <w:szCs w:val="24"/>
        </w:rPr>
        <w:t>í</w:t>
      </w:r>
      <w:r>
        <w:rPr>
          <w:rFonts w:ascii="Times New Roman" w:hAnsi="Times New Roman" w:cs="Times New Roman"/>
          <w:sz w:val="24"/>
          <w:szCs w:val="24"/>
        </w:rPr>
        <w:t>rez Caro</w:t>
      </w:r>
      <w:r w:rsidR="00AA036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El racismo entra y sale de la escuela</w:t>
      </w:r>
      <w:r>
        <w:rPr>
          <w:rFonts w:ascii="Times New Roman" w:hAnsi="Times New Roman" w:cs="Times New Roman"/>
          <w:sz w:val="24"/>
          <w:szCs w:val="24"/>
        </w:rPr>
        <w:t xml:space="preserve"> (2018)</w:t>
      </w:r>
      <w:r w:rsidR="00B83C8A">
        <w:rPr>
          <w:rFonts w:ascii="Times New Roman" w:hAnsi="Times New Roman" w:cs="Times New Roman"/>
          <w:sz w:val="24"/>
          <w:szCs w:val="24"/>
        </w:rPr>
        <w:t>, Marianela Mu</w:t>
      </w:r>
      <w:r w:rsidR="00664EE9">
        <w:rPr>
          <w:rFonts w:ascii="Times New Roman" w:hAnsi="Times New Roman" w:cs="Times New Roman"/>
          <w:sz w:val="24"/>
          <w:szCs w:val="24"/>
        </w:rPr>
        <w:t>ñ</w:t>
      </w:r>
      <w:r w:rsidR="00B83C8A">
        <w:rPr>
          <w:rFonts w:ascii="Times New Roman" w:hAnsi="Times New Roman" w:cs="Times New Roman"/>
          <w:sz w:val="24"/>
          <w:szCs w:val="24"/>
        </w:rPr>
        <w:t>oz Mu</w:t>
      </w:r>
      <w:r w:rsidR="00664EE9">
        <w:rPr>
          <w:rFonts w:ascii="Times New Roman" w:hAnsi="Times New Roman" w:cs="Times New Roman"/>
          <w:sz w:val="24"/>
          <w:szCs w:val="24"/>
        </w:rPr>
        <w:t>ñ</w:t>
      </w:r>
      <w:r w:rsidR="00B83C8A">
        <w:rPr>
          <w:rFonts w:ascii="Times New Roman" w:hAnsi="Times New Roman" w:cs="Times New Roman"/>
          <w:sz w:val="24"/>
          <w:szCs w:val="24"/>
        </w:rPr>
        <w:t>oz (2019-2020), “Nacionalismo Blanco, Prensa e Inversi</w:t>
      </w:r>
      <w:r w:rsidR="00664EE9">
        <w:rPr>
          <w:rFonts w:ascii="Times New Roman" w:hAnsi="Times New Roman" w:cs="Times New Roman"/>
          <w:sz w:val="24"/>
          <w:szCs w:val="24"/>
        </w:rPr>
        <w:t>ó</w:t>
      </w:r>
      <w:r w:rsidR="00B83C8A">
        <w:rPr>
          <w:rFonts w:ascii="Times New Roman" w:hAnsi="Times New Roman" w:cs="Times New Roman"/>
          <w:sz w:val="24"/>
          <w:szCs w:val="24"/>
        </w:rPr>
        <w:t xml:space="preserve">n </w:t>
      </w:r>
      <w:r w:rsidR="00023E18">
        <w:rPr>
          <w:rFonts w:ascii="Times New Roman" w:hAnsi="Times New Roman" w:cs="Times New Roman"/>
          <w:sz w:val="24"/>
          <w:szCs w:val="24"/>
        </w:rPr>
        <w:t>de las Victimas Durante la “polémica de Cocor</w:t>
      </w:r>
      <w:r w:rsidR="00664EE9">
        <w:rPr>
          <w:rFonts w:ascii="Times New Roman" w:hAnsi="Times New Roman" w:cs="Times New Roman"/>
          <w:sz w:val="24"/>
          <w:szCs w:val="24"/>
        </w:rPr>
        <w:t>í</w:t>
      </w:r>
      <w:r w:rsidR="00023E18">
        <w:rPr>
          <w:rFonts w:ascii="Times New Roman" w:hAnsi="Times New Roman" w:cs="Times New Roman"/>
          <w:sz w:val="24"/>
          <w:szCs w:val="24"/>
        </w:rPr>
        <w:t>”.</w:t>
      </w:r>
    </w:p>
    <w:p w:rsidR="00B31023" w:rsidRDefault="00B31023" w:rsidP="00B310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A036F" w:rsidRDefault="00B31023" w:rsidP="00B310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estudios mencionados nos </w:t>
      </w:r>
      <w:r w:rsidR="00664EE9">
        <w:rPr>
          <w:rFonts w:ascii="Times New Roman" w:hAnsi="Times New Roman" w:cs="Times New Roman"/>
          <w:sz w:val="24"/>
          <w:szCs w:val="24"/>
        </w:rPr>
        <w:t>abren</w:t>
      </w:r>
      <w:r>
        <w:rPr>
          <w:rFonts w:ascii="Times New Roman" w:hAnsi="Times New Roman" w:cs="Times New Roman"/>
          <w:sz w:val="24"/>
          <w:szCs w:val="24"/>
        </w:rPr>
        <w:t xml:space="preserve"> un panorama sobre el tema del racismo a nivel internacional, regional y nacional.  </w:t>
      </w:r>
      <w:r w:rsidR="00AA036F" w:rsidRPr="00031202">
        <w:rPr>
          <w:rFonts w:ascii="Times New Roman" w:hAnsi="Times New Roman" w:cs="Times New Roman"/>
          <w:sz w:val="24"/>
          <w:szCs w:val="24"/>
        </w:rPr>
        <w:t>Esta investigación procura</w:t>
      </w:r>
      <w:r w:rsidR="00AA036F">
        <w:rPr>
          <w:rFonts w:ascii="Times New Roman" w:hAnsi="Times New Roman" w:cs="Times New Roman"/>
          <w:sz w:val="24"/>
          <w:szCs w:val="24"/>
        </w:rPr>
        <w:t xml:space="preserve"> </w:t>
      </w:r>
      <w:r w:rsidR="00664EE9">
        <w:rPr>
          <w:rFonts w:ascii="Times New Roman" w:hAnsi="Times New Roman" w:cs="Times New Roman"/>
          <w:sz w:val="24"/>
          <w:szCs w:val="24"/>
        </w:rPr>
        <w:t>puntualizar</w:t>
      </w:r>
      <w:r w:rsidR="00AA036F">
        <w:rPr>
          <w:rFonts w:ascii="Times New Roman" w:hAnsi="Times New Roman" w:cs="Times New Roman"/>
          <w:sz w:val="24"/>
          <w:szCs w:val="24"/>
        </w:rPr>
        <w:t xml:space="preserve"> </w:t>
      </w:r>
      <w:r w:rsidR="00AA036F" w:rsidRPr="00031202">
        <w:rPr>
          <w:rFonts w:ascii="Times New Roman" w:hAnsi="Times New Roman" w:cs="Times New Roman"/>
          <w:sz w:val="24"/>
          <w:szCs w:val="24"/>
        </w:rPr>
        <w:t>las formas en que se manifiesta el racismo en Costa Rica</w:t>
      </w:r>
      <w:r w:rsidR="00664EE9">
        <w:rPr>
          <w:rFonts w:ascii="Times New Roman" w:hAnsi="Times New Roman" w:cs="Times New Roman"/>
          <w:sz w:val="24"/>
          <w:szCs w:val="24"/>
        </w:rPr>
        <w:t xml:space="preserve"> </w:t>
      </w:r>
      <w:r w:rsidR="00D9096E">
        <w:rPr>
          <w:rFonts w:ascii="Times New Roman" w:hAnsi="Times New Roman" w:cs="Times New Roman"/>
          <w:sz w:val="24"/>
          <w:szCs w:val="24"/>
        </w:rPr>
        <w:t>por medio de evidencias históricas y actuales  además de explorar</w:t>
      </w:r>
      <w:r w:rsidR="00664EE9">
        <w:rPr>
          <w:rFonts w:ascii="Times New Roman" w:hAnsi="Times New Roman" w:cs="Times New Roman"/>
          <w:sz w:val="24"/>
          <w:szCs w:val="24"/>
        </w:rPr>
        <w:t xml:space="preserve"> cómo navegan los A</w:t>
      </w:r>
      <w:r w:rsidR="00AA036F" w:rsidRPr="00031202">
        <w:rPr>
          <w:rFonts w:ascii="Times New Roman" w:hAnsi="Times New Roman" w:cs="Times New Roman"/>
          <w:sz w:val="24"/>
          <w:szCs w:val="24"/>
        </w:rPr>
        <w:t>frodescendientes esta disyuntiva para sob</w:t>
      </w:r>
      <w:r w:rsidR="00AA036F">
        <w:rPr>
          <w:rFonts w:ascii="Times New Roman" w:hAnsi="Times New Roman" w:cs="Times New Roman"/>
          <w:sz w:val="24"/>
          <w:szCs w:val="24"/>
        </w:rPr>
        <w:t>revivir dentro de esta sociedad;.</w:t>
      </w:r>
      <w:r w:rsidR="00AA036F" w:rsidRPr="00031202">
        <w:rPr>
          <w:rFonts w:ascii="Times New Roman" w:hAnsi="Times New Roman" w:cs="Times New Roman"/>
          <w:sz w:val="24"/>
          <w:szCs w:val="24"/>
        </w:rPr>
        <w:t xml:space="preserve"> </w:t>
      </w:r>
      <w:r w:rsidR="00AA036F">
        <w:rPr>
          <w:rFonts w:ascii="Times New Roman" w:hAnsi="Times New Roman" w:cs="Times New Roman"/>
          <w:sz w:val="24"/>
          <w:szCs w:val="24"/>
        </w:rPr>
        <w:t>La información recolectada que nos proveyeron los resultados de la i</w:t>
      </w:r>
      <w:r w:rsidR="002861C8">
        <w:rPr>
          <w:rFonts w:ascii="Times New Roman" w:hAnsi="Times New Roman" w:cs="Times New Roman"/>
          <w:sz w:val="24"/>
          <w:szCs w:val="24"/>
        </w:rPr>
        <w:t>n</w:t>
      </w:r>
      <w:r w:rsidR="00AA036F">
        <w:rPr>
          <w:rFonts w:ascii="Times New Roman" w:hAnsi="Times New Roman" w:cs="Times New Roman"/>
          <w:sz w:val="24"/>
          <w:szCs w:val="24"/>
        </w:rPr>
        <w:t>vestigaci</w:t>
      </w:r>
      <w:r w:rsidR="002861C8">
        <w:rPr>
          <w:rFonts w:ascii="Times New Roman" w:hAnsi="Times New Roman" w:cs="Times New Roman"/>
          <w:sz w:val="24"/>
          <w:szCs w:val="24"/>
        </w:rPr>
        <w:t>ó</w:t>
      </w:r>
      <w:r w:rsidR="00606A7B">
        <w:rPr>
          <w:rFonts w:ascii="Times New Roman" w:hAnsi="Times New Roman" w:cs="Times New Roman"/>
          <w:sz w:val="24"/>
          <w:szCs w:val="24"/>
        </w:rPr>
        <w:t xml:space="preserve">n se </w:t>
      </w:r>
      <w:r w:rsidR="000B3A1D">
        <w:rPr>
          <w:rFonts w:ascii="Times New Roman" w:hAnsi="Times New Roman" w:cs="Times New Roman"/>
          <w:sz w:val="24"/>
          <w:szCs w:val="24"/>
        </w:rPr>
        <w:t>obtuvo</w:t>
      </w:r>
      <w:r w:rsidR="00AA036F">
        <w:rPr>
          <w:rFonts w:ascii="Times New Roman" w:hAnsi="Times New Roman" w:cs="Times New Roman"/>
          <w:sz w:val="24"/>
          <w:szCs w:val="24"/>
        </w:rPr>
        <w:t xml:space="preserve"> de la revisión y análisis de algunos periódicos del siglo XX</w:t>
      </w:r>
      <w:r w:rsidR="002861C8">
        <w:rPr>
          <w:rFonts w:ascii="Times New Roman" w:hAnsi="Times New Roman" w:cs="Times New Roman"/>
          <w:sz w:val="24"/>
          <w:szCs w:val="24"/>
        </w:rPr>
        <w:t>,</w:t>
      </w:r>
      <w:r w:rsidR="00AA036F">
        <w:rPr>
          <w:rFonts w:ascii="Times New Roman" w:hAnsi="Times New Roman" w:cs="Times New Roman"/>
          <w:sz w:val="24"/>
          <w:szCs w:val="24"/>
        </w:rPr>
        <w:t xml:space="preserve"> la aplicación de un cuestionario</w:t>
      </w:r>
      <w:r w:rsidR="002861C8">
        <w:rPr>
          <w:rFonts w:ascii="Times New Roman" w:hAnsi="Times New Roman" w:cs="Times New Roman"/>
          <w:sz w:val="24"/>
          <w:szCs w:val="24"/>
        </w:rPr>
        <w:t xml:space="preserve"> durante el mes de junio del 2019 </w:t>
      </w:r>
      <w:r w:rsidR="00AA036F">
        <w:rPr>
          <w:rFonts w:ascii="Times New Roman" w:hAnsi="Times New Roman" w:cs="Times New Roman"/>
          <w:sz w:val="24"/>
          <w:szCs w:val="24"/>
        </w:rPr>
        <w:t xml:space="preserve">a </w:t>
      </w:r>
      <w:r w:rsidR="002861C8">
        <w:rPr>
          <w:rFonts w:ascii="Times New Roman" w:hAnsi="Times New Roman" w:cs="Times New Roman"/>
          <w:sz w:val="24"/>
          <w:szCs w:val="24"/>
        </w:rPr>
        <w:t>75 estudiantes universitarios mestizos de primer ingreso en la Universidad Nacional. Tambi</w:t>
      </w:r>
      <w:r w:rsidR="00606A7B">
        <w:rPr>
          <w:rFonts w:ascii="Times New Roman" w:hAnsi="Times New Roman" w:cs="Times New Roman"/>
          <w:sz w:val="24"/>
          <w:szCs w:val="24"/>
        </w:rPr>
        <w:t>é</w:t>
      </w:r>
      <w:r w:rsidR="002861C8">
        <w:rPr>
          <w:rFonts w:ascii="Times New Roman" w:hAnsi="Times New Roman" w:cs="Times New Roman"/>
          <w:sz w:val="24"/>
          <w:szCs w:val="24"/>
        </w:rPr>
        <w:t xml:space="preserve">n se </w:t>
      </w:r>
      <w:r w:rsidR="00664EE9">
        <w:rPr>
          <w:rFonts w:ascii="Times New Roman" w:hAnsi="Times New Roman" w:cs="Times New Roman"/>
          <w:sz w:val="24"/>
          <w:szCs w:val="24"/>
        </w:rPr>
        <w:t>recolec</w:t>
      </w:r>
      <w:r w:rsidR="002861C8">
        <w:rPr>
          <w:rFonts w:ascii="Times New Roman" w:hAnsi="Times New Roman" w:cs="Times New Roman"/>
          <w:sz w:val="24"/>
          <w:szCs w:val="24"/>
        </w:rPr>
        <w:t>t</w:t>
      </w:r>
      <w:r w:rsidR="00606A7B">
        <w:rPr>
          <w:rFonts w:ascii="Times New Roman" w:hAnsi="Times New Roman" w:cs="Times New Roman"/>
          <w:sz w:val="24"/>
          <w:szCs w:val="24"/>
        </w:rPr>
        <w:t>ó</w:t>
      </w:r>
      <w:r w:rsidR="002861C8">
        <w:rPr>
          <w:rFonts w:ascii="Times New Roman" w:hAnsi="Times New Roman" w:cs="Times New Roman"/>
          <w:sz w:val="24"/>
          <w:szCs w:val="24"/>
        </w:rPr>
        <w:t xml:space="preserve"> </w:t>
      </w:r>
      <w:r w:rsidR="00664EE9">
        <w:rPr>
          <w:rFonts w:ascii="Times New Roman" w:hAnsi="Times New Roman" w:cs="Times New Roman"/>
          <w:sz w:val="24"/>
          <w:szCs w:val="24"/>
        </w:rPr>
        <w:t xml:space="preserve">historia oral </w:t>
      </w:r>
      <w:r w:rsidR="002861C8">
        <w:rPr>
          <w:rFonts w:ascii="Times New Roman" w:hAnsi="Times New Roman" w:cs="Times New Roman"/>
          <w:sz w:val="24"/>
          <w:szCs w:val="24"/>
        </w:rPr>
        <w:t xml:space="preserve">durante ese mismo mes a dos personas Afros y se aplicó un cuestionario diferente a </w:t>
      </w:r>
      <w:r w:rsidR="00664EE9">
        <w:rPr>
          <w:rFonts w:ascii="Times New Roman" w:hAnsi="Times New Roman" w:cs="Times New Roman"/>
          <w:sz w:val="24"/>
          <w:szCs w:val="24"/>
        </w:rPr>
        <w:t>11</w:t>
      </w:r>
      <w:r w:rsidR="002861C8">
        <w:rPr>
          <w:rFonts w:ascii="Times New Roman" w:hAnsi="Times New Roman" w:cs="Times New Roman"/>
          <w:sz w:val="24"/>
          <w:szCs w:val="24"/>
        </w:rPr>
        <w:t xml:space="preserve"> personas Afrodescendientes</w:t>
      </w:r>
      <w:r w:rsidR="00606A7B">
        <w:rPr>
          <w:rFonts w:ascii="Times New Roman" w:hAnsi="Times New Roman" w:cs="Times New Roman"/>
          <w:sz w:val="24"/>
          <w:szCs w:val="24"/>
        </w:rPr>
        <w:t>.</w:t>
      </w:r>
      <w:r w:rsidR="002861C8">
        <w:rPr>
          <w:rFonts w:ascii="Times New Roman" w:hAnsi="Times New Roman" w:cs="Times New Roman"/>
          <w:sz w:val="24"/>
          <w:szCs w:val="24"/>
        </w:rPr>
        <w:t xml:space="preserve"> </w:t>
      </w:r>
      <w:r w:rsidR="00606A7B">
        <w:rPr>
          <w:rFonts w:ascii="Times New Roman" w:hAnsi="Times New Roman" w:cs="Times New Roman"/>
          <w:sz w:val="24"/>
          <w:szCs w:val="24"/>
        </w:rPr>
        <w:t>Estos para comprobar la existencia de racismo de parte del grupo hegem</w:t>
      </w:r>
      <w:r w:rsidR="0029093D">
        <w:rPr>
          <w:rFonts w:ascii="Times New Roman" w:hAnsi="Times New Roman" w:cs="Times New Roman"/>
          <w:sz w:val="24"/>
          <w:szCs w:val="24"/>
        </w:rPr>
        <w:t>ó</w:t>
      </w:r>
      <w:r w:rsidR="00606A7B">
        <w:rPr>
          <w:rFonts w:ascii="Times New Roman" w:hAnsi="Times New Roman" w:cs="Times New Roman"/>
          <w:sz w:val="24"/>
          <w:szCs w:val="24"/>
        </w:rPr>
        <w:t xml:space="preserve">nico y escuchar de los Afros como este </w:t>
      </w:r>
      <w:r w:rsidR="00664EE9">
        <w:rPr>
          <w:rFonts w:ascii="Times New Roman" w:hAnsi="Times New Roman" w:cs="Times New Roman"/>
          <w:sz w:val="24"/>
          <w:szCs w:val="24"/>
        </w:rPr>
        <w:t xml:space="preserve">mal </w:t>
      </w:r>
      <w:r w:rsidR="00E6669F">
        <w:rPr>
          <w:rFonts w:ascii="Times New Roman" w:hAnsi="Times New Roman" w:cs="Times New Roman"/>
          <w:sz w:val="24"/>
          <w:szCs w:val="24"/>
        </w:rPr>
        <w:t>les afecta en su cotidianidad.</w:t>
      </w:r>
    </w:p>
    <w:p w:rsidR="0029093D" w:rsidRDefault="0029093D" w:rsidP="00B31023">
      <w:pPr>
        <w:spacing w:line="480" w:lineRule="auto"/>
        <w:jc w:val="both"/>
        <w:rPr>
          <w:rFonts w:ascii="Times New Roman" w:hAnsi="Times New Roman" w:cs="Times New Roman"/>
          <w:sz w:val="24"/>
          <w:szCs w:val="24"/>
        </w:rPr>
      </w:pPr>
    </w:p>
    <w:p w:rsidR="0029093D" w:rsidRDefault="0010272E" w:rsidP="00B310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acuerdo al diccionario de la Lengua Española en línea (2016) una evidencia es ‘una circunstancias de lo que es evidente, tan claro y perceptible que no se puede negar o poner en duda’. Dentro de la sociedad costarricense donde el racismo es solapado se hace necesario evidenciar las distintas formas en que se manifiesta el racismo para poder discutir, analizar y </w:t>
      </w:r>
      <w:r>
        <w:rPr>
          <w:rFonts w:ascii="Times New Roman" w:hAnsi="Times New Roman" w:cs="Times New Roman"/>
          <w:sz w:val="24"/>
          <w:szCs w:val="24"/>
        </w:rPr>
        <w:lastRenderedPageBreak/>
        <w:t xml:space="preserve">tomar las medidas políticas y legales para tratar de erradicarla, entendiendo que la hegemonía resistirá hasta el cansancio.  </w:t>
      </w:r>
      <w:r w:rsidR="0029093D">
        <w:rPr>
          <w:rFonts w:ascii="Times New Roman" w:hAnsi="Times New Roman" w:cs="Times New Roman"/>
          <w:sz w:val="24"/>
          <w:szCs w:val="24"/>
        </w:rPr>
        <w:t>A continuación se presentar</w:t>
      </w:r>
      <w:r w:rsidR="00664EE9">
        <w:rPr>
          <w:rFonts w:ascii="Times New Roman" w:hAnsi="Times New Roman" w:cs="Times New Roman"/>
          <w:sz w:val="24"/>
          <w:szCs w:val="24"/>
        </w:rPr>
        <w:t>án algunas</w:t>
      </w:r>
      <w:r w:rsidR="0029093D">
        <w:rPr>
          <w:rFonts w:ascii="Times New Roman" w:hAnsi="Times New Roman" w:cs="Times New Roman"/>
          <w:sz w:val="24"/>
          <w:szCs w:val="24"/>
        </w:rPr>
        <w:t xml:space="preserve"> evidencias tanto históricas como actuales de las manifestaciones de racismo en contra de los Afrosdescendientes</w:t>
      </w:r>
      <w:r>
        <w:rPr>
          <w:rFonts w:ascii="Times New Roman" w:hAnsi="Times New Roman" w:cs="Times New Roman"/>
          <w:sz w:val="24"/>
          <w:szCs w:val="24"/>
        </w:rPr>
        <w:t xml:space="preserve"> </w:t>
      </w:r>
      <w:r w:rsidR="0029093D">
        <w:rPr>
          <w:rFonts w:ascii="Times New Roman" w:hAnsi="Times New Roman" w:cs="Times New Roman"/>
          <w:sz w:val="24"/>
          <w:szCs w:val="24"/>
        </w:rPr>
        <w:t xml:space="preserve">por medio de discursos </w:t>
      </w:r>
      <w:r w:rsidR="00664EE9">
        <w:rPr>
          <w:rFonts w:ascii="Times New Roman" w:hAnsi="Times New Roman" w:cs="Times New Roman"/>
          <w:sz w:val="24"/>
          <w:szCs w:val="24"/>
        </w:rPr>
        <w:t>oficiales y</w:t>
      </w:r>
      <w:r w:rsidR="0029093D">
        <w:rPr>
          <w:rFonts w:ascii="Times New Roman" w:hAnsi="Times New Roman" w:cs="Times New Roman"/>
          <w:sz w:val="24"/>
          <w:szCs w:val="24"/>
        </w:rPr>
        <w:t xml:space="preserve"> populares, imágenes </w:t>
      </w:r>
      <w:r w:rsidR="001D0A32">
        <w:rPr>
          <w:rFonts w:ascii="Times New Roman" w:hAnsi="Times New Roman" w:cs="Times New Roman"/>
          <w:sz w:val="24"/>
          <w:szCs w:val="24"/>
        </w:rPr>
        <w:t>y terminologías estereotipadas. Tambi</w:t>
      </w:r>
      <w:r w:rsidR="00664EE9">
        <w:rPr>
          <w:rFonts w:ascii="Times New Roman" w:hAnsi="Times New Roman" w:cs="Times New Roman"/>
          <w:sz w:val="24"/>
          <w:szCs w:val="24"/>
        </w:rPr>
        <w:t>é</w:t>
      </w:r>
      <w:r w:rsidR="001D0A32">
        <w:rPr>
          <w:rFonts w:ascii="Times New Roman" w:hAnsi="Times New Roman" w:cs="Times New Roman"/>
          <w:sz w:val="24"/>
          <w:szCs w:val="24"/>
        </w:rPr>
        <w:t>n se discutirá el impacto sobre los Afrodescendientes y su reacción contra este racismo dirigido hacia ellos.</w:t>
      </w:r>
      <w:r w:rsidR="0029093D">
        <w:rPr>
          <w:rFonts w:ascii="Times New Roman" w:hAnsi="Times New Roman" w:cs="Times New Roman"/>
          <w:sz w:val="24"/>
          <w:szCs w:val="24"/>
        </w:rPr>
        <w:t xml:space="preserve"> </w:t>
      </w:r>
    </w:p>
    <w:p w:rsidR="00950919" w:rsidRDefault="00950919" w:rsidP="00B31023">
      <w:pPr>
        <w:spacing w:line="480" w:lineRule="auto"/>
        <w:jc w:val="both"/>
        <w:rPr>
          <w:rFonts w:ascii="Times New Roman" w:hAnsi="Times New Roman" w:cs="Times New Roman"/>
          <w:sz w:val="24"/>
          <w:szCs w:val="24"/>
        </w:rPr>
      </w:pPr>
    </w:p>
    <w:p w:rsidR="00B31023" w:rsidRPr="0088741F" w:rsidRDefault="0088741F" w:rsidP="000738AA">
      <w:pPr>
        <w:spacing w:line="480" w:lineRule="auto"/>
        <w:jc w:val="both"/>
        <w:rPr>
          <w:rFonts w:ascii="Times New Roman" w:hAnsi="Times New Roman" w:cs="Times New Roman"/>
          <w:b/>
          <w:sz w:val="24"/>
          <w:szCs w:val="24"/>
        </w:rPr>
      </w:pPr>
      <w:r w:rsidRPr="0088741F">
        <w:rPr>
          <w:rFonts w:ascii="Times New Roman" w:hAnsi="Times New Roman" w:cs="Times New Roman"/>
          <w:b/>
          <w:sz w:val="24"/>
          <w:szCs w:val="24"/>
        </w:rPr>
        <w:t>Discurso Racista</w:t>
      </w:r>
      <w:r w:rsidR="00664EE9">
        <w:rPr>
          <w:rStyle w:val="Refdenotaalpie"/>
          <w:rFonts w:ascii="Times New Roman" w:hAnsi="Times New Roman" w:cs="Times New Roman"/>
          <w:b/>
          <w:sz w:val="24"/>
          <w:szCs w:val="24"/>
        </w:rPr>
        <w:footnoteReference w:id="1"/>
      </w:r>
    </w:p>
    <w:p w:rsidR="00950919" w:rsidRDefault="00DC11FA" w:rsidP="000738AA">
      <w:pPr>
        <w:spacing w:line="480" w:lineRule="auto"/>
        <w:jc w:val="both"/>
        <w:rPr>
          <w:rFonts w:ascii="Times New Roman" w:hAnsi="Times New Roman" w:cs="Times New Roman"/>
          <w:sz w:val="24"/>
          <w:szCs w:val="24"/>
        </w:rPr>
      </w:pPr>
      <w:r>
        <w:rPr>
          <w:rFonts w:ascii="Times New Roman" w:hAnsi="Times New Roman" w:cs="Times New Roman"/>
          <w:sz w:val="24"/>
          <w:szCs w:val="24"/>
        </w:rPr>
        <w:t>Teun A. van Dijk</w:t>
      </w:r>
      <w:r w:rsidR="0088741F">
        <w:rPr>
          <w:rFonts w:ascii="Times New Roman" w:hAnsi="Times New Roman" w:cs="Times New Roman"/>
          <w:sz w:val="24"/>
          <w:szCs w:val="24"/>
        </w:rPr>
        <w:t xml:space="preserve"> (2010)</w:t>
      </w:r>
      <w:r w:rsidR="00B90A22">
        <w:rPr>
          <w:rFonts w:ascii="Times New Roman" w:hAnsi="Times New Roman" w:cs="Times New Roman"/>
          <w:sz w:val="24"/>
          <w:szCs w:val="24"/>
        </w:rPr>
        <w:t>,</w:t>
      </w:r>
      <w:r w:rsidR="0088741F">
        <w:rPr>
          <w:rFonts w:ascii="Times New Roman" w:hAnsi="Times New Roman" w:cs="Times New Roman"/>
          <w:sz w:val="24"/>
          <w:szCs w:val="24"/>
        </w:rPr>
        <w:t xml:space="preserve"> </w:t>
      </w:r>
      <w:r>
        <w:rPr>
          <w:rFonts w:ascii="Times New Roman" w:hAnsi="Times New Roman" w:cs="Times New Roman"/>
          <w:sz w:val="24"/>
          <w:szCs w:val="24"/>
        </w:rPr>
        <w:t>“Análisis del discurso del racismo”, nos informa que el ‘discurso racista es una modalidad de la pr</w:t>
      </w:r>
      <w:r w:rsidR="00CA4502">
        <w:rPr>
          <w:rFonts w:ascii="Times New Roman" w:hAnsi="Times New Roman" w:cs="Times New Roman"/>
          <w:sz w:val="24"/>
          <w:szCs w:val="24"/>
        </w:rPr>
        <w:t>á</w:t>
      </w:r>
      <w:r>
        <w:rPr>
          <w:rFonts w:ascii="Times New Roman" w:hAnsi="Times New Roman" w:cs="Times New Roman"/>
          <w:sz w:val="24"/>
          <w:szCs w:val="24"/>
        </w:rPr>
        <w:t>ctica social discriminatoria que se manifiesta tanto en el texto, como en el habla y la comunicaci</w:t>
      </w:r>
      <w:r w:rsidR="0088741F">
        <w:rPr>
          <w:rFonts w:ascii="Times New Roman" w:hAnsi="Times New Roman" w:cs="Times New Roman"/>
          <w:sz w:val="24"/>
          <w:szCs w:val="24"/>
        </w:rPr>
        <w:t>ó</w:t>
      </w:r>
      <w:r>
        <w:rPr>
          <w:rFonts w:ascii="Times New Roman" w:hAnsi="Times New Roman" w:cs="Times New Roman"/>
          <w:sz w:val="24"/>
          <w:szCs w:val="24"/>
        </w:rPr>
        <w:t>n (1)</w:t>
      </w:r>
      <w:r w:rsidR="0088741F">
        <w:rPr>
          <w:rFonts w:ascii="Times New Roman" w:hAnsi="Times New Roman" w:cs="Times New Roman"/>
          <w:sz w:val="24"/>
          <w:szCs w:val="24"/>
        </w:rPr>
        <w:t>. Tambi</w:t>
      </w:r>
      <w:r w:rsidR="00A467DA">
        <w:rPr>
          <w:rFonts w:ascii="Times New Roman" w:hAnsi="Times New Roman" w:cs="Times New Roman"/>
          <w:sz w:val="24"/>
          <w:szCs w:val="24"/>
        </w:rPr>
        <w:t>é</w:t>
      </w:r>
      <w:r w:rsidR="0088741F">
        <w:rPr>
          <w:rFonts w:ascii="Times New Roman" w:hAnsi="Times New Roman" w:cs="Times New Roman"/>
          <w:sz w:val="24"/>
          <w:szCs w:val="24"/>
        </w:rPr>
        <w:t xml:space="preserve">n nos dice que existen dos modalidades de discursos el dirigido a los ‘Otros” y el </w:t>
      </w:r>
      <w:r w:rsidR="00950919">
        <w:rPr>
          <w:rFonts w:ascii="Times New Roman" w:hAnsi="Times New Roman" w:cs="Times New Roman"/>
          <w:sz w:val="24"/>
          <w:szCs w:val="24"/>
        </w:rPr>
        <w:t xml:space="preserve">discurso </w:t>
      </w:r>
      <w:r w:rsidR="0088741F">
        <w:rPr>
          <w:rFonts w:ascii="Times New Roman" w:hAnsi="Times New Roman" w:cs="Times New Roman"/>
          <w:sz w:val="24"/>
          <w:szCs w:val="24"/>
        </w:rPr>
        <w:t xml:space="preserve">sobre los ‘Otros”. </w:t>
      </w:r>
    </w:p>
    <w:p w:rsidR="00060E66" w:rsidRDefault="00060E66" w:rsidP="000738AA">
      <w:pPr>
        <w:spacing w:line="480" w:lineRule="auto"/>
        <w:jc w:val="both"/>
        <w:rPr>
          <w:rFonts w:ascii="Times New Roman" w:hAnsi="Times New Roman" w:cs="Times New Roman"/>
          <w:sz w:val="24"/>
          <w:szCs w:val="24"/>
        </w:rPr>
      </w:pPr>
    </w:p>
    <w:p w:rsidR="00060E66" w:rsidRDefault="00060E66" w:rsidP="000738AA">
      <w:pPr>
        <w:spacing w:line="480" w:lineRule="auto"/>
        <w:jc w:val="both"/>
        <w:rPr>
          <w:rFonts w:ascii="Times New Roman" w:hAnsi="Times New Roman" w:cs="Times New Roman"/>
          <w:sz w:val="24"/>
          <w:szCs w:val="24"/>
        </w:rPr>
      </w:pPr>
      <w:r>
        <w:rPr>
          <w:rFonts w:ascii="Times New Roman" w:hAnsi="Times New Roman" w:cs="Times New Roman"/>
          <w:sz w:val="24"/>
          <w:szCs w:val="24"/>
        </w:rPr>
        <w:t>Referente al discurso racista sobre los otros Dijk los indica que ‘la lógica discursiva de la auto-representaci</w:t>
      </w:r>
      <w:r w:rsidR="00001990">
        <w:rPr>
          <w:rFonts w:ascii="Times New Roman" w:hAnsi="Times New Roman" w:cs="Times New Roman"/>
          <w:sz w:val="24"/>
          <w:szCs w:val="24"/>
        </w:rPr>
        <w:t>ó</w:t>
      </w:r>
      <w:r>
        <w:rPr>
          <w:rFonts w:ascii="Times New Roman" w:hAnsi="Times New Roman" w:cs="Times New Roman"/>
          <w:sz w:val="24"/>
          <w:szCs w:val="24"/>
        </w:rPr>
        <w:t>n positiva y representación negativa del otro no solo controla el nivel fundamenta</w:t>
      </w:r>
      <w:r w:rsidR="00B91D4C">
        <w:rPr>
          <w:rFonts w:ascii="Times New Roman" w:hAnsi="Times New Roman" w:cs="Times New Roman"/>
          <w:sz w:val="24"/>
          <w:szCs w:val="24"/>
        </w:rPr>
        <w:t>l</w:t>
      </w:r>
      <w:r>
        <w:rPr>
          <w:rFonts w:ascii="Times New Roman" w:hAnsi="Times New Roman" w:cs="Times New Roman"/>
          <w:sz w:val="24"/>
          <w:szCs w:val="24"/>
        </w:rPr>
        <w:t xml:space="preserve"> de los contenidos globales o temas, sino que se extiende a todos los demás niveles y dimensiones del discurso (Dijk 2010: 5).</w:t>
      </w:r>
    </w:p>
    <w:p w:rsidR="000D4E6C" w:rsidRDefault="000D4E6C" w:rsidP="000738AA">
      <w:pPr>
        <w:spacing w:line="480" w:lineRule="auto"/>
        <w:jc w:val="both"/>
        <w:rPr>
          <w:rFonts w:ascii="Times New Roman" w:hAnsi="Times New Roman" w:cs="Times New Roman"/>
          <w:sz w:val="24"/>
          <w:szCs w:val="24"/>
        </w:rPr>
      </w:pPr>
    </w:p>
    <w:p w:rsidR="000D4E6C" w:rsidRDefault="00950919" w:rsidP="000D4E6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acuerdo a Dijk ‘los textos y las conversaciones sobre minorías e inmigrantes normalmente se circunscriben a tres categorías temáticas ellos son diferentes, ellos son perversos y ellos </w:t>
      </w:r>
      <w:r>
        <w:rPr>
          <w:rFonts w:ascii="Times New Roman" w:hAnsi="Times New Roman" w:cs="Times New Roman"/>
          <w:sz w:val="24"/>
          <w:szCs w:val="24"/>
        </w:rPr>
        <w:lastRenderedPageBreak/>
        <w:t xml:space="preserve">son una amenaza (Van Dijk 2010: 3). </w:t>
      </w:r>
      <w:r w:rsidR="000D4E6C">
        <w:rPr>
          <w:rFonts w:ascii="Times New Roman" w:hAnsi="Times New Roman" w:cs="Times New Roman"/>
          <w:sz w:val="24"/>
          <w:szCs w:val="24"/>
        </w:rPr>
        <w:t xml:space="preserve">La explicación de Dijk nos ayuda a analizar el discurso racista alrededor del mito de la Costa Rica ‘blanca’ y su discurso </w:t>
      </w:r>
      <w:r w:rsidR="000D4E6C" w:rsidRPr="000D4E6C">
        <w:rPr>
          <w:rFonts w:ascii="Times New Roman" w:hAnsi="Times New Roman" w:cs="Times New Roman"/>
          <w:i/>
          <w:sz w:val="24"/>
          <w:szCs w:val="24"/>
        </w:rPr>
        <w:t>s</w:t>
      </w:r>
      <w:r w:rsidR="000D4E6C">
        <w:rPr>
          <w:rFonts w:ascii="Times New Roman" w:hAnsi="Times New Roman" w:cs="Times New Roman"/>
          <w:i/>
          <w:sz w:val="24"/>
          <w:szCs w:val="24"/>
        </w:rPr>
        <w:t xml:space="preserve">obre </w:t>
      </w:r>
      <w:r w:rsidR="000D4E6C">
        <w:rPr>
          <w:rFonts w:ascii="Times New Roman" w:hAnsi="Times New Roman" w:cs="Times New Roman"/>
          <w:sz w:val="24"/>
          <w:szCs w:val="24"/>
        </w:rPr>
        <w:t xml:space="preserve">los </w:t>
      </w:r>
      <w:r w:rsidR="000D4E6C" w:rsidRPr="000D4E6C">
        <w:rPr>
          <w:rFonts w:ascii="Times New Roman" w:hAnsi="Times New Roman" w:cs="Times New Roman"/>
          <w:sz w:val="24"/>
          <w:szCs w:val="24"/>
        </w:rPr>
        <w:t>Otros</w:t>
      </w:r>
      <w:r w:rsidR="000D4E6C">
        <w:rPr>
          <w:rFonts w:ascii="Times New Roman" w:hAnsi="Times New Roman" w:cs="Times New Roman"/>
          <w:sz w:val="24"/>
          <w:szCs w:val="24"/>
        </w:rPr>
        <w:t>.</w:t>
      </w:r>
      <w:r w:rsidR="000D4E6C">
        <w:rPr>
          <w:rStyle w:val="Refdenotaalpie"/>
          <w:rFonts w:ascii="Times New Roman" w:hAnsi="Times New Roman" w:cs="Times New Roman"/>
          <w:sz w:val="24"/>
          <w:szCs w:val="24"/>
        </w:rPr>
        <w:footnoteReference w:id="2"/>
      </w:r>
    </w:p>
    <w:p w:rsidR="00BF068C" w:rsidRDefault="00BF068C" w:rsidP="000D4E6C">
      <w:pPr>
        <w:spacing w:line="480" w:lineRule="auto"/>
        <w:jc w:val="both"/>
        <w:rPr>
          <w:rFonts w:ascii="Times New Roman" w:hAnsi="Times New Roman" w:cs="Times New Roman"/>
          <w:b/>
          <w:sz w:val="24"/>
          <w:szCs w:val="24"/>
        </w:rPr>
      </w:pPr>
    </w:p>
    <w:p w:rsidR="00356C1D" w:rsidRPr="00D3083A" w:rsidRDefault="00B91D4C" w:rsidP="00356C1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 el caso de Costa Rica, </w:t>
      </w:r>
      <w:r w:rsidR="00356C1D">
        <w:rPr>
          <w:rFonts w:ascii="Times New Roman" w:hAnsi="Times New Roman" w:cs="Times New Roman"/>
          <w:sz w:val="24"/>
          <w:szCs w:val="24"/>
        </w:rPr>
        <w:t>el discurso racista</w:t>
      </w:r>
      <w:r w:rsidR="0090191E">
        <w:rPr>
          <w:rFonts w:ascii="Times New Roman" w:hAnsi="Times New Roman" w:cs="Times New Roman"/>
          <w:sz w:val="24"/>
          <w:szCs w:val="24"/>
        </w:rPr>
        <w:t xml:space="preserve"> oficial no dej</w:t>
      </w:r>
      <w:r>
        <w:rPr>
          <w:rFonts w:ascii="Times New Roman" w:hAnsi="Times New Roman" w:cs="Times New Roman"/>
          <w:sz w:val="24"/>
          <w:szCs w:val="24"/>
        </w:rPr>
        <w:t>ó</w:t>
      </w:r>
      <w:r w:rsidR="0090191E">
        <w:rPr>
          <w:rFonts w:ascii="Times New Roman" w:hAnsi="Times New Roman" w:cs="Times New Roman"/>
          <w:sz w:val="24"/>
          <w:szCs w:val="24"/>
        </w:rPr>
        <w:t xml:space="preserve"> duda los </w:t>
      </w:r>
      <w:r w:rsidR="0090191E">
        <w:rPr>
          <w:rFonts w:ascii="Times New Roman" w:hAnsi="Times New Roman" w:cs="Times New Roman"/>
          <w:i/>
          <w:sz w:val="24"/>
          <w:szCs w:val="24"/>
        </w:rPr>
        <w:t>Otros</w:t>
      </w:r>
      <w:r>
        <w:rPr>
          <w:rFonts w:ascii="Times New Roman" w:hAnsi="Times New Roman" w:cs="Times New Roman"/>
          <w:i/>
          <w:sz w:val="24"/>
          <w:szCs w:val="24"/>
        </w:rPr>
        <w:t xml:space="preserve"> </w:t>
      </w:r>
      <w:r w:rsidR="0090191E">
        <w:rPr>
          <w:rFonts w:ascii="Times New Roman" w:hAnsi="Times New Roman" w:cs="Times New Roman"/>
          <w:sz w:val="24"/>
          <w:szCs w:val="24"/>
        </w:rPr>
        <w:t>que no se deseaba</w:t>
      </w:r>
      <w:r w:rsidR="00754EA0">
        <w:rPr>
          <w:rFonts w:ascii="Times New Roman" w:hAnsi="Times New Roman" w:cs="Times New Roman"/>
          <w:sz w:val="24"/>
          <w:szCs w:val="24"/>
        </w:rPr>
        <w:t>n</w:t>
      </w:r>
      <w:r w:rsidR="0090191E">
        <w:rPr>
          <w:rFonts w:ascii="Times New Roman" w:hAnsi="Times New Roman" w:cs="Times New Roman"/>
          <w:sz w:val="24"/>
          <w:szCs w:val="24"/>
        </w:rPr>
        <w:t xml:space="preserve"> formaran parte de la incipiente nación centroamericana.</w:t>
      </w:r>
      <w:r w:rsidR="0090191E" w:rsidRPr="00D3083A">
        <w:rPr>
          <w:rFonts w:ascii="Times New Roman" w:hAnsi="Times New Roman" w:cs="Times New Roman"/>
          <w:sz w:val="24"/>
          <w:szCs w:val="24"/>
        </w:rPr>
        <w:t xml:space="preserve"> </w:t>
      </w:r>
      <w:r w:rsidR="00356C1D" w:rsidRPr="00D3083A">
        <w:rPr>
          <w:rFonts w:ascii="Times New Roman" w:hAnsi="Times New Roman" w:cs="Times New Roman"/>
          <w:sz w:val="24"/>
          <w:szCs w:val="24"/>
        </w:rPr>
        <w:t xml:space="preserve">En la </w:t>
      </w:r>
      <w:r w:rsidR="00356C1D" w:rsidRPr="0090191E">
        <w:rPr>
          <w:rFonts w:ascii="Times New Roman" w:hAnsi="Times New Roman" w:cs="Times New Roman"/>
          <w:i/>
          <w:sz w:val="24"/>
          <w:szCs w:val="24"/>
        </w:rPr>
        <w:t>Gaceta Oficial</w:t>
      </w:r>
      <w:r w:rsidR="00356C1D" w:rsidRPr="00D3083A">
        <w:rPr>
          <w:rFonts w:ascii="Times New Roman" w:hAnsi="Times New Roman" w:cs="Times New Roman"/>
          <w:sz w:val="24"/>
          <w:szCs w:val="24"/>
        </w:rPr>
        <w:t xml:space="preserve"> del 8 de noviembre de 1862 en el apartado No 24 Art. 1o n</w:t>
      </w:r>
      <w:r w:rsidR="00754EA0">
        <w:rPr>
          <w:rFonts w:ascii="Times New Roman" w:hAnsi="Times New Roman" w:cs="Times New Roman"/>
          <w:sz w:val="24"/>
          <w:szCs w:val="24"/>
        </w:rPr>
        <w:t>ú</w:t>
      </w:r>
      <w:r w:rsidR="00356C1D" w:rsidRPr="00D3083A">
        <w:rPr>
          <w:rFonts w:ascii="Times New Roman" w:hAnsi="Times New Roman" w:cs="Times New Roman"/>
          <w:sz w:val="24"/>
          <w:szCs w:val="24"/>
        </w:rPr>
        <w:t>mero 3o declara que,</w:t>
      </w:r>
      <w:r w:rsidR="00356C1D">
        <w:rPr>
          <w:rFonts w:ascii="Times New Roman" w:hAnsi="Times New Roman" w:cs="Times New Roman"/>
          <w:sz w:val="24"/>
          <w:szCs w:val="24"/>
        </w:rPr>
        <w:t xml:space="preserve"> ‘</w:t>
      </w:r>
      <w:r w:rsidR="00356C1D" w:rsidRPr="00D3083A">
        <w:rPr>
          <w:rFonts w:ascii="Times New Roman" w:hAnsi="Times New Roman" w:cs="Times New Roman"/>
          <w:sz w:val="24"/>
          <w:szCs w:val="24"/>
        </w:rPr>
        <w:t>No se permitirá la colonización de las razas Africana y China; y en caso que se considere necesario, se impedirá ó limitara la introducción al País de individuos que pertenezcan a ella</w:t>
      </w:r>
      <w:r w:rsidR="00356C1D">
        <w:rPr>
          <w:rFonts w:ascii="Times New Roman" w:hAnsi="Times New Roman" w:cs="Times New Roman"/>
          <w:sz w:val="24"/>
          <w:szCs w:val="24"/>
        </w:rPr>
        <w:t>’</w:t>
      </w:r>
      <w:r w:rsidR="00356C1D" w:rsidRPr="00D3083A">
        <w:rPr>
          <w:rFonts w:ascii="Times New Roman" w:hAnsi="Times New Roman" w:cs="Times New Roman"/>
          <w:sz w:val="24"/>
          <w:szCs w:val="24"/>
        </w:rPr>
        <w:t xml:space="preserve"> (Gaceta Oficial, Sábado 8 de Noviembre de 1862: 5).</w:t>
      </w:r>
      <w:r w:rsidR="00356C1D">
        <w:rPr>
          <w:rStyle w:val="Refdenotaalpie"/>
          <w:rFonts w:ascii="Times New Roman" w:hAnsi="Times New Roman" w:cs="Times New Roman"/>
          <w:sz w:val="24"/>
          <w:szCs w:val="24"/>
        </w:rPr>
        <w:footnoteReference w:id="3"/>
      </w:r>
    </w:p>
    <w:p w:rsidR="00356C1D" w:rsidRPr="00D3083A" w:rsidRDefault="00356C1D" w:rsidP="00356C1D">
      <w:pPr>
        <w:spacing w:line="480" w:lineRule="auto"/>
        <w:jc w:val="both"/>
        <w:rPr>
          <w:rFonts w:ascii="Times New Roman" w:hAnsi="Times New Roman" w:cs="Times New Roman"/>
          <w:sz w:val="24"/>
          <w:szCs w:val="24"/>
        </w:rPr>
      </w:pPr>
    </w:p>
    <w:p w:rsidR="00356C1D" w:rsidRPr="00D3083A" w:rsidRDefault="00356C1D" w:rsidP="00356C1D">
      <w:pPr>
        <w:spacing w:line="480" w:lineRule="auto"/>
        <w:jc w:val="both"/>
        <w:rPr>
          <w:rFonts w:ascii="Times New Roman" w:hAnsi="Times New Roman" w:cs="Times New Roman"/>
          <w:sz w:val="24"/>
          <w:szCs w:val="24"/>
        </w:rPr>
      </w:pPr>
      <w:r w:rsidRPr="00D3083A">
        <w:rPr>
          <w:rFonts w:ascii="Times New Roman" w:hAnsi="Times New Roman" w:cs="Times New Roman"/>
          <w:sz w:val="24"/>
          <w:szCs w:val="24"/>
        </w:rPr>
        <w:t>Después de hacer esa salvedad, en el Art. 2o pasa a detallar los preparativos administrativos para condicionar las áreas territoriales y establecer los mecanismos apropiados tanto económicos como legislativos para acomodar a los europeos, la inmigración deseada.</w:t>
      </w:r>
      <w:r w:rsidR="002B5E0A">
        <w:rPr>
          <w:rStyle w:val="Refdenotaalpie"/>
          <w:rFonts w:ascii="Times New Roman" w:hAnsi="Times New Roman" w:cs="Times New Roman"/>
          <w:sz w:val="24"/>
          <w:szCs w:val="24"/>
        </w:rPr>
        <w:footnoteReference w:id="4"/>
      </w:r>
      <w:r w:rsidRPr="00D3083A">
        <w:rPr>
          <w:rFonts w:ascii="Times New Roman" w:hAnsi="Times New Roman" w:cs="Times New Roman"/>
          <w:sz w:val="24"/>
          <w:szCs w:val="24"/>
        </w:rPr>
        <w:t xml:space="preserve"> La referencia siguiente subraya la ideología racista y sexista de la Costa Rica post-independentista. El artículo versa,</w:t>
      </w:r>
    </w:p>
    <w:p w:rsidR="00356C1D" w:rsidRPr="00D3083A" w:rsidRDefault="00356C1D" w:rsidP="00356C1D">
      <w:pPr>
        <w:spacing w:line="480" w:lineRule="auto"/>
        <w:jc w:val="both"/>
        <w:rPr>
          <w:rFonts w:ascii="Times New Roman" w:hAnsi="Times New Roman" w:cs="Times New Roman"/>
          <w:sz w:val="24"/>
          <w:szCs w:val="24"/>
        </w:rPr>
      </w:pPr>
      <w:r w:rsidRPr="00D3083A">
        <w:rPr>
          <w:rFonts w:ascii="Times New Roman" w:hAnsi="Times New Roman" w:cs="Times New Roman"/>
          <w:sz w:val="24"/>
          <w:szCs w:val="24"/>
        </w:rPr>
        <w:t xml:space="preserve"> </w:t>
      </w:r>
    </w:p>
    <w:p w:rsidR="00356C1D" w:rsidRDefault="00356C1D" w:rsidP="00356C1D">
      <w:pPr>
        <w:spacing w:line="240" w:lineRule="auto"/>
        <w:ind w:left="708"/>
        <w:jc w:val="both"/>
        <w:rPr>
          <w:rFonts w:ascii="Times New Roman" w:hAnsi="Times New Roman" w:cs="Times New Roman"/>
          <w:sz w:val="24"/>
          <w:szCs w:val="24"/>
        </w:rPr>
      </w:pPr>
      <w:r w:rsidRPr="00D3083A">
        <w:rPr>
          <w:rFonts w:ascii="Times New Roman" w:hAnsi="Times New Roman" w:cs="Times New Roman"/>
          <w:sz w:val="24"/>
          <w:szCs w:val="24"/>
        </w:rPr>
        <w:lastRenderedPageBreak/>
        <w:t xml:space="preserve">Se faculta igualmente al Ejecutivo, para que pueda disponer en los terrenos baldios  de la Republica y en los lugares que creyese oportunos de la estencion (sic) necesaria para el establecimiento de colonias, y practicar a costa del Tesoro Publico los reconocimientos, medidas y planos topográficos de dichos lugares. Igualmente se le faculta para costear de los fondos Publicos el desmonte y limpia de cien manzanas de tierra en el lugar central en que debe establecerse la colonia, lo mismo que la construcción de dos o tres grandes casas pajizas o provisionales. Del mismo modo se autoriza al Gobierno para establecer o autorizar el establecimiento de comisiones de inmigracion hacia este territorio, en los países de Europa en que se crea conveniente. Tambien se le faculta para poder invertir del Tesoro Publico, hasta la cantidad de cinco mil pesos anuales en favorecer y estimular la inmigracion. El limite de concesión de terrenos, será el de diez manzanas, desde la edad de dieziocho (sic) anos hasta los cuarenta y cinco, Los matrimonios tendrán el doble aun cuando no vengan con sucesión. Igualmente se concede por cada hijo varon menor de dieziocho anos cinco manzanas mas de terreno (Gaceta Oficial, Sabado 8 de Noviembre de 1862: 5).    </w:t>
      </w:r>
    </w:p>
    <w:p w:rsidR="00754EA0" w:rsidRDefault="00754EA0" w:rsidP="00356C1D">
      <w:pPr>
        <w:spacing w:line="480" w:lineRule="auto"/>
        <w:jc w:val="both"/>
        <w:rPr>
          <w:rFonts w:ascii="Times New Roman" w:hAnsi="Times New Roman" w:cs="Times New Roman"/>
          <w:sz w:val="24"/>
          <w:szCs w:val="24"/>
        </w:rPr>
      </w:pPr>
    </w:p>
    <w:p w:rsidR="00356C1D" w:rsidRDefault="00356C1D" w:rsidP="00356C1D">
      <w:pPr>
        <w:spacing w:line="480" w:lineRule="auto"/>
        <w:jc w:val="both"/>
        <w:rPr>
          <w:rFonts w:ascii="Times New Roman" w:hAnsi="Times New Roman" w:cs="Times New Roman"/>
          <w:sz w:val="24"/>
          <w:szCs w:val="24"/>
        </w:rPr>
      </w:pPr>
      <w:r>
        <w:rPr>
          <w:rFonts w:ascii="Times New Roman" w:hAnsi="Times New Roman" w:cs="Times New Roman"/>
          <w:sz w:val="24"/>
          <w:szCs w:val="24"/>
        </w:rPr>
        <w:t>Esta referencia nos dice en forma clara y contundente que los arquitectos hegemónicos de la Costa Rica post-independentista no aceptaron su mestizaje e internalizaron el racismo europeo invisibilizando a la población originaria que todavía residía en esta región nuevamente invadiendo sus tierras e ignorando su cultura abriendo el territorio a los europeos esta vez como invitados especiales ofreciéndoles regalías para colonizar esta área.</w:t>
      </w:r>
      <w:r>
        <w:rPr>
          <w:rStyle w:val="Refdenotaalpie"/>
          <w:rFonts w:ascii="Times New Roman" w:hAnsi="Times New Roman" w:cs="Times New Roman"/>
          <w:sz w:val="24"/>
          <w:szCs w:val="24"/>
        </w:rPr>
        <w:footnoteReference w:id="5"/>
      </w:r>
    </w:p>
    <w:p w:rsidR="0090191E" w:rsidRDefault="0090191E" w:rsidP="00356C1D">
      <w:pPr>
        <w:spacing w:line="480" w:lineRule="auto"/>
        <w:jc w:val="both"/>
        <w:rPr>
          <w:rFonts w:ascii="Times New Roman" w:hAnsi="Times New Roman" w:cs="Times New Roman"/>
          <w:sz w:val="24"/>
          <w:szCs w:val="24"/>
        </w:rPr>
      </w:pPr>
    </w:p>
    <w:p w:rsidR="0090191E" w:rsidRDefault="0090191E" w:rsidP="0090191E">
      <w:pPr>
        <w:spacing w:line="480" w:lineRule="auto"/>
        <w:jc w:val="both"/>
        <w:rPr>
          <w:rFonts w:ascii="Times New Roman" w:hAnsi="Times New Roman" w:cs="Times New Roman"/>
          <w:b/>
          <w:sz w:val="24"/>
          <w:szCs w:val="24"/>
        </w:rPr>
      </w:pPr>
      <w:r>
        <w:rPr>
          <w:rFonts w:ascii="Times New Roman" w:hAnsi="Times New Roman" w:cs="Times New Roman"/>
          <w:sz w:val="24"/>
          <w:szCs w:val="24"/>
        </w:rPr>
        <w:t>Esta ideología y discurso racista fue internalizada y normalizada por la sociedad costarricense como lo evidencia</w:t>
      </w:r>
      <w:r w:rsidR="00BF068C">
        <w:rPr>
          <w:rFonts w:ascii="Times New Roman" w:hAnsi="Times New Roman" w:cs="Times New Roman"/>
          <w:sz w:val="24"/>
          <w:szCs w:val="24"/>
        </w:rPr>
        <w:t>n</w:t>
      </w:r>
      <w:r>
        <w:rPr>
          <w:rFonts w:ascii="Times New Roman" w:hAnsi="Times New Roman" w:cs="Times New Roman"/>
          <w:sz w:val="24"/>
          <w:szCs w:val="24"/>
        </w:rPr>
        <w:t xml:space="preserve"> los </w:t>
      </w:r>
      <w:r w:rsidR="00CA4502">
        <w:rPr>
          <w:rFonts w:ascii="Times New Roman" w:hAnsi="Times New Roman" w:cs="Times New Roman"/>
          <w:sz w:val="24"/>
          <w:szCs w:val="24"/>
        </w:rPr>
        <w:t xml:space="preserve">siguientes </w:t>
      </w:r>
      <w:r>
        <w:rPr>
          <w:rFonts w:ascii="Times New Roman" w:hAnsi="Times New Roman" w:cs="Times New Roman"/>
          <w:sz w:val="24"/>
          <w:szCs w:val="24"/>
        </w:rPr>
        <w:t>ejemplos extraídos de algunos periódicos del siglo XX. La población indígena fue la primera en la región que hoy llamamos América en sentir el racismo de parte de los Europeos que llegaron con todas las armas discursivas, tanto científicas como religiosas para justificar la mas</w:t>
      </w:r>
      <w:r w:rsidR="002C0D62">
        <w:rPr>
          <w:rFonts w:ascii="Times New Roman" w:hAnsi="Times New Roman" w:cs="Times New Roman"/>
          <w:sz w:val="24"/>
          <w:szCs w:val="24"/>
        </w:rPr>
        <w:t>acre de los pueblos originarios,</w:t>
      </w:r>
      <w:r>
        <w:rPr>
          <w:rStyle w:val="Refdenotaalpie"/>
          <w:rFonts w:ascii="Times New Roman" w:hAnsi="Times New Roman" w:cs="Times New Roman"/>
          <w:sz w:val="24"/>
          <w:szCs w:val="24"/>
        </w:rPr>
        <w:footnoteReference w:id="6"/>
      </w:r>
      <w:r w:rsidR="002C0D62">
        <w:rPr>
          <w:rFonts w:ascii="Times New Roman" w:hAnsi="Times New Roman" w:cs="Times New Roman"/>
          <w:sz w:val="24"/>
          <w:szCs w:val="24"/>
        </w:rPr>
        <w:t xml:space="preserve"> siendo </w:t>
      </w:r>
      <w:r w:rsidR="002C0D62">
        <w:rPr>
          <w:rFonts w:ascii="Times New Roman" w:hAnsi="Times New Roman" w:cs="Times New Roman"/>
          <w:sz w:val="24"/>
          <w:szCs w:val="24"/>
        </w:rPr>
        <w:lastRenderedPageBreak/>
        <w:t>perpetuado en la Costa Rica post-independentista. E</w:t>
      </w:r>
      <w:r>
        <w:rPr>
          <w:rFonts w:ascii="Times New Roman" w:hAnsi="Times New Roman" w:cs="Times New Roman"/>
          <w:sz w:val="24"/>
          <w:szCs w:val="24"/>
        </w:rPr>
        <w:t xml:space="preserve">videncia </w:t>
      </w:r>
      <w:r w:rsidR="002C0D62">
        <w:rPr>
          <w:rFonts w:ascii="Times New Roman" w:hAnsi="Times New Roman" w:cs="Times New Roman"/>
          <w:sz w:val="24"/>
          <w:szCs w:val="24"/>
        </w:rPr>
        <w:t>discursiva racista hacia los indígenas es encontrada e</w:t>
      </w:r>
      <w:r>
        <w:rPr>
          <w:rFonts w:ascii="Times New Roman" w:hAnsi="Times New Roman" w:cs="Times New Roman"/>
          <w:sz w:val="24"/>
          <w:szCs w:val="24"/>
        </w:rPr>
        <w:t xml:space="preserve">n el </w:t>
      </w:r>
      <w:r>
        <w:rPr>
          <w:rFonts w:ascii="Times New Roman" w:hAnsi="Times New Roman" w:cs="Times New Roman"/>
          <w:i/>
          <w:sz w:val="24"/>
          <w:szCs w:val="24"/>
        </w:rPr>
        <w:t>Boletín Católico</w:t>
      </w:r>
      <w:r>
        <w:rPr>
          <w:rFonts w:ascii="Times New Roman" w:hAnsi="Times New Roman" w:cs="Times New Roman"/>
          <w:sz w:val="24"/>
          <w:szCs w:val="24"/>
        </w:rPr>
        <w:t>, “Familias de Indígenas de Talamanca y su rancho”. 30 de junio de 1910.</w:t>
      </w:r>
    </w:p>
    <w:p w:rsidR="0090191E" w:rsidRDefault="0090191E" w:rsidP="0090191E">
      <w:pPr>
        <w:spacing w:after="0" w:line="240" w:lineRule="auto"/>
        <w:jc w:val="both"/>
        <w:rPr>
          <w:rFonts w:ascii="Times New Roman" w:hAnsi="Times New Roman" w:cs="Times New Roman"/>
          <w:b/>
          <w:sz w:val="24"/>
          <w:szCs w:val="24"/>
        </w:rPr>
      </w:pPr>
      <w:r>
        <w:rPr>
          <w:rFonts w:ascii="Times New Roman" w:hAnsi="Times New Roman" w:cs="Times New Roman"/>
          <w:b/>
          <w:noProof/>
          <w:sz w:val="24"/>
          <w:szCs w:val="24"/>
          <w:lang w:eastAsia="es-CR"/>
        </w:rPr>
        <w:drawing>
          <wp:inline distT="0" distB="0" distL="0" distR="0" wp14:anchorId="65CCE0C0" wp14:editId="7FD71ADC">
            <wp:extent cx="2076450" cy="2183786"/>
            <wp:effectExtent l="0" t="0" r="0" b="6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77444" cy="2184831"/>
                    </a:xfrm>
                    <a:prstGeom prst="rect">
                      <a:avLst/>
                    </a:prstGeom>
                    <a:noFill/>
                  </pic:spPr>
                </pic:pic>
              </a:graphicData>
            </a:graphic>
          </wp:inline>
        </w:drawing>
      </w:r>
    </w:p>
    <w:p w:rsidR="0090191E" w:rsidRPr="00950919" w:rsidRDefault="0090191E" w:rsidP="0090191E">
      <w:pPr>
        <w:spacing w:after="0" w:line="240" w:lineRule="auto"/>
        <w:jc w:val="both"/>
        <w:rPr>
          <w:rFonts w:ascii="Times New Roman" w:hAnsi="Times New Roman" w:cs="Times New Roman"/>
        </w:rPr>
      </w:pPr>
      <w:r w:rsidRPr="00950919">
        <w:rPr>
          <w:rFonts w:ascii="Times New Roman" w:hAnsi="Times New Roman" w:cs="Times New Roman"/>
        </w:rPr>
        <w:t xml:space="preserve">En el </w:t>
      </w:r>
      <w:r w:rsidRPr="00950919">
        <w:rPr>
          <w:rFonts w:ascii="Times New Roman" w:hAnsi="Times New Roman" w:cs="Times New Roman"/>
          <w:i/>
        </w:rPr>
        <w:t xml:space="preserve">Boletín Católico </w:t>
      </w:r>
      <w:r w:rsidRPr="00950919">
        <w:rPr>
          <w:rFonts w:ascii="Times New Roman" w:hAnsi="Times New Roman" w:cs="Times New Roman"/>
        </w:rPr>
        <w:t>30 de Junio, 1910.</w:t>
      </w:r>
    </w:p>
    <w:p w:rsidR="0090191E" w:rsidRDefault="0090191E" w:rsidP="0090191E">
      <w:pPr>
        <w:spacing w:after="0" w:line="240" w:lineRule="auto"/>
        <w:jc w:val="both"/>
        <w:rPr>
          <w:rFonts w:ascii="Times New Roman" w:hAnsi="Times New Roman" w:cs="Times New Roman"/>
          <w:sz w:val="24"/>
          <w:szCs w:val="24"/>
        </w:rPr>
      </w:pPr>
    </w:p>
    <w:p w:rsidR="0090191E" w:rsidRPr="00A467DA" w:rsidRDefault="0090191E" w:rsidP="0090191E">
      <w:pPr>
        <w:spacing w:after="0" w:line="240" w:lineRule="auto"/>
        <w:jc w:val="both"/>
        <w:rPr>
          <w:rFonts w:ascii="Times New Roman" w:hAnsi="Times New Roman" w:cs="Times New Roman"/>
          <w:sz w:val="24"/>
          <w:szCs w:val="24"/>
        </w:rPr>
      </w:pPr>
    </w:p>
    <w:p w:rsidR="0090191E" w:rsidRDefault="0090191E" w:rsidP="00CA45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este boletín se aprecia el discurso que viene de la iglesia católica </w:t>
      </w:r>
      <w:r w:rsidR="00BF068C">
        <w:rPr>
          <w:rFonts w:ascii="Times New Roman" w:hAnsi="Times New Roman" w:cs="Times New Roman"/>
          <w:sz w:val="24"/>
          <w:szCs w:val="24"/>
        </w:rPr>
        <w:t>culpando a los indígenas</w:t>
      </w:r>
      <w:r>
        <w:rPr>
          <w:rFonts w:ascii="Times New Roman" w:hAnsi="Times New Roman" w:cs="Times New Roman"/>
          <w:sz w:val="24"/>
          <w:szCs w:val="24"/>
        </w:rPr>
        <w:t xml:space="preserve"> de las enfermedades que les aquejan y mostrando intolerancia sobre sus costumbres. Nos dice la nota,</w:t>
      </w:r>
    </w:p>
    <w:p w:rsidR="0090191E" w:rsidRDefault="0090191E" w:rsidP="00CA4502">
      <w:pPr>
        <w:spacing w:line="240" w:lineRule="auto"/>
        <w:jc w:val="both"/>
        <w:rPr>
          <w:rFonts w:ascii="Times New Roman" w:hAnsi="Times New Roman" w:cs="Times New Roman"/>
          <w:sz w:val="24"/>
          <w:szCs w:val="24"/>
        </w:rPr>
      </w:pPr>
    </w:p>
    <w:p w:rsidR="0090191E" w:rsidRDefault="0090191E" w:rsidP="0090191E">
      <w:pPr>
        <w:spacing w:after="0" w:line="240" w:lineRule="auto"/>
        <w:ind w:left="705"/>
        <w:jc w:val="both"/>
        <w:rPr>
          <w:rFonts w:ascii="Times New Roman" w:hAnsi="Times New Roman" w:cs="Times New Roman"/>
          <w:sz w:val="24"/>
          <w:szCs w:val="24"/>
        </w:rPr>
      </w:pPr>
      <w:r>
        <w:rPr>
          <w:rFonts w:ascii="Times New Roman" w:hAnsi="Times New Roman" w:cs="Times New Roman"/>
          <w:sz w:val="24"/>
          <w:szCs w:val="24"/>
        </w:rPr>
        <w:t>Es de notarse que la raza indígena de nuestro país marcha rápidamente á su completa extinción. Los indios casi no resisten las afecciones del pecho ó de la piel, como las viruelas; las fiebres los postran más pronto que a los individuos de raza blanca ó negra. Estos indios tienen la pésima costumbre tan fatal para la salud de sepultar los cadáveres de sus deudos en sus propios palenques. Sin embargo, los motivos anteriores no son suficientes para explicar una disminución tan constante de la raza indígena. La causa principal, según observo el Illmo. Sr. Obispo Thiel, consiste en la fertilidad de los matrimonios. Los documentos antiguos prueban que esta esterilidad de los matrimonios indígenas data de siglos (</w:t>
      </w:r>
      <w:r>
        <w:rPr>
          <w:rFonts w:ascii="Times New Roman" w:hAnsi="Times New Roman" w:cs="Times New Roman"/>
          <w:i/>
          <w:sz w:val="24"/>
          <w:szCs w:val="24"/>
        </w:rPr>
        <w:t xml:space="preserve">Boletín Católico, </w:t>
      </w:r>
      <w:r>
        <w:rPr>
          <w:rFonts w:ascii="Times New Roman" w:hAnsi="Times New Roman" w:cs="Times New Roman"/>
          <w:sz w:val="24"/>
          <w:szCs w:val="24"/>
        </w:rPr>
        <w:t>30 de junio, 1910: 1).</w:t>
      </w:r>
    </w:p>
    <w:p w:rsidR="0090191E" w:rsidRDefault="0090191E" w:rsidP="0090191E">
      <w:pPr>
        <w:spacing w:line="480" w:lineRule="auto"/>
        <w:jc w:val="both"/>
        <w:rPr>
          <w:rFonts w:ascii="Times New Roman" w:hAnsi="Times New Roman" w:cs="Times New Roman"/>
          <w:sz w:val="24"/>
          <w:szCs w:val="24"/>
        </w:rPr>
      </w:pPr>
    </w:p>
    <w:p w:rsidR="0090191E" w:rsidRDefault="0090191E" w:rsidP="0090191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Varios puntos son analizables de esta explicación primero, la razón por la inminente extinción de los indígenas se debe a la penetración de los españoles a tierras indianas para someterlas y explotarlas, además contaminándolas de enfermedades por las cuales no tenían </w:t>
      </w:r>
      <w:r>
        <w:rPr>
          <w:rFonts w:ascii="Times New Roman" w:hAnsi="Times New Roman" w:cs="Times New Roman"/>
          <w:sz w:val="24"/>
          <w:szCs w:val="24"/>
        </w:rPr>
        <w:lastRenderedPageBreak/>
        <w:t>resistencia. El irrespeto por las prácticas culturales de los indígenas y su justificación por la afectación de su salud. La ignorancia del manejo de la fertilidad de esta población leyéndolo desde su prisma Euro-centrista como señal de debilidad.</w:t>
      </w:r>
    </w:p>
    <w:p w:rsidR="0090191E" w:rsidRDefault="0090191E" w:rsidP="0090191E">
      <w:pPr>
        <w:spacing w:line="480" w:lineRule="auto"/>
        <w:jc w:val="both"/>
        <w:rPr>
          <w:rFonts w:ascii="Times New Roman" w:hAnsi="Times New Roman" w:cs="Times New Roman"/>
          <w:sz w:val="24"/>
          <w:szCs w:val="24"/>
        </w:rPr>
      </w:pPr>
    </w:p>
    <w:p w:rsidR="0090191E" w:rsidRDefault="0090191E" w:rsidP="0090191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este comentario se evidencia la filosofía racista de la ilustración en su justificación sobre la inferioridad del indígena como lo confirma Fernando Mires (2006). </w:t>
      </w:r>
      <w:r>
        <w:rPr>
          <w:rFonts w:ascii="Times New Roman" w:hAnsi="Times New Roman" w:cs="Times New Roman"/>
          <w:i/>
          <w:sz w:val="24"/>
          <w:szCs w:val="24"/>
        </w:rPr>
        <w:t xml:space="preserve">En Nombre de la Cruz: Discusiones teológicas y Políticas frente al holocausto de los indios. </w:t>
      </w:r>
      <w:r w:rsidR="00BF068C">
        <w:rPr>
          <w:rFonts w:ascii="Times New Roman" w:hAnsi="Times New Roman" w:cs="Times New Roman"/>
          <w:sz w:val="24"/>
          <w:szCs w:val="24"/>
        </w:rPr>
        <w:t xml:space="preserve"> En</w:t>
      </w:r>
      <w:r>
        <w:rPr>
          <w:rFonts w:ascii="Times New Roman" w:hAnsi="Times New Roman" w:cs="Times New Roman"/>
          <w:sz w:val="24"/>
          <w:szCs w:val="24"/>
        </w:rPr>
        <w:t xml:space="preserve"> el desarrollo de intentos para elaborar una ideología de la esclavitud nos indica que ‘para los científicos de la talla de Buffon, por ejemplo, el indio “es débil y pequeño por los órganos de la generación, no tiene pelo ni barbas, y ningún ardor con su hembra” (Mires 2006: 56).</w:t>
      </w:r>
    </w:p>
    <w:p w:rsidR="0090191E" w:rsidRDefault="0090191E" w:rsidP="0090191E">
      <w:pPr>
        <w:spacing w:line="480" w:lineRule="auto"/>
        <w:jc w:val="both"/>
        <w:rPr>
          <w:rFonts w:ascii="Times New Roman" w:hAnsi="Times New Roman" w:cs="Times New Roman"/>
          <w:sz w:val="24"/>
          <w:szCs w:val="24"/>
        </w:rPr>
      </w:pPr>
    </w:p>
    <w:p w:rsidR="00704E72" w:rsidRDefault="00585715" w:rsidP="0029093D">
      <w:pPr>
        <w:spacing w:line="480" w:lineRule="auto"/>
        <w:jc w:val="both"/>
        <w:rPr>
          <w:rFonts w:ascii="Times New Roman" w:hAnsi="Times New Roman" w:cs="Times New Roman"/>
          <w:sz w:val="24"/>
          <w:szCs w:val="24"/>
        </w:rPr>
      </w:pPr>
      <w:r w:rsidRPr="00585715">
        <w:rPr>
          <w:rFonts w:ascii="Times New Roman" w:hAnsi="Times New Roman" w:cs="Times New Roman"/>
          <w:sz w:val="24"/>
          <w:szCs w:val="24"/>
        </w:rPr>
        <w:t xml:space="preserve">También se evidencia el </w:t>
      </w:r>
      <w:r>
        <w:rPr>
          <w:rFonts w:ascii="Times New Roman" w:hAnsi="Times New Roman" w:cs="Times New Roman"/>
          <w:sz w:val="24"/>
          <w:szCs w:val="24"/>
        </w:rPr>
        <w:t>discurso dirigido desde el poder para ‘blame the victim’</w:t>
      </w:r>
      <w:r w:rsidR="00CA4502">
        <w:rPr>
          <w:rStyle w:val="Refdenotaalpie"/>
          <w:rFonts w:ascii="Times New Roman" w:hAnsi="Times New Roman" w:cs="Times New Roman"/>
          <w:sz w:val="24"/>
          <w:szCs w:val="24"/>
        </w:rPr>
        <w:footnoteReference w:id="7"/>
      </w:r>
      <w:r>
        <w:rPr>
          <w:rFonts w:ascii="Times New Roman" w:hAnsi="Times New Roman" w:cs="Times New Roman"/>
          <w:sz w:val="24"/>
          <w:szCs w:val="24"/>
        </w:rPr>
        <w:t>, t</w:t>
      </w:r>
      <w:r w:rsidR="00BF068C">
        <w:rPr>
          <w:rFonts w:ascii="Times New Roman" w:hAnsi="Times New Roman" w:cs="Times New Roman"/>
          <w:sz w:val="24"/>
          <w:szCs w:val="24"/>
        </w:rPr>
        <w:t>é</w:t>
      </w:r>
      <w:r>
        <w:rPr>
          <w:rFonts w:ascii="Times New Roman" w:hAnsi="Times New Roman" w:cs="Times New Roman"/>
          <w:sz w:val="24"/>
          <w:szCs w:val="24"/>
        </w:rPr>
        <w:t>rmino acu</w:t>
      </w:r>
      <w:r w:rsidR="00BF068C">
        <w:rPr>
          <w:rFonts w:ascii="Times New Roman" w:hAnsi="Times New Roman" w:cs="Times New Roman"/>
          <w:sz w:val="24"/>
          <w:szCs w:val="24"/>
        </w:rPr>
        <w:t>ñ</w:t>
      </w:r>
      <w:r>
        <w:rPr>
          <w:rFonts w:ascii="Times New Roman" w:hAnsi="Times New Roman" w:cs="Times New Roman"/>
          <w:sz w:val="24"/>
          <w:szCs w:val="24"/>
        </w:rPr>
        <w:t xml:space="preserve">ado por William Ryan en 1971 de acuerdo a </w:t>
      </w:r>
      <w:r w:rsidRPr="00585715">
        <w:rPr>
          <w:rFonts w:ascii="Times New Roman" w:hAnsi="Times New Roman" w:cs="Times New Roman"/>
          <w:sz w:val="24"/>
          <w:szCs w:val="24"/>
        </w:rPr>
        <w:t>Churchill Schoellkopt (2012</w:t>
      </w:r>
      <w:r>
        <w:rPr>
          <w:rFonts w:ascii="Times New Roman" w:hAnsi="Times New Roman" w:cs="Times New Roman"/>
          <w:sz w:val="24"/>
          <w:szCs w:val="24"/>
        </w:rPr>
        <w:t>: 2</w:t>
      </w:r>
      <w:r w:rsidRPr="00585715">
        <w:rPr>
          <w:rFonts w:ascii="Times New Roman" w:hAnsi="Times New Roman" w:cs="Times New Roman"/>
          <w:sz w:val="24"/>
          <w:szCs w:val="24"/>
        </w:rPr>
        <w:t xml:space="preserve">) “Victim Blaming a New term for an Old Trend”. </w:t>
      </w:r>
      <w:r>
        <w:rPr>
          <w:rFonts w:ascii="Times New Roman" w:hAnsi="Times New Roman" w:cs="Times New Roman"/>
          <w:sz w:val="24"/>
          <w:szCs w:val="24"/>
        </w:rPr>
        <w:t>A</w:t>
      </w:r>
      <w:r w:rsidRPr="00585715">
        <w:rPr>
          <w:rFonts w:ascii="Times New Roman" w:hAnsi="Times New Roman" w:cs="Times New Roman"/>
          <w:sz w:val="24"/>
          <w:szCs w:val="24"/>
        </w:rPr>
        <w:t>cusa</w:t>
      </w:r>
      <w:r>
        <w:rPr>
          <w:rFonts w:ascii="Times New Roman" w:hAnsi="Times New Roman" w:cs="Times New Roman"/>
          <w:sz w:val="24"/>
          <w:szCs w:val="24"/>
        </w:rPr>
        <w:t>ndo a los indígenas de los males que la hegemonía ha causado a este grupo étnico. Su victimización no solo se dio desde el discurso racista religioso sino también d</w:t>
      </w:r>
      <w:r w:rsidR="00704E72">
        <w:rPr>
          <w:rFonts w:ascii="Times New Roman" w:hAnsi="Times New Roman" w:cs="Times New Roman"/>
          <w:sz w:val="24"/>
          <w:szCs w:val="24"/>
        </w:rPr>
        <w:t xml:space="preserve">e parte del gobierno liberal </w:t>
      </w:r>
      <w:r w:rsidR="0090191E">
        <w:rPr>
          <w:rFonts w:ascii="Times New Roman" w:hAnsi="Times New Roman" w:cs="Times New Roman"/>
          <w:sz w:val="24"/>
          <w:szCs w:val="24"/>
        </w:rPr>
        <w:t xml:space="preserve">como lo confirma en una referencia por Alonso Rodríguez Chaves (2016: 11) “que los indios ignorantes fueron atormentados y cuando se defendían eran aprehendidos y hostilizados por la policía (El ferrocarril 14 de Agosto de 1873: 3). </w:t>
      </w:r>
    </w:p>
    <w:p w:rsidR="00704E72" w:rsidRDefault="00704E72" w:rsidP="0029093D">
      <w:pPr>
        <w:spacing w:line="480" w:lineRule="auto"/>
        <w:jc w:val="both"/>
        <w:rPr>
          <w:rFonts w:ascii="Times New Roman" w:hAnsi="Times New Roman" w:cs="Times New Roman"/>
          <w:sz w:val="24"/>
          <w:szCs w:val="24"/>
        </w:rPr>
      </w:pPr>
    </w:p>
    <w:p w:rsidR="00356C1D" w:rsidRDefault="00704E72" w:rsidP="0029093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Nótese el uso del término ignorante</w:t>
      </w:r>
      <w:r w:rsidR="00CA4502">
        <w:rPr>
          <w:rFonts w:ascii="Times New Roman" w:hAnsi="Times New Roman" w:cs="Times New Roman"/>
          <w:sz w:val="24"/>
          <w:szCs w:val="24"/>
        </w:rPr>
        <w:t>,</w:t>
      </w:r>
      <w:r>
        <w:rPr>
          <w:rFonts w:ascii="Times New Roman" w:hAnsi="Times New Roman" w:cs="Times New Roman"/>
          <w:sz w:val="24"/>
          <w:szCs w:val="24"/>
        </w:rPr>
        <w:t xml:space="preserve"> </w:t>
      </w:r>
      <w:r w:rsidR="00CA4502">
        <w:rPr>
          <w:rFonts w:ascii="Times New Roman" w:hAnsi="Times New Roman" w:cs="Times New Roman"/>
          <w:sz w:val="24"/>
          <w:szCs w:val="24"/>
        </w:rPr>
        <w:t xml:space="preserve">una de las formas en que </w:t>
      </w:r>
      <w:r>
        <w:rPr>
          <w:rFonts w:ascii="Times New Roman" w:hAnsi="Times New Roman" w:cs="Times New Roman"/>
          <w:sz w:val="24"/>
          <w:szCs w:val="24"/>
        </w:rPr>
        <w:t xml:space="preserve">los grupos hegemónicos racistas denigran e insultan en este caso a los no ‘blancos’ indígenas. También hay que rescatar </w:t>
      </w:r>
      <w:r w:rsidR="0090191E">
        <w:rPr>
          <w:rFonts w:ascii="Times New Roman" w:hAnsi="Times New Roman" w:cs="Times New Roman"/>
          <w:sz w:val="24"/>
          <w:szCs w:val="24"/>
        </w:rPr>
        <w:t>en esta cita el hecho de que se ‘defendían’ desmintiendo el discurso de la pasividad de los indígenas.</w:t>
      </w:r>
    </w:p>
    <w:p w:rsidR="00356C1D" w:rsidRDefault="00356C1D" w:rsidP="0029093D">
      <w:pPr>
        <w:spacing w:line="480" w:lineRule="auto"/>
        <w:jc w:val="both"/>
        <w:rPr>
          <w:rFonts w:ascii="Times New Roman" w:hAnsi="Times New Roman" w:cs="Times New Roman"/>
          <w:sz w:val="24"/>
          <w:szCs w:val="24"/>
        </w:rPr>
      </w:pPr>
    </w:p>
    <w:p w:rsidR="00521101" w:rsidRDefault="00521101" w:rsidP="0052110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Pr="00667776">
        <w:rPr>
          <w:rFonts w:ascii="Times New Roman" w:hAnsi="Times New Roman" w:cs="Times New Roman"/>
          <w:i/>
          <w:sz w:val="24"/>
          <w:szCs w:val="24"/>
        </w:rPr>
        <w:t>Otros</w:t>
      </w:r>
      <w:r>
        <w:rPr>
          <w:rFonts w:ascii="Times New Roman" w:hAnsi="Times New Roman" w:cs="Times New Roman"/>
          <w:sz w:val="24"/>
          <w:szCs w:val="24"/>
        </w:rPr>
        <w:t xml:space="preserve"> </w:t>
      </w:r>
      <w:r w:rsidR="00634E6F">
        <w:rPr>
          <w:rFonts w:ascii="Times New Roman" w:hAnsi="Times New Roman" w:cs="Times New Roman"/>
          <w:sz w:val="24"/>
          <w:szCs w:val="24"/>
        </w:rPr>
        <w:t>haci</w:t>
      </w:r>
      <w:r>
        <w:rPr>
          <w:rFonts w:ascii="Times New Roman" w:hAnsi="Times New Roman" w:cs="Times New Roman"/>
          <w:sz w:val="24"/>
          <w:szCs w:val="24"/>
        </w:rPr>
        <w:t>a quienes los discursos racistas fueron dirigidos fueron los Chi</w:t>
      </w:r>
      <w:r w:rsidR="00754EA0">
        <w:rPr>
          <w:rFonts w:ascii="Times New Roman" w:hAnsi="Times New Roman" w:cs="Times New Roman"/>
          <w:sz w:val="24"/>
          <w:szCs w:val="24"/>
        </w:rPr>
        <w:t>n</w:t>
      </w:r>
      <w:r>
        <w:rPr>
          <w:rFonts w:ascii="Times New Roman" w:hAnsi="Times New Roman" w:cs="Times New Roman"/>
          <w:sz w:val="24"/>
          <w:szCs w:val="24"/>
        </w:rPr>
        <w:t>os</w:t>
      </w:r>
      <w:r w:rsidR="00667776">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y los Afro-Caribe</w:t>
      </w:r>
      <w:r w:rsidR="00754EA0">
        <w:rPr>
          <w:rFonts w:ascii="Times New Roman" w:hAnsi="Times New Roman" w:cs="Times New Roman"/>
          <w:sz w:val="24"/>
          <w:szCs w:val="24"/>
        </w:rPr>
        <w:t>ñ</w:t>
      </w:r>
      <w:r>
        <w:rPr>
          <w:rFonts w:ascii="Times New Roman" w:hAnsi="Times New Roman" w:cs="Times New Roman"/>
          <w:sz w:val="24"/>
          <w:szCs w:val="24"/>
        </w:rPr>
        <w:t>os. S</w:t>
      </w:r>
      <w:r w:rsidR="00667776">
        <w:rPr>
          <w:rFonts w:ascii="Times New Roman" w:hAnsi="Times New Roman" w:cs="Times New Roman"/>
          <w:sz w:val="24"/>
          <w:szCs w:val="24"/>
        </w:rPr>
        <w:t xml:space="preserve">in embargo </w:t>
      </w:r>
      <w:r w:rsidR="00BF068C">
        <w:rPr>
          <w:rFonts w:ascii="Times New Roman" w:hAnsi="Times New Roman" w:cs="Times New Roman"/>
          <w:sz w:val="24"/>
          <w:szCs w:val="24"/>
        </w:rPr>
        <w:t xml:space="preserve">en este artículo </w:t>
      </w:r>
      <w:r w:rsidR="00667776">
        <w:rPr>
          <w:rFonts w:ascii="Times New Roman" w:hAnsi="Times New Roman" w:cs="Times New Roman"/>
          <w:sz w:val="24"/>
          <w:szCs w:val="24"/>
        </w:rPr>
        <w:t>nos enfocaremos en</w:t>
      </w:r>
      <w:r>
        <w:rPr>
          <w:rFonts w:ascii="Times New Roman" w:hAnsi="Times New Roman" w:cs="Times New Roman"/>
          <w:sz w:val="24"/>
          <w:szCs w:val="24"/>
        </w:rPr>
        <w:t xml:space="preserve"> los</w:t>
      </w:r>
      <w:r w:rsidR="00667776">
        <w:rPr>
          <w:rFonts w:ascii="Times New Roman" w:hAnsi="Times New Roman" w:cs="Times New Roman"/>
          <w:sz w:val="24"/>
          <w:szCs w:val="24"/>
        </w:rPr>
        <w:t xml:space="preserve"> discursos dirigidos hacia los A</w:t>
      </w:r>
      <w:r>
        <w:rPr>
          <w:rFonts w:ascii="Times New Roman" w:hAnsi="Times New Roman" w:cs="Times New Roman"/>
          <w:sz w:val="24"/>
          <w:szCs w:val="24"/>
        </w:rPr>
        <w:t xml:space="preserve">fros. </w:t>
      </w:r>
      <w:r w:rsidR="00634E6F" w:rsidRPr="00634E6F">
        <w:rPr>
          <w:rFonts w:ascii="Times New Roman" w:hAnsi="Times New Roman" w:cs="Times New Roman"/>
          <w:sz w:val="24"/>
          <w:szCs w:val="24"/>
        </w:rPr>
        <w:t>Existe suficiente historiografía de la llegada de Afro-Caribeños para la construcción del ferrocarril por lo tanto no nos vamos a detener en esa discusión en esta oportunidad.</w:t>
      </w:r>
      <w:r w:rsidR="00634E6F" w:rsidRPr="00634E6F">
        <w:rPr>
          <w:rStyle w:val="Refdenotaalpie"/>
          <w:rFonts w:ascii="Times New Roman" w:hAnsi="Times New Roman"/>
          <w:sz w:val="24"/>
          <w:szCs w:val="24"/>
        </w:rPr>
        <w:t xml:space="preserve"> </w:t>
      </w:r>
      <w:r w:rsidR="00634E6F">
        <w:rPr>
          <w:rStyle w:val="Refdenotaalpie"/>
          <w:rFonts w:ascii="Times New Roman" w:hAnsi="Times New Roman"/>
          <w:sz w:val="24"/>
          <w:szCs w:val="24"/>
        </w:rPr>
        <w:footnoteReference w:id="9"/>
      </w:r>
      <w:r w:rsidR="00634E6F">
        <w:rPr>
          <w:rFonts w:ascii="Times New Roman" w:hAnsi="Times New Roman"/>
          <w:sz w:val="24"/>
          <w:szCs w:val="24"/>
        </w:rPr>
        <w:t xml:space="preserve"> </w:t>
      </w:r>
      <w:r w:rsidR="00634E6F">
        <w:rPr>
          <w:rStyle w:val="Refdenotaalpie"/>
          <w:rFonts w:ascii="Times New Roman" w:hAnsi="Times New Roman"/>
          <w:sz w:val="24"/>
          <w:szCs w:val="24"/>
        </w:rPr>
        <w:footnoteReference w:id="10"/>
      </w:r>
      <w:r w:rsidR="00634E6F" w:rsidRPr="00634E6F">
        <w:rPr>
          <w:rFonts w:ascii="Times New Roman" w:hAnsi="Times New Roman" w:cs="Times New Roman"/>
          <w:sz w:val="24"/>
          <w:szCs w:val="24"/>
        </w:rPr>
        <w:t xml:space="preserve"> Lo que sí es de relevancia recalcar es el hecho de que estos eran considerados los indeseables en la Costa Rica post-independentista lo que va a contribuir para que más adelante sus descendientes aun siendo ciudadanos continúen sufriendo de formas abiertas o sutiles del racismo de la sociedad hegemónica costarricense.</w:t>
      </w:r>
    </w:p>
    <w:p w:rsidR="002C0D62" w:rsidRPr="00521101" w:rsidRDefault="002C0D62" w:rsidP="00521101">
      <w:pPr>
        <w:spacing w:line="480" w:lineRule="auto"/>
        <w:jc w:val="both"/>
        <w:rPr>
          <w:rFonts w:ascii="Times New Roman" w:hAnsi="Times New Roman" w:cs="Times New Roman"/>
          <w:sz w:val="24"/>
          <w:szCs w:val="24"/>
        </w:rPr>
      </w:pPr>
    </w:p>
    <w:p w:rsidR="00DB2D0D" w:rsidRDefault="00704E72" w:rsidP="00521101">
      <w:pPr>
        <w:spacing w:line="480" w:lineRule="auto"/>
        <w:jc w:val="both"/>
        <w:rPr>
          <w:rFonts w:ascii="Times New Roman" w:hAnsi="Times New Roman" w:cs="Times New Roman"/>
          <w:sz w:val="24"/>
          <w:szCs w:val="24"/>
        </w:rPr>
      </w:pPr>
      <w:r>
        <w:rPr>
          <w:rFonts w:ascii="Times New Roman" w:hAnsi="Times New Roman" w:cs="Times New Roman"/>
          <w:sz w:val="24"/>
          <w:szCs w:val="24"/>
        </w:rPr>
        <w:t>Los Afro-Caribe</w:t>
      </w:r>
      <w:r w:rsidR="00DB2D0D">
        <w:rPr>
          <w:rFonts w:ascii="Times New Roman" w:hAnsi="Times New Roman" w:cs="Times New Roman"/>
          <w:sz w:val="24"/>
          <w:szCs w:val="24"/>
        </w:rPr>
        <w:t>ñ</w:t>
      </w:r>
      <w:r>
        <w:rPr>
          <w:rFonts w:ascii="Times New Roman" w:hAnsi="Times New Roman" w:cs="Times New Roman"/>
          <w:sz w:val="24"/>
          <w:szCs w:val="24"/>
        </w:rPr>
        <w:t>os que llegaron para la construcción del ferrocarril se conviertieron en ‘</w:t>
      </w:r>
      <w:r w:rsidR="00DB2D0D">
        <w:rPr>
          <w:rFonts w:ascii="Times New Roman" w:hAnsi="Times New Roman" w:cs="Times New Roman"/>
          <w:sz w:val="24"/>
          <w:szCs w:val="24"/>
        </w:rPr>
        <w:t>the</w:t>
      </w:r>
      <w:r>
        <w:rPr>
          <w:rFonts w:ascii="Times New Roman" w:hAnsi="Times New Roman" w:cs="Times New Roman"/>
          <w:sz w:val="24"/>
          <w:szCs w:val="24"/>
        </w:rPr>
        <w:t xml:space="preserve"> convenient other’ como los discute el historiador Peter Gay por lo tanto los sentimientos antirracistas solo se reforza</w:t>
      </w:r>
      <w:r w:rsidR="00DB2D0D">
        <w:rPr>
          <w:rFonts w:ascii="Times New Roman" w:hAnsi="Times New Roman" w:cs="Times New Roman"/>
          <w:sz w:val="24"/>
          <w:szCs w:val="24"/>
        </w:rPr>
        <w:t>r</w:t>
      </w:r>
      <w:r>
        <w:rPr>
          <w:rFonts w:ascii="Times New Roman" w:hAnsi="Times New Roman" w:cs="Times New Roman"/>
          <w:sz w:val="24"/>
          <w:szCs w:val="24"/>
        </w:rPr>
        <w:t xml:space="preserve">on porque se sentía de parte de algunos de la sociedad que no se </w:t>
      </w:r>
      <w:r>
        <w:rPr>
          <w:rFonts w:ascii="Times New Roman" w:hAnsi="Times New Roman" w:cs="Times New Roman"/>
          <w:sz w:val="24"/>
          <w:szCs w:val="24"/>
        </w:rPr>
        <w:lastRenderedPageBreak/>
        <w:t>había hecho lo suficiente para atraer a los europeos que tanto ansiaba la Administraci</w:t>
      </w:r>
      <w:r w:rsidR="00DB2D0D">
        <w:rPr>
          <w:rFonts w:ascii="Times New Roman" w:hAnsi="Times New Roman" w:cs="Times New Roman"/>
          <w:sz w:val="24"/>
          <w:szCs w:val="24"/>
        </w:rPr>
        <w:t>ó</w:t>
      </w:r>
      <w:r>
        <w:rPr>
          <w:rFonts w:ascii="Times New Roman" w:hAnsi="Times New Roman" w:cs="Times New Roman"/>
          <w:sz w:val="24"/>
          <w:szCs w:val="24"/>
        </w:rPr>
        <w:t xml:space="preserve">n de finales del siglo XIX. </w:t>
      </w:r>
    </w:p>
    <w:p w:rsidR="00DB2D0D" w:rsidRDefault="00DB2D0D" w:rsidP="00521101">
      <w:pPr>
        <w:spacing w:line="480" w:lineRule="auto"/>
        <w:jc w:val="both"/>
        <w:rPr>
          <w:rFonts w:ascii="Times New Roman" w:hAnsi="Times New Roman" w:cs="Times New Roman"/>
          <w:sz w:val="24"/>
          <w:szCs w:val="24"/>
        </w:rPr>
      </w:pP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 xml:space="preserve">En </w:t>
      </w:r>
      <w:r w:rsidRPr="00704E72">
        <w:rPr>
          <w:rFonts w:ascii="Times New Roman" w:hAnsi="Times New Roman" w:cs="Times New Roman"/>
          <w:i/>
          <w:sz w:val="24"/>
          <w:szCs w:val="24"/>
        </w:rPr>
        <w:t>La República</w:t>
      </w:r>
      <w:r w:rsidRPr="00521101">
        <w:rPr>
          <w:rFonts w:ascii="Times New Roman" w:hAnsi="Times New Roman" w:cs="Times New Roman"/>
          <w:sz w:val="24"/>
          <w:szCs w:val="24"/>
        </w:rPr>
        <w:t xml:space="preserve">, </w:t>
      </w:r>
      <w:r w:rsidR="00D85148">
        <w:rPr>
          <w:rFonts w:ascii="Times New Roman" w:hAnsi="Times New Roman" w:cs="Times New Roman"/>
          <w:sz w:val="24"/>
          <w:szCs w:val="24"/>
        </w:rPr>
        <w:t xml:space="preserve">“La inmigración en Costa Rica” </w:t>
      </w:r>
      <w:r w:rsidRPr="00521101">
        <w:rPr>
          <w:rFonts w:ascii="Times New Roman" w:hAnsi="Times New Roman" w:cs="Times New Roman"/>
          <w:sz w:val="24"/>
          <w:szCs w:val="24"/>
        </w:rPr>
        <w:t>30 de agosto, 1906: 2 el señor Mariano R. Montealegre en una larga carta fechada el día anterior a su publicación da sus argumentos sobre las razones por la no fructífera atracción de europeos para poblar las tierras costarricenses, entre estas culpa el gobierno de turno de no poder manejar este asunto de manera ordenada, resultado de los intentos fallidos de una inmigración Inglesa en San Carlos y otra Alemana en el ‘General’.</w:t>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Hasta aquí, evidente la internalización de lo europeo como signo de progreso y la aspiración de la emulación de estos. Más abajo de la larga nota hay evidencia del racismo ‘sobre los otros’.  Se evidencia la preocupación de la inmigración ‘negra’ que ya está laborando dentro del país trabajando en la construcción del ferrocarril. Comenta que,</w:t>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521101" w:rsidP="00DB2D0D">
      <w:pPr>
        <w:spacing w:line="240" w:lineRule="auto"/>
        <w:ind w:left="708"/>
        <w:jc w:val="both"/>
        <w:rPr>
          <w:rFonts w:ascii="Times New Roman" w:hAnsi="Times New Roman" w:cs="Times New Roman"/>
          <w:sz w:val="24"/>
          <w:szCs w:val="24"/>
        </w:rPr>
      </w:pPr>
      <w:r w:rsidRPr="00521101">
        <w:rPr>
          <w:rFonts w:ascii="Times New Roman" w:hAnsi="Times New Roman" w:cs="Times New Roman"/>
          <w:sz w:val="24"/>
          <w:szCs w:val="24"/>
        </w:rPr>
        <w:t>El clima mortífero de la costa atlántica, imposible para el hombre blanco ha hecho que la gran industria bananera sea explotada en su totalidad con la ayuda del bracero negro. Por desgracia el negro ha ido internándose poco á poco y se ha convertido ya en un verdadero peligro para el futuro de nuestra raza y si no se dictan leyes adecuadas para atajar ese avance, concluirá muy pronto por llenar el país de mulatos con los vicios inherentes á este desgraciado cruzamiento. Evitar semejante daño me parece un deber de todo costarricense y de todo gobierno que se preocupe del bienestar del país. Eliminando pues esta industria como incompatible con la constitución del blanco nos queda como principal el café (La Republica, 30 de agosto, 1906: 2).</w:t>
      </w: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ab/>
      </w:r>
    </w:p>
    <w:p w:rsid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lastRenderedPageBreak/>
        <w:t>En esta cita se evidencia las tres categorías que discute Dijk, el negro quien es el “Otro” es considerado una amenaza, perverso y por su diferencia étnica producirá ‘mulatos’ que serán diferentes a los ‘blancos’ costarricenses de esa forma contaminando la raza. Dentro de sus argumentaciones sugiere que el desarrollo de la nación costarricense no debería darse en los lugares alejados, piensa que ese es uno de los factores que impiden la inmigración europea.</w:t>
      </w:r>
    </w:p>
    <w:p w:rsidR="00DB2D0D" w:rsidRPr="00521101" w:rsidRDefault="00DB2D0D" w:rsidP="00521101">
      <w:pPr>
        <w:spacing w:line="480" w:lineRule="auto"/>
        <w:jc w:val="both"/>
        <w:rPr>
          <w:rFonts w:ascii="Times New Roman" w:hAnsi="Times New Roman" w:cs="Times New Roman"/>
          <w:sz w:val="24"/>
          <w:szCs w:val="24"/>
        </w:rPr>
      </w:pP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Sus comentarios parecen en algunas partes contradictorias ya que menciona que en la zona del Atlántico hay solamente trabajadores negros y después de decir lo que siente sobre estos pasa a sugerir, ‘Que nuestros esfuerzos deben dirigirse entonces á hacer que la multitud de peones que hoy se ocupan de la siembra de granos: maíz, frijoles y arroz, regresen á las fincas a ocuparse por un jornal del cultivo del café (La Republica, 30 de agosto, 1906: 2).</w:t>
      </w:r>
      <w:r w:rsidR="00F017A8">
        <w:rPr>
          <w:rStyle w:val="Refdenotaalpie"/>
          <w:rFonts w:ascii="Times New Roman" w:hAnsi="Times New Roman" w:cs="Times New Roman"/>
          <w:sz w:val="24"/>
          <w:szCs w:val="24"/>
        </w:rPr>
        <w:footnoteReference w:id="11"/>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 xml:space="preserve">Sus comentarios racistas subrayan el estereotipo de los ‘negros’ como personas naturalmente adaptables a condiciones adversar para el hombre ‘blanco’ discurso racista utilizado para justificar la explotación de los Africanos en la trata esclavista trasatlántica. </w:t>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DB2D0D" w:rsidP="0052110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21101" w:rsidRPr="00521101">
        <w:rPr>
          <w:rFonts w:ascii="Times New Roman" w:hAnsi="Times New Roman" w:cs="Times New Roman"/>
          <w:sz w:val="24"/>
          <w:szCs w:val="24"/>
        </w:rPr>
        <w:t xml:space="preserve">La situación de hostilidad hacia los Afros no daba tregua ya que cinco años después de los comentarios del señor Mariano R. Montealegre, otra persona firmando como Cam en </w:t>
      </w:r>
      <w:r w:rsidR="00521101" w:rsidRPr="00DB2D0D">
        <w:rPr>
          <w:rFonts w:ascii="Times New Roman" w:hAnsi="Times New Roman" w:cs="Times New Roman"/>
          <w:i/>
          <w:sz w:val="24"/>
          <w:szCs w:val="24"/>
        </w:rPr>
        <w:t xml:space="preserve">El </w:t>
      </w:r>
      <w:r w:rsidR="00521101" w:rsidRPr="00DB2D0D">
        <w:rPr>
          <w:rFonts w:ascii="Times New Roman" w:hAnsi="Times New Roman" w:cs="Times New Roman"/>
          <w:i/>
          <w:sz w:val="24"/>
          <w:szCs w:val="24"/>
        </w:rPr>
        <w:lastRenderedPageBreak/>
        <w:t>Noticiero</w:t>
      </w:r>
      <w:r w:rsidR="00521101" w:rsidRPr="00521101">
        <w:rPr>
          <w:rFonts w:ascii="Times New Roman" w:hAnsi="Times New Roman" w:cs="Times New Roman"/>
          <w:sz w:val="24"/>
          <w:szCs w:val="24"/>
        </w:rPr>
        <w:t xml:space="preserve"> 17 de </w:t>
      </w:r>
      <w:r w:rsidR="0048591A">
        <w:rPr>
          <w:rFonts w:ascii="Times New Roman" w:hAnsi="Times New Roman" w:cs="Times New Roman"/>
          <w:sz w:val="24"/>
          <w:szCs w:val="24"/>
        </w:rPr>
        <w:t>Octubre</w:t>
      </w:r>
      <w:r w:rsidR="00521101" w:rsidRPr="00521101">
        <w:rPr>
          <w:rFonts w:ascii="Times New Roman" w:hAnsi="Times New Roman" w:cs="Times New Roman"/>
          <w:sz w:val="24"/>
          <w:szCs w:val="24"/>
        </w:rPr>
        <w:t xml:space="preserve"> 1911, “Es necesario que no nos “Jamaicanicemos” – Un error como tantos otros”, también demuestra su preocupación por la región por donde se estaba construyendo el ferrocarril se estaba llenando de Jamaicanos. En su introducción nos comenta,</w:t>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521101" w:rsidP="00DB2D0D">
      <w:pPr>
        <w:spacing w:line="240" w:lineRule="auto"/>
        <w:ind w:left="708"/>
        <w:jc w:val="both"/>
        <w:rPr>
          <w:rFonts w:ascii="Times New Roman" w:hAnsi="Times New Roman" w:cs="Times New Roman"/>
          <w:sz w:val="24"/>
          <w:szCs w:val="24"/>
        </w:rPr>
      </w:pPr>
      <w:r w:rsidRPr="00521101">
        <w:rPr>
          <w:rFonts w:ascii="Times New Roman" w:hAnsi="Times New Roman" w:cs="Times New Roman"/>
          <w:sz w:val="24"/>
          <w:szCs w:val="24"/>
        </w:rPr>
        <w:t xml:space="preserve">Se puede decir sin temor de errar, que las regiones de la Costa del Atlántico se está </w:t>
      </w:r>
      <w:r w:rsidR="00DB2D0D">
        <w:rPr>
          <w:rFonts w:ascii="Times New Roman" w:hAnsi="Times New Roman" w:cs="Times New Roman"/>
          <w:sz w:val="24"/>
          <w:szCs w:val="24"/>
        </w:rPr>
        <w:t>J</w:t>
      </w:r>
      <w:r w:rsidRPr="00521101">
        <w:rPr>
          <w:rFonts w:ascii="Times New Roman" w:hAnsi="Times New Roman" w:cs="Times New Roman"/>
          <w:sz w:val="24"/>
          <w:szCs w:val="24"/>
        </w:rPr>
        <w:t>amaicanizando, pues cualquiera que haya visitado esos lugares habrá tenido ocasión de observar que, á partir de la Línea, ya se hace difícil encontrar una cara que recuerde siguiera á la raza caucásica ó, cuando menos á la raza latina americana, producto de la mezcla de españoles é hijos del mundo primitivo de Colon (El Noticiero, 17 de Agosto 1911: 2).</w:t>
      </w:r>
    </w:p>
    <w:p w:rsidR="00521101" w:rsidRPr="00521101" w:rsidRDefault="00521101" w:rsidP="00521101">
      <w:pPr>
        <w:spacing w:line="480" w:lineRule="auto"/>
        <w:jc w:val="both"/>
        <w:rPr>
          <w:rFonts w:ascii="Times New Roman" w:hAnsi="Times New Roman" w:cs="Times New Roman"/>
          <w:sz w:val="24"/>
          <w:szCs w:val="24"/>
        </w:rPr>
      </w:pPr>
    </w:p>
    <w:p w:rsidR="008D12B9" w:rsidRDefault="00162054" w:rsidP="008D12B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D12B9">
        <w:rPr>
          <w:rFonts w:ascii="Times New Roman" w:hAnsi="Times New Roman" w:cs="Times New Roman"/>
          <w:noProof/>
          <w:sz w:val="24"/>
          <w:szCs w:val="24"/>
          <w:lang w:eastAsia="es-CR"/>
        </w:rPr>
        <w:drawing>
          <wp:inline distT="0" distB="0" distL="0" distR="0" wp14:anchorId="4E508A61">
            <wp:extent cx="1922537" cy="3551121"/>
            <wp:effectExtent l="0" t="0" r="190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29667" cy="3564292"/>
                    </a:xfrm>
                    <a:prstGeom prst="rect">
                      <a:avLst/>
                    </a:prstGeom>
                    <a:noFill/>
                  </pic:spPr>
                </pic:pic>
              </a:graphicData>
            </a:graphic>
          </wp:inline>
        </w:drawing>
      </w:r>
    </w:p>
    <w:p w:rsidR="008D12B9" w:rsidRDefault="00162054" w:rsidP="008D12B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D12B9" w:rsidRPr="00521101">
        <w:rPr>
          <w:rFonts w:ascii="Times New Roman" w:hAnsi="Times New Roman" w:cs="Times New Roman"/>
          <w:sz w:val="24"/>
          <w:szCs w:val="24"/>
        </w:rPr>
        <w:t>El Noticiero, 17 de Agosto 1911: 2</w:t>
      </w:r>
      <w:r w:rsidR="008D12B9">
        <w:rPr>
          <w:rFonts w:ascii="Times New Roman" w:hAnsi="Times New Roman" w:cs="Times New Roman"/>
          <w:sz w:val="24"/>
          <w:szCs w:val="24"/>
        </w:rPr>
        <w:t>.</w:t>
      </w:r>
    </w:p>
    <w:p w:rsidR="008D12B9" w:rsidRDefault="008D12B9" w:rsidP="008D12B9">
      <w:pPr>
        <w:spacing w:line="240" w:lineRule="auto"/>
        <w:jc w:val="both"/>
        <w:rPr>
          <w:rFonts w:ascii="Times New Roman" w:hAnsi="Times New Roman" w:cs="Times New Roman"/>
          <w:sz w:val="24"/>
          <w:szCs w:val="24"/>
        </w:rPr>
      </w:pPr>
    </w:p>
    <w:p w:rsidR="001A3950"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lastRenderedPageBreak/>
        <w:t>E</w:t>
      </w:r>
      <w:r w:rsidR="00DB2D0D">
        <w:rPr>
          <w:rFonts w:ascii="Times New Roman" w:hAnsi="Times New Roman" w:cs="Times New Roman"/>
          <w:sz w:val="24"/>
          <w:szCs w:val="24"/>
        </w:rPr>
        <w:t xml:space="preserve">l comentarista </w:t>
      </w:r>
      <w:r w:rsidRPr="00521101">
        <w:rPr>
          <w:rFonts w:ascii="Times New Roman" w:hAnsi="Times New Roman" w:cs="Times New Roman"/>
          <w:sz w:val="24"/>
          <w:szCs w:val="24"/>
        </w:rPr>
        <w:t xml:space="preserve">muestra molestia de que en esta región casi no se ven ‘caucásicos’. </w:t>
      </w:r>
      <w:r w:rsidR="00DB2D0D">
        <w:rPr>
          <w:rFonts w:ascii="Times New Roman" w:hAnsi="Times New Roman" w:cs="Times New Roman"/>
          <w:sz w:val="24"/>
          <w:szCs w:val="24"/>
        </w:rPr>
        <w:t>En s</w:t>
      </w:r>
      <w:r w:rsidRPr="00521101">
        <w:rPr>
          <w:rFonts w:ascii="Times New Roman" w:hAnsi="Times New Roman" w:cs="Times New Roman"/>
          <w:sz w:val="24"/>
          <w:szCs w:val="24"/>
        </w:rPr>
        <w:t xml:space="preserve">u </w:t>
      </w:r>
      <w:r w:rsidR="001A3950">
        <w:rPr>
          <w:rFonts w:ascii="Times New Roman" w:hAnsi="Times New Roman" w:cs="Times New Roman"/>
          <w:sz w:val="24"/>
          <w:szCs w:val="24"/>
        </w:rPr>
        <w:t xml:space="preserve">precipitada </w:t>
      </w:r>
      <w:r w:rsidRPr="00521101">
        <w:rPr>
          <w:rFonts w:ascii="Times New Roman" w:hAnsi="Times New Roman" w:cs="Times New Roman"/>
          <w:sz w:val="24"/>
          <w:szCs w:val="24"/>
        </w:rPr>
        <w:t xml:space="preserve">afirmación </w:t>
      </w:r>
      <w:r w:rsidR="00DB2D0D">
        <w:rPr>
          <w:rFonts w:ascii="Times New Roman" w:hAnsi="Times New Roman" w:cs="Times New Roman"/>
          <w:sz w:val="24"/>
          <w:szCs w:val="24"/>
        </w:rPr>
        <w:t>sobre la poca presencia de</w:t>
      </w:r>
      <w:r w:rsidR="001A3950">
        <w:rPr>
          <w:rFonts w:ascii="Times New Roman" w:hAnsi="Times New Roman" w:cs="Times New Roman"/>
          <w:sz w:val="24"/>
          <w:szCs w:val="24"/>
        </w:rPr>
        <w:t xml:space="preserve"> este grupo étnico, hace un análisis mental rápido </w:t>
      </w:r>
      <w:r w:rsidRPr="00521101">
        <w:rPr>
          <w:rFonts w:ascii="Times New Roman" w:hAnsi="Times New Roman" w:cs="Times New Roman"/>
          <w:sz w:val="24"/>
          <w:szCs w:val="24"/>
        </w:rPr>
        <w:t xml:space="preserve">reconocimiento del mestizaje pero los categoriza como ‘primitivos’. Este personaje </w:t>
      </w:r>
      <w:r w:rsidR="001A3950">
        <w:rPr>
          <w:rFonts w:ascii="Times New Roman" w:hAnsi="Times New Roman" w:cs="Times New Roman"/>
          <w:sz w:val="24"/>
          <w:szCs w:val="24"/>
        </w:rPr>
        <w:t>parece ignorar que esta región e</w:t>
      </w:r>
      <w:r w:rsidRPr="00521101">
        <w:rPr>
          <w:rFonts w:ascii="Times New Roman" w:hAnsi="Times New Roman" w:cs="Times New Roman"/>
          <w:sz w:val="24"/>
          <w:szCs w:val="24"/>
        </w:rPr>
        <w:t xml:space="preserve">l cual el defiende de ser </w:t>
      </w:r>
      <w:r w:rsidR="001A3950">
        <w:rPr>
          <w:rFonts w:ascii="Times New Roman" w:hAnsi="Times New Roman" w:cs="Times New Roman"/>
          <w:sz w:val="24"/>
          <w:szCs w:val="24"/>
        </w:rPr>
        <w:t>‘</w:t>
      </w:r>
      <w:r w:rsidRPr="00521101">
        <w:rPr>
          <w:rFonts w:ascii="Times New Roman" w:hAnsi="Times New Roman" w:cs="Times New Roman"/>
          <w:sz w:val="24"/>
          <w:szCs w:val="24"/>
        </w:rPr>
        <w:t>caucásico</w:t>
      </w:r>
      <w:r w:rsidR="001A3950">
        <w:rPr>
          <w:rFonts w:ascii="Times New Roman" w:hAnsi="Times New Roman" w:cs="Times New Roman"/>
          <w:sz w:val="24"/>
          <w:szCs w:val="24"/>
        </w:rPr>
        <w:t>’ nunca lo fue. El</w:t>
      </w:r>
      <w:r w:rsidRPr="00521101">
        <w:rPr>
          <w:rFonts w:ascii="Times New Roman" w:hAnsi="Times New Roman" w:cs="Times New Roman"/>
          <w:sz w:val="24"/>
          <w:szCs w:val="24"/>
        </w:rPr>
        <w:t xml:space="preserve"> historiador Oscar Aguilar Bulgarelli (1998), </w:t>
      </w:r>
      <w:r w:rsidRPr="00D85148">
        <w:rPr>
          <w:rFonts w:ascii="Times New Roman" w:hAnsi="Times New Roman" w:cs="Times New Roman"/>
          <w:i/>
          <w:sz w:val="24"/>
          <w:szCs w:val="24"/>
        </w:rPr>
        <w:t xml:space="preserve">La Esclavitud Negra en Costa Rica: Origen de la Oligarquia Economica y Politica Nacional </w:t>
      </w:r>
      <w:r w:rsidR="001A3950">
        <w:rPr>
          <w:rFonts w:ascii="Times New Roman" w:hAnsi="Times New Roman" w:cs="Times New Roman"/>
          <w:sz w:val="24"/>
          <w:szCs w:val="24"/>
        </w:rPr>
        <w:t>demuestra que esta zona estuvo habitada de indígenas durante el periodo de la colonia.</w:t>
      </w:r>
    </w:p>
    <w:p w:rsidR="001A3950" w:rsidRDefault="001A3950" w:rsidP="00521101">
      <w:pPr>
        <w:spacing w:line="480" w:lineRule="auto"/>
        <w:jc w:val="both"/>
        <w:rPr>
          <w:rFonts w:ascii="Times New Roman" w:hAnsi="Times New Roman" w:cs="Times New Roman"/>
          <w:sz w:val="24"/>
          <w:szCs w:val="24"/>
        </w:rPr>
      </w:pPr>
    </w:p>
    <w:p w:rsidR="00521101" w:rsidRPr="00521101" w:rsidRDefault="001A3950" w:rsidP="00521101">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00521101" w:rsidRPr="00521101">
        <w:rPr>
          <w:rFonts w:ascii="Times New Roman" w:hAnsi="Times New Roman" w:cs="Times New Roman"/>
          <w:sz w:val="24"/>
          <w:szCs w:val="24"/>
        </w:rPr>
        <w:t xml:space="preserve">n su capítulo 5 </w:t>
      </w:r>
      <w:r>
        <w:rPr>
          <w:rFonts w:ascii="Times New Roman" w:hAnsi="Times New Roman" w:cs="Times New Roman"/>
          <w:sz w:val="24"/>
          <w:szCs w:val="24"/>
        </w:rPr>
        <w:t>donde</w:t>
      </w:r>
      <w:r w:rsidR="00521101" w:rsidRPr="00521101">
        <w:rPr>
          <w:rFonts w:ascii="Times New Roman" w:hAnsi="Times New Roman" w:cs="Times New Roman"/>
          <w:sz w:val="24"/>
          <w:szCs w:val="24"/>
        </w:rPr>
        <w:t xml:space="preserve"> discute sobre la producción del cacao en Matina y el comercio esclavo de los siglos XVII y XVIII y los ataques de los piratas y los zambos mosquitos quienes ‘no solo robaban la cosecha de cacao, sino que capturaban y torturaban a los cuidadores, tanto negros como indígenas, para venderlos como esclavos, lo cual provoc</w:t>
      </w:r>
      <w:r w:rsidR="00D972A0">
        <w:rPr>
          <w:rFonts w:ascii="Times New Roman" w:hAnsi="Times New Roman" w:cs="Times New Roman"/>
          <w:sz w:val="24"/>
          <w:szCs w:val="24"/>
        </w:rPr>
        <w:t>ó</w:t>
      </w:r>
      <w:r w:rsidR="00521101" w:rsidRPr="00521101">
        <w:rPr>
          <w:rFonts w:ascii="Times New Roman" w:hAnsi="Times New Roman" w:cs="Times New Roman"/>
          <w:sz w:val="24"/>
          <w:szCs w:val="24"/>
        </w:rPr>
        <w:t xml:space="preserve"> que no se formaran poblados por la inseguridad que produjeron estos ataques para los pobladores de Matina’ (Bulgarelli 1998: 155). Estos pobladores eran precisamente indí</w:t>
      </w:r>
      <w:r>
        <w:rPr>
          <w:rFonts w:ascii="Times New Roman" w:hAnsi="Times New Roman" w:cs="Times New Roman"/>
          <w:sz w:val="24"/>
          <w:szCs w:val="24"/>
        </w:rPr>
        <w:t xml:space="preserve">genas y Africanos; por lo tanto </w:t>
      </w:r>
      <w:r w:rsidR="00521101" w:rsidRPr="00521101">
        <w:rPr>
          <w:rFonts w:ascii="Times New Roman" w:hAnsi="Times New Roman" w:cs="Times New Roman"/>
          <w:sz w:val="24"/>
          <w:szCs w:val="24"/>
        </w:rPr>
        <w:t>Cam estaba un poco desinformado</w:t>
      </w:r>
      <w:r>
        <w:rPr>
          <w:rFonts w:ascii="Times New Roman" w:hAnsi="Times New Roman" w:cs="Times New Roman"/>
          <w:sz w:val="24"/>
          <w:szCs w:val="24"/>
        </w:rPr>
        <w:t>/a</w:t>
      </w:r>
      <w:r w:rsidR="00521101" w:rsidRPr="00521101">
        <w:rPr>
          <w:rFonts w:ascii="Times New Roman" w:hAnsi="Times New Roman" w:cs="Times New Roman"/>
          <w:sz w:val="24"/>
          <w:szCs w:val="24"/>
        </w:rPr>
        <w:t xml:space="preserve"> en este respecto.</w:t>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 xml:space="preserve">En los comentarios de Cam a diferencia del anterior el cuestiona el discurso de la capacidad </w:t>
      </w:r>
      <w:r w:rsidR="00D85148">
        <w:rPr>
          <w:rFonts w:ascii="Times New Roman" w:hAnsi="Times New Roman" w:cs="Times New Roman"/>
          <w:sz w:val="24"/>
          <w:szCs w:val="24"/>
        </w:rPr>
        <w:t>in</w:t>
      </w:r>
      <w:r w:rsidRPr="00521101">
        <w:rPr>
          <w:rFonts w:ascii="Times New Roman" w:hAnsi="Times New Roman" w:cs="Times New Roman"/>
          <w:sz w:val="24"/>
          <w:szCs w:val="24"/>
        </w:rPr>
        <w:t xml:space="preserve">nata del </w:t>
      </w:r>
      <w:r w:rsidR="00D85148">
        <w:rPr>
          <w:rFonts w:ascii="Times New Roman" w:hAnsi="Times New Roman" w:cs="Times New Roman"/>
          <w:sz w:val="24"/>
          <w:szCs w:val="24"/>
        </w:rPr>
        <w:t>‘</w:t>
      </w:r>
      <w:r w:rsidRPr="00521101">
        <w:rPr>
          <w:rFonts w:ascii="Times New Roman" w:hAnsi="Times New Roman" w:cs="Times New Roman"/>
          <w:sz w:val="24"/>
          <w:szCs w:val="24"/>
        </w:rPr>
        <w:t>negro</w:t>
      </w:r>
      <w:r w:rsidR="00D85148">
        <w:rPr>
          <w:rFonts w:ascii="Times New Roman" w:hAnsi="Times New Roman" w:cs="Times New Roman"/>
          <w:sz w:val="24"/>
          <w:szCs w:val="24"/>
        </w:rPr>
        <w:t>’</w:t>
      </w:r>
      <w:r w:rsidRPr="00521101">
        <w:rPr>
          <w:rFonts w:ascii="Times New Roman" w:hAnsi="Times New Roman" w:cs="Times New Roman"/>
          <w:sz w:val="24"/>
          <w:szCs w:val="24"/>
        </w:rPr>
        <w:t xml:space="preserve"> para trabajar en zonas inhóspitas y al contrario da ejemplos de europeos con esa capacidad argumentando que se podrían destituir a los Jamaicanos por estos. El continúa argument</w:t>
      </w:r>
      <w:r w:rsidR="00D972A0">
        <w:rPr>
          <w:rFonts w:ascii="Times New Roman" w:hAnsi="Times New Roman" w:cs="Times New Roman"/>
          <w:sz w:val="24"/>
          <w:szCs w:val="24"/>
        </w:rPr>
        <w:t xml:space="preserve">ando con ejemplos de españoles </w:t>
      </w:r>
      <w:r w:rsidRPr="00521101">
        <w:rPr>
          <w:rFonts w:ascii="Times New Roman" w:hAnsi="Times New Roman" w:cs="Times New Roman"/>
          <w:sz w:val="24"/>
          <w:szCs w:val="24"/>
        </w:rPr>
        <w:t>laborando en obras del ferrocarril en Panamá y Argentina. ‘y al menos así nos consta a nosotros desde luego que lo hemos presenciado; est</w:t>
      </w:r>
      <w:r w:rsidR="00D85148">
        <w:rPr>
          <w:rFonts w:ascii="Times New Roman" w:hAnsi="Times New Roman" w:cs="Times New Roman"/>
          <w:sz w:val="24"/>
          <w:szCs w:val="24"/>
        </w:rPr>
        <w:t>á</w:t>
      </w:r>
      <w:r w:rsidRPr="00521101">
        <w:rPr>
          <w:rFonts w:ascii="Times New Roman" w:hAnsi="Times New Roman" w:cs="Times New Roman"/>
          <w:sz w:val="24"/>
          <w:szCs w:val="24"/>
        </w:rPr>
        <w:t xml:space="preserve"> universalmente reconocido, repetimos, que ese obrero es fuerte, viril, </w:t>
      </w:r>
      <w:r w:rsidRPr="00521101">
        <w:rPr>
          <w:rFonts w:ascii="Times New Roman" w:hAnsi="Times New Roman" w:cs="Times New Roman"/>
          <w:sz w:val="24"/>
          <w:szCs w:val="24"/>
        </w:rPr>
        <w:lastRenderedPageBreak/>
        <w:t>sobrio, trabajador e inteligente. El obrero Italiano por ejemplo también es inmejorable (El Noticiero, 17 de Agosto 1911: 2).</w:t>
      </w:r>
    </w:p>
    <w:p w:rsidR="00521101" w:rsidRPr="00521101" w:rsidRDefault="00521101" w:rsidP="00521101">
      <w:pPr>
        <w:spacing w:line="480" w:lineRule="auto"/>
        <w:jc w:val="both"/>
        <w:rPr>
          <w:rFonts w:ascii="Times New Roman" w:hAnsi="Times New Roman" w:cs="Times New Roman"/>
          <w:sz w:val="24"/>
          <w:szCs w:val="24"/>
        </w:rPr>
      </w:pPr>
    </w:p>
    <w:p w:rsidR="00521101" w:rsidRPr="00521101" w:rsidRDefault="00521101" w:rsidP="00521101">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Estamos de acuerdo con Cam que estos europeos mencionados tendrían la misma capacidad que cualquier ‘negro’ en el aspecto laboral pero no por las mismas razones</w:t>
      </w:r>
      <w:r w:rsidR="00D85148">
        <w:rPr>
          <w:rFonts w:ascii="Times New Roman" w:hAnsi="Times New Roman" w:cs="Times New Roman"/>
          <w:sz w:val="24"/>
          <w:szCs w:val="24"/>
        </w:rPr>
        <w:t>,</w:t>
      </w:r>
      <w:r w:rsidRPr="00521101">
        <w:rPr>
          <w:rFonts w:ascii="Times New Roman" w:hAnsi="Times New Roman" w:cs="Times New Roman"/>
          <w:sz w:val="24"/>
          <w:szCs w:val="24"/>
        </w:rPr>
        <w:t xml:space="preserve"> lo que </w:t>
      </w:r>
      <w:r w:rsidR="00D85148">
        <w:rPr>
          <w:rFonts w:ascii="Times New Roman" w:hAnsi="Times New Roman" w:cs="Times New Roman"/>
          <w:sz w:val="24"/>
          <w:szCs w:val="24"/>
        </w:rPr>
        <w:t>é</w:t>
      </w:r>
      <w:r w:rsidRPr="00521101">
        <w:rPr>
          <w:rFonts w:ascii="Times New Roman" w:hAnsi="Times New Roman" w:cs="Times New Roman"/>
          <w:sz w:val="24"/>
          <w:szCs w:val="24"/>
        </w:rPr>
        <w:t xml:space="preserve">l trata </w:t>
      </w:r>
      <w:r w:rsidR="00D85148">
        <w:rPr>
          <w:rFonts w:ascii="Times New Roman" w:hAnsi="Times New Roman" w:cs="Times New Roman"/>
          <w:sz w:val="24"/>
          <w:szCs w:val="24"/>
        </w:rPr>
        <w:t xml:space="preserve">de sostener </w:t>
      </w:r>
      <w:r w:rsidRPr="00521101">
        <w:rPr>
          <w:rFonts w:ascii="Times New Roman" w:hAnsi="Times New Roman" w:cs="Times New Roman"/>
          <w:sz w:val="24"/>
          <w:szCs w:val="24"/>
        </w:rPr>
        <w:t>es la superioridad del hombre blanco para eliminar al inmigrante ‘negro’</w:t>
      </w:r>
      <w:r w:rsidR="00D85148">
        <w:rPr>
          <w:rFonts w:ascii="Times New Roman" w:hAnsi="Times New Roman" w:cs="Times New Roman"/>
          <w:sz w:val="24"/>
          <w:szCs w:val="24"/>
        </w:rPr>
        <w:t>,</w:t>
      </w:r>
      <w:r w:rsidRPr="00521101">
        <w:rPr>
          <w:rFonts w:ascii="Times New Roman" w:hAnsi="Times New Roman" w:cs="Times New Roman"/>
          <w:sz w:val="24"/>
          <w:szCs w:val="24"/>
        </w:rPr>
        <w:t xml:space="preserve"> Jamaicano. La posición argumentativa de Cam</w:t>
      </w:r>
      <w:r w:rsidR="001A3950">
        <w:rPr>
          <w:rFonts w:ascii="Times New Roman" w:hAnsi="Times New Roman" w:cs="Times New Roman"/>
          <w:sz w:val="24"/>
          <w:szCs w:val="24"/>
        </w:rPr>
        <w:t>,</w:t>
      </w:r>
      <w:r w:rsidRPr="00521101">
        <w:rPr>
          <w:rFonts w:ascii="Times New Roman" w:hAnsi="Times New Roman" w:cs="Times New Roman"/>
          <w:sz w:val="24"/>
          <w:szCs w:val="24"/>
        </w:rPr>
        <w:t xml:space="preserve"> Dijk lo define como estrategia de representación positiva que ‘se refieren los temas positivos o neutrales sobre Nosotros, mientras que los negativos serán ignorados u omitidos (Van Dijk 2010: 6).</w:t>
      </w:r>
    </w:p>
    <w:p w:rsidR="00521101" w:rsidRDefault="00521101" w:rsidP="00521101">
      <w:pPr>
        <w:spacing w:line="480" w:lineRule="auto"/>
        <w:jc w:val="both"/>
        <w:rPr>
          <w:rFonts w:ascii="Times New Roman" w:hAnsi="Times New Roman" w:cs="Times New Roman"/>
          <w:sz w:val="24"/>
          <w:szCs w:val="24"/>
        </w:rPr>
      </w:pPr>
    </w:p>
    <w:p w:rsidR="00521101" w:rsidRPr="00521101" w:rsidRDefault="00521101" w:rsidP="008D12B9">
      <w:pPr>
        <w:spacing w:line="480" w:lineRule="auto"/>
        <w:jc w:val="both"/>
        <w:rPr>
          <w:rFonts w:ascii="Times New Roman" w:hAnsi="Times New Roman" w:cs="Times New Roman"/>
          <w:sz w:val="24"/>
          <w:szCs w:val="24"/>
        </w:rPr>
      </w:pPr>
      <w:r w:rsidRPr="00521101">
        <w:rPr>
          <w:rFonts w:ascii="Times New Roman" w:hAnsi="Times New Roman" w:cs="Times New Roman"/>
          <w:sz w:val="24"/>
          <w:szCs w:val="24"/>
        </w:rPr>
        <w:t>Al igual que Montealegre expresa s</w:t>
      </w:r>
      <w:r w:rsidR="00D972A0">
        <w:rPr>
          <w:rFonts w:ascii="Times New Roman" w:hAnsi="Times New Roman" w:cs="Times New Roman"/>
          <w:sz w:val="24"/>
          <w:szCs w:val="24"/>
        </w:rPr>
        <w:t>u racismo discursivo sobre los A</w:t>
      </w:r>
      <w:r w:rsidRPr="00521101">
        <w:rPr>
          <w:rFonts w:ascii="Times New Roman" w:hAnsi="Times New Roman" w:cs="Times New Roman"/>
          <w:sz w:val="24"/>
          <w:szCs w:val="24"/>
        </w:rPr>
        <w:t>fro-inmigrantes diciendo,Por otra parte, al país, de ning</w:t>
      </w:r>
      <w:r w:rsidR="001A3950">
        <w:rPr>
          <w:rFonts w:ascii="Times New Roman" w:hAnsi="Times New Roman" w:cs="Times New Roman"/>
          <w:sz w:val="24"/>
          <w:szCs w:val="24"/>
        </w:rPr>
        <w:t>ú</w:t>
      </w:r>
      <w:r w:rsidRPr="00521101">
        <w:rPr>
          <w:rFonts w:ascii="Times New Roman" w:hAnsi="Times New Roman" w:cs="Times New Roman"/>
          <w:sz w:val="24"/>
          <w:szCs w:val="24"/>
        </w:rPr>
        <w:t>n modo,  le conviene esa inmigraci</w:t>
      </w:r>
      <w:r w:rsidR="001A3950">
        <w:rPr>
          <w:rFonts w:ascii="Times New Roman" w:hAnsi="Times New Roman" w:cs="Times New Roman"/>
          <w:sz w:val="24"/>
          <w:szCs w:val="24"/>
        </w:rPr>
        <w:t>ó</w:t>
      </w:r>
      <w:r w:rsidRPr="00521101">
        <w:rPr>
          <w:rFonts w:ascii="Times New Roman" w:hAnsi="Times New Roman" w:cs="Times New Roman"/>
          <w:sz w:val="24"/>
          <w:szCs w:val="24"/>
        </w:rPr>
        <w:t>n  de representantes de Jamaica, pues son notorias y publicas las desventajas de la afluencia de esa gente, desde luego que á cada instante se registran tremendos robos, homicidios y otros crímenes por ellos cometidos, y, además, la raza nunca podrá conservarse pura, si as</w:t>
      </w:r>
      <w:r w:rsidR="001A3950">
        <w:rPr>
          <w:rFonts w:ascii="Times New Roman" w:hAnsi="Times New Roman" w:cs="Times New Roman"/>
          <w:sz w:val="24"/>
          <w:szCs w:val="24"/>
        </w:rPr>
        <w:t>í</w:t>
      </w:r>
      <w:r w:rsidRPr="00521101">
        <w:rPr>
          <w:rFonts w:ascii="Times New Roman" w:hAnsi="Times New Roman" w:cs="Times New Roman"/>
          <w:sz w:val="24"/>
          <w:szCs w:val="24"/>
        </w:rPr>
        <w:t xml:space="preserve"> continúan las cosas, pues hijas del país suelen contraer matrimonio con Jamaicanos, resultando estos que los frutos de este enlace no son </w:t>
      </w:r>
      <w:r w:rsidRPr="001A3950">
        <w:rPr>
          <w:rFonts w:ascii="Times New Roman" w:hAnsi="Times New Roman" w:cs="Times New Roman"/>
          <w:i/>
          <w:sz w:val="24"/>
          <w:szCs w:val="24"/>
        </w:rPr>
        <w:t>ni chicha ni limonada</w:t>
      </w:r>
      <w:r w:rsidRPr="00521101">
        <w:rPr>
          <w:rFonts w:ascii="Times New Roman" w:hAnsi="Times New Roman" w:cs="Times New Roman"/>
          <w:sz w:val="24"/>
          <w:szCs w:val="24"/>
        </w:rPr>
        <w:t xml:space="preserve"> (El Noticiero, 17 de Agosto 1911: 2).</w:t>
      </w:r>
    </w:p>
    <w:p w:rsidR="00D972A0" w:rsidRDefault="00D972A0" w:rsidP="00D972A0">
      <w:pPr>
        <w:spacing w:line="240" w:lineRule="auto"/>
        <w:jc w:val="both"/>
        <w:rPr>
          <w:rFonts w:ascii="Times New Roman" w:hAnsi="Times New Roman" w:cs="Times New Roman"/>
          <w:sz w:val="24"/>
          <w:szCs w:val="24"/>
        </w:rPr>
      </w:pPr>
    </w:p>
    <w:p w:rsidR="00521101" w:rsidRDefault="008D12B9" w:rsidP="00D972A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igual que los otros comentaristas repite los discursos racistas estereotipados además de mostrar su temor a que la ‘raza blanca’ se diluya con los matrimonios de las mestizas con los jamaicanos. </w:t>
      </w:r>
      <w:r w:rsidR="00521101" w:rsidRPr="00521101">
        <w:rPr>
          <w:rFonts w:ascii="Times New Roman" w:hAnsi="Times New Roman" w:cs="Times New Roman"/>
          <w:sz w:val="24"/>
          <w:szCs w:val="24"/>
        </w:rPr>
        <w:t>Interes</w:t>
      </w:r>
      <w:r w:rsidR="001A3950">
        <w:rPr>
          <w:rFonts w:ascii="Times New Roman" w:hAnsi="Times New Roman" w:cs="Times New Roman"/>
          <w:sz w:val="24"/>
          <w:szCs w:val="24"/>
        </w:rPr>
        <w:t>an</w:t>
      </w:r>
      <w:r w:rsidR="00521101" w:rsidRPr="00521101">
        <w:rPr>
          <w:rFonts w:ascii="Times New Roman" w:hAnsi="Times New Roman" w:cs="Times New Roman"/>
          <w:sz w:val="24"/>
          <w:szCs w:val="24"/>
        </w:rPr>
        <w:t xml:space="preserve">temente propone al otro grupo indeseable mencionado en la ley de </w:t>
      </w:r>
      <w:r w:rsidR="00521101" w:rsidRPr="00521101">
        <w:rPr>
          <w:rFonts w:ascii="Times New Roman" w:hAnsi="Times New Roman" w:cs="Times New Roman"/>
          <w:sz w:val="24"/>
          <w:szCs w:val="24"/>
        </w:rPr>
        <w:lastRenderedPageBreak/>
        <w:t>bases y colonización, los chinos</w:t>
      </w:r>
      <w:r w:rsidR="00D85148">
        <w:rPr>
          <w:rFonts w:ascii="Times New Roman" w:hAnsi="Times New Roman" w:cs="Times New Roman"/>
          <w:sz w:val="24"/>
          <w:szCs w:val="24"/>
        </w:rPr>
        <w:t xml:space="preserve">, </w:t>
      </w:r>
      <w:r w:rsidR="00521101" w:rsidRPr="00521101">
        <w:rPr>
          <w:rFonts w:ascii="Times New Roman" w:hAnsi="Times New Roman" w:cs="Times New Roman"/>
          <w:sz w:val="24"/>
          <w:szCs w:val="24"/>
        </w:rPr>
        <w:t>exalta</w:t>
      </w:r>
      <w:r w:rsidR="00D85148">
        <w:rPr>
          <w:rFonts w:ascii="Times New Roman" w:hAnsi="Times New Roman" w:cs="Times New Roman"/>
          <w:sz w:val="24"/>
          <w:szCs w:val="24"/>
        </w:rPr>
        <w:t>ndo</w:t>
      </w:r>
      <w:r w:rsidR="00521101" w:rsidRPr="00521101">
        <w:rPr>
          <w:rFonts w:ascii="Times New Roman" w:hAnsi="Times New Roman" w:cs="Times New Roman"/>
          <w:sz w:val="24"/>
          <w:szCs w:val="24"/>
        </w:rPr>
        <w:t xml:space="preserve"> sus virtudes, ‘si al Chino no se le permite entrar al país, con mayor razón debería cerrárseles entrada á los jamaiquinos, pues estos son inferiores en todo á los </w:t>
      </w:r>
      <w:r w:rsidR="001A3950">
        <w:rPr>
          <w:rFonts w:ascii="Times New Roman" w:hAnsi="Times New Roman" w:cs="Times New Roman"/>
          <w:sz w:val="24"/>
          <w:szCs w:val="24"/>
        </w:rPr>
        <w:t>hijos del imperio de Confucio. E</w:t>
      </w:r>
      <w:r w:rsidR="00521101" w:rsidRPr="00521101">
        <w:rPr>
          <w:rFonts w:ascii="Times New Roman" w:hAnsi="Times New Roman" w:cs="Times New Roman"/>
          <w:sz w:val="24"/>
          <w:szCs w:val="24"/>
        </w:rPr>
        <w:t>l chino es honrado, económico y nunca sabe dar una puñalada</w:t>
      </w:r>
      <w:r w:rsidR="001A3950">
        <w:rPr>
          <w:rFonts w:ascii="Times New Roman" w:hAnsi="Times New Roman" w:cs="Times New Roman"/>
          <w:sz w:val="24"/>
          <w:szCs w:val="24"/>
        </w:rPr>
        <w:t xml:space="preserve"> </w:t>
      </w:r>
      <w:r w:rsidR="00521101" w:rsidRPr="00521101">
        <w:rPr>
          <w:rFonts w:ascii="Times New Roman" w:hAnsi="Times New Roman" w:cs="Times New Roman"/>
          <w:sz w:val="24"/>
          <w:szCs w:val="24"/>
        </w:rPr>
        <w:t>(El Noticiero, 17 de Agosto 1911: 2).</w:t>
      </w:r>
    </w:p>
    <w:p w:rsidR="00EA40F7" w:rsidRDefault="00EA40F7" w:rsidP="00D972A0">
      <w:pPr>
        <w:spacing w:line="480" w:lineRule="auto"/>
        <w:jc w:val="both"/>
        <w:rPr>
          <w:rFonts w:ascii="Times New Roman" w:hAnsi="Times New Roman" w:cs="Times New Roman"/>
          <w:sz w:val="24"/>
          <w:szCs w:val="24"/>
        </w:rPr>
      </w:pPr>
    </w:p>
    <w:p w:rsidR="00182D03" w:rsidRDefault="001A3950" w:rsidP="0029093D">
      <w:pPr>
        <w:spacing w:line="480" w:lineRule="auto"/>
        <w:jc w:val="both"/>
        <w:rPr>
          <w:rFonts w:ascii="Times New Roman" w:hAnsi="Times New Roman" w:cs="Times New Roman"/>
          <w:sz w:val="24"/>
          <w:szCs w:val="24"/>
        </w:rPr>
      </w:pPr>
      <w:r>
        <w:rPr>
          <w:rFonts w:ascii="Times New Roman" w:hAnsi="Times New Roman" w:cs="Times New Roman"/>
          <w:sz w:val="24"/>
          <w:szCs w:val="24"/>
        </w:rPr>
        <w:t>Otra vez sale a relucir ‘the convenient other’</w:t>
      </w:r>
      <w:r w:rsidR="004D5716">
        <w:rPr>
          <w:rFonts w:ascii="Times New Roman" w:hAnsi="Times New Roman" w:cs="Times New Roman"/>
          <w:sz w:val="24"/>
          <w:szCs w:val="24"/>
        </w:rPr>
        <w:t xml:space="preserve"> en esta oportunidad alabando las virtudes del chino en contra del afrodescendiente</w:t>
      </w:r>
      <w:r w:rsidR="006D2567">
        <w:rPr>
          <w:rFonts w:ascii="Times New Roman" w:hAnsi="Times New Roman" w:cs="Times New Roman"/>
          <w:sz w:val="24"/>
          <w:szCs w:val="24"/>
        </w:rPr>
        <w:t>,</w:t>
      </w:r>
      <w:r w:rsidR="004D5716">
        <w:rPr>
          <w:rStyle w:val="Refdenotaalpie"/>
          <w:rFonts w:ascii="Times New Roman" w:hAnsi="Times New Roman" w:cs="Times New Roman"/>
          <w:sz w:val="24"/>
          <w:szCs w:val="24"/>
        </w:rPr>
        <w:footnoteReference w:id="12"/>
      </w:r>
      <w:r w:rsidR="004D5716">
        <w:rPr>
          <w:rFonts w:ascii="Times New Roman" w:hAnsi="Times New Roman" w:cs="Times New Roman"/>
          <w:sz w:val="24"/>
          <w:szCs w:val="24"/>
        </w:rPr>
        <w:t xml:space="preserve"> </w:t>
      </w:r>
      <w:r w:rsidR="006D2567">
        <w:rPr>
          <w:rFonts w:ascii="Times New Roman" w:hAnsi="Times New Roman" w:cs="Times New Roman"/>
          <w:sz w:val="24"/>
          <w:szCs w:val="24"/>
        </w:rPr>
        <w:t>cuando en realidad eran igual de discriminados como los Afros.</w:t>
      </w:r>
      <w:r w:rsidR="006D2567">
        <w:rPr>
          <w:rStyle w:val="Refdenotaalpie"/>
          <w:rFonts w:ascii="Times New Roman" w:hAnsi="Times New Roman" w:cs="Times New Roman"/>
          <w:sz w:val="24"/>
          <w:szCs w:val="24"/>
        </w:rPr>
        <w:footnoteReference w:id="13"/>
      </w:r>
      <w:r w:rsidR="004D5716">
        <w:rPr>
          <w:rFonts w:ascii="Times New Roman" w:hAnsi="Times New Roman" w:cs="Times New Roman"/>
          <w:sz w:val="24"/>
          <w:szCs w:val="24"/>
        </w:rPr>
        <w:t xml:space="preserve"> </w:t>
      </w:r>
      <w:r w:rsidR="009B7FCD">
        <w:rPr>
          <w:rFonts w:ascii="Times New Roman" w:hAnsi="Times New Roman" w:cs="Times New Roman"/>
          <w:sz w:val="24"/>
          <w:szCs w:val="24"/>
        </w:rPr>
        <w:t xml:space="preserve">El discurso de la superioridad blanca era reforzado por las imágenes encontradas en </w:t>
      </w:r>
      <w:r w:rsidR="00E92DFA">
        <w:rPr>
          <w:rFonts w:ascii="Times New Roman" w:hAnsi="Times New Roman" w:cs="Times New Roman"/>
          <w:sz w:val="24"/>
          <w:szCs w:val="24"/>
        </w:rPr>
        <w:t>algunos anuncios comerciales para</w:t>
      </w:r>
      <w:r w:rsidR="009B7FCD">
        <w:rPr>
          <w:rFonts w:ascii="Times New Roman" w:hAnsi="Times New Roman" w:cs="Times New Roman"/>
          <w:sz w:val="24"/>
          <w:szCs w:val="24"/>
        </w:rPr>
        <w:t xml:space="preserve"> productos de uso cotidianos. En el periódico</w:t>
      </w:r>
      <w:r w:rsidR="009B7FCD" w:rsidRPr="009B7FCD">
        <w:t xml:space="preserve"> </w:t>
      </w:r>
      <w:r w:rsidR="009B7FCD" w:rsidRPr="009B7FCD">
        <w:rPr>
          <w:rFonts w:ascii="Times New Roman" w:hAnsi="Times New Roman" w:cs="Times New Roman"/>
          <w:i/>
          <w:sz w:val="24"/>
          <w:szCs w:val="24"/>
        </w:rPr>
        <w:t xml:space="preserve">La Tribuna </w:t>
      </w:r>
      <w:r w:rsidR="00CB7E1E">
        <w:rPr>
          <w:rFonts w:ascii="Times New Roman" w:hAnsi="Times New Roman" w:cs="Times New Roman"/>
          <w:sz w:val="24"/>
          <w:szCs w:val="24"/>
        </w:rPr>
        <w:t xml:space="preserve">“Los nenes de ahora son los cimientos de la raza”. </w:t>
      </w:r>
      <w:r w:rsidR="009B7FCD" w:rsidRPr="009B7FCD">
        <w:rPr>
          <w:rFonts w:ascii="Times New Roman" w:hAnsi="Times New Roman" w:cs="Times New Roman"/>
          <w:sz w:val="24"/>
          <w:szCs w:val="24"/>
        </w:rPr>
        <w:t>10 de febrero 1931: 7</w:t>
      </w:r>
      <w:r w:rsidR="00CB7E1E">
        <w:rPr>
          <w:rFonts w:ascii="Times New Roman" w:hAnsi="Times New Roman" w:cs="Times New Roman"/>
          <w:sz w:val="24"/>
          <w:szCs w:val="24"/>
        </w:rPr>
        <w:t xml:space="preserve">. El discurso </w:t>
      </w:r>
      <w:r w:rsidR="00EA40F7">
        <w:rPr>
          <w:rFonts w:ascii="Times New Roman" w:hAnsi="Times New Roman" w:cs="Times New Roman"/>
          <w:sz w:val="24"/>
          <w:szCs w:val="24"/>
        </w:rPr>
        <w:t xml:space="preserve">es </w:t>
      </w:r>
      <w:r w:rsidR="00E92DFA">
        <w:rPr>
          <w:rFonts w:ascii="Times New Roman" w:hAnsi="Times New Roman" w:cs="Times New Roman"/>
          <w:sz w:val="24"/>
          <w:szCs w:val="24"/>
        </w:rPr>
        <w:t xml:space="preserve">garantizar la buena alimentación para la futura generación ‘blanca’. </w:t>
      </w:r>
      <w:r w:rsidR="00182D03">
        <w:rPr>
          <w:rFonts w:ascii="Times New Roman" w:hAnsi="Times New Roman" w:cs="Times New Roman"/>
          <w:sz w:val="24"/>
          <w:szCs w:val="24"/>
        </w:rPr>
        <w:t>Uno los párrafos del anuncio nos dice</w:t>
      </w:r>
      <w:r w:rsidR="00E92DFA">
        <w:rPr>
          <w:rFonts w:ascii="Times New Roman" w:hAnsi="Times New Roman" w:cs="Times New Roman"/>
          <w:sz w:val="24"/>
          <w:szCs w:val="24"/>
        </w:rPr>
        <w:t>,</w:t>
      </w:r>
      <w:r w:rsidR="00182D03">
        <w:rPr>
          <w:rFonts w:ascii="Times New Roman" w:hAnsi="Times New Roman" w:cs="Times New Roman"/>
          <w:sz w:val="24"/>
          <w:szCs w:val="24"/>
        </w:rPr>
        <w:t xml:space="preserve"> </w:t>
      </w:r>
    </w:p>
    <w:p w:rsidR="00695C69" w:rsidRDefault="00695C69" w:rsidP="0029093D">
      <w:pPr>
        <w:spacing w:line="480" w:lineRule="auto"/>
        <w:jc w:val="both"/>
        <w:rPr>
          <w:rFonts w:ascii="Times New Roman" w:hAnsi="Times New Roman" w:cs="Times New Roman"/>
          <w:sz w:val="24"/>
          <w:szCs w:val="24"/>
        </w:rPr>
      </w:pPr>
    </w:p>
    <w:p w:rsidR="00182D03" w:rsidRDefault="00182D03" w:rsidP="00182D03">
      <w:pPr>
        <w:spacing w:line="240" w:lineRule="auto"/>
        <w:ind w:left="705"/>
        <w:jc w:val="both"/>
        <w:rPr>
          <w:rFonts w:ascii="Times New Roman" w:hAnsi="Times New Roman" w:cs="Times New Roman"/>
          <w:sz w:val="24"/>
          <w:szCs w:val="24"/>
        </w:rPr>
      </w:pPr>
      <w:r>
        <w:rPr>
          <w:rFonts w:ascii="Times New Roman" w:hAnsi="Times New Roman" w:cs="Times New Roman"/>
          <w:sz w:val="24"/>
          <w:szCs w:val="24"/>
        </w:rPr>
        <w:t>Madres cuidadosas! Procuren que sus niños crezcan sanos, robustos, mentalmente alertas. La Maizena Duryea contiene los elementos nutritivos necesarios para que se endurezcan esos tiernos huesecillos y adquieran fuerzas esos delicados m</w:t>
      </w:r>
      <w:r w:rsidR="00D972A0">
        <w:rPr>
          <w:rFonts w:ascii="Times New Roman" w:hAnsi="Times New Roman" w:cs="Times New Roman"/>
          <w:sz w:val="24"/>
          <w:szCs w:val="24"/>
        </w:rPr>
        <w:t>ú</w:t>
      </w:r>
      <w:r>
        <w:rPr>
          <w:rFonts w:ascii="Times New Roman" w:hAnsi="Times New Roman" w:cs="Times New Roman"/>
          <w:sz w:val="24"/>
          <w:szCs w:val="24"/>
        </w:rPr>
        <w:t xml:space="preserve">sculos que a duras penas sostienen hoy el tambaleante cuerpecito en sus primeros pasos pero que mañana formaran el cuerpo del niño </w:t>
      </w:r>
      <w:r w:rsidR="00D972A0">
        <w:rPr>
          <w:rFonts w:ascii="Times New Roman" w:hAnsi="Times New Roman" w:cs="Times New Roman"/>
          <w:sz w:val="24"/>
          <w:szCs w:val="24"/>
        </w:rPr>
        <w:t>robusto y sano, orgullo</w:t>
      </w:r>
      <w:r>
        <w:rPr>
          <w:rFonts w:ascii="Times New Roman" w:hAnsi="Times New Roman" w:cs="Times New Roman"/>
          <w:sz w:val="24"/>
          <w:szCs w:val="24"/>
        </w:rPr>
        <w:t xml:space="preserve"> de sus padres y m</w:t>
      </w:r>
      <w:r w:rsidR="00D972A0">
        <w:rPr>
          <w:rFonts w:ascii="Times New Roman" w:hAnsi="Times New Roman" w:cs="Times New Roman"/>
          <w:sz w:val="24"/>
          <w:szCs w:val="24"/>
        </w:rPr>
        <w:t>á</w:t>
      </w:r>
      <w:r>
        <w:rPr>
          <w:rFonts w:ascii="Times New Roman" w:hAnsi="Times New Roman" w:cs="Times New Roman"/>
          <w:sz w:val="24"/>
          <w:szCs w:val="24"/>
        </w:rPr>
        <w:t>s tarde el del hombre fuerte y alerta orgullo de la patria (La Tribuna 10 de Febrero, 1931: 7).</w:t>
      </w:r>
    </w:p>
    <w:p w:rsidR="00695C69" w:rsidRDefault="00695C69" w:rsidP="00182D03">
      <w:pPr>
        <w:spacing w:line="240" w:lineRule="auto"/>
        <w:ind w:left="705"/>
        <w:jc w:val="both"/>
        <w:rPr>
          <w:rFonts w:ascii="Times New Roman" w:hAnsi="Times New Roman" w:cs="Times New Roman"/>
          <w:sz w:val="24"/>
          <w:szCs w:val="24"/>
        </w:rPr>
      </w:pPr>
    </w:p>
    <w:p w:rsidR="000A5B69" w:rsidRDefault="00A36CC6" w:rsidP="000A5B69">
      <w:pPr>
        <w:spacing w:after="0" w:line="240" w:lineRule="auto"/>
        <w:ind w:left="705"/>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12D8B">
        <w:rPr>
          <w:rFonts w:ascii="Times New Roman" w:hAnsi="Times New Roman" w:cs="Times New Roman"/>
          <w:noProof/>
          <w:sz w:val="24"/>
          <w:szCs w:val="24"/>
          <w:lang w:eastAsia="es-CR"/>
        </w:rPr>
        <w:drawing>
          <wp:inline distT="0" distB="0" distL="0" distR="0" wp14:anchorId="7FC1CC6E">
            <wp:extent cx="1531049" cy="26670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33786" cy="2671768"/>
                    </a:xfrm>
                    <a:prstGeom prst="rect">
                      <a:avLst/>
                    </a:prstGeom>
                    <a:noFill/>
                  </pic:spPr>
                </pic:pic>
              </a:graphicData>
            </a:graphic>
          </wp:inline>
        </w:drawing>
      </w:r>
    </w:p>
    <w:p w:rsidR="000A5B69" w:rsidRDefault="00A36CC6" w:rsidP="000A5B69">
      <w:pPr>
        <w:spacing w:after="0" w:line="240" w:lineRule="auto"/>
        <w:ind w:left="705"/>
        <w:rPr>
          <w:rFonts w:ascii="Times New Roman" w:hAnsi="Times New Roman" w:cs="Times New Roman"/>
          <w:sz w:val="24"/>
          <w:szCs w:val="24"/>
        </w:rPr>
      </w:pPr>
      <w:r>
        <w:rPr>
          <w:rFonts w:ascii="Times New Roman" w:hAnsi="Times New Roman" w:cs="Times New Roman"/>
          <w:sz w:val="24"/>
          <w:szCs w:val="24"/>
        </w:rPr>
        <w:t xml:space="preserve">                                  </w:t>
      </w:r>
      <w:r w:rsidR="000A5B69">
        <w:rPr>
          <w:rFonts w:ascii="Times New Roman" w:hAnsi="Times New Roman" w:cs="Times New Roman"/>
          <w:sz w:val="24"/>
          <w:szCs w:val="24"/>
        </w:rPr>
        <w:t>La Tribuna 10 febrero 1931:</w:t>
      </w:r>
      <w:r w:rsidR="000A5B69" w:rsidRPr="000A5B69">
        <w:rPr>
          <w:rFonts w:ascii="Times New Roman" w:hAnsi="Times New Roman" w:cs="Times New Roman"/>
          <w:sz w:val="24"/>
          <w:szCs w:val="24"/>
        </w:rPr>
        <w:t xml:space="preserve"> 7</w:t>
      </w:r>
      <w:r w:rsidR="000A5B69">
        <w:rPr>
          <w:rFonts w:ascii="Times New Roman" w:hAnsi="Times New Roman" w:cs="Times New Roman"/>
          <w:sz w:val="24"/>
          <w:szCs w:val="24"/>
        </w:rPr>
        <w:t>.</w:t>
      </w:r>
      <w:r w:rsidR="000A5B69" w:rsidRPr="000A5B69">
        <w:rPr>
          <w:rFonts w:ascii="Times New Roman" w:hAnsi="Times New Roman" w:cs="Times New Roman"/>
          <w:sz w:val="24"/>
          <w:szCs w:val="24"/>
        </w:rPr>
        <w:t xml:space="preserve"> </w:t>
      </w:r>
    </w:p>
    <w:p w:rsidR="00E92DFA" w:rsidRDefault="00E92DFA" w:rsidP="00182D03">
      <w:pPr>
        <w:spacing w:line="240" w:lineRule="auto"/>
        <w:ind w:left="705"/>
        <w:jc w:val="both"/>
        <w:rPr>
          <w:rFonts w:ascii="Times New Roman" w:hAnsi="Times New Roman" w:cs="Times New Roman"/>
          <w:sz w:val="24"/>
          <w:szCs w:val="24"/>
        </w:rPr>
      </w:pPr>
    </w:p>
    <w:p w:rsidR="00E92DFA" w:rsidRDefault="00E92DFA" w:rsidP="00E92DF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Concordamos que hay que cuidar </w:t>
      </w:r>
      <w:r w:rsidR="00EC3828">
        <w:rPr>
          <w:rFonts w:ascii="Times New Roman" w:hAnsi="Times New Roman" w:cs="Times New Roman"/>
          <w:sz w:val="24"/>
          <w:szCs w:val="24"/>
        </w:rPr>
        <w:t xml:space="preserve">a </w:t>
      </w:r>
      <w:r>
        <w:rPr>
          <w:rFonts w:ascii="Times New Roman" w:hAnsi="Times New Roman" w:cs="Times New Roman"/>
          <w:sz w:val="24"/>
          <w:szCs w:val="24"/>
        </w:rPr>
        <w:t xml:space="preserve">la siguiente generación proveyéndoles de la mejor alimentación </w:t>
      </w:r>
      <w:r w:rsidR="000A5B69">
        <w:rPr>
          <w:rFonts w:ascii="Times New Roman" w:hAnsi="Times New Roman" w:cs="Times New Roman"/>
          <w:sz w:val="24"/>
          <w:szCs w:val="24"/>
        </w:rPr>
        <w:t xml:space="preserve">posible </w:t>
      </w:r>
      <w:r>
        <w:rPr>
          <w:rFonts w:ascii="Times New Roman" w:hAnsi="Times New Roman" w:cs="Times New Roman"/>
          <w:sz w:val="24"/>
          <w:szCs w:val="24"/>
        </w:rPr>
        <w:t xml:space="preserve">para su desarrollo físico como intelectual. La problemática </w:t>
      </w:r>
      <w:r w:rsidR="000A5B69">
        <w:rPr>
          <w:rFonts w:ascii="Times New Roman" w:hAnsi="Times New Roman" w:cs="Times New Roman"/>
          <w:sz w:val="24"/>
          <w:szCs w:val="24"/>
        </w:rPr>
        <w:t>es la</w:t>
      </w:r>
      <w:r w:rsidR="00EC3828">
        <w:rPr>
          <w:rFonts w:ascii="Times New Roman" w:hAnsi="Times New Roman" w:cs="Times New Roman"/>
          <w:sz w:val="24"/>
          <w:szCs w:val="24"/>
        </w:rPr>
        <w:t xml:space="preserve"> sistemática exclusión de la representación </w:t>
      </w:r>
      <w:r w:rsidR="000A5B69">
        <w:rPr>
          <w:rFonts w:ascii="Times New Roman" w:hAnsi="Times New Roman" w:cs="Times New Roman"/>
          <w:sz w:val="24"/>
          <w:szCs w:val="24"/>
        </w:rPr>
        <w:t xml:space="preserve">de los </w:t>
      </w:r>
      <w:r w:rsidR="000A5B69">
        <w:rPr>
          <w:rFonts w:ascii="Times New Roman" w:hAnsi="Times New Roman" w:cs="Times New Roman"/>
          <w:i/>
          <w:sz w:val="24"/>
          <w:szCs w:val="24"/>
        </w:rPr>
        <w:t xml:space="preserve">Otros </w:t>
      </w:r>
      <w:r w:rsidR="000A5B69">
        <w:rPr>
          <w:rFonts w:ascii="Times New Roman" w:hAnsi="Times New Roman" w:cs="Times New Roman"/>
          <w:sz w:val="24"/>
          <w:szCs w:val="24"/>
        </w:rPr>
        <w:t xml:space="preserve">que conviven dentro del territorio nacional. </w:t>
      </w:r>
      <w:r w:rsidR="00D972A0">
        <w:rPr>
          <w:rFonts w:ascii="Times New Roman" w:hAnsi="Times New Roman" w:cs="Times New Roman"/>
          <w:sz w:val="24"/>
          <w:szCs w:val="24"/>
        </w:rPr>
        <w:t>‘El orgullo de sus padres y m</w:t>
      </w:r>
      <w:r w:rsidR="00225E77">
        <w:rPr>
          <w:rFonts w:ascii="Times New Roman" w:hAnsi="Times New Roman" w:cs="Times New Roman"/>
          <w:sz w:val="24"/>
          <w:szCs w:val="24"/>
        </w:rPr>
        <w:t>á</w:t>
      </w:r>
      <w:r w:rsidR="00D972A0">
        <w:rPr>
          <w:rFonts w:ascii="Times New Roman" w:hAnsi="Times New Roman" w:cs="Times New Roman"/>
          <w:sz w:val="24"/>
          <w:szCs w:val="24"/>
        </w:rPr>
        <w:t>s tarde el del hombre fuerte y alerta orgullo de la patria</w:t>
      </w:r>
      <w:r w:rsidR="00F073F7">
        <w:rPr>
          <w:rFonts w:ascii="Times New Roman" w:hAnsi="Times New Roman" w:cs="Times New Roman"/>
          <w:sz w:val="24"/>
          <w:szCs w:val="24"/>
        </w:rPr>
        <w:t>’</w:t>
      </w:r>
      <w:r w:rsidR="00225E77">
        <w:rPr>
          <w:rFonts w:ascii="Times New Roman" w:hAnsi="Times New Roman" w:cs="Times New Roman"/>
          <w:sz w:val="24"/>
          <w:szCs w:val="24"/>
        </w:rPr>
        <w:t>; es la representación discursiva de</w:t>
      </w:r>
      <w:r w:rsidR="00EC3828">
        <w:rPr>
          <w:rFonts w:ascii="Times New Roman" w:hAnsi="Times New Roman" w:cs="Times New Roman"/>
          <w:sz w:val="24"/>
          <w:szCs w:val="24"/>
        </w:rPr>
        <w:t xml:space="preserve"> la ‘raza blanca’</w:t>
      </w:r>
      <w:r w:rsidR="00225E77">
        <w:rPr>
          <w:rFonts w:ascii="Times New Roman" w:hAnsi="Times New Roman" w:cs="Times New Roman"/>
          <w:sz w:val="24"/>
          <w:szCs w:val="24"/>
        </w:rPr>
        <w:t>.</w:t>
      </w:r>
    </w:p>
    <w:p w:rsidR="009C4105" w:rsidRDefault="009C4105" w:rsidP="00E92DFA">
      <w:pPr>
        <w:spacing w:line="480" w:lineRule="auto"/>
        <w:jc w:val="both"/>
        <w:rPr>
          <w:rFonts w:ascii="Times New Roman" w:hAnsi="Times New Roman" w:cs="Times New Roman"/>
          <w:sz w:val="24"/>
          <w:szCs w:val="24"/>
        </w:rPr>
      </w:pPr>
    </w:p>
    <w:p w:rsidR="005001BD" w:rsidRDefault="009C4105" w:rsidP="00E92DFA">
      <w:pPr>
        <w:spacing w:line="480" w:lineRule="auto"/>
        <w:jc w:val="both"/>
        <w:rPr>
          <w:rFonts w:ascii="Times New Roman" w:hAnsi="Times New Roman" w:cs="Times New Roman"/>
          <w:sz w:val="24"/>
          <w:szCs w:val="24"/>
        </w:rPr>
      </w:pPr>
      <w:r>
        <w:rPr>
          <w:rFonts w:ascii="Times New Roman" w:hAnsi="Times New Roman" w:cs="Times New Roman"/>
          <w:sz w:val="24"/>
          <w:szCs w:val="24"/>
        </w:rPr>
        <w:t>Los discursos hegemónicos en el siglo XXI no han cambiado como lo demuestra</w:t>
      </w:r>
      <w:r w:rsidR="00DE2C0B">
        <w:rPr>
          <w:rFonts w:ascii="Times New Roman" w:hAnsi="Times New Roman" w:cs="Times New Roman"/>
          <w:sz w:val="24"/>
          <w:szCs w:val="24"/>
        </w:rPr>
        <w:t>n</w:t>
      </w:r>
      <w:r>
        <w:rPr>
          <w:rFonts w:ascii="Times New Roman" w:hAnsi="Times New Roman" w:cs="Times New Roman"/>
          <w:sz w:val="24"/>
          <w:szCs w:val="24"/>
        </w:rPr>
        <w:t xml:space="preserve"> la</w:t>
      </w:r>
      <w:r w:rsidR="00DE2C0B">
        <w:rPr>
          <w:rFonts w:ascii="Times New Roman" w:hAnsi="Times New Roman" w:cs="Times New Roman"/>
          <w:sz w:val="24"/>
          <w:szCs w:val="24"/>
        </w:rPr>
        <w:t>s</w:t>
      </w:r>
      <w:r>
        <w:rPr>
          <w:rFonts w:ascii="Times New Roman" w:hAnsi="Times New Roman" w:cs="Times New Roman"/>
          <w:sz w:val="24"/>
          <w:szCs w:val="24"/>
        </w:rPr>
        <w:t xml:space="preserve"> tabla 1</w:t>
      </w:r>
      <w:r w:rsidR="00DE2C0B">
        <w:rPr>
          <w:rFonts w:ascii="Times New Roman" w:hAnsi="Times New Roman" w:cs="Times New Roman"/>
          <w:sz w:val="24"/>
          <w:szCs w:val="24"/>
        </w:rPr>
        <w:t xml:space="preserve"> y 2</w:t>
      </w:r>
      <w:r>
        <w:rPr>
          <w:rFonts w:ascii="Times New Roman" w:hAnsi="Times New Roman" w:cs="Times New Roman"/>
          <w:sz w:val="24"/>
          <w:szCs w:val="24"/>
        </w:rPr>
        <w:t xml:space="preserve">, con los resultados de las entrevistas a estudiantes </w:t>
      </w:r>
      <w:r w:rsidR="00DE2C0B">
        <w:rPr>
          <w:rFonts w:ascii="Times New Roman" w:hAnsi="Times New Roman" w:cs="Times New Roman"/>
          <w:sz w:val="24"/>
          <w:szCs w:val="24"/>
        </w:rPr>
        <w:t>entre las edades de 15 a 5</w:t>
      </w:r>
      <w:r>
        <w:rPr>
          <w:rFonts w:ascii="Times New Roman" w:hAnsi="Times New Roman" w:cs="Times New Roman"/>
          <w:sz w:val="24"/>
          <w:szCs w:val="24"/>
        </w:rPr>
        <w:t>0 años con una muestra de las siete provincias del territorio nacional.</w:t>
      </w:r>
      <w:r w:rsidR="00423BD7" w:rsidRPr="00423BD7">
        <w:rPr>
          <w:rStyle w:val="Refdenotaalpie"/>
          <w:rFonts w:ascii="Times New Roman" w:hAnsi="Times New Roman" w:cs="Times New Roman"/>
          <w:sz w:val="24"/>
          <w:szCs w:val="24"/>
        </w:rPr>
        <w:t xml:space="preserve"> </w:t>
      </w:r>
      <w:r w:rsidR="00423BD7">
        <w:rPr>
          <w:rStyle w:val="Refdenotaalpie"/>
          <w:rFonts w:ascii="Times New Roman" w:hAnsi="Times New Roman" w:cs="Times New Roman"/>
          <w:sz w:val="24"/>
          <w:szCs w:val="24"/>
        </w:rPr>
        <w:footnoteReference w:id="14"/>
      </w:r>
      <w:r w:rsidR="00DE2C0B">
        <w:rPr>
          <w:rFonts w:ascii="Times New Roman" w:hAnsi="Times New Roman" w:cs="Times New Roman"/>
          <w:sz w:val="24"/>
          <w:szCs w:val="24"/>
        </w:rPr>
        <w:t xml:space="preserve"> Entre los discursos negativos siguen presentes los de la agresividad, fortaleza</w:t>
      </w:r>
      <w:r w:rsidR="007607BE">
        <w:rPr>
          <w:rFonts w:ascii="Times New Roman" w:hAnsi="Times New Roman" w:cs="Times New Roman"/>
          <w:sz w:val="24"/>
          <w:szCs w:val="24"/>
        </w:rPr>
        <w:t>, temor</w:t>
      </w:r>
      <w:r w:rsidR="00DE2C0B">
        <w:rPr>
          <w:rFonts w:ascii="Times New Roman" w:hAnsi="Times New Roman" w:cs="Times New Roman"/>
          <w:sz w:val="24"/>
          <w:szCs w:val="24"/>
        </w:rPr>
        <w:t xml:space="preserve"> e hiper</w:t>
      </w:r>
      <w:r w:rsidR="007607BE">
        <w:rPr>
          <w:rFonts w:ascii="Times New Roman" w:hAnsi="Times New Roman" w:cs="Times New Roman"/>
          <w:sz w:val="24"/>
          <w:szCs w:val="24"/>
        </w:rPr>
        <w:t>-</w:t>
      </w:r>
      <w:r w:rsidR="00DE2C0B">
        <w:rPr>
          <w:rFonts w:ascii="Times New Roman" w:hAnsi="Times New Roman" w:cs="Times New Roman"/>
          <w:sz w:val="24"/>
          <w:szCs w:val="24"/>
        </w:rPr>
        <w:t>sexualidad de la persona Afrodescendiente</w:t>
      </w:r>
      <w:r w:rsidR="007607BE">
        <w:rPr>
          <w:rFonts w:ascii="Times New Roman" w:hAnsi="Times New Roman" w:cs="Times New Roman"/>
          <w:sz w:val="24"/>
          <w:szCs w:val="24"/>
        </w:rPr>
        <w:t xml:space="preserve">. Lo que resulta esperanzador son los porcentajes altos a las variables relacionadas con la amabilidad e inteligencia de los Afro-Costarricenses lo que evidencia un cambio positivo que puede deberse a factores de más relación interpersonal de los jóvenes </w:t>
      </w:r>
      <w:r w:rsidR="007607BE">
        <w:rPr>
          <w:rFonts w:ascii="Times New Roman" w:hAnsi="Times New Roman" w:cs="Times New Roman"/>
          <w:sz w:val="24"/>
          <w:szCs w:val="24"/>
        </w:rPr>
        <w:lastRenderedPageBreak/>
        <w:t xml:space="preserve">en este mundo globalizado, además </w:t>
      </w:r>
      <w:r w:rsidR="00EC3828">
        <w:rPr>
          <w:rFonts w:ascii="Times New Roman" w:hAnsi="Times New Roman" w:cs="Times New Roman"/>
          <w:sz w:val="24"/>
          <w:szCs w:val="24"/>
        </w:rPr>
        <w:t xml:space="preserve">de que </w:t>
      </w:r>
      <w:r w:rsidR="007607BE">
        <w:rPr>
          <w:rFonts w:ascii="Times New Roman" w:hAnsi="Times New Roman" w:cs="Times New Roman"/>
          <w:sz w:val="24"/>
          <w:szCs w:val="24"/>
        </w:rPr>
        <w:t>la muestra es de jóvenes universitarios que están expuestos a otros estudiantes y profesores de otras etnias.</w:t>
      </w: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826"/>
        <w:gridCol w:w="1163"/>
        <w:gridCol w:w="1024"/>
        <w:gridCol w:w="1392"/>
        <w:gridCol w:w="1469"/>
      </w:tblGrid>
      <w:tr w:rsidR="007607BE" w:rsidRPr="00033949" w:rsidTr="00C42C45">
        <w:trPr>
          <w:cantSplit/>
        </w:trPr>
        <w:tc>
          <w:tcPr>
            <w:tcW w:w="6608" w:type="dxa"/>
            <w:gridSpan w:val="6"/>
            <w:tcBorders>
              <w:top w:val="nil"/>
              <w:left w:val="nil"/>
              <w:bottom w:val="nil"/>
              <w:right w:val="nil"/>
            </w:tcBorders>
            <w:shd w:val="clear" w:color="auto" w:fill="FFFFFF"/>
            <w:vAlign w:val="center"/>
          </w:tcPr>
          <w:p w:rsidR="007607BE" w:rsidRDefault="007607BE" w:rsidP="00C42C45">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E2C0B">
              <w:rPr>
                <w:rFonts w:ascii="Times New Roman" w:hAnsi="Times New Roman" w:cs="Times New Roman"/>
                <w:b/>
                <w:bCs/>
                <w:color w:val="010205"/>
                <w:sz w:val="24"/>
                <w:szCs w:val="24"/>
              </w:rPr>
              <w:t>TABLA 1.</w:t>
            </w:r>
          </w:p>
          <w:p w:rsidR="007607BE" w:rsidRPr="00DE2C0B" w:rsidRDefault="007607BE" w:rsidP="00C42C45">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E2C0B">
              <w:rPr>
                <w:rFonts w:ascii="Times New Roman" w:hAnsi="Times New Roman" w:cs="Times New Roman"/>
                <w:b/>
                <w:bCs/>
                <w:color w:val="010205"/>
                <w:sz w:val="24"/>
                <w:szCs w:val="24"/>
              </w:rPr>
              <w:t>Discursos Hegemónicos hacia los Afros</w:t>
            </w:r>
          </w:p>
          <w:p w:rsidR="007607BE" w:rsidRDefault="007607BE" w:rsidP="00C42C45">
            <w:pPr>
              <w:autoSpaceDE w:val="0"/>
              <w:autoSpaceDN w:val="0"/>
              <w:adjustRightInd w:val="0"/>
              <w:spacing w:after="0" w:line="320" w:lineRule="atLeast"/>
              <w:ind w:left="60" w:right="60"/>
              <w:jc w:val="center"/>
              <w:rPr>
                <w:rFonts w:ascii="Arial" w:hAnsi="Arial" w:cs="Arial"/>
                <w:b/>
                <w:bCs/>
                <w:color w:val="010205"/>
              </w:rPr>
            </w:pPr>
            <w:r w:rsidRPr="00DE2C0B">
              <w:rPr>
                <w:rFonts w:ascii="Times New Roman" w:hAnsi="Times New Roman" w:cs="Times New Roman"/>
                <w:b/>
                <w:bCs/>
                <w:color w:val="010205"/>
                <w:sz w:val="24"/>
                <w:szCs w:val="24"/>
              </w:rPr>
              <w:t>Varones</w:t>
            </w:r>
          </w:p>
          <w:p w:rsidR="007607BE" w:rsidRPr="00033949" w:rsidRDefault="007607BE" w:rsidP="00C42C45">
            <w:pPr>
              <w:autoSpaceDE w:val="0"/>
              <w:autoSpaceDN w:val="0"/>
              <w:adjustRightInd w:val="0"/>
              <w:spacing w:after="0" w:line="320" w:lineRule="atLeast"/>
              <w:ind w:left="60" w:right="60"/>
              <w:jc w:val="center"/>
              <w:rPr>
                <w:rFonts w:ascii="Arial" w:hAnsi="Arial" w:cs="Arial"/>
                <w:color w:val="010205"/>
              </w:rPr>
            </w:pPr>
          </w:p>
        </w:tc>
      </w:tr>
      <w:tr w:rsidR="007607BE" w:rsidRPr="00033949" w:rsidTr="00C42C45">
        <w:trPr>
          <w:cantSplit/>
        </w:trPr>
        <w:tc>
          <w:tcPr>
            <w:tcW w:w="1560" w:type="dxa"/>
            <w:gridSpan w:val="2"/>
            <w:tcBorders>
              <w:top w:val="nil"/>
              <w:left w:val="nil"/>
              <w:bottom w:val="single" w:sz="8" w:space="0" w:color="152935"/>
              <w:right w:val="nil"/>
            </w:tcBorders>
            <w:shd w:val="clear" w:color="auto" w:fill="FFFFFF"/>
            <w:vAlign w:val="bottom"/>
          </w:tcPr>
          <w:p w:rsidR="007607BE" w:rsidRPr="00033949" w:rsidRDefault="007607BE" w:rsidP="00C42C45">
            <w:pPr>
              <w:autoSpaceDE w:val="0"/>
              <w:autoSpaceDN w:val="0"/>
              <w:adjustRightInd w:val="0"/>
              <w:spacing w:after="0" w:line="240" w:lineRule="auto"/>
              <w:rPr>
                <w:rFonts w:ascii="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vAlign w:val="bottom"/>
          </w:tcPr>
          <w:p w:rsidR="007607BE" w:rsidRPr="00033949"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033949">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7607BE" w:rsidRPr="00033949"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033949">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7607BE" w:rsidRPr="00033949"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033949">
              <w:rPr>
                <w:rFonts w:ascii="Arial" w:hAnsi="Arial" w:cs="Arial"/>
                <w:color w:val="264A60"/>
                <w:sz w:val="18"/>
                <w:szCs w:val="18"/>
              </w:rPr>
              <w:t>Valid Percent</w:t>
            </w:r>
          </w:p>
        </w:tc>
        <w:tc>
          <w:tcPr>
            <w:tcW w:w="1469" w:type="dxa"/>
            <w:tcBorders>
              <w:top w:val="nil"/>
              <w:left w:val="single" w:sz="8" w:space="0" w:color="E0E0E0"/>
              <w:bottom w:val="single" w:sz="8" w:space="0" w:color="152935"/>
              <w:right w:val="nil"/>
            </w:tcBorders>
            <w:shd w:val="clear" w:color="auto" w:fill="FFFFFF"/>
            <w:vAlign w:val="bottom"/>
          </w:tcPr>
          <w:p w:rsidR="007607BE" w:rsidRPr="00033949"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033949">
              <w:rPr>
                <w:rFonts w:ascii="Arial" w:hAnsi="Arial" w:cs="Arial"/>
                <w:color w:val="264A60"/>
                <w:sz w:val="18"/>
                <w:szCs w:val="18"/>
              </w:rPr>
              <w:t>Cumulative Percent</w:t>
            </w:r>
          </w:p>
        </w:tc>
      </w:tr>
      <w:tr w:rsidR="007607BE" w:rsidRPr="00033949" w:rsidTr="00C42C45">
        <w:trPr>
          <w:cantSplit/>
        </w:trPr>
        <w:tc>
          <w:tcPr>
            <w:tcW w:w="734" w:type="dxa"/>
            <w:vMerge w:val="restart"/>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Valid</w:t>
            </w:r>
          </w:p>
        </w:tc>
        <w:tc>
          <w:tcPr>
            <w:tcW w:w="826" w:type="dxa"/>
            <w:tcBorders>
              <w:top w:val="single" w:sz="8" w:space="0" w:color="152935"/>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Agres</w:t>
            </w:r>
          </w:p>
        </w:tc>
        <w:tc>
          <w:tcPr>
            <w:tcW w:w="1163" w:type="dxa"/>
            <w:tcBorders>
              <w:top w:val="single" w:sz="8" w:space="0" w:color="152935"/>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12.4</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12.4</w:t>
            </w:r>
          </w:p>
        </w:tc>
        <w:tc>
          <w:tcPr>
            <w:tcW w:w="1469" w:type="dxa"/>
            <w:tcBorders>
              <w:top w:val="single" w:sz="8" w:space="0" w:color="152935"/>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12.4</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Amabl</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22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18.2</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18.2</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30.6</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Débil</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1.7</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32.2</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Fuert</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35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28.9</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28.9</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61.2</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Guapa</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6.6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6.6</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67.8</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Guapo</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3.3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3.3</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71.1</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Hiper</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12.4</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12.4</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83.5</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Intel</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8.3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8.3</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91.7</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Perez</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92.6</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AEAEAE"/>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Temer</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7.4</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7.4</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100.0</w:t>
            </w:r>
          </w:p>
        </w:tc>
      </w:tr>
      <w:tr w:rsidR="007607BE" w:rsidRPr="00033949"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240" w:lineRule="auto"/>
              <w:rPr>
                <w:rFonts w:ascii="Arial" w:hAnsi="Arial" w:cs="Arial"/>
                <w:color w:val="010205"/>
                <w:sz w:val="18"/>
                <w:szCs w:val="18"/>
              </w:rPr>
            </w:pPr>
          </w:p>
        </w:tc>
        <w:tc>
          <w:tcPr>
            <w:tcW w:w="826" w:type="dxa"/>
            <w:tcBorders>
              <w:top w:val="single" w:sz="8" w:space="0" w:color="AEAEAE"/>
              <w:left w:val="nil"/>
              <w:bottom w:val="single" w:sz="8" w:space="0" w:color="152935"/>
              <w:right w:val="nil"/>
            </w:tcBorders>
            <w:shd w:val="clear" w:color="auto" w:fill="E0E0E0"/>
          </w:tcPr>
          <w:p w:rsidR="007607BE" w:rsidRPr="00033949" w:rsidRDefault="007607BE" w:rsidP="00C42C45">
            <w:pPr>
              <w:autoSpaceDE w:val="0"/>
              <w:autoSpaceDN w:val="0"/>
              <w:adjustRightInd w:val="0"/>
              <w:spacing w:after="0" w:line="320" w:lineRule="atLeast"/>
              <w:ind w:left="60" w:right="60"/>
              <w:rPr>
                <w:rFonts w:ascii="Arial" w:hAnsi="Arial" w:cs="Arial"/>
                <w:color w:val="264A60"/>
                <w:sz w:val="18"/>
                <w:szCs w:val="18"/>
              </w:rPr>
            </w:pPr>
            <w:r w:rsidRPr="00033949">
              <w:rPr>
                <w:rFonts w:ascii="Arial" w:hAnsi="Arial" w:cs="Arial"/>
                <w:color w:val="264A60"/>
                <w:sz w:val="18"/>
                <w:szCs w:val="18"/>
              </w:rPr>
              <w:t>Total</w:t>
            </w:r>
          </w:p>
        </w:tc>
        <w:tc>
          <w:tcPr>
            <w:tcW w:w="1163" w:type="dxa"/>
            <w:tcBorders>
              <w:top w:val="single" w:sz="8" w:space="0" w:color="AEAEAE"/>
              <w:left w:val="nil"/>
              <w:bottom w:val="single" w:sz="8" w:space="0" w:color="152935"/>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121</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tcPr>
          <w:p w:rsidR="007607BE" w:rsidRPr="00033949"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033949">
              <w:rPr>
                <w:rFonts w:ascii="Arial" w:hAnsi="Arial" w:cs="Arial"/>
                <w:color w:val="010205"/>
                <w:sz w:val="18"/>
                <w:szCs w:val="18"/>
              </w:rPr>
              <w:t>100.0</w:t>
            </w:r>
          </w:p>
        </w:tc>
        <w:tc>
          <w:tcPr>
            <w:tcW w:w="1469" w:type="dxa"/>
            <w:tcBorders>
              <w:top w:val="single" w:sz="8" w:space="0" w:color="AEAEAE"/>
              <w:left w:val="single" w:sz="8" w:space="0" w:color="E0E0E0"/>
              <w:bottom w:val="single" w:sz="8" w:space="0" w:color="152935"/>
              <w:right w:val="nil"/>
            </w:tcBorders>
            <w:shd w:val="clear" w:color="auto" w:fill="FFFFFF"/>
            <w:vAlign w:val="center"/>
          </w:tcPr>
          <w:p w:rsidR="007607BE" w:rsidRPr="00033949" w:rsidRDefault="007607BE" w:rsidP="00C42C45">
            <w:pPr>
              <w:autoSpaceDE w:val="0"/>
              <w:autoSpaceDN w:val="0"/>
              <w:adjustRightInd w:val="0"/>
              <w:spacing w:after="0" w:line="240" w:lineRule="auto"/>
              <w:rPr>
                <w:rFonts w:ascii="Times New Roman" w:hAnsi="Times New Roman" w:cs="Times New Roman"/>
                <w:sz w:val="24"/>
                <w:szCs w:val="24"/>
              </w:rPr>
            </w:pPr>
          </w:p>
        </w:tc>
      </w:tr>
    </w:tbl>
    <w:p w:rsidR="007607BE" w:rsidRDefault="007607BE" w:rsidP="007607BE">
      <w:pPr>
        <w:spacing w:after="0" w:line="240" w:lineRule="auto"/>
        <w:jc w:val="both"/>
        <w:rPr>
          <w:rFonts w:ascii="Times New Roman" w:hAnsi="Times New Roman" w:cs="Times New Roman"/>
          <w:b/>
          <w:sz w:val="24"/>
          <w:szCs w:val="24"/>
        </w:rPr>
      </w:pPr>
    </w:p>
    <w:p w:rsidR="007607BE" w:rsidRDefault="007607BE" w:rsidP="007607BE">
      <w:pPr>
        <w:spacing w:after="0" w:line="240" w:lineRule="auto"/>
        <w:jc w:val="both"/>
        <w:rPr>
          <w:rFonts w:ascii="Times New Roman" w:hAnsi="Times New Roman" w:cs="Times New Roman"/>
          <w:b/>
          <w:sz w:val="24"/>
          <w:szCs w:val="24"/>
        </w:rPr>
      </w:pPr>
    </w:p>
    <w:tbl>
      <w:tblPr>
        <w:tblW w:w="68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040"/>
        <w:gridCol w:w="1163"/>
        <w:gridCol w:w="1024"/>
        <w:gridCol w:w="1392"/>
        <w:gridCol w:w="1469"/>
      </w:tblGrid>
      <w:tr w:rsidR="007607BE" w:rsidRPr="00E27E93" w:rsidTr="00C42C45">
        <w:trPr>
          <w:cantSplit/>
        </w:trPr>
        <w:tc>
          <w:tcPr>
            <w:tcW w:w="6822" w:type="dxa"/>
            <w:gridSpan w:val="6"/>
            <w:tcBorders>
              <w:top w:val="nil"/>
              <w:left w:val="nil"/>
              <w:bottom w:val="nil"/>
              <w:right w:val="nil"/>
            </w:tcBorders>
            <w:shd w:val="clear" w:color="auto" w:fill="FFFFFF"/>
            <w:vAlign w:val="center"/>
          </w:tcPr>
          <w:p w:rsidR="007607BE" w:rsidRPr="00DE2C0B" w:rsidRDefault="007607BE" w:rsidP="00C42C45">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Pr>
                <w:rFonts w:ascii="Times New Roman" w:hAnsi="Times New Roman" w:cs="Times New Roman"/>
                <w:b/>
                <w:bCs/>
                <w:color w:val="010205"/>
                <w:sz w:val="24"/>
                <w:szCs w:val="24"/>
              </w:rPr>
              <w:t>TABLA 2</w:t>
            </w:r>
            <w:r w:rsidRPr="00DE2C0B">
              <w:rPr>
                <w:rFonts w:ascii="Times New Roman" w:hAnsi="Times New Roman" w:cs="Times New Roman"/>
                <w:b/>
                <w:bCs/>
                <w:color w:val="010205"/>
                <w:sz w:val="24"/>
                <w:szCs w:val="24"/>
              </w:rPr>
              <w:t>.</w:t>
            </w:r>
          </w:p>
          <w:p w:rsidR="007607BE" w:rsidRPr="00DE2C0B" w:rsidRDefault="007607BE" w:rsidP="00C42C45">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E2C0B">
              <w:rPr>
                <w:rFonts w:ascii="Times New Roman" w:hAnsi="Times New Roman" w:cs="Times New Roman"/>
                <w:b/>
                <w:bCs/>
                <w:color w:val="010205"/>
                <w:sz w:val="24"/>
                <w:szCs w:val="24"/>
              </w:rPr>
              <w:t>Discursos Hegemónicos hacia los Afros</w:t>
            </w:r>
          </w:p>
          <w:p w:rsidR="007607BE" w:rsidRPr="00234CAB" w:rsidRDefault="007607BE" w:rsidP="00C42C45">
            <w:pPr>
              <w:autoSpaceDE w:val="0"/>
              <w:autoSpaceDN w:val="0"/>
              <w:adjustRightInd w:val="0"/>
              <w:spacing w:after="0" w:line="320" w:lineRule="atLeast"/>
              <w:ind w:left="60" w:right="60"/>
              <w:jc w:val="center"/>
              <w:rPr>
                <w:rFonts w:ascii="Arial" w:hAnsi="Arial" w:cs="Arial"/>
                <w:color w:val="010205"/>
                <w:lang w:val="en-US"/>
              </w:rPr>
            </w:pPr>
            <w:r>
              <w:rPr>
                <w:rFonts w:ascii="Times New Roman" w:hAnsi="Times New Roman" w:cs="Times New Roman"/>
                <w:b/>
                <w:bCs/>
                <w:color w:val="010205"/>
                <w:sz w:val="24"/>
                <w:szCs w:val="24"/>
              </w:rPr>
              <w:t>Féminas</w:t>
            </w:r>
          </w:p>
        </w:tc>
      </w:tr>
      <w:tr w:rsidR="007607BE" w:rsidRPr="00CA30F1" w:rsidTr="00C42C45">
        <w:trPr>
          <w:cantSplit/>
        </w:trPr>
        <w:tc>
          <w:tcPr>
            <w:tcW w:w="1774" w:type="dxa"/>
            <w:gridSpan w:val="2"/>
            <w:tcBorders>
              <w:top w:val="nil"/>
              <w:left w:val="nil"/>
              <w:bottom w:val="single" w:sz="8" w:space="0" w:color="152935"/>
              <w:right w:val="nil"/>
            </w:tcBorders>
            <w:shd w:val="clear" w:color="auto" w:fill="FFFFFF"/>
            <w:vAlign w:val="bottom"/>
          </w:tcPr>
          <w:p w:rsidR="007607BE" w:rsidRPr="00234CAB" w:rsidRDefault="007607BE" w:rsidP="00C42C45">
            <w:pPr>
              <w:autoSpaceDE w:val="0"/>
              <w:autoSpaceDN w:val="0"/>
              <w:adjustRightInd w:val="0"/>
              <w:spacing w:after="0" w:line="240" w:lineRule="auto"/>
              <w:rPr>
                <w:rFonts w:ascii="Times New Roman" w:hAnsi="Times New Roman" w:cs="Times New Roman"/>
                <w:sz w:val="24"/>
                <w:szCs w:val="24"/>
                <w:lang w:val="en-US"/>
              </w:rPr>
            </w:pPr>
          </w:p>
        </w:tc>
        <w:tc>
          <w:tcPr>
            <w:tcW w:w="1163" w:type="dxa"/>
            <w:tcBorders>
              <w:top w:val="nil"/>
              <w:left w:val="nil"/>
              <w:bottom w:val="single" w:sz="8" w:space="0" w:color="152935"/>
              <w:right w:val="single" w:sz="8" w:space="0" w:color="E0E0E0"/>
            </w:tcBorders>
            <w:shd w:val="clear" w:color="auto" w:fill="FFFFFF"/>
            <w:vAlign w:val="bottom"/>
          </w:tcPr>
          <w:p w:rsidR="007607BE" w:rsidRPr="00CA30F1"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7607BE" w:rsidRPr="00CA30F1"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7607BE" w:rsidRPr="00CA30F1"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Valid Percent</w:t>
            </w:r>
          </w:p>
        </w:tc>
        <w:tc>
          <w:tcPr>
            <w:tcW w:w="1469" w:type="dxa"/>
            <w:tcBorders>
              <w:top w:val="nil"/>
              <w:left w:val="single" w:sz="8" w:space="0" w:color="E0E0E0"/>
              <w:bottom w:val="single" w:sz="8" w:space="0" w:color="152935"/>
              <w:right w:val="nil"/>
            </w:tcBorders>
            <w:shd w:val="clear" w:color="auto" w:fill="FFFFFF"/>
            <w:vAlign w:val="bottom"/>
          </w:tcPr>
          <w:p w:rsidR="007607BE" w:rsidRPr="00CA30F1" w:rsidRDefault="007607BE" w:rsidP="00C42C45">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Cumulative Percent</w:t>
            </w:r>
          </w:p>
        </w:tc>
      </w:tr>
      <w:tr w:rsidR="007607BE" w:rsidRPr="00CA30F1" w:rsidTr="00C42C45">
        <w:trPr>
          <w:cantSplit/>
        </w:trPr>
        <w:tc>
          <w:tcPr>
            <w:tcW w:w="734" w:type="dxa"/>
            <w:vMerge w:val="restart"/>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Valid</w:t>
            </w:r>
          </w:p>
        </w:tc>
        <w:tc>
          <w:tcPr>
            <w:tcW w:w="1040" w:type="dxa"/>
            <w:tcBorders>
              <w:top w:val="single" w:sz="8" w:space="0" w:color="152935"/>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agresiv</w:t>
            </w:r>
          </w:p>
        </w:tc>
        <w:tc>
          <w:tcPr>
            <w:tcW w:w="1163" w:type="dxa"/>
            <w:tcBorders>
              <w:top w:val="single" w:sz="8" w:space="0" w:color="152935"/>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18</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14.4</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14.4</w:t>
            </w:r>
          </w:p>
        </w:tc>
        <w:tc>
          <w:tcPr>
            <w:tcW w:w="1469" w:type="dxa"/>
            <w:tcBorders>
              <w:top w:val="single" w:sz="8" w:space="0" w:color="152935"/>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14.4</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alegres</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15.2</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amables</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14.4</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14.4</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29.6</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debiles</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30.4</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Fuertes</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21.6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21.6</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52.0</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guapas</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60.0</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guapos</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11.2</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11.2</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71.2</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hiperse</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79.2</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Intelig</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12.0</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12.0</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91.2</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mu ritm</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92.0</w:t>
            </w:r>
          </w:p>
        </w:tc>
      </w:tr>
      <w:tr w:rsidR="007607BE" w:rsidRPr="00CA30F1" w:rsidTr="00C42C45">
        <w:trPr>
          <w:cantSplit/>
        </w:trPr>
        <w:tc>
          <w:tcPr>
            <w:tcW w:w="734" w:type="dxa"/>
            <w:vMerge/>
            <w:tcBorders>
              <w:top w:val="single" w:sz="8" w:space="0" w:color="152935"/>
              <w:left w:val="nil"/>
              <w:bottom w:val="single" w:sz="8" w:space="0" w:color="152935"/>
              <w:right w:val="nil"/>
            </w:tcBorders>
            <w:shd w:val="clear" w:color="auto" w:fill="E0E0E0"/>
          </w:tcPr>
          <w:p w:rsidR="007607BE" w:rsidRPr="00CA30F1" w:rsidRDefault="007607BE" w:rsidP="00C42C45">
            <w:pPr>
              <w:autoSpaceDE w:val="0"/>
              <w:autoSpaceDN w:val="0"/>
              <w:adjustRightInd w:val="0"/>
              <w:spacing w:after="0" w:line="240" w:lineRule="auto"/>
              <w:rPr>
                <w:rFonts w:ascii="Arial" w:hAnsi="Arial" w:cs="Arial"/>
                <w:color w:val="010205"/>
                <w:sz w:val="18"/>
                <w:szCs w:val="18"/>
              </w:rPr>
            </w:pPr>
          </w:p>
        </w:tc>
        <w:tc>
          <w:tcPr>
            <w:tcW w:w="1040" w:type="dxa"/>
            <w:tcBorders>
              <w:top w:val="single" w:sz="8" w:space="0" w:color="AEAEAE"/>
              <w:left w:val="nil"/>
              <w:bottom w:val="single" w:sz="8" w:space="0" w:color="AEAEAE"/>
              <w:right w:val="nil"/>
            </w:tcBorders>
            <w:shd w:val="clear" w:color="auto" w:fill="E0E0E0"/>
          </w:tcPr>
          <w:p w:rsidR="007607BE" w:rsidRPr="00CA30F1" w:rsidRDefault="007607BE" w:rsidP="00C42C45">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temerle</w:t>
            </w:r>
          </w:p>
        </w:tc>
        <w:tc>
          <w:tcPr>
            <w:tcW w:w="1163" w:type="dxa"/>
            <w:tcBorders>
              <w:top w:val="single" w:sz="8" w:space="0" w:color="AEAEAE"/>
              <w:left w:val="nil"/>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469" w:type="dxa"/>
            <w:tcBorders>
              <w:top w:val="single" w:sz="8" w:space="0" w:color="AEAEAE"/>
              <w:left w:val="single" w:sz="8" w:space="0" w:color="E0E0E0"/>
              <w:bottom w:val="single" w:sz="8" w:space="0" w:color="AEAEAE"/>
              <w:right w:val="nil"/>
            </w:tcBorders>
            <w:shd w:val="clear" w:color="auto" w:fill="FFFFFF"/>
          </w:tcPr>
          <w:p w:rsidR="007607BE" w:rsidRPr="00CA30F1" w:rsidRDefault="007607BE" w:rsidP="00C42C45">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100.0</w:t>
            </w:r>
          </w:p>
        </w:tc>
      </w:tr>
    </w:tbl>
    <w:p w:rsidR="00005BD1" w:rsidRDefault="005001BD" w:rsidP="00EC382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El discurso racista no solo se manifiesta de forma negativa de parte de los que</w:t>
      </w:r>
      <w:r w:rsidR="0027237D">
        <w:rPr>
          <w:rFonts w:ascii="Times New Roman" w:hAnsi="Times New Roman" w:cs="Times New Roman"/>
          <w:sz w:val="24"/>
          <w:szCs w:val="24"/>
        </w:rPr>
        <w:t xml:space="preserve"> menosprecian a los que no son de su grupo</w:t>
      </w:r>
      <w:r w:rsidR="00DE2C0B">
        <w:rPr>
          <w:rFonts w:ascii="Times New Roman" w:hAnsi="Times New Roman" w:cs="Times New Roman"/>
          <w:sz w:val="24"/>
          <w:szCs w:val="24"/>
        </w:rPr>
        <w:t>,</w:t>
      </w:r>
      <w:r w:rsidR="0027237D">
        <w:rPr>
          <w:rFonts w:ascii="Times New Roman" w:hAnsi="Times New Roman" w:cs="Times New Roman"/>
          <w:sz w:val="24"/>
          <w:szCs w:val="24"/>
        </w:rPr>
        <w:t xml:space="preserve"> sino también de los que son parte del grupo hegemónico por medio de la condescendencia. </w:t>
      </w:r>
      <w:r w:rsidR="00005BD1">
        <w:rPr>
          <w:rFonts w:ascii="Times New Roman" w:hAnsi="Times New Roman" w:cs="Times New Roman"/>
          <w:sz w:val="24"/>
          <w:szCs w:val="24"/>
        </w:rPr>
        <w:t>En el libro de Mar</w:t>
      </w:r>
      <w:r w:rsidR="00CD7FE6">
        <w:rPr>
          <w:rFonts w:ascii="Times New Roman" w:hAnsi="Times New Roman" w:cs="Times New Roman"/>
          <w:sz w:val="24"/>
          <w:szCs w:val="24"/>
        </w:rPr>
        <w:t>í</w:t>
      </w:r>
      <w:r w:rsidR="00005BD1">
        <w:rPr>
          <w:rFonts w:ascii="Times New Roman" w:hAnsi="Times New Roman" w:cs="Times New Roman"/>
          <w:sz w:val="24"/>
          <w:szCs w:val="24"/>
        </w:rPr>
        <w:t>a Eugenia Dengo Obreg</w:t>
      </w:r>
      <w:r w:rsidR="00CD7FE6">
        <w:rPr>
          <w:rFonts w:ascii="Times New Roman" w:hAnsi="Times New Roman" w:cs="Times New Roman"/>
          <w:sz w:val="24"/>
          <w:szCs w:val="24"/>
        </w:rPr>
        <w:t>ó</w:t>
      </w:r>
      <w:r w:rsidR="00005BD1">
        <w:rPr>
          <w:rFonts w:ascii="Times New Roman" w:hAnsi="Times New Roman" w:cs="Times New Roman"/>
          <w:sz w:val="24"/>
          <w:szCs w:val="24"/>
        </w:rPr>
        <w:t>n</w:t>
      </w:r>
      <w:r w:rsidR="00CD7FE6">
        <w:rPr>
          <w:rFonts w:ascii="Times New Roman" w:hAnsi="Times New Roman" w:cs="Times New Roman"/>
          <w:sz w:val="24"/>
          <w:szCs w:val="24"/>
        </w:rPr>
        <w:t xml:space="preserve"> </w:t>
      </w:r>
      <w:r w:rsidR="00CD7FE6">
        <w:rPr>
          <w:rFonts w:ascii="Times New Roman" w:hAnsi="Times New Roman" w:cs="Times New Roman"/>
          <w:i/>
          <w:sz w:val="24"/>
          <w:szCs w:val="24"/>
        </w:rPr>
        <w:t xml:space="preserve">Omar Dengo Escritos y Discursos </w:t>
      </w:r>
      <w:r w:rsidR="00CD7FE6">
        <w:rPr>
          <w:rFonts w:ascii="Times New Roman" w:hAnsi="Times New Roman" w:cs="Times New Roman"/>
          <w:sz w:val="24"/>
          <w:szCs w:val="24"/>
        </w:rPr>
        <w:t>(2007) hay evidencia clara de la condescendía de Don Omar en su carta</w:t>
      </w:r>
      <w:r w:rsidR="00005BD1">
        <w:rPr>
          <w:rFonts w:ascii="Times New Roman" w:hAnsi="Times New Roman" w:cs="Times New Roman"/>
          <w:sz w:val="24"/>
          <w:szCs w:val="24"/>
        </w:rPr>
        <w:t xml:space="preserve"> “Bienvenidos los negros”</w:t>
      </w:r>
      <w:r w:rsidR="00CD7FE6">
        <w:rPr>
          <w:rFonts w:ascii="Times New Roman" w:hAnsi="Times New Roman" w:cs="Times New Roman"/>
          <w:sz w:val="24"/>
          <w:szCs w:val="24"/>
        </w:rPr>
        <w:t xml:space="preserve"> escrita en 1927; donde explica l</w:t>
      </w:r>
      <w:r w:rsidR="00005BD1">
        <w:rPr>
          <w:rFonts w:ascii="Times New Roman" w:hAnsi="Times New Roman" w:cs="Times New Roman"/>
          <w:sz w:val="24"/>
          <w:szCs w:val="24"/>
        </w:rPr>
        <w:t>as razones por la</w:t>
      </w:r>
      <w:r w:rsidR="0027237D">
        <w:rPr>
          <w:rFonts w:ascii="Times New Roman" w:hAnsi="Times New Roman" w:cs="Times New Roman"/>
          <w:sz w:val="24"/>
          <w:szCs w:val="24"/>
        </w:rPr>
        <w:t xml:space="preserve"> </w:t>
      </w:r>
      <w:r w:rsidR="00005BD1">
        <w:rPr>
          <w:rFonts w:ascii="Times New Roman" w:hAnsi="Times New Roman" w:cs="Times New Roman"/>
          <w:sz w:val="24"/>
          <w:szCs w:val="24"/>
        </w:rPr>
        <w:t>aceptación de los Afrocostarricenses a</w:t>
      </w:r>
      <w:r w:rsidR="0027237D">
        <w:rPr>
          <w:rFonts w:ascii="Times New Roman" w:hAnsi="Times New Roman" w:cs="Times New Roman"/>
          <w:sz w:val="24"/>
          <w:szCs w:val="24"/>
        </w:rPr>
        <w:t xml:space="preserve"> la Escuela Normal</w:t>
      </w:r>
      <w:r w:rsidR="00005BD1">
        <w:rPr>
          <w:rFonts w:ascii="Times New Roman" w:hAnsi="Times New Roman" w:cs="Times New Roman"/>
          <w:sz w:val="24"/>
          <w:szCs w:val="24"/>
        </w:rPr>
        <w:t xml:space="preserve">. </w:t>
      </w:r>
      <w:r w:rsidR="00CD7FE6">
        <w:rPr>
          <w:rFonts w:ascii="Times New Roman" w:hAnsi="Times New Roman" w:cs="Times New Roman"/>
          <w:sz w:val="24"/>
          <w:szCs w:val="24"/>
        </w:rPr>
        <w:t>Entre</w:t>
      </w:r>
      <w:r w:rsidR="00EC3828">
        <w:rPr>
          <w:rFonts w:ascii="Times New Roman" w:hAnsi="Times New Roman" w:cs="Times New Roman"/>
          <w:sz w:val="24"/>
          <w:szCs w:val="24"/>
        </w:rPr>
        <w:t xml:space="preserve"> sus</w:t>
      </w:r>
      <w:r w:rsidR="00CD7FE6">
        <w:rPr>
          <w:rFonts w:ascii="Times New Roman" w:hAnsi="Times New Roman" w:cs="Times New Roman"/>
          <w:sz w:val="24"/>
          <w:szCs w:val="24"/>
        </w:rPr>
        <w:t xml:space="preserve"> argumentos defendiendo a los </w:t>
      </w:r>
      <w:r w:rsidR="00EC3828">
        <w:rPr>
          <w:rFonts w:ascii="Times New Roman" w:hAnsi="Times New Roman" w:cs="Times New Roman"/>
          <w:sz w:val="24"/>
          <w:szCs w:val="24"/>
        </w:rPr>
        <w:t>A</w:t>
      </w:r>
      <w:r w:rsidR="00CD7FE6">
        <w:rPr>
          <w:rFonts w:ascii="Times New Roman" w:hAnsi="Times New Roman" w:cs="Times New Roman"/>
          <w:sz w:val="24"/>
          <w:szCs w:val="24"/>
        </w:rPr>
        <w:t>frodescendientes d</w:t>
      </w:r>
      <w:r w:rsidR="00005BD1">
        <w:rPr>
          <w:rFonts w:ascii="Times New Roman" w:hAnsi="Times New Roman" w:cs="Times New Roman"/>
          <w:sz w:val="24"/>
          <w:szCs w:val="24"/>
        </w:rPr>
        <w:t>ice Don Omar,</w:t>
      </w:r>
    </w:p>
    <w:p w:rsidR="00005BD1" w:rsidRDefault="00005BD1" w:rsidP="00EC3828">
      <w:pPr>
        <w:spacing w:line="240" w:lineRule="auto"/>
        <w:jc w:val="both"/>
        <w:rPr>
          <w:rFonts w:ascii="Times New Roman" w:hAnsi="Times New Roman" w:cs="Times New Roman"/>
          <w:sz w:val="24"/>
          <w:szCs w:val="24"/>
        </w:rPr>
      </w:pPr>
    </w:p>
    <w:p w:rsidR="00005BD1" w:rsidRDefault="00005BD1" w:rsidP="00005BD1">
      <w:pPr>
        <w:spacing w:line="240" w:lineRule="auto"/>
        <w:ind w:left="705"/>
        <w:jc w:val="both"/>
        <w:rPr>
          <w:rFonts w:ascii="Times New Roman" w:hAnsi="Times New Roman" w:cs="Times New Roman"/>
          <w:sz w:val="24"/>
          <w:szCs w:val="24"/>
        </w:rPr>
      </w:pPr>
      <w:r>
        <w:rPr>
          <w:rFonts w:ascii="Times New Roman" w:hAnsi="Times New Roman" w:cs="Times New Roman"/>
          <w:sz w:val="24"/>
          <w:szCs w:val="24"/>
        </w:rPr>
        <w:t xml:space="preserve">Varias personas me preguntan qué pienso acerca del proyecto de ley destinado a traer gentes de color a la Escuela Normal. Contesto brevemente, recibir a los </w:t>
      </w:r>
      <w:r>
        <w:rPr>
          <w:rFonts w:ascii="Times New Roman" w:hAnsi="Times New Roman" w:cs="Times New Roman"/>
          <w:b/>
          <w:sz w:val="24"/>
          <w:szCs w:val="24"/>
        </w:rPr>
        <w:t>negritos</w:t>
      </w:r>
      <w:r>
        <w:rPr>
          <w:rFonts w:ascii="Times New Roman" w:hAnsi="Times New Roman" w:cs="Times New Roman"/>
          <w:sz w:val="24"/>
          <w:szCs w:val="24"/>
        </w:rPr>
        <w:t xml:space="preserve"> con los brazos abiertos (</w:t>
      </w:r>
      <w:r w:rsidR="00CD7FE6">
        <w:rPr>
          <w:rFonts w:ascii="Times New Roman" w:hAnsi="Times New Roman" w:cs="Times New Roman"/>
          <w:sz w:val="24"/>
          <w:szCs w:val="24"/>
        </w:rPr>
        <w:t>Dengo Obregón 2007: 244).</w:t>
      </w:r>
    </w:p>
    <w:p w:rsidR="00CD7FE6" w:rsidRDefault="00CD7FE6" w:rsidP="00005BD1">
      <w:pPr>
        <w:spacing w:line="240" w:lineRule="auto"/>
        <w:ind w:left="705"/>
        <w:jc w:val="both"/>
        <w:rPr>
          <w:rFonts w:ascii="Times New Roman" w:hAnsi="Times New Roman" w:cs="Times New Roman"/>
          <w:sz w:val="24"/>
          <w:szCs w:val="24"/>
        </w:rPr>
      </w:pPr>
    </w:p>
    <w:p w:rsidR="00CD7FE6" w:rsidRDefault="00CD7FE6" w:rsidP="007721F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esta carta Don Omar </w:t>
      </w:r>
      <w:r w:rsidR="007721F6">
        <w:rPr>
          <w:rFonts w:ascii="Times New Roman" w:hAnsi="Times New Roman" w:cs="Times New Roman"/>
          <w:sz w:val="24"/>
          <w:szCs w:val="24"/>
        </w:rPr>
        <w:t xml:space="preserve">evidencia la </w:t>
      </w:r>
      <w:r>
        <w:rPr>
          <w:rFonts w:ascii="Times New Roman" w:hAnsi="Times New Roman" w:cs="Times New Roman"/>
          <w:sz w:val="24"/>
          <w:szCs w:val="24"/>
        </w:rPr>
        <w:t>internaliza</w:t>
      </w:r>
      <w:r w:rsidR="007721F6">
        <w:rPr>
          <w:rFonts w:ascii="Times New Roman" w:hAnsi="Times New Roman" w:cs="Times New Roman"/>
          <w:sz w:val="24"/>
          <w:szCs w:val="24"/>
        </w:rPr>
        <w:t>ción</w:t>
      </w:r>
      <w:r>
        <w:rPr>
          <w:rFonts w:ascii="Times New Roman" w:hAnsi="Times New Roman" w:cs="Times New Roman"/>
          <w:sz w:val="24"/>
          <w:szCs w:val="24"/>
        </w:rPr>
        <w:t xml:space="preserve"> y </w:t>
      </w:r>
      <w:r w:rsidR="007721F6">
        <w:rPr>
          <w:rFonts w:ascii="Times New Roman" w:hAnsi="Times New Roman" w:cs="Times New Roman"/>
          <w:sz w:val="24"/>
          <w:szCs w:val="24"/>
        </w:rPr>
        <w:t>normalización d</w:t>
      </w:r>
      <w:r>
        <w:rPr>
          <w:rFonts w:ascii="Times New Roman" w:hAnsi="Times New Roman" w:cs="Times New Roman"/>
          <w:sz w:val="24"/>
          <w:szCs w:val="24"/>
        </w:rPr>
        <w:t>el uso del adjetivo negro para referirse a los Afrodescendientes</w:t>
      </w:r>
      <w:r w:rsidR="007721F6">
        <w:rPr>
          <w:rFonts w:ascii="Times New Roman" w:hAnsi="Times New Roman" w:cs="Times New Roman"/>
          <w:sz w:val="24"/>
          <w:szCs w:val="24"/>
        </w:rPr>
        <w:t xml:space="preserve">. Estos a los que se están refiriendo son Afrodescendientes nacidos de parientes Afro-Caribeños quienes </w:t>
      </w:r>
      <w:r>
        <w:rPr>
          <w:rFonts w:ascii="Times New Roman" w:hAnsi="Times New Roman" w:cs="Times New Roman"/>
          <w:sz w:val="24"/>
          <w:szCs w:val="24"/>
        </w:rPr>
        <w:t>viven</w:t>
      </w:r>
      <w:r w:rsidR="007721F6">
        <w:rPr>
          <w:rFonts w:ascii="Times New Roman" w:hAnsi="Times New Roman" w:cs="Times New Roman"/>
          <w:sz w:val="24"/>
          <w:szCs w:val="24"/>
        </w:rPr>
        <w:t xml:space="preserve"> dentro del territorio nacional, los cuales no eran reconocidos legalmente como ciudadanos costarricenses.</w:t>
      </w:r>
      <w:r>
        <w:rPr>
          <w:rFonts w:ascii="Times New Roman" w:hAnsi="Times New Roman" w:cs="Times New Roman"/>
          <w:sz w:val="24"/>
          <w:szCs w:val="24"/>
        </w:rPr>
        <w:t xml:space="preserve"> </w:t>
      </w:r>
      <w:r w:rsidR="007721F6">
        <w:rPr>
          <w:rFonts w:ascii="Times New Roman" w:hAnsi="Times New Roman" w:cs="Times New Roman"/>
          <w:sz w:val="24"/>
          <w:szCs w:val="24"/>
        </w:rPr>
        <w:t>Además de la condescendencia de referirse a estos como ‘</w:t>
      </w:r>
      <w:r w:rsidR="007721F6" w:rsidRPr="007721F6">
        <w:rPr>
          <w:rFonts w:ascii="Times New Roman" w:hAnsi="Times New Roman" w:cs="Times New Roman"/>
          <w:sz w:val="24"/>
          <w:szCs w:val="24"/>
        </w:rPr>
        <w:t>negritos</w:t>
      </w:r>
      <w:r w:rsidR="007721F6">
        <w:rPr>
          <w:rFonts w:ascii="Times New Roman" w:hAnsi="Times New Roman" w:cs="Times New Roman"/>
          <w:sz w:val="24"/>
          <w:szCs w:val="24"/>
        </w:rPr>
        <w:t xml:space="preserve">’, utiliza el adjetivo diez veces en una carta de seis párrafos. </w:t>
      </w:r>
      <w:r w:rsidR="007721F6" w:rsidRPr="00922B85">
        <w:rPr>
          <w:rFonts w:ascii="Times New Roman" w:hAnsi="Times New Roman" w:cs="Times New Roman"/>
          <w:sz w:val="24"/>
          <w:szCs w:val="24"/>
        </w:rPr>
        <w:t xml:space="preserve">Don Omar cae dentro del tipo de racismo que </w:t>
      </w:r>
      <w:r w:rsidR="000F2029" w:rsidRPr="00922B85">
        <w:rPr>
          <w:rFonts w:ascii="Times New Roman" w:hAnsi="Times New Roman" w:cs="Times New Roman"/>
          <w:sz w:val="24"/>
          <w:szCs w:val="24"/>
        </w:rPr>
        <w:t xml:space="preserve">Gloria </w:t>
      </w:r>
      <w:r w:rsidR="007721F6" w:rsidRPr="00922B85">
        <w:rPr>
          <w:rFonts w:ascii="Times New Roman" w:hAnsi="Times New Roman" w:cs="Times New Roman"/>
          <w:sz w:val="24"/>
          <w:szCs w:val="24"/>
        </w:rPr>
        <w:t>Yamato</w:t>
      </w:r>
      <w:r w:rsidR="00922B85" w:rsidRPr="00922B85">
        <w:rPr>
          <w:rFonts w:ascii="Times New Roman" w:hAnsi="Times New Roman" w:cs="Times New Roman"/>
          <w:sz w:val="24"/>
          <w:szCs w:val="24"/>
        </w:rPr>
        <w:t xml:space="preserve"> </w:t>
      </w:r>
      <w:r w:rsidR="000F2029" w:rsidRPr="00922B85">
        <w:rPr>
          <w:rFonts w:ascii="Times New Roman" w:hAnsi="Times New Roman" w:cs="Times New Roman"/>
          <w:sz w:val="24"/>
          <w:szCs w:val="24"/>
        </w:rPr>
        <w:t>(1995)</w:t>
      </w:r>
      <w:r w:rsidR="00922B85" w:rsidRPr="00922B85">
        <w:rPr>
          <w:rFonts w:ascii="Times New Roman" w:hAnsi="Times New Roman" w:cs="Times New Roman"/>
          <w:sz w:val="24"/>
          <w:szCs w:val="24"/>
        </w:rPr>
        <w:t xml:space="preserve"> </w:t>
      </w:r>
      <w:r w:rsidR="000F2029" w:rsidRPr="00922B85">
        <w:rPr>
          <w:rFonts w:ascii="Times New Roman" w:hAnsi="Times New Roman" w:cs="Times New Roman"/>
          <w:sz w:val="24"/>
          <w:szCs w:val="24"/>
        </w:rPr>
        <w:t>“Something about the Subject Makes it Hard to Name</w:t>
      </w:r>
      <w:r w:rsidR="00922B85" w:rsidRPr="00922B85">
        <w:rPr>
          <w:rFonts w:ascii="Times New Roman" w:hAnsi="Times New Roman" w:cs="Times New Roman"/>
          <w:sz w:val="24"/>
          <w:szCs w:val="24"/>
        </w:rPr>
        <w:t>”,</w:t>
      </w:r>
      <w:r w:rsidR="000F2029" w:rsidRPr="00922B85">
        <w:rPr>
          <w:rFonts w:ascii="Times New Roman" w:hAnsi="Times New Roman" w:cs="Times New Roman"/>
          <w:sz w:val="24"/>
          <w:szCs w:val="24"/>
        </w:rPr>
        <w:t xml:space="preserve"> </w:t>
      </w:r>
      <w:r w:rsidR="000F2029">
        <w:rPr>
          <w:rFonts w:ascii="Times New Roman" w:hAnsi="Times New Roman" w:cs="Times New Roman"/>
          <w:sz w:val="24"/>
          <w:szCs w:val="24"/>
        </w:rPr>
        <w:t>define como unaware/unintentional racism.</w:t>
      </w:r>
      <w:r w:rsidR="000F2029">
        <w:rPr>
          <w:rStyle w:val="Refdenotaalpie"/>
          <w:rFonts w:ascii="Times New Roman" w:hAnsi="Times New Roman" w:cs="Times New Roman"/>
          <w:sz w:val="24"/>
          <w:szCs w:val="24"/>
        </w:rPr>
        <w:footnoteReference w:id="15"/>
      </w:r>
    </w:p>
    <w:p w:rsidR="009C4105" w:rsidRDefault="009C4105" w:rsidP="00922B85">
      <w:pPr>
        <w:spacing w:after="0" w:line="240" w:lineRule="auto"/>
        <w:jc w:val="both"/>
        <w:rPr>
          <w:rFonts w:ascii="Times New Roman" w:hAnsi="Times New Roman" w:cs="Times New Roman"/>
          <w:b/>
          <w:sz w:val="24"/>
          <w:szCs w:val="24"/>
        </w:rPr>
      </w:pPr>
    </w:p>
    <w:p w:rsidR="009C4105" w:rsidRDefault="009C4105" w:rsidP="00922B85">
      <w:pPr>
        <w:spacing w:after="0" w:line="240" w:lineRule="auto"/>
        <w:jc w:val="both"/>
        <w:rPr>
          <w:rFonts w:ascii="Times New Roman" w:hAnsi="Times New Roman" w:cs="Times New Roman"/>
          <w:b/>
          <w:sz w:val="24"/>
          <w:szCs w:val="24"/>
        </w:rPr>
      </w:pPr>
    </w:p>
    <w:p w:rsidR="002462DA" w:rsidRDefault="002462DA" w:rsidP="00922B85">
      <w:pPr>
        <w:spacing w:after="0" w:line="240" w:lineRule="auto"/>
        <w:jc w:val="both"/>
        <w:rPr>
          <w:rFonts w:ascii="Times New Roman" w:hAnsi="Times New Roman" w:cs="Times New Roman"/>
          <w:b/>
          <w:sz w:val="24"/>
          <w:szCs w:val="24"/>
        </w:rPr>
      </w:pPr>
      <w:r w:rsidRPr="002462DA">
        <w:rPr>
          <w:rFonts w:ascii="Times New Roman" w:hAnsi="Times New Roman" w:cs="Times New Roman"/>
          <w:b/>
          <w:sz w:val="24"/>
          <w:szCs w:val="24"/>
        </w:rPr>
        <w:lastRenderedPageBreak/>
        <w:t>Discurso Racista hacia el Afrodescendiente por medio de la R</w:t>
      </w:r>
      <w:r>
        <w:rPr>
          <w:rFonts w:ascii="Times New Roman" w:hAnsi="Times New Roman" w:cs="Times New Roman"/>
          <w:b/>
          <w:sz w:val="24"/>
          <w:szCs w:val="24"/>
        </w:rPr>
        <w:t>epresentación E</w:t>
      </w:r>
      <w:r w:rsidRPr="002462DA">
        <w:rPr>
          <w:rFonts w:ascii="Times New Roman" w:hAnsi="Times New Roman" w:cs="Times New Roman"/>
          <w:b/>
          <w:sz w:val="24"/>
          <w:szCs w:val="24"/>
        </w:rPr>
        <w:t>stereotipada.</w:t>
      </w:r>
    </w:p>
    <w:p w:rsidR="00922B85" w:rsidRPr="002462DA" w:rsidRDefault="00922B85" w:rsidP="00922B85">
      <w:pPr>
        <w:spacing w:after="0" w:line="240" w:lineRule="auto"/>
        <w:jc w:val="both"/>
        <w:rPr>
          <w:rFonts w:ascii="Times New Roman" w:hAnsi="Times New Roman" w:cs="Times New Roman"/>
          <w:b/>
          <w:sz w:val="24"/>
          <w:szCs w:val="24"/>
        </w:rPr>
      </w:pPr>
    </w:p>
    <w:p w:rsidR="002462DA" w:rsidRDefault="004D5716" w:rsidP="00E92DFA">
      <w:pPr>
        <w:spacing w:line="480" w:lineRule="auto"/>
        <w:jc w:val="both"/>
        <w:rPr>
          <w:rFonts w:ascii="Times New Roman" w:hAnsi="Times New Roman" w:cs="Times New Roman"/>
          <w:i/>
          <w:sz w:val="24"/>
          <w:szCs w:val="24"/>
        </w:rPr>
      </w:pPr>
      <w:r>
        <w:rPr>
          <w:rFonts w:ascii="Times New Roman" w:hAnsi="Times New Roman" w:cs="Times New Roman"/>
          <w:sz w:val="24"/>
          <w:szCs w:val="24"/>
        </w:rPr>
        <w:t>En la sección anterior vimos como el discurso racista prom</w:t>
      </w:r>
      <w:r w:rsidR="00D85148">
        <w:rPr>
          <w:rFonts w:ascii="Times New Roman" w:hAnsi="Times New Roman" w:cs="Times New Roman"/>
          <w:sz w:val="24"/>
          <w:szCs w:val="24"/>
        </w:rPr>
        <w:t>ovida por el</w:t>
      </w:r>
      <w:r>
        <w:rPr>
          <w:rFonts w:ascii="Times New Roman" w:hAnsi="Times New Roman" w:cs="Times New Roman"/>
          <w:sz w:val="24"/>
          <w:szCs w:val="24"/>
        </w:rPr>
        <w:t xml:space="preserve"> grupo hegem</w:t>
      </w:r>
      <w:r w:rsidR="002462DA">
        <w:rPr>
          <w:rFonts w:ascii="Times New Roman" w:hAnsi="Times New Roman" w:cs="Times New Roman"/>
          <w:sz w:val="24"/>
          <w:szCs w:val="24"/>
        </w:rPr>
        <w:t>ó</w:t>
      </w:r>
      <w:r>
        <w:rPr>
          <w:rFonts w:ascii="Times New Roman" w:hAnsi="Times New Roman" w:cs="Times New Roman"/>
          <w:sz w:val="24"/>
          <w:szCs w:val="24"/>
        </w:rPr>
        <w:t>nico se perpet</w:t>
      </w:r>
      <w:r w:rsidR="00F073F7">
        <w:rPr>
          <w:rFonts w:ascii="Times New Roman" w:hAnsi="Times New Roman" w:cs="Times New Roman"/>
          <w:sz w:val="24"/>
          <w:szCs w:val="24"/>
        </w:rPr>
        <w:t>ú</w:t>
      </w:r>
      <w:r>
        <w:rPr>
          <w:rFonts w:ascii="Times New Roman" w:hAnsi="Times New Roman" w:cs="Times New Roman"/>
          <w:sz w:val="24"/>
          <w:szCs w:val="24"/>
        </w:rPr>
        <w:t xml:space="preserve">a por medio </w:t>
      </w:r>
      <w:r w:rsidR="00F073F7">
        <w:rPr>
          <w:rFonts w:ascii="Times New Roman" w:hAnsi="Times New Roman" w:cs="Times New Roman"/>
          <w:sz w:val="24"/>
          <w:szCs w:val="24"/>
        </w:rPr>
        <w:t xml:space="preserve">del ‘texto y la comunicación’ como lo indica Teun A. van Dijk, evidenciado en los comentarios en la prensa escrita y en anuncios durante el siglo </w:t>
      </w:r>
      <w:r w:rsidR="0048591A">
        <w:rPr>
          <w:rFonts w:ascii="Times New Roman" w:hAnsi="Times New Roman" w:cs="Times New Roman"/>
          <w:sz w:val="24"/>
          <w:szCs w:val="24"/>
        </w:rPr>
        <w:t>XX en Costa Rica.</w:t>
      </w:r>
      <w:r>
        <w:rPr>
          <w:rFonts w:ascii="Times New Roman" w:hAnsi="Times New Roman" w:cs="Times New Roman"/>
          <w:sz w:val="24"/>
          <w:szCs w:val="24"/>
        </w:rPr>
        <w:t xml:space="preserve"> </w:t>
      </w:r>
      <w:r w:rsidR="0048591A">
        <w:rPr>
          <w:rFonts w:ascii="Times New Roman" w:hAnsi="Times New Roman" w:cs="Times New Roman"/>
          <w:sz w:val="24"/>
          <w:szCs w:val="24"/>
        </w:rPr>
        <w:t xml:space="preserve">A continuación se ofrecerán </w:t>
      </w:r>
      <w:r w:rsidR="00D85148">
        <w:rPr>
          <w:rFonts w:ascii="Times New Roman" w:hAnsi="Times New Roman" w:cs="Times New Roman"/>
          <w:sz w:val="24"/>
          <w:szCs w:val="24"/>
        </w:rPr>
        <w:t xml:space="preserve">otras </w:t>
      </w:r>
      <w:r w:rsidR="0048591A">
        <w:rPr>
          <w:rFonts w:ascii="Times New Roman" w:hAnsi="Times New Roman" w:cs="Times New Roman"/>
          <w:sz w:val="24"/>
          <w:szCs w:val="24"/>
        </w:rPr>
        <w:t xml:space="preserve">evidencias del discurso racista por medio de la representación estereotipada hacia el </w:t>
      </w:r>
      <w:r w:rsidR="0048591A">
        <w:rPr>
          <w:rFonts w:ascii="Times New Roman" w:hAnsi="Times New Roman" w:cs="Times New Roman"/>
          <w:i/>
          <w:sz w:val="24"/>
          <w:szCs w:val="24"/>
        </w:rPr>
        <w:t xml:space="preserve">Otro </w:t>
      </w:r>
      <w:r w:rsidR="0048591A">
        <w:rPr>
          <w:rFonts w:ascii="Times New Roman" w:hAnsi="Times New Roman" w:cs="Times New Roman"/>
          <w:sz w:val="24"/>
          <w:szCs w:val="24"/>
        </w:rPr>
        <w:t>Afrodescendiente.</w:t>
      </w:r>
      <w:r w:rsidR="0048591A">
        <w:rPr>
          <w:rFonts w:ascii="Times New Roman" w:hAnsi="Times New Roman" w:cs="Times New Roman"/>
          <w:i/>
          <w:sz w:val="24"/>
          <w:szCs w:val="24"/>
        </w:rPr>
        <w:t xml:space="preserve"> </w:t>
      </w:r>
    </w:p>
    <w:p w:rsidR="002462DA" w:rsidRDefault="002462DA" w:rsidP="00E92DFA">
      <w:pPr>
        <w:spacing w:line="480" w:lineRule="auto"/>
        <w:jc w:val="both"/>
        <w:rPr>
          <w:rFonts w:ascii="Times New Roman" w:hAnsi="Times New Roman" w:cs="Times New Roman"/>
          <w:i/>
          <w:sz w:val="24"/>
          <w:szCs w:val="24"/>
        </w:rPr>
      </w:pPr>
    </w:p>
    <w:p w:rsidR="004D531D" w:rsidRPr="00233B82" w:rsidRDefault="002462DA" w:rsidP="002E6A6D">
      <w:pPr>
        <w:spacing w:after="0" w:line="480" w:lineRule="auto"/>
        <w:jc w:val="both"/>
        <w:rPr>
          <w:rFonts w:ascii="Times New Roman" w:hAnsi="Times New Roman"/>
          <w:iCs/>
          <w:sz w:val="24"/>
          <w:szCs w:val="24"/>
          <w:lang w:val="en-US"/>
        </w:rPr>
      </w:pPr>
      <w:r>
        <w:rPr>
          <w:rFonts w:ascii="Times New Roman" w:hAnsi="Times New Roman" w:cs="Times New Roman"/>
          <w:sz w:val="24"/>
          <w:szCs w:val="24"/>
        </w:rPr>
        <w:t>Una de las manifestaciones racista</w:t>
      </w:r>
      <w:r w:rsidR="00EC3828">
        <w:rPr>
          <w:rFonts w:ascii="Times New Roman" w:hAnsi="Times New Roman" w:cs="Times New Roman"/>
          <w:sz w:val="24"/>
          <w:szCs w:val="24"/>
        </w:rPr>
        <w:t>s discursivas en contra de los A</w:t>
      </w:r>
      <w:r>
        <w:rPr>
          <w:rFonts w:ascii="Times New Roman" w:hAnsi="Times New Roman" w:cs="Times New Roman"/>
          <w:sz w:val="24"/>
          <w:szCs w:val="24"/>
        </w:rPr>
        <w:t xml:space="preserve">frodescendientes </w:t>
      </w:r>
      <w:r w:rsidR="00D85148">
        <w:rPr>
          <w:rFonts w:ascii="Times New Roman" w:hAnsi="Times New Roman" w:cs="Times New Roman"/>
          <w:sz w:val="24"/>
          <w:szCs w:val="24"/>
        </w:rPr>
        <w:t>s</w:t>
      </w:r>
      <w:r>
        <w:rPr>
          <w:rFonts w:ascii="Times New Roman" w:hAnsi="Times New Roman" w:cs="Times New Roman"/>
          <w:sz w:val="24"/>
          <w:szCs w:val="24"/>
        </w:rPr>
        <w:t>e da en la representación burlesca, tosca, magnificación de sus labios</w:t>
      </w:r>
      <w:r w:rsidR="00665015">
        <w:rPr>
          <w:rFonts w:ascii="Times New Roman" w:hAnsi="Times New Roman" w:cs="Times New Roman"/>
          <w:sz w:val="24"/>
          <w:szCs w:val="24"/>
        </w:rPr>
        <w:t>,</w:t>
      </w:r>
      <w:r>
        <w:rPr>
          <w:rFonts w:ascii="Times New Roman" w:hAnsi="Times New Roman" w:cs="Times New Roman"/>
          <w:sz w:val="24"/>
          <w:szCs w:val="24"/>
        </w:rPr>
        <w:t xml:space="preserve"> ojos y prominencia del color negro para asegurar al que vea la image</w:t>
      </w:r>
      <w:r w:rsidR="00665015">
        <w:rPr>
          <w:rFonts w:ascii="Times New Roman" w:hAnsi="Times New Roman" w:cs="Times New Roman"/>
          <w:sz w:val="24"/>
          <w:szCs w:val="24"/>
        </w:rPr>
        <w:t>n que se refiere a una persona A</w:t>
      </w:r>
      <w:r>
        <w:rPr>
          <w:rFonts w:ascii="Times New Roman" w:hAnsi="Times New Roman" w:cs="Times New Roman"/>
          <w:sz w:val="24"/>
          <w:szCs w:val="24"/>
        </w:rPr>
        <w:t xml:space="preserve">frodescendiente. Un </w:t>
      </w:r>
      <w:r w:rsidR="00EC3828">
        <w:rPr>
          <w:rFonts w:ascii="Times New Roman" w:hAnsi="Times New Roman" w:cs="Times New Roman"/>
          <w:sz w:val="24"/>
          <w:szCs w:val="24"/>
        </w:rPr>
        <w:t>primer e</w:t>
      </w:r>
      <w:r>
        <w:rPr>
          <w:rFonts w:ascii="Times New Roman" w:hAnsi="Times New Roman" w:cs="Times New Roman"/>
          <w:sz w:val="24"/>
          <w:szCs w:val="24"/>
        </w:rPr>
        <w:t>jemplo de este lo encontramos en el periódico</w:t>
      </w:r>
      <w:r w:rsidR="002E6A6D">
        <w:rPr>
          <w:rFonts w:ascii="Times New Roman" w:hAnsi="Times New Roman" w:cs="Times New Roman"/>
          <w:sz w:val="24"/>
          <w:szCs w:val="24"/>
        </w:rPr>
        <w:t xml:space="preserve"> </w:t>
      </w:r>
      <w:r w:rsidR="002E6A6D" w:rsidRPr="00F7552D">
        <w:rPr>
          <w:rFonts w:ascii="Times New Roman" w:hAnsi="Times New Roman"/>
          <w:i/>
          <w:iCs/>
          <w:sz w:val="24"/>
          <w:szCs w:val="24"/>
        </w:rPr>
        <w:t>Limon Weekly News</w:t>
      </w:r>
      <w:r w:rsidR="00665015">
        <w:rPr>
          <w:rFonts w:ascii="Times New Roman" w:hAnsi="Times New Roman"/>
          <w:i/>
          <w:iCs/>
          <w:sz w:val="24"/>
          <w:szCs w:val="24"/>
        </w:rPr>
        <w:t xml:space="preserve">, </w:t>
      </w:r>
      <w:r w:rsidR="00665015">
        <w:rPr>
          <w:rFonts w:ascii="Times New Roman" w:hAnsi="Times New Roman"/>
          <w:iCs/>
          <w:sz w:val="24"/>
          <w:szCs w:val="24"/>
        </w:rPr>
        <w:t xml:space="preserve">“No More.. </w:t>
      </w:r>
      <w:r w:rsidR="00665015" w:rsidRPr="00233B82">
        <w:rPr>
          <w:rFonts w:ascii="Times New Roman" w:hAnsi="Times New Roman"/>
          <w:iCs/>
          <w:sz w:val="24"/>
          <w:szCs w:val="24"/>
          <w:lang w:val="en-US"/>
        </w:rPr>
        <w:t>Curls in Your Hair”,</w:t>
      </w:r>
      <w:r w:rsidR="00665015" w:rsidRPr="00233B82">
        <w:rPr>
          <w:rFonts w:ascii="Times New Roman" w:hAnsi="Times New Roman"/>
          <w:i/>
          <w:iCs/>
          <w:sz w:val="24"/>
          <w:szCs w:val="24"/>
          <w:lang w:val="en-US"/>
        </w:rPr>
        <w:t xml:space="preserve"> </w:t>
      </w:r>
      <w:r w:rsidR="00665015" w:rsidRPr="00233B82">
        <w:rPr>
          <w:rFonts w:ascii="Times New Roman" w:hAnsi="Times New Roman"/>
          <w:iCs/>
          <w:sz w:val="24"/>
          <w:szCs w:val="24"/>
          <w:lang w:val="en-US"/>
        </w:rPr>
        <w:t>en 1903.</w:t>
      </w:r>
    </w:p>
    <w:p w:rsidR="00665015" w:rsidRPr="00233B82" w:rsidRDefault="00665015" w:rsidP="002E6A6D">
      <w:pPr>
        <w:spacing w:after="0" w:line="480" w:lineRule="auto"/>
        <w:jc w:val="both"/>
        <w:rPr>
          <w:rFonts w:ascii="Times New Roman" w:hAnsi="Times New Roman"/>
          <w:i/>
          <w:iCs/>
          <w:sz w:val="24"/>
          <w:szCs w:val="24"/>
          <w:lang w:val="en-US"/>
        </w:rPr>
      </w:pPr>
    </w:p>
    <w:p w:rsidR="002E6A6D" w:rsidRPr="00233B82" w:rsidRDefault="00665015" w:rsidP="00665015">
      <w:pPr>
        <w:spacing w:after="0" w:line="240" w:lineRule="auto"/>
        <w:jc w:val="both"/>
        <w:rPr>
          <w:rFonts w:ascii="Times New Roman" w:hAnsi="Times New Roman"/>
          <w:i/>
          <w:iCs/>
          <w:sz w:val="24"/>
          <w:szCs w:val="24"/>
          <w:lang w:val="en-US"/>
        </w:rPr>
      </w:pPr>
      <w:r w:rsidRPr="00233B82">
        <w:rPr>
          <w:rFonts w:ascii="Times New Roman" w:hAnsi="Times New Roman"/>
          <w:i/>
          <w:iCs/>
          <w:sz w:val="24"/>
          <w:szCs w:val="24"/>
          <w:lang w:val="en-US"/>
        </w:rPr>
        <w:t xml:space="preserve">                                         </w:t>
      </w:r>
      <w:r w:rsidR="004D531D">
        <w:rPr>
          <w:rFonts w:ascii="Times New Roman" w:hAnsi="Times New Roman"/>
          <w:i/>
          <w:iCs/>
          <w:noProof/>
          <w:sz w:val="24"/>
          <w:szCs w:val="24"/>
          <w:lang w:eastAsia="es-CR"/>
        </w:rPr>
        <w:drawing>
          <wp:inline distT="0" distB="0" distL="0" distR="0" wp14:anchorId="6C85ACA9">
            <wp:extent cx="1982987" cy="2571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7411" cy="2577488"/>
                    </a:xfrm>
                    <a:prstGeom prst="rect">
                      <a:avLst/>
                    </a:prstGeom>
                    <a:noFill/>
                  </pic:spPr>
                </pic:pic>
              </a:graphicData>
            </a:graphic>
          </wp:inline>
        </w:drawing>
      </w:r>
      <w:r w:rsidR="004D531D" w:rsidRPr="00233B82">
        <w:rPr>
          <w:rFonts w:ascii="Times New Roman" w:hAnsi="Times New Roman"/>
          <w:i/>
          <w:iCs/>
          <w:sz w:val="24"/>
          <w:szCs w:val="24"/>
          <w:lang w:val="en-US"/>
        </w:rPr>
        <w:t>.</w:t>
      </w:r>
    </w:p>
    <w:p w:rsidR="00665015" w:rsidRPr="00233B82" w:rsidRDefault="00665015" w:rsidP="00665015">
      <w:pPr>
        <w:spacing w:after="0" w:line="240" w:lineRule="auto"/>
        <w:jc w:val="both"/>
        <w:rPr>
          <w:rFonts w:ascii="Times New Roman" w:hAnsi="Times New Roman"/>
          <w:i/>
          <w:iCs/>
          <w:sz w:val="24"/>
          <w:szCs w:val="24"/>
          <w:lang w:val="en-US"/>
        </w:rPr>
      </w:pPr>
      <w:r w:rsidRPr="00233B82">
        <w:rPr>
          <w:rFonts w:ascii="Times New Roman" w:hAnsi="Times New Roman"/>
          <w:i/>
          <w:iCs/>
          <w:sz w:val="24"/>
          <w:szCs w:val="24"/>
          <w:lang w:val="en-US"/>
        </w:rPr>
        <w:t xml:space="preserve">                         Limon Weekly News. Saturday September 26, 1903: 3.</w:t>
      </w:r>
    </w:p>
    <w:p w:rsidR="00665015" w:rsidRPr="00233B82" w:rsidRDefault="00665015" w:rsidP="002E6A6D">
      <w:pPr>
        <w:spacing w:after="0" w:line="480" w:lineRule="auto"/>
        <w:jc w:val="both"/>
        <w:rPr>
          <w:rFonts w:ascii="Times New Roman" w:hAnsi="Times New Roman"/>
          <w:iCs/>
          <w:sz w:val="24"/>
          <w:szCs w:val="24"/>
          <w:lang w:val="en-US"/>
        </w:rPr>
      </w:pPr>
    </w:p>
    <w:p w:rsidR="00665015" w:rsidRPr="00233B82" w:rsidRDefault="00665015" w:rsidP="002E6A6D">
      <w:pPr>
        <w:spacing w:after="0" w:line="480" w:lineRule="auto"/>
        <w:jc w:val="both"/>
        <w:rPr>
          <w:rFonts w:ascii="Times New Roman" w:hAnsi="Times New Roman"/>
          <w:iCs/>
          <w:sz w:val="24"/>
          <w:szCs w:val="24"/>
          <w:lang w:val="en-US"/>
        </w:rPr>
      </w:pPr>
    </w:p>
    <w:p w:rsidR="00665015" w:rsidRDefault="004D531D" w:rsidP="00665015">
      <w:pPr>
        <w:spacing w:after="0" w:line="480" w:lineRule="auto"/>
        <w:jc w:val="both"/>
        <w:rPr>
          <w:rFonts w:ascii="Times New Roman" w:hAnsi="Times New Roman"/>
          <w:iCs/>
          <w:sz w:val="24"/>
          <w:szCs w:val="24"/>
        </w:rPr>
      </w:pPr>
      <w:r>
        <w:rPr>
          <w:rFonts w:ascii="Times New Roman" w:hAnsi="Times New Roman"/>
          <w:iCs/>
          <w:sz w:val="24"/>
          <w:szCs w:val="24"/>
        </w:rPr>
        <w:lastRenderedPageBreak/>
        <w:t>E</w:t>
      </w:r>
      <w:r w:rsidR="00274C29">
        <w:rPr>
          <w:rFonts w:ascii="Times New Roman" w:hAnsi="Times New Roman"/>
          <w:iCs/>
          <w:sz w:val="24"/>
          <w:szCs w:val="24"/>
        </w:rPr>
        <w:t>n es</w:t>
      </w:r>
      <w:r>
        <w:rPr>
          <w:rFonts w:ascii="Times New Roman" w:hAnsi="Times New Roman"/>
          <w:iCs/>
          <w:sz w:val="24"/>
          <w:szCs w:val="24"/>
        </w:rPr>
        <w:t xml:space="preserve">ta imagen </w:t>
      </w:r>
      <w:r w:rsidR="00665015">
        <w:rPr>
          <w:rFonts w:ascii="Times New Roman" w:hAnsi="Times New Roman"/>
          <w:iCs/>
          <w:sz w:val="24"/>
          <w:szCs w:val="24"/>
        </w:rPr>
        <w:t>de</w:t>
      </w:r>
      <w:r>
        <w:rPr>
          <w:rFonts w:ascii="Times New Roman" w:hAnsi="Times New Roman"/>
          <w:iCs/>
          <w:sz w:val="24"/>
          <w:szCs w:val="24"/>
        </w:rPr>
        <w:t xml:space="preserve"> inicios del siglo XX </w:t>
      </w:r>
      <w:r w:rsidR="00274C29">
        <w:rPr>
          <w:rFonts w:ascii="Times New Roman" w:hAnsi="Times New Roman"/>
          <w:iCs/>
          <w:sz w:val="24"/>
          <w:szCs w:val="24"/>
        </w:rPr>
        <w:t xml:space="preserve">se </w:t>
      </w:r>
      <w:r>
        <w:rPr>
          <w:rFonts w:ascii="Times New Roman" w:hAnsi="Times New Roman"/>
          <w:iCs/>
          <w:sz w:val="24"/>
          <w:szCs w:val="24"/>
        </w:rPr>
        <w:t>est</w:t>
      </w:r>
      <w:r w:rsidR="00274C29">
        <w:rPr>
          <w:rFonts w:ascii="Times New Roman" w:hAnsi="Times New Roman" w:cs="Times New Roman"/>
          <w:iCs/>
          <w:sz w:val="24"/>
          <w:szCs w:val="24"/>
        </w:rPr>
        <w:t>á</w:t>
      </w:r>
      <w:r>
        <w:rPr>
          <w:rFonts w:ascii="Times New Roman" w:hAnsi="Times New Roman"/>
          <w:iCs/>
          <w:sz w:val="24"/>
          <w:szCs w:val="24"/>
        </w:rPr>
        <w:t xml:space="preserve"> promocionando el uso de una pomada para el cabello llamad</w:t>
      </w:r>
      <w:r w:rsidR="00665015">
        <w:rPr>
          <w:rFonts w:ascii="Times New Roman" w:hAnsi="Times New Roman"/>
          <w:iCs/>
          <w:sz w:val="24"/>
          <w:szCs w:val="24"/>
        </w:rPr>
        <w:t>o</w:t>
      </w:r>
      <w:r>
        <w:rPr>
          <w:rFonts w:ascii="Times New Roman" w:hAnsi="Times New Roman"/>
          <w:iCs/>
          <w:sz w:val="24"/>
          <w:szCs w:val="24"/>
        </w:rPr>
        <w:t xml:space="preserve"> Carpenter’s Ox Marrow Pomade que garantiza dejar el cabello ali</w:t>
      </w:r>
      <w:r w:rsidR="00274C29">
        <w:rPr>
          <w:rFonts w:ascii="Times New Roman" w:hAnsi="Times New Roman"/>
          <w:iCs/>
          <w:sz w:val="24"/>
          <w:szCs w:val="24"/>
        </w:rPr>
        <w:t>s</w:t>
      </w:r>
      <w:r>
        <w:rPr>
          <w:rFonts w:ascii="Times New Roman" w:hAnsi="Times New Roman"/>
          <w:iCs/>
          <w:sz w:val="24"/>
          <w:szCs w:val="24"/>
        </w:rPr>
        <w:t>ado. El anuncio dice en ingl</w:t>
      </w:r>
      <w:r w:rsidR="00645C7A">
        <w:rPr>
          <w:rFonts w:ascii="Times New Roman" w:hAnsi="Times New Roman" w:cs="Times New Roman"/>
          <w:iCs/>
          <w:sz w:val="24"/>
          <w:szCs w:val="24"/>
        </w:rPr>
        <w:t>é</w:t>
      </w:r>
      <w:r>
        <w:rPr>
          <w:rFonts w:ascii="Times New Roman" w:hAnsi="Times New Roman"/>
          <w:iCs/>
          <w:sz w:val="24"/>
          <w:szCs w:val="24"/>
        </w:rPr>
        <w:t xml:space="preserve">s </w:t>
      </w:r>
      <w:r w:rsidR="00274C29">
        <w:rPr>
          <w:rFonts w:ascii="Times New Roman" w:hAnsi="Times New Roman"/>
          <w:iCs/>
          <w:sz w:val="24"/>
          <w:szCs w:val="24"/>
        </w:rPr>
        <w:t>‘</w:t>
      </w:r>
      <w:r>
        <w:rPr>
          <w:rFonts w:ascii="Times New Roman" w:hAnsi="Times New Roman"/>
          <w:iCs/>
          <w:sz w:val="24"/>
          <w:szCs w:val="24"/>
        </w:rPr>
        <w:t>no m</w:t>
      </w:r>
      <w:r w:rsidR="00274C29">
        <w:rPr>
          <w:rFonts w:ascii="Times New Roman" w:hAnsi="Times New Roman" w:cs="Times New Roman"/>
          <w:iCs/>
          <w:sz w:val="24"/>
          <w:szCs w:val="24"/>
        </w:rPr>
        <w:t>á</w:t>
      </w:r>
      <w:r>
        <w:rPr>
          <w:rFonts w:ascii="Times New Roman" w:hAnsi="Times New Roman"/>
          <w:iCs/>
          <w:sz w:val="24"/>
          <w:szCs w:val="24"/>
        </w:rPr>
        <w:t>s colochos en su cabello</w:t>
      </w:r>
      <w:r w:rsidR="00665015">
        <w:rPr>
          <w:rFonts w:ascii="Times New Roman" w:hAnsi="Times New Roman"/>
          <w:iCs/>
          <w:sz w:val="24"/>
          <w:szCs w:val="24"/>
        </w:rPr>
        <w:t>’</w:t>
      </w:r>
      <w:r>
        <w:rPr>
          <w:rFonts w:ascii="Times New Roman" w:hAnsi="Times New Roman"/>
          <w:iCs/>
          <w:sz w:val="24"/>
          <w:szCs w:val="24"/>
        </w:rPr>
        <w:t xml:space="preserve">. </w:t>
      </w:r>
      <w:r w:rsidR="00274C29">
        <w:rPr>
          <w:rFonts w:ascii="Times New Roman" w:hAnsi="Times New Roman"/>
          <w:iCs/>
          <w:sz w:val="24"/>
          <w:szCs w:val="24"/>
        </w:rPr>
        <w:t>A</w:t>
      </w:r>
      <w:r>
        <w:rPr>
          <w:rFonts w:ascii="Times New Roman" w:hAnsi="Times New Roman"/>
          <w:iCs/>
          <w:sz w:val="24"/>
          <w:szCs w:val="24"/>
        </w:rPr>
        <w:t>nalizado el anuncio se evidencia un desd</w:t>
      </w:r>
      <w:r w:rsidR="00645C7A">
        <w:rPr>
          <w:rFonts w:ascii="Times New Roman" w:hAnsi="Times New Roman" w:cs="Times New Roman"/>
          <w:iCs/>
          <w:sz w:val="24"/>
          <w:szCs w:val="24"/>
        </w:rPr>
        <w:t>é</w:t>
      </w:r>
      <w:r>
        <w:rPr>
          <w:rFonts w:ascii="Times New Roman" w:hAnsi="Times New Roman"/>
          <w:iCs/>
          <w:sz w:val="24"/>
          <w:szCs w:val="24"/>
        </w:rPr>
        <w:t>n por tener el cabello con colochos o rizado</w:t>
      </w:r>
      <w:r w:rsidR="00665015">
        <w:rPr>
          <w:rFonts w:ascii="Times New Roman" w:hAnsi="Times New Roman"/>
          <w:iCs/>
          <w:sz w:val="24"/>
          <w:szCs w:val="24"/>
        </w:rPr>
        <w:t>. La característica general del pelo Afro es rizado o con ‘colochos’, por lo tanto el discurso es claro. En la imagen aparece una mujer de color negro</w:t>
      </w:r>
      <w:r w:rsidR="00665015">
        <w:rPr>
          <w:rStyle w:val="Refdenotaalpie"/>
          <w:rFonts w:ascii="Times New Roman" w:hAnsi="Times New Roman"/>
          <w:iCs/>
          <w:sz w:val="24"/>
          <w:szCs w:val="24"/>
        </w:rPr>
        <w:footnoteReference w:id="16"/>
      </w:r>
      <w:r w:rsidR="00665015">
        <w:rPr>
          <w:rFonts w:ascii="Times New Roman" w:hAnsi="Times New Roman"/>
          <w:iCs/>
          <w:sz w:val="24"/>
          <w:szCs w:val="24"/>
        </w:rPr>
        <w:t xml:space="preserve"> con el pelo partido en dos el lado izquierdo con el pelo acolochado con una leyenda que dice en ingl</w:t>
      </w:r>
      <w:r w:rsidR="00665015">
        <w:rPr>
          <w:rFonts w:ascii="Times New Roman" w:hAnsi="Times New Roman" w:cs="Times New Roman"/>
          <w:iCs/>
          <w:sz w:val="24"/>
          <w:szCs w:val="24"/>
        </w:rPr>
        <w:t>é</w:t>
      </w:r>
      <w:r w:rsidR="00665015">
        <w:rPr>
          <w:rFonts w:ascii="Times New Roman" w:hAnsi="Times New Roman"/>
          <w:iCs/>
          <w:sz w:val="24"/>
          <w:szCs w:val="24"/>
        </w:rPr>
        <w:t>s ‘</w:t>
      </w:r>
      <w:r w:rsidR="00665015" w:rsidRPr="00665015">
        <w:rPr>
          <w:rFonts w:ascii="Times New Roman" w:hAnsi="Times New Roman"/>
          <w:i/>
          <w:iCs/>
          <w:sz w:val="24"/>
          <w:szCs w:val="24"/>
        </w:rPr>
        <w:t>antes de usar</w:t>
      </w:r>
      <w:r w:rsidR="00665015">
        <w:rPr>
          <w:rFonts w:ascii="Times New Roman" w:hAnsi="Times New Roman"/>
          <w:iCs/>
          <w:sz w:val="24"/>
          <w:szCs w:val="24"/>
        </w:rPr>
        <w:t>’ y del lado derecho con el cabello liso con la leyenda en ingl</w:t>
      </w:r>
      <w:r w:rsidR="00665015">
        <w:rPr>
          <w:rFonts w:ascii="Times New Roman" w:hAnsi="Times New Roman" w:cs="Times New Roman"/>
          <w:iCs/>
          <w:sz w:val="24"/>
          <w:szCs w:val="24"/>
        </w:rPr>
        <w:t>é</w:t>
      </w:r>
      <w:r w:rsidR="00665015">
        <w:rPr>
          <w:rFonts w:ascii="Times New Roman" w:hAnsi="Times New Roman"/>
          <w:iCs/>
          <w:sz w:val="24"/>
          <w:szCs w:val="24"/>
        </w:rPr>
        <w:t>s ‘</w:t>
      </w:r>
      <w:r w:rsidR="00665015" w:rsidRPr="00665015">
        <w:rPr>
          <w:rFonts w:ascii="Times New Roman" w:hAnsi="Times New Roman"/>
          <w:i/>
          <w:iCs/>
          <w:sz w:val="24"/>
          <w:szCs w:val="24"/>
        </w:rPr>
        <w:t>después de usar</w:t>
      </w:r>
      <w:r w:rsidR="00665015">
        <w:rPr>
          <w:rFonts w:ascii="Times New Roman" w:hAnsi="Times New Roman"/>
          <w:iCs/>
          <w:sz w:val="24"/>
          <w:szCs w:val="24"/>
        </w:rPr>
        <w:t>’. El discurso es que el pelo que no es liso no es elegante ni presentable.</w:t>
      </w:r>
    </w:p>
    <w:p w:rsidR="00611F13" w:rsidRDefault="00665015" w:rsidP="002E6A6D">
      <w:pPr>
        <w:spacing w:after="0" w:line="480" w:lineRule="auto"/>
        <w:jc w:val="both"/>
        <w:rPr>
          <w:rFonts w:ascii="Times New Roman" w:hAnsi="Times New Roman"/>
          <w:iCs/>
          <w:sz w:val="24"/>
          <w:szCs w:val="24"/>
        </w:rPr>
      </w:pPr>
      <w:r>
        <w:rPr>
          <w:rFonts w:ascii="Times New Roman" w:hAnsi="Times New Roman"/>
          <w:iCs/>
          <w:sz w:val="24"/>
          <w:szCs w:val="24"/>
        </w:rPr>
        <w:t xml:space="preserve"> </w:t>
      </w:r>
    </w:p>
    <w:p w:rsidR="00611F13" w:rsidRDefault="00611F13" w:rsidP="002E6A6D">
      <w:pPr>
        <w:spacing w:after="0" w:line="480" w:lineRule="auto"/>
        <w:jc w:val="both"/>
        <w:rPr>
          <w:rFonts w:ascii="Times New Roman" w:hAnsi="Times New Roman"/>
          <w:iCs/>
          <w:sz w:val="24"/>
          <w:szCs w:val="24"/>
        </w:rPr>
      </w:pPr>
      <w:r>
        <w:rPr>
          <w:rFonts w:ascii="Times New Roman" w:hAnsi="Times New Roman"/>
          <w:iCs/>
          <w:sz w:val="24"/>
          <w:szCs w:val="24"/>
        </w:rPr>
        <w:t>Esta construcción de la dicotomía pelo Afro no presentable y pelo ‘blanco’ elegante se ve reforzado por el siguiente anuncio con la imag</w:t>
      </w:r>
      <w:r w:rsidR="00C45B81">
        <w:rPr>
          <w:rFonts w:ascii="Times New Roman" w:hAnsi="Times New Roman"/>
          <w:iCs/>
          <w:sz w:val="24"/>
          <w:szCs w:val="24"/>
        </w:rPr>
        <w:t>e</w:t>
      </w:r>
      <w:r>
        <w:rPr>
          <w:rFonts w:ascii="Times New Roman" w:hAnsi="Times New Roman"/>
          <w:iCs/>
          <w:sz w:val="24"/>
          <w:szCs w:val="24"/>
        </w:rPr>
        <w:t xml:space="preserve">n encontrada en la </w:t>
      </w:r>
      <w:r>
        <w:rPr>
          <w:rFonts w:ascii="Times New Roman" w:hAnsi="Times New Roman"/>
          <w:i/>
          <w:iCs/>
          <w:sz w:val="24"/>
          <w:szCs w:val="24"/>
        </w:rPr>
        <w:t xml:space="preserve">Tribuna </w:t>
      </w:r>
      <w:r>
        <w:rPr>
          <w:rFonts w:ascii="Times New Roman" w:hAnsi="Times New Roman"/>
          <w:iCs/>
          <w:sz w:val="24"/>
          <w:szCs w:val="24"/>
        </w:rPr>
        <w:t xml:space="preserve">11 de </w:t>
      </w:r>
      <w:r w:rsidR="00C45B81">
        <w:rPr>
          <w:rFonts w:ascii="Times New Roman" w:hAnsi="Times New Roman"/>
          <w:iCs/>
          <w:sz w:val="24"/>
          <w:szCs w:val="24"/>
        </w:rPr>
        <w:t>enero de 1930.</w:t>
      </w:r>
    </w:p>
    <w:p w:rsidR="00611F13" w:rsidRDefault="00611F13" w:rsidP="002E6A6D">
      <w:pPr>
        <w:spacing w:after="0" w:line="480" w:lineRule="auto"/>
        <w:jc w:val="both"/>
        <w:rPr>
          <w:rFonts w:ascii="Times New Roman" w:hAnsi="Times New Roman"/>
          <w:iCs/>
          <w:sz w:val="24"/>
          <w:szCs w:val="24"/>
        </w:rPr>
      </w:pPr>
    </w:p>
    <w:p w:rsidR="00611F13" w:rsidRDefault="00F72ACD" w:rsidP="00611F13">
      <w:pPr>
        <w:spacing w:after="0" w:line="240" w:lineRule="auto"/>
        <w:jc w:val="both"/>
        <w:rPr>
          <w:rFonts w:ascii="Times New Roman" w:hAnsi="Times New Roman"/>
          <w:iCs/>
          <w:sz w:val="24"/>
          <w:szCs w:val="24"/>
        </w:rPr>
      </w:pPr>
      <w:r>
        <w:rPr>
          <w:rFonts w:ascii="Times New Roman" w:hAnsi="Times New Roman"/>
          <w:iCs/>
          <w:sz w:val="24"/>
          <w:szCs w:val="24"/>
        </w:rPr>
        <w:t xml:space="preserve">                                              </w:t>
      </w:r>
      <w:r w:rsidR="00611F13">
        <w:rPr>
          <w:rFonts w:ascii="Times New Roman" w:hAnsi="Times New Roman"/>
          <w:iCs/>
          <w:noProof/>
          <w:sz w:val="24"/>
          <w:szCs w:val="24"/>
          <w:lang w:eastAsia="es-CR"/>
        </w:rPr>
        <w:drawing>
          <wp:inline distT="0" distB="0" distL="0" distR="0" wp14:anchorId="5742010A">
            <wp:extent cx="1587661" cy="23622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90652" cy="2366651"/>
                    </a:xfrm>
                    <a:prstGeom prst="rect">
                      <a:avLst/>
                    </a:prstGeom>
                    <a:noFill/>
                  </pic:spPr>
                </pic:pic>
              </a:graphicData>
            </a:graphic>
          </wp:inline>
        </w:drawing>
      </w:r>
    </w:p>
    <w:p w:rsidR="00F72ACD" w:rsidRDefault="00F72ACD" w:rsidP="00F72ACD">
      <w:pPr>
        <w:spacing w:after="0" w:line="240" w:lineRule="auto"/>
        <w:jc w:val="both"/>
        <w:rPr>
          <w:rFonts w:ascii="Times New Roman" w:hAnsi="Times New Roman"/>
          <w:iCs/>
          <w:sz w:val="24"/>
          <w:szCs w:val="24"/>
        </w:rPr>
      </w:pPr>
      <w:r>
        <w:rPr>
          <w:rFonts w:ascii="Times New Roman" w:hAnsi="Times New Roman"/>
          <w:i/>
          <w:iCs/>
          <w:sz w:val="24"/>
          <w:szCs w:val="24"/>
        </w:rPr>
        <w:t xml:space="preserve">                                          Tribuna </w:t>
      </w:r>
      <w:r>
        <w:rPr>
          <w:rFonts w:ascii="Times New Roman" w:hAnsi="Times New Roman"/>
          <w:iCs/>
          <w:sz w:val="24"/>
          <w:szCs w:val="24"/>
        </w:rPr>
        <w:t>11 de enero de 1930: 3.</w:t>
      </w:r>
    </w:p>
    <w:p w:rsidR="00C45B81" w:rsidRDefault="00C45B81" w:rsidP="00C45B81">
      <w:pPr>
        <w:spacing w:after="0" w:line="480" w:lineRule="auto"/>
        <w:jc w:val="both"/>
        <w:rPr>
          <w:rFonts w:ascii="Times New Roman" w:hAnsi="Times New Roman"/>
          <w:iCs/>
          <w:sz w:val="24"/>
          <w:szCs w:val="24"/>
        </w:rPr>
      </w:pPr>
      <w:r>
        <w:rPr>
          <w:rFonts w:ascii="Times New Roman" w:hAnsi="Times New Roman"/>
          <w:iCs/>
          <w:sz w:val="24"/>
          <w:szCs w:val="24"/>
        </w:rPr>
        <w:lastRenderedPageBreak/>
        <w:t>El discurso emanado de las imágenes en el anuncio no deja duda de que tipo de cabello es el mejor. Nos dice el anuncio que,</w:t>
      </w:r>
    </w:p>
    <w:p w:rsidR="00C45B81" w:rsidRDefault="00C45B81" w:rsidP="00C45B81">
      <w:pPr>
        <w:spacing w:after="0" w:line="480" w:lineRule="auto"/>
        <w:jc w:val="both"/>
        <w:rPr>
          <w:rFonts w:ascii="Times New Roman" w:hAnsi="Times New Roman"/>
          <w:iCs/>
          <w:sz w:val="24"/>
          <w:szCs w:val="24"/>
        </w:rPr>
      </w:pPr>
    </w:p>
    <w:p w:rsidR="00C45B81" w:rsidRDefault="00C45B81" w:rsidP="00C45B81">
      <w:pPr>
        <w:spacing w:after="0" w:line="240" w:lineRule="auto"/>
        <w:ind w:left="705"/>
        <w:jc w:val="both"/>
        <w:rPr>
          <w:rFonts w:ascii="Times New Roman" w:hAnsi="Times New Roman"/>
          <w:iCs/>
          <w:sz w:val="24"/>
          <w:szCs w:val="24"/>
        </w:rPr>
      </w:pPr>
      <w:r>
        <w:rPr>
          <w:rFonts w:ascii="Times New Roman" w:hAnsi="Times New Roman"/>
          <w:iCs/>
          <w:sz w:val="24"/>
          <w:szCs w:val="24"/>
        </w:rPr>
        <w:t>El cabello sano, brillante, bien peinado es característica invariable de toda persona culta refinada, cuidadosa. ¿Cómo obtenerlo sin emplear pomadas que lo hacen ver grasiento y apelmazado ni agua que al evaporarse lo torna opaca y quebradizo? Mediante Stacomb, crema o l</w:t>
      </w:r>
      <w:r>
        <w:rPr>
          <w:rFonts w:ascii="Times New Roman" w:hAnsi="Times New Roman" w:cs="Times New Roman"/>
          <w:iCs/>
          <w:sz w:val="24"/>
          <w:szCs w:val="24"/>
        </w:rPr>
        <w:t>í</w:t>
      </w:r>
      <w:r>
        <w:rPr>
          <w:rFonts w:ascii="Times New Roman" w:hAnsi="Times New Roman"/>
          <w:iCs/>
          <w:sz w:val="24"/>
          <w:szCs w:val="24"/>
        </w:rPr>
        <w:t>quido, que con una sola aplicación lo mantiene ali</w:t>
      </w:r>
      <w:r>
        <w:rPr>
          <w:rFonts w:ascii="Times New Roman" w:hAnsi="Times New Roman" w:cs="Times New Roman"/>
          <w:iCs/>
          <w:sz w:val="24"/>
          <w:szCs w:val="24"/>
        </w:rPr>
        <w:t>ñ</w:t>
      </w:r>
      <w:r>
        <w:rPr>
          <w:rFonts w:ascii="Times New Roman" w:hAnsi="Times New Roman"/>
          <w:iCs/>
          <w:sz w:val="24"/>
          <w:szCs w:val="24"/>
        </w:rPr>
        <w:t>ado todo el d</w:t>
      </w:r>
      <w:r>
        <w:rPr>
          <w:rFonts w:ascii="Times New Roman" w:hAnsi="Times New Roman" w:cs="Times New Roman"/>
          <w:iCs/>
          <w:sz w:val="24"/>
          <w:szCs w:val="24"/>
        </w:rPr>
        <w:t>í</w:t>
      </w:r>
      <w:r>
        <w:rPr>
          <w:rFonts w:ascii="Times New Roman" w:hAnsi="Times New Roman"/>
          <w:iCs/>
          <w:sz w:val="24"/>
          <w:szCs w:val="24"/>
        </w:rPr>
        <w:t>a y cuyos aceites sanativos el pericr</w:t>
      </w:r>
      <w:r>
        <w:rPr>
          <w:rFonts w:ascii="Times New Roman" w:hAnsi="Times New Roman" w:cs="Times New Roman"/>
          <w:iCs/>
          <w:sz w:val="24"/>
          <w:szCs w:val="24"/>
        </w:rPr>
        <w:t>á</w:t>
      </w:r>
      <w:r>
        <w:rPr>
          <w:rFonts w:ascii="Times New Roman" w:hAnsi="Times New Roman"/>
          <w:iCs/>
          <w:sz w:val="24"/>
          <w:szCs w:val="24"/>
        </w:rPr>
        <w:t xml:space="preserve">neo limpio y sano. Esto ayuda a evitar la formación de caspa e imparte al cabello un brillo </w:t>
      </w:r>
      <w:r>
        <w:rPr>
          <w:rFonts w:ascii="Times New Roman" w:hAnsi="Times New Roman"/>
          <w:i/>
          <w:iCs/>
          <w:sz w:val="24"/>
          <w:szCs w:val="24"/>
        </w:rPr>
        <w:t xml:space="preserve">natural </w:t>
      </w:r>
      <w:r>
        <w:rPr>
          <w:rFonts w:ascii="Times New Roman" w:hAnsi="Times New Roman"/>
          <w:iCs/>
          <w:sz w:val="24"/>
          <w:szCs w:val="24"/>
        </w:rPr>
        <w:t>que aumenta grandemente su atractivo. Uselo y convénzase (</w:t>
      </w:r>
      <w:r>
        <w:rPr>
          <w:rFonts w:ascii="Times New Roman" w:hAnsi="Times New Roman"/>
          <w:i/>
          <w:iCs/>
          <w:sz w:val="24"/>
          <w:szCs w:val="24"/>
        </w:rPr>
        <w:t xml:space="preserve">Tribuna </w:t>
      </w:r>
      <w:r>
        <w:rPr>
          <w:rFonts w:ascii="Times New Roman" w:hAnsi="Times New Roman"/>
          <w:iCs/>
          <w:sz w:val="24"/>
          <w:szCs w:val="24"/>
        </w:rPr>
        <w:t>11 de enero, 1930: 3).</w:t>
      </w:r>
    </w:p>
    <w:p w:rsidR="00C45B81" w:rsidRDefault="00C45B81" w:rsidP="00C45B81">
      <w:pPr>
        <w:spacing w:after="0" w:line="240" w:lineRule="auto"/>
        <w:jc w:val="both"/>
        <w:rPr>
          <w:rFonts w:ascii="Times New Roman" w:hAnsi="Times New Roman"/>
          <w:iCs/>
          <w:sz w:val="24"/>
          <w:szCs w:val="24"/>
        </w:rPr>
      </w:pPr>
    </w:p>
    <w:p w:rsidR="00C45B81" w:rsidRDefault="00C45B81" w:rsidP="00C45B81">
      <w:pPr>
        <w:spacing w:after="0" w:line="240" w:lineRule="auto"/>
        <w:jc w:val="both"/>
        <w:rPr>
          <w:rFonts w:ascii="Times New Roman" w:hAnsi="Times New Roman"/>
          <w:iCs/>
          <w:sz w:val="24"/>
          <w:szCs w:val="24"/>
        </w:rPr>
      </w:pPr>
    </w:p>
    <w:p w:rsidR="00D532CD" w:rsidRDefault="00C45B81" w:rsidP="00A73FDB">
      <w:pPr>
        <w:spacing w:after="0" w:line="480" w:lineRule="auto"/>
        <w:jc w:val="both"/>
        <w:rPr>
          <w:rFonts w:ascii="Times New Roman" w:hAnsi="Times New Roman" w:cs="Times New Roman"/>
          <w:sz w:val="24"/>
          <w:szCs w:val="24"/>
        </w:rPr>
      </w:pPr>
      <w:r>
        <w:rPr>
          <w:rFonts w:ascii="Times New Roman" w:hAnsi="Times New Roman"/>
          <w:iCs/>
          <w:sz w:val="24"/>
          <w:szCs w:val="24"/>
        </w:rPr>
        <w:t xml:space="preserve">El </w:t>
      </w:r>
      <w:r w:rsidR="00F72ACD">
        <w:rPr>
          <w:rFonts w:ascii="Times New Roman" w:hAnsi="Times New Roman"/>
          <w:iCs/>
          <w:sz w:val="24"/>
          <w:szCs w:val="24"/>
        </w:rPr>
        <w:t>mensaje</w:t>
      </w:r>
      <w:r w:rsidR="00A73FDB">
        <w:rPr>
          <w:rFonts w:ascii="Times New Roman" w:hAnsi="Times New Roman"/>
          <w:iCs/>
          <w:sz w:val="24"/>
          <w:szCs w:val="24"/>
        </w:rPr>
        <w:t xml:space="preserve"> es claro, para verse elegante, refinado y culto el cabello debe estar brillante y alisado. Mensaje que ha afectado en especial a las mujeres Afrodescendientes al sentir que el uso de su pelo natural no es elegante y estigmatizar a los hombres Afros que utilizan locks, mal llamados ‘dreads’.</w:t>
      </w:r>
      <w:r w:rsidR="00A73FDB" w:rsidRPr="00A73FDB">
        <w:rPr>
          <w:rStyle w:val="Refdenotaalpie"/>
          <w:rFonts w:ascii="Times New Roman" w:hAnsi="Times New Roman"/>
          <w:iCs/>
          <w:sz w:val="24"/>
          <w:szCs w:val="24"/>
        </w:rPr>
        <w:t xml:space="preserve"> </w:t>
      </w:r>
      <w:r w:rsidR="00A73FDB">
        <w:rPr>
          <w:rStyle w:val="Refdenotaalpie"/>
          <w:rFonts w:ascii="Times New Roman" w:hAnsi="Times New Roman"/>
          <w:iCs/>
          <w:sz w:val="24"/>
          <w:szCs w:val="24"/>
        </w:rPr>
        <w:footnoteReference w:id="17"/>
      </w:r>
    </w:p>
    <w:p w:rsidR="00645C7A" w:rsidRDefault="00645C7A" w:rsidP="00E92DFA">
      <w:pPr>
        <w:spacing w:line="480" w:lineRule="auto"/>
        <w:jc w:val="both"/>
        <w:rPr>
          <w:rFonts w:ascii="Times New Roman" w:hAnsi="Times New Roman" w:cs="Times New Roman"/>
          <w:sz w:val="24"/>
          <w:szCs w:val="24"/>
        </w:rPr>
      </w:pPr>
    </w:p>
    <w:p w:rsidR="00F72ACD" w:rsidRDefault="00A73FDB" w:rsidP="00F72AC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 siguiente</w:t>
      </w:r>
      <w:r w:rsidR="002E6A6D">
        <w:rPr>
          <w:rFonts w:ascii="Times New Roman" w:hAnsi="Times New Roman" w:cs="Times New Roman"/>
          <w:sz w:val="24"/>
          <w:szCs w:val="24"/>
        </w:rPr>
        <w:t xml:space="preserve"> imagen </w:t>
      </w:r>
      <w:r w:rsidR="00D532CD">
        <w:rPr>
          <w:rFonts w:ascii="Times New Roman" w:hAnsi="Times New Roman" w:cs="Times New Roman"/>
          <w:sz w:val="24"/>
          <w:szCs w:val="24"/>
        </w:rPr>
        <w:t xml:space="preserve">estereotipada </w:t>
      </w:r>
      <w:r w:rsidR="002E6A6D">
        <w:rPr>
          <w:rFonts w:ascii="Times New Roman" w:hAnsi="Times New Roman" w:cs="Times New Roman"/>
          <w:sz w:val="24"/>
          <w:szCs w:val="24"/>
        </w:rPr>
        <w:t xml:space="preserve">la encontramos en </w:t>
      </w:r>
      <w:r w:rsidR="00F72ACD">
        <w:rPr>
          <w:rFonts w:ascii="Times New Roman" w:hAnsi="Times New Roman" w:cs="Times New Roman"/>
          <w:sz w:val="24"/>
          <w:szCs w:val="24"/>
        </w:rPr>
        <w:t>e</w:t>
      </w:r>
      <w:r w:rsidR="002E6A6D">
        <w:rPr>
          <w:rFonts w:ascii="Times New Roman" w:hAnsi="Times New Roman" w:cs="Times New Roman"/>
          <w:sz w:val="24"/>
          <w:szCs w:val="24"/>
        </w:rPr>
        <w:t>l periódico</w:t>
      </w:r>
      <w:r w:rsidR="002462DA">
        <w:rPr>
          <w:rFonts w:ascii="Times New Roman" w:hAnsi="Times New Roman" w:cs="Times New Roman"/>
          <w:sz w:val="24"/>
          <w:szCs w:val="24"/>
        </w:rPr>
        <w:t xml:space="preserve"> </w:t>
      </w:r>
      <w:r w:rsidR="002462DA" w:rsidRPr="002462DA">
        <w:rPr>
          <w:rFonts w:ascii="Times New Roman" w:hAnsi="Times New Roman" w:cs="Times New Roman"/>
          <w:i/>
          <w:sz w:val="24"/>
          <w:szCs w:val="24"/>
        </w:rPr>
        <w:t>La tribuna</w:t>
      </w:r>
      <w:r w:rsidR="002462DA" w:rsidRPr="007160BC">
        <w:rPr>
          <w:rFonts w:ascii="Times New Roman" w:hAnsi="Times New Roman" w:cs="Times New Roman"/>
          <w:sz w:val="24"/>
          <w:szCs w:val="24"/>
        </w:rPr>
        <w:t xml:space="preserve"> enero 9 1930</w:t>
      </w:r>
      <w:r w:rsidR="002462DA">
        <w:rPr>
          <w:rFonts w:ascii="Times New Roman" w:hAnsi="Times New Roman" w:cs="Times New Roman"/>
          <w:sz w:val="24"/>
          <w:szCs w:val="24"/>
        </w:rPr>
        <w:t xml:space="preserve">: 5. </w:t>
      </w:r>
      <w:r w:rsidR="00F72ACD">
        <w:rPr>
          <w:rFonts w:ascii="Times New Roman" w:hAnsi="Times New Roman" w:cs="Times New Roman"/>
          <w:sz w:val="24"/>
          <w:szCs w:val="24"/>
        </w:rPr>
        <w:t>Esta caricatura es el resultado de quejas de parte del Gobernador de la provincia de Limón sobre licencias de licor. En realidad la representación no tenía nada que ver con los Afros, pero al referirse a la provincia se representa con esta etnia.,</w:t>
      </w:r>
      <w:r w:rsidR="00F72ACD">
        <w:rPr>
          <w:rStyle w:val="Refdenotaalpie"/>
          <w:rFonts w:ascii="Times New Roman" w:hAnsi="Times New Roman" w:cs="Times New Roman"/>
          <w:sz w:val="24"/>
          <w:szCs w:val="24"/>
        </w:rPr>
        <w:footnoteReference w:id="18"/>
      </w:r>
      <w:r w:rsidR="00F72ACD">
        <w:rPr>
          <w:rFonts w:ascii="Times New Roman" w:hAnsi="Times New Roman" w:cs="Times New Roman"/>
          <w:sz w:val="24"/>
          <w:szCs w:val="24"/>
        </w:rPr>
        <w:t xml:space="preserve"> quienes no son los únicos poblando esta región, además de la representación estereotipada. Basado en la información recababa para el periodo en que sale la imagen estereotipada los que tenían licoreras eran los chinos.</w:t>
      </w:r>
      <w:r w:rsidR="00F72ACD">
        <w:rPr>
          <w:rStyle w:val="Refdenotaalpie"/>
          <w:rFonts w:ascii="Times New Roman" w:hAnsi="Times New Roman" w:cs="Times New Roman"/>
          <w:sz w:val="24"/>
          <w:szCs w:val="24"/>
        </w:rPr>
        <w:footnoteReference w:id="19"/>
      </w:r>
    </w:p>
    <w:p w:rsidR="007160BC" w:rsidRPr="007160BC" w:rsidRDefault="00F72ACD" w:rsidP="002462D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160BC">
        <w:rPr>
          <w:rFonts w:ascii="Times New Roman" w:hAnsi="Times New Roman" w:cs="Times New Roman"/>
          <w:noProof/>
          <w:sz w:val="24"/>
          <w:szCs w:val="24"/>
          <w:lang w:eastAsia="es-CR"/>
        </w:rPr>
        <w:drawing>
          <wp:inline distT="0" distB="0" distL="0" distR="0" wp14:anchorId="272D0ECC">
            <wp:extent cx="2867025" cy="303825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73416" cy="3045025"/>
                    </a:xfrm>
                    <a:prstGeom prst="rect">
                      <a:avLst/>
                    </a:prstGeom>
                    <a:noFill/>
                  </pic:spPr>
                </pic:pic>
              </a:graphicData>
            </a:graphic>
          </wp:inline>
        </w:drawing>
      </w:r>
    </w:p>
    <w:p w:rsidR="002462DA" w:rsidRDefault="00922B85" w:rsidP="002462D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2462DA">
        <w:rPr>
          <w:rFonts w:ascii="Times New Roman" w:hAnsi="Times New Roman" w:cs="Times New Roman"/>
          <w:sz w:val="24"/>
          <w:szCs w:val="24"/>
        </w:rPr>
        <w:t xml:space="preserve"> </w:t>
      </w:r>
      <w:r w:rsidR="00F72ACD">
        <w:rPr>
          <w:rFonts w:ascii="Times New Roman" w:hAnsi="Times New Roman" w:cs="Times New Roman"/>
          <w:sz w:val="24"/>
          <w:szCs w:val="24"/>
        </w:rPr>
        <w:t xml:space="preserve">                             </w:t>
      </w:r>
      <w:r w:rsidR="007160BC" w:rsidRPr="00F72ACD">
        <w:rPr>
          <w:rFonts w:ascii="Times New Roman" w:hAnsi="Times New Roman" w:cs="Times New Roman"/>
          <w:i/>
          <w:sz w:val="24"/>
          <w:szCs w:val="24"/>
        </w:rPr>
        <w:t xml:space="preserve">La </w:t>
      </w:r>
      <w:r w:rsidR="00F72ACD" w:rsidRPr="00F72ACD">
        <w:rPr>
          <w:rFonts w:ascii="Times New Roman" w:hAnsi="Times New Roman" w:cs="Times New Roman"/>
          <w:i/>
          <w:sz w:val="24"/>
          <w:szCs w:val="24"/>
        </w:rPr>
        <w:t>T</w:t>
      </w:r>
      <w:r w:rsidR="007160BC" w:rsidRPr="00F72ACD">
        <w:rPr>
          <w:rFonts w:ascii="Times New Roman" w:hAnsi="Times New Roman" w:cs="Times New Roman"/>
          <w:i/>
          <w:sz w:val="24"/>
          <w:szCs w:val="24"/>
        </w:rPr>
        <w:t>ribuna</w:t>
      </w:r>
      <w:r w:rsidR="00F72ACD">
        <w:rPr>
          <w:rFonts w:ascii="Times New Roman" w:hAnsi="Times New Roman" w:cs="Times New Roman"/>
          <w:sz w:val="24"/>
          <w:szCs w:val="24"/>
        </w:rPr>
        <w:t xml:space="preserve"> E</w:t>
      </w:r>
      <w:r w:rsidR="007160BC" w:rsidRPr="007160BC">
        <w:rPr>
          <w:rFonts w:ascii="Times New Roman" w:hAnsi="Times New Roman" w:cs="Times New Roman"/>
          <w:sz w:val="24"/>
          <w:szCs w:val="24"/>
        </w:rPr>
        <w:t>nero 9 1930: 5</w:t>
      </w:r>
      <w:r w:rsidR="002462DA">
        <w:rPr>
          <w:rFonts w:ascii="Times New Roman" w:hAnsi="Times New Roman" w:cs="Times New Roman"/>
          <w:sz w:val="24"/>
          <w:szCs w:val="24"/>
        </w:rPr>
        <w:t>.</w:t>
      </w:r>
    </w:p>
    <w:p w:rsidR="002462DA" w:rsidRDefault="002462DA" w:rsidP="002462DA">
      <w:pPr>
        <w:spacing w:after="0" w:line="240" w:lineRule="auto"/>
        <w:rPr>
          <w:rFonts w:ascii="Times New Roman" w:hAnsi="Times New Roman" w:cs="Times New Roman"/>
          <w:sz w:val="24"/>
          <w:szCs w:val="24"/>
        </w:rPr>
      </w:pPr>
    </w:p>
    <w:p w:rsidR="00F72ACD" w:rsidRDefault="00F72ACD" w:rsidP="00A73FDB">
      <w:pPr>
        <w:spacing w:after="0" w:line="480" w:lineRule="auto"/>
        <w:jc w:val="both"/>
        <w:rPr>
          <w:rFonts w:ascii="Times New Roman" w:hAnsi="Times New Roman" w:cs="Times New Roman"/>
          <w:sz w:val="24"/>
          <w:szCs w:val="24"/>
        </w:rPr>
      </w:pPr>
    </w:p>
    <w:p w:rsidR="00A73FDB" w:rsidRDefault="00B87A46" w:rsidP="00A73FD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Otro ejemplo de representación estereotipada la encontramos en </w:t>
      </w:r>
      <w:r>
        <w:rPr>
          <w:rFonts w:ascii="Times New Roman" w:hAnsi="Times New Roman" w:cs="Times New Roman"/>
          <w:i/>
          <w:sz w:val="24"/>
          <w:szCs w:val="24"/>
        </w:rPr>
        <w:t xml:space="preserve">La Tribuna </w:t>
      </w:r>
      <w:r>
        <w:rPr>
          <w:rFonts w:ascii="Times New Roman" w:hAnsi="Times New Roman" w:cs="Times New Roman"/>
          <w:sz w:val="24"/>
          <w:szCs w:val="24"/>
        </w:rPr>
        <w:t>S</w:t>
      </w:r>
      <w:r w:rsidR="00DD5111">
        <w:rPr>
          <w:rFonts w:ascii="Times New Roman" w:hAnsi="Times New Roman" w:cs="Times New Roman"/>
          <w:sz w:val="24"/>
          <w:szCs w:val="24"/>
        </w:rPr>
        <w:t>á</w:t>
      </w:r>
      <w:r>
        <w:rPr>
          <w:rFonts w:ascii="Times New Roman" w:hAnsi="Times New Roman" w:cs="Times New Roman"/>
          <w:sz w:val="24"/>
          <w:szCs w:val="24"/>
        </w:rPr>
        <w:t>bado 22 de Setiembre</w:t>
      </w:r>
      <w:r w:rsidR="00A73FDB">
        <w:rPr>
          <w:rFonts w:ascii="Times New Roman" w:hAnsi="Times New Roman" w:cs="Times New Roman"/>
          <w:sz w:val="24"/>
          <w:szCs w:val="24"/>
        </w:rPr>
        <w:t>,</w:t>
      </w:r>
      <w:r w:rsidR="00F72ACD">
        <w:rPr>
          <w:rFonts w:ascii="Times New Roman" w:hAnsi="Times New Roman" w:cs="Times New Roman"/>
          <w:sz w:val="24"/>
          <w:szCs w:val="24"/>
        </w:rPr>
        <w:t xml:space="preserve"> de</w:t>
      </w:r>
      <w:r>
        <w:rPr>
          <w:rFonts w:ascii="Times New Roman" w:hAnsi="Times New Roman" w:cs="Times New Roman"/>
          <w:sz w:val="24"/>
          <w:szCs w:val="24"/>
        </w:rPr>
        <w:t xml:space="preserve"> 1951</w:t>
      </w:r>
      <w:r w:rsidR="00F72ACD">
        <w:rPr>
          <w:rFonts w:ascii="Times New Roman" w:hAnsi="Times New Roman" w:cs="Times New Roman"/>
          <w:sz w:val="24"/>
          <w:szCs w:val="24"/>
        </w:rPr>
        <w:t>,</w:t>
      </w:r>
      <w:r w:rsidR="00840293">
        <w:rPr>
          <w:rFonts w:ascii="Times New Roman" w:hAnsi="Times New Roman" w:cs="Times New Roman"/>
          <w:sz w:val="24"/>
          <w:szCs w:val="24"/>
        </w:rPr>
        <w:t xml:space="preserve"> </w:t>
      </w:r>
      <w:r w:rsidR="00A73FDB">
        <w:rPr>
          <w:rFonts w:ascii="Times New Roman" w:hAnsi="Times New Roman" w:cs="Times New Roman"/>
          <w:sz w:val="24"/>
          <w:szCs w:val="24"/>
        </w:rPr>
        <w:t>en una tira c</w:t>
      </w:r>
      <w:r w:rsidR="00F72ACD">
        <w:rPr>
          <w:rFonts w:ascii="Times New Roman" w:hAnsi="Times New Roman" w:cs="Times New Roman"/>
          <w:sz w:val="24"/>
          <w:szCs w:val="24"/>
        </w:rPr>
        <w:t>ó</w:t>
      </w:r>
      <w:r w:rsidR="00A73FDB">
        <w:rPr>
          <w:rFonts w:ascii="Times New Roman" w:hAnsi="Times New Roman" w:cs="Times New Roman"/>
          <w:sz w:val="24"/>
          <w:szCs w:val="24"/>
        </w:rPr>
        <w:t>mica por J</w:t>
      </w:r>
      <w:r>
        <w:rPr>
          <w:rFonts w:ascii="Times New Roman" w:hAnsi="Times New Roman" w:cs="Times New Roman"/>
          <w:sz w:val="24"/>
          <w:szCs w:val="24"/>
        </w:rPr>
        <w:t>ean Leo.</w:t>
      </w:r>
      <w:r w:rsidR="00A73FDB">
        <w:rPr>
          <w:rFonts w:ascii="Times New Roman" w:hAnsi="Times New Roman" w:cs="Times New Roman"/>
          <w:sz w:val="24"/>
          <w:szCs w:val="24"/>
        </w:rPr>
        <w:t xml:space="preserve"> La representación habla por s</w:t>
      </w:r>
      <w:r w:rsidR="00F72ACD">
        <w:rPr>
          <w:rFonts w:ascii="Times New Roman" w:hAnsi="Times New Roman" w:cs="Times New Roman"/>
          <w:sz w:val="24"/>
          <w:szCs w:val="24"/>
        </w:rPr>
        <w:t>í</w:t>
      </w:r>
      <w:r w:rsidR="00A73FDB">
        <w:rPr>
          <w:rFonts w:ascii="Times New Roman" w:hAnsi="Times New Roman" w:cs="Times New Roman"/>
          <w:sz w:val="24"/>
          <w:szCs w:val="24"/>
        </w:rPr>
        <w:t xml:space="preserve"> sola.</w:t>
      </w:r>
    </w:p>
    <w:p w:rsidR="00B87A46" w:rsidRDefault="00B87A46" w:rsidP="00A73FDB">
      <w:pPr>
        <w:spacing w:after="0" w:line="480" w:lineRule="auto"/>
        <w:jc w:val="both"/>
        <w:rPr>
          <w:rFonts w:ascii="Times New Roman" w:hAnsi="Times New Roman" w:cs="Times New Roman"/>
          <w:sz w:val="24"/>
          <w:szCs w:val="24"/>
        </w:rPr>
      </w:pPr>
    </w:p>
    <w:p w:rsidR="00B87A46" w:rsidRDefault="00B87A46" w:rsidP="00B87A46">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0DA762F9">
            <wp:extent cx="5145405" cy="24384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45405" cy="2438400"/>
                    </a:xfrm>
                    <a:prstGeom prst="rect">
                      <a:avLst/>
                    </a:prstGeom>
                    <a:noFill/>
                  </pic:spPr>
                </pic:pic>
              </a:graphicData>
            </a:graphic>
          </wp:inline>
        </w:drawing>
      </w:r>
    </w:p>
    <w:p w:rsidR="00B87A46" w:rsidRDefault="00B87A46" w:rsidP="00B87A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72ACD">
        <w:rPr>
          <w:rFonts w:ascii="Times New Roman" w:hAnsi="Times New Roman" w:cs="Times New Roman"/>
          <w:i/>
          <w:sz w:val="24"/>
          <w:szCs w:val="24"/>
        </w:rPr>
        <w:t>La Tribuna</w:t>
      </w:r>
      <w:r w:rsidRPr="00B87A46">
        <w:rPr>
          <w:rFonts w:ascii="Times New Roman" w:hAnsi="Times New Roman" w:cs="Times New Roman"/>
          <w:sz w:val="24"/>
          <w:szCs w:val="24"/>
        </w:rPr>
        <w:t xml:space="preserve"> S</w:t>
      </w:r>
      <w:r w:rsidR="00936BB1">
        <w:rPr>
          <w:rFonts w:ascii="Times New Roman" w:hAnsi="Times New Roman" w:cs="Times New Roman"/>
          <w:sz w:val="24"/>
          <w:szCs w:val="24"/>
        </w:rPr>
        <w:t>á</w:t>
      </w:r>
      <w:r w:rsidRPr="00B87A46">
        <w:rPr>
          <w:rFonts w:ascii="Times New Roman" w:hAnsi="Times New Roman" w:cs="Times New Roman"/>
          <w:sz w:val="24"/>
          <w:szCs w:val="24"/>
        </w:rPr>
        <w:t>bado 22 de Setiembre 1951: 4</w:t>
      </w:r>
      <w:r w:rsidR="00936BB1">
        <w:rPr>
          <w:rFonts w:ascii="Times New Roman" w:hAnsi="Times New Roman" w:cs="Times New Roman"/>
          <w:sz w:val="24"/>
          <w:szCs w:val="24"/>
        </w:rPr>
        <w:t>.</w:t>
      </w:r>
    </w:p>
    <w:p w:rsidR="00936BB1" w:rsidRDefault="00936BB1" w:rsidP="00B87A46">
      <w:pPr>
        <w:spacing w:after="0" w:line="240" w:lineRule="auto"/>
        <w:jc w:val="both"/>
        <w:rPr>
          <w:rFonts w:ascii="Times New Roman" w:hAnsi="Times New Roman" w:cs="Times New Roman"/>
          <w:sz w:val="24"/>
          <w:szCs w:val="24"/>
        </w:rPr>
      </w:pPr>
    </w:p>
    <w:p w:rsidR="00936BB1" w:rsidRDefault="00936BB1" w:rsidP="00B87A46">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73FDB">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noProof/>
          <w:sz w:val="24"/>
          <w:szCs w:val="24"/>
          <w:lang w:eastAsia="es-CR"/>
        </w:rPr>
        <w:drawing>
          <wp:inline distT="0" distB="0" distL="0" distR="0" wp14:anchorId="56F25B2D">
            <wp:extent cx="1566542" cy="18097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70273" cy="1814060"/>
                    </a:xfrm>
                    <a:prstGeom prst="rect">
                      <a:avLst/>
                    </a:prstGeom>
                    <a:noFill/>
                  </pic:spPr>
                </pic:pic>
              </a:graphicData>
            </a:graphic>
          </wp:inline>
        </w:drawing>
      </w:r>
    </w:p>
    <w:p w:rsidR="00936BB1" w:rsidRDefault="00936BB1" w:rsidP="00B87A46">
      <w:pPr>
        <w:spacing w:after="0" w:line="240" w:lineRule="auto"/>
        <w:jc w:val="both"/>
        <w:rPr>
          <w:rFonts w:ascii="Times New Roman" w:hAnsi="Times New Roman" w:cs="Times New Roman"/>
          <w:sz w:val="24"/>
          <w:szCs w:val="24"/>
        </w:rPr>
      </w:pPr>
    </w:p>
    <w:p w:rsidR="00A73FDB" w:rsidRPr="007440BF" w:rsidRDefault="00A73FDB" w:rsidP="0063684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Uno de los peligros de la internalización y normalización de discursos hegemónicos racistas es que dificulta su cuestionamiento de parte de los grupos que están siendo</w:t>
      </w:r>
      <w:r w:rsidR="000B36C3">
        <w:rPr>
          <w:rFonts w:ascii="Times New Roman" w:hAnsi="Times New Roman" w:cs="Times New Roman"/>
          <w:sz w:val="24"/>
          <w:szCs w:val="24"/>
        </w:rPr>
        <w:t xml:space="preserve"> violentados, </w:t>
      </w:r>
      <w:r w:rsidR="007440BF">
        <w:rPr>
          <w:rFonts w:ascii="Times New Roman" w:hAnsi="Times New Roman" w:cs="Times New Roman"/>
          <w:sz w:val="24"/>
          <w:szCs w:val="24"/>
        </w:rPr>
        <w:t>afirmando</w:t>
      </w:r>
      <w:r>
        <w:rPr>
          <w:rFonts w:ascii="Times New Roman" w:hAnsi="Times New Roman" w:cs="Times New Roman"/>
          <w:sz w:val="24"/>
          <w:szCs w:val="24"/>
        </w:rPr>
        <w:t xml:space="preserve"> ser mal interpretados las quejas y justificando al agresor/agresora. Tal es el </w:t>
      </w:r>
      <w:r w:rsidR="007440BF">
        <w:rPr>
          <w:rFonts w:ascii="Times New Roman" w:hAnsi="Times New Roman" w:cs="Times New Roman"/>
          <w:sz w:val="24"/>
          <w:szCs w:val="24"/>
        </w:rPr>
        <w:t xml:space="preserve">controversial caso del cuento infantil </w:t>
      </w:r>
      <w:r w:rsidR="007440BF">
        <w:rPr>
          <w:rFonts w:ascii="Times New Roman" w:hAnsi="Times New Roman" w:cs="Times New Roman"/>
          <w:i/>
          <w:sz w:val="24"/>
          <w:szCs w:val="24"/>
        </w:rPr>
        <w:t xml:space="preserve">Cocori </w:t>
      </w:r>
      <w:r w:rsidR="007440BF">
        <w:rPr>
          <w:rFonts w:ascii="Times New Roman" w:hAnsi="Times New Roman" w:cs="Times New Roman"/>
          <w:sz w:val="24"/>
          <w:szCs w:val="24"/>
        </w:rPr>
        <w:t>del renombrado escritor Joaquin Gutierrez Mangel. En la sociedad costarricense los del grupo hegemónico no pueden entender cuál es el gran problema con esta imagen ‘si solo es un cuento y el autor no era racista’ entre otros comentarios.</w:t>
      </w:r>
      <w:r w:rsidR="007440BF" w:rsidRPr="007440BF">
        <w:rPr>
          <w:rStyle w:val="Refdenotaalpie"/>
          <w:rFonts w:ascii="Times New Roman" w:hAnsi="Times New Roman" w:cs="Times New Roman"/>
          <w:sz w:val="24"/>
          <w:szCs w:val="24"/>
        </w:rPr>
        <w:t xml:space="preserve"> </w:t>
      </w:r>
      <w:r w:rsidR="007440BF">
        <w:rPr>
          <w:rStyle w:val="Refdenotaalpie"/>
          <w:rFonts w:ascii="Times New Roman" w:hAnsi="Times New Roman" w:cs="Times New Roman"/>
          <w:sz w:val="24"/>
          <w:szCs w:val="24"/>
        </w:rPr>
        <w:footnoteReference w:id="20"/>
      </w:r>
    </w:p>
    <w:p w:rsidR="007440BF" w:rsidRDefault="007440BF" w:rsidP="0063684D">
      <w:pPr>
        <w:spacing w:after="0" w:line="480" w:lineRule="auto"/>
        <w:jc w:val="both"/>
        <w:rPr>
          <w:rFonts w:ascii="Times New Roman" w:hAnsi="Times New Roman" w:cs="Times New Roman"/>
          <w:sz w:val="24"/>
          <w:szCs w:val="24"/>
        </w:rPr>
      </w:pPr>
    </w:p>
    <w:p w:rsidR="0063684D" w:rsidRDefault="000A5B69" w:rsidP="0063684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 realidad es que s</w:t>
      </w:r>
      <w:r w:rsidR="00A37B18">
        <w:rPr>
          <w:rFonts w:ascii="Times New Roman" w:hAnsi="Times New Roman" w:cs="Times New Roman"/>
          <w:sz w:val="24"/>
          <w:szCs w:val="24"/>
        </w:rPr>
        <w:t>í</w:t>
      </w:r>
      <w:r w:rsidR="007440BF">
        <w:rPr>
          <w:rFonts w:ascii="Times New Roman" w:hAnsi="Times New Roman" w:cs="Times New Roman"/>
          <w:sz w:val="24"/>
          <w:szCs w:val="24"/>
        </w:rPr>
        <w:t xml:space="preserve"> importa al grupo que est</w:t>
      </w:r>
      <w:r w:rsidR="000B36C3">
        <w:rPr>
          <w:rFonts w:ascii="Times New Roman" w:hAnsi="Times New Roman" w:cs="Times New Roman"/>
          <w:sz w:val="24"/>
          <w:szCs w:val="24"/>
        </w:rPr>
        <w:t>á</w:t>
      </w:r>
      <w:r w:rsidR="007440BF">
        <w:rPr>
          <w:rFonts w:ascii="Times New Roman" w:hAnsi="Times New Roman" w:cs="Times New Roman"/>
          <w:sz w:val="24"/>
          <w:szCs w:val="24"/>
        </w:rPr>
        <w:t xml:space="preserve"> siendo violentado por la perpetuación de estos estereotipos dentro del status quo. En el caso de Cocor</w:t>
      </w:r>
      <w:r w:rsidR="000B36C3">
        <w:rPr>
          <w:rFonts w:ascii="Times New Roman" w:hAnsi="Times New Roman" w:cs="Times New Roman"/>
          <w:sz w:val="24"/>
          <w:szCs w:val="24"/>
        </w:rPr>
        <w:t>í</w:t>
      </w:r>
      <w:r w:rsidR="007440BF">
        <w:rPr>
          <w:rFonts w:ascii="Times New Roman" w:hAnsi="Times New Roman" w:cs="Times New Roman"/>
          <w:sz w:val="24"/>
          <w:szCs w:val="24"/>
        </w:rPr>
        <w:t xml:space="preserve"> por m</w:t>
      </w:r>
      <w:r w:rsidR="000B36C3">
        <w:rPr>
          <w:rFonts w:ascii="Times New Roman" w:hAnsi="Times New Roman" w:cs="Times New Roman"/>
          <w:sz w:val="24"/>
          <w:szCs w:val="24"/>
        </w:rPr>
        <w:t>á</w:t>
      </w:r>
      <w:r w:rsidR="007440BF">
        <w:rPr>
          <w:rFonts w:ascii="Times New Roman" w:hAnsi="Times New Roman" w:cs="Times New Roman"/>
          <w:sz w:val="24"/>
          <w:szCs w:val="24"/>
        </w:rPr>
        <w:t xml:space="preserve">s que se quiera defender la imagen de que es inocente, </w:t>
      </w:r>
      <w:r w:rsidR="000B36C3">
        <w:rPr>
          <w:rFonts w:ascii="Times New Roman" w:hAnsi="Times New Roman" w:cs="Times New Roman"/>
          <w:sz w:val="24"/>
          <w:szCs w:val="24"/>
        </w:rPr>
        <w:t>é</w:t>
      </w:r>
      <w:r w:rsidR="007440BF">
        <w:rPr>
          <w:rFonts w:ascii="Times New Roman" w:hAnsi="Times New Roman" w:cs="Times New Roman"/>
          <w:sz w:val="24"/>
          <w:szCs w:val="24"/>
        </w:rPr>
        <w:t xml:space="preserve">sta </w:t>
      </w:r>
      <w:r w:rsidR="0063684D">
        <w:rPr>
          <w:rFonts w:ascii="Times New Roman" w:hAnsi="Times New Roman" w:cs="Times New Roman"/>
          <w:sz w:val="24"/>
          <w:szCs w:val="24"/>
        </w:rPr>
        <w:t>refuerza todos los estereotipos hacia los Afrodescendientes tanto en su texto como en las imagen/s</w:t>
      </w:r>
      <w:r w:rsidR="000B36C3">
        <w:rPr>
          <w:rFonts w:ascii="Times New Roman" w:hAnsi="Times New Roman" w:cs="Times New Roman"/>
          <w:sz w:val="24"/>
          <w:szCs w:val="24"/>
        </w:rPr>
        <w:t xml:space="preserve">. </w:t>
      </w:r>
      <w:r w:rsidR="007440BF">
        <w:rPr>
          <w:rFonts w:ascii="Times New Roman" w:hAnsi="Times New Roman" w:cs="Times New Roman"/>
          <w:sz w:val="24"/>
          <w:szCs w:val="24"/>
        </w:rPr>
        <w:t xml:space="preserve"> </w:t>
      </w:r>
    </w:p>
    <w:p w:rsidR="00DB326C" w:rsidRDefault="00DB326C" w:rsidP="0063684D">
      <w:pPr>
        <w:spacing w:after="0" w:line="480" w:lineRule="auto"/>
        <w:jc w:val="both"/>
        <w:rPr>
          <w:rFonts w:ascii="Times New Roman" w:hAnsi="Times New Roman" w:cs="Times New Roman"/>
          <w:sz w:val="24"/>
          <w:szCs w:val="24"/>
        </w:rPr>
      </w:pPr>
    </w:p>
    <w:p w:rsidR="00DB326C" w:rsidRDefault="0063684D" w:rsidP="0011739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Si se observa detenidamente </w:t>
      </w:r>
      <w:r w:rsidR="000B36C3">
        <w:rPr>
          <w:rFonts w:ascii="Times New Roman" w:hAnsi="Times New Roman" w:cs="Times New Roman"/>
          <w:sz w:val="24"/>
          <w:szCs w:val="24"/>
        </w:rPr>
        <w:t xml:space="preserve">la imagen de Cocorí </w:t>
      </w:r>
      <w:r>
        <w:rPr>
          <w:rFonts w:ascii="Times New Roman" w:hAnsi="Times New Roman" w:cs="Times New Roman"/>
          <w:sz w:val="24"/>
          <w:szCs w:val="24"/>
        </w:rPr>
        <w:t xml:space="preserve">no es diferente </w:t>
      </w:r>
      <w:r w:rsidR="007440BF">
        <w:rPr>
          <w:rFonts w:ascii="Times New Roman" w:hAnsi="Times New Roman" w:cs="Times New Roman"/>
          <w:sz w:val="24"/>
          <w:szCs w:val="24"/>
        </w:rPr>
        <w:t>a los ejemplos anteriormente demostrados, indicando</w:t>
      </w:r>
      <w:r>
        <w:rPr>
          <w:rFonts w:ascii="Times New Roman" w:hAnsi="Times New Roman" w:cs="Times New Roman"/>
          <w:sz w:val="24"/>
          <w:szCs w:val="24"/>
        </w:rPr>
        <w:t xml:space="preserve"> que se </w:t>
      </w:r>
      <w:r w:rsidR="0011739A">
        <w:rPr>
          <w:rFonts w:ascii="Times New Roman" w:hAnsi="Times New Roman" w:cs="Times New Roman"/>
          <w:sz w:val="24"/>
          <w:szCs w:val="24"/>
        </w:rPr>
        <w:t>internalizó esta representación del Afrodescendiente por lo tanto normalizándolo, por eso la incomprensión del rechazo por</w:t>
      </w:r>
      <w:r w:rsidR="000B36C3">
        <w:rPr>
          <w:rFonts w:ascii="Times New Roman" w:hAnsi="Times New Roman" w:cs="Times New Roman"/>
          <w:sz w:val="24"/>
          <w:szCs w:val="24"/>
        </w:rPr>
        <w:t xml:space="preserve"> parte de la mayoría de la comunidad Afrodescendiente</w:t>
      </w:r>
      <w:r w:rsidR="0011739A">
        <w:rPr>
          <w:rFonts w:ascii="Times New Roman" w:hAnsi="Times New Roman" w:cs="Times New Roman"/>
          <w:sz w:val="24"/>
          <w:szCs w:val="24"/>
        </w:rPr>
        <w:t xml:space="preserve">. </w:t>
      </w:r>
      <w:r w:rsidR="000B36C3">
        <w:rPr>
          <w:rFonts w:ascii="Times New Roman" w:hAnsi="Times New Roman" w:cs="Times New Roman"/>
          <w:sz w:val="24"/>
          <w:szCs w:val="24"/>
        </w:rPr>
        <w:t xml:space="preserve">Como se dice en inglés ‘to ad insult to injury’, </w:t>
      </w:r>
      <w:r w:rsidR="0011739A">
        <w:rPr>
          <w:rFonts w:ascii="Times New Roman" w:hAnsi="Times New Roman" w:cs="Times New Roman"/>
          <w:sz w:val="24"/>
          <w:szCs w:val="24"/>
        </w:rPr>
        <w:t>se le premió al autor sacando dos estampillas con la imagen de Cocorí. El cuestionamiento es, si el personaje es ficticio</w:t>
      </w:r>
      <w:r w:rsidR="000B36C3">
        <w:rPr>
          <w:rFonts w:ascii="Times New Roman" w:hAnsi="Times New Roman" w:cs="Times New Roman"/>
          <w:sz w:val="24"/>
          <w:szCs w:val="24"/>
        </w:rPr>
        <w:t>, argumento que utiliza la hegemonía en su defensa;</w:t>
      </w:r>
      <w:r w:rsidR="0011739A">
        <w:rPr>
          <w:rFonts w:ascii="Times New Roman" w:hAnsi="Times New Roman" w:cs="Times New Roman"/>
          <w:sz w:val="24"/>
          <w:szCs w:val="24"/>
        </w:rPr>
        <w:t xml:space="preserve"> por qué no se creó la estampilla </w:t>
      </w:r>
      <w:r w:rsidR="007E4534">
        <w:rPr>
          <w:rFonts w:ascii="Times New Roman" w:hAnsi="Times New Roman" w:cs="Times New Roman"/>
          <w:sz w:val="24"/>
          <w:szCs w:val="24"/>
        </w:rPr>
        <w:t>con la imagen del autor</w:t>
      </w:r>
      <w:r w:rsidR="0011739A">
        <w:rPr>
          <w:rFonts w:ascii="Times New Roman" w:hAnsi="Times New Roman" w:cs="Times New Roman"/>
          <w:sz w:val="24"/>
          <w:szCs w:val="24"/>
        </w:rPr>
        <w:t xml:space="preserve"> Joaquín Gutiérrez</w:t>
      </w:r>
      <w:r w:rsidR="007E4534">
        <w:rPr>
          <w:rFonts w:ascii="Times New Roman" w:hAnsi="Times New Roman" w:cs="Times New Roman"/>
          <w:sz w:val="24"/>
          <w:szCs w:val="24"/>
        </w:rPr>
        <w:t>,</w:t>
      </w:r>
      <w:r w:rsidR="0011739A">
        <w:rPr>
          <w:rFonts w:ascii="Times New Roman" w:hAnsi="Times New Roman" w:cs="Times New Roman"/>
          <w:sz w:val="24"/>
          <w:szCs w:val="24"/>
        </w:rPr>
        <w:t xml:space="preserve"> por ser tan ingenioso en escribir la novela que le di</w:t>
      </w:r>
      <w:r w:rsidR="00DB326C">
        <w:rPr>
          <w:rFonts w:ascii="Times New Roman" w:hAnsi="Times New Roman" w:cs="Times New Roman"/>
          <w:sz w:val="24"/>
          <w:szCs w:val="24"/>
        </w:rPr>
        <w:t>o</w:t>
      </w:r>
      <w:r w:rsidR="0011739A">
        <w:rPr>
          <w:rFonts w:ascii="Times New Roman" w:hAnsi="Times New Roman" w:cs="Times New Roman"/>
          <w:sz w:val="24"/>
          <w:szCs w:val="24"/>
        </w:rPr>
        <w:t xml:space="preserve"> fama tanto a ni</w:t>
      </w:r>
      <w:r w:rsidR="000B36C3">
        <w:rPr>
          <w:rFonts w:ascii="Times New Roman" w:hAnsi="Times New Roman" w:cs="Times New Roman"/>
          <w:sz w:val="24"/>
          <w:szCs w:val="24"/>
        </w:rPr>
        <w:t>vel nacional como internacional?</w:t>
      </w:r>
      <w:r w:rsidR="00A37B18">
        <w:rPr>
          <w:rStyle w:val="Refdenotaalpie"/>
          <w:rFonts w:ascii="Times New Roman" w:hAnsi="Times New Roman" w:cs="Times New Roman"/>
          <w:sz w:val="24"/>
          <w:szCs w:val="24"/>
        </w:rPr>
        <w:footnoteReference w:id="21"/>
      </w:r>
      <w:r w:rsidR="0011739A">
        <w:rPr>
          <w:rFonts w:ascii="Times New Roman" w:hAnsi="Times New Roman" w:cs="Times New Roman"/>
          <w:sz w:val="24"/>
          <w:szCs w:val="24"/>
        </w:rPr>
        <w:t xml:space="preserve"> La respuesta</w:t>
      </w:r>
      <w:r>
        <w:rPr>
          <w:rFonts w:ascii="Times New Roman" w:hAnsi="Times New Roman" w:cs="Times New Roman"/>
          <w:sz w:val="24"/>
          <w:szCs w:val="24"/>
        </w:rPr>
        <w:t xml:space="preserve"> es</w:t>
      </w:r>
      <w:r w:rsidR="000B36C3">
        <w:rPr>
          <w:rFonts w:ascii="Times New Roman" w:hAnsi="Times New Roman" w:cs="Times New Roman"/>
          <w:sz w:val="24"/>
          <w:szCs w:val="24"/>
        </w:rPr>
        <w:t>,</w:t>
      </w:r>
      <w:r w:rsidR="00DB326C">
        <w:rPr>
          <w:rFonts w:ascii="Times New Roman" w:hAnsi="Times New Roman" w:cs="Times New Roman"/>
          <w:sz w:val="24"/>
          <w:szCs w:val="24"/>
        </w:rPr>
        <w:t xml:space="preserve"> que su representación estereotipada le sirve a los intereses ideológicos racistas de la hegemonía no solo de Costa Rica sino de los demás países donde se tradujo la novela.</w:t>
      </w:r>
    </w:p>
    <w:p w:rsidR="00DB326C" w:rsidRDefault="00DB326C" w:rsidP="0011739A">
      <w:pPr>
        <w:spacing w:after="0" w:line="480" w:lineRule="auto"/>
        <w:jc w:val="both"/>
        <w:rPr>
          <w:rFonts w:ascii="Times New Roman" w:hAnsi="Times New Roman" w:cs="Times New Roman"/>
          <w:sz w:val="24"/>
          <w:szCs w:val="24"/>
        </w:rPr>
      </w:pPr>
    </w:p>
    <w:p w:rsidR="00354F33" w:rsidRDefault="00354F33" w:rsidP="00354F3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B326C">
        <w:rPr>
          <w:rFonts w:ascii="Times New Roman" w:hAnsi="Times New Roman" w:cs="Times New Roman"/>
          <w:sz w:val="24"/>
          <w:szCs w:val="24"/>
        </w:rPr>
        <w:t xml:space="preserve"> </w:t>
      </w:r>
      <w:r w:rsidR="00F40A76">
        <w:rPr>
          <w:rFonts w:ascii="Times New Roman" w:hAnsi="Times New Roman" w:cs="Times New Roman"/>
          <w:sz w:val="24"/>
          <w:szCs w:val="24"/>
        </w:rPr>
        <w:t xml:space="preserve"> </w:t>
      </w:r>
      <w:r w:rsidR="00F40A76" w:rsidRPr="00F40A76">
        <w:rPr>
          <w:rFonts w:ascii="Times New Roman" w:hAnsi="Times New Roman" w:cs="Times New Roman"/>
          <w:noProof/>
          <w:sz w:val="24"/>
          <w:szCs w:val="24"/>
          <w:lang w:eastAsia="es-CR"/>
        </w:rPr>
        <w:drawing>
          <wp:inline distT="0" distB="0" distL="0" distR="0">
            <wp:extent cx="2332654" cy="2133600"/>
            <wp:effectExtent l="0" t="0" r="0" b="0"/>
            <wp:docPr id="10" name="Imagen 10" descr="Image result for estampillas de coco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estampillas de cocori"/>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38998" cy="2139402"/>
                    </a:xfrm>
                    <a:prstGeom prst="rect">
                      <a:avLst/>
                    </a:prstGeom>
                    <a:noFill/>
                    <a:ln>
                      <a:noFill/>
                    </a:ln>
                  </pic:spPr>
                </pic:pic>
              </a:graphicData>
            </a:graphic>
          </wp:inline>
        </w:drawing>
      </w:r>
    </w:p>
    <w:p w:rsidR="00DB326C" w:rsidRDefault="00354F33" w:rsidP="00354F3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40A76">
        <w:rPr>
          <w:rFonts w:ascii="Times New Roman" w:hAnsi="Times New Roman" w:cs="Times New Roman"/>
          <w:sz w:val="24"/>
          <w:szCs w:val="24"/>
        </w:rPr>
        <w:t>Estampillas de Cocorí. Obtenido google 12 Noviembre, 2019</w:t>
      </w:r>
      <w:r>
        <w:rPr>
          <w:rStyle w:val="Refdenotaalpie"/>
          <w:rFonts w:ascii="Times New Roman" w:hAnsi="Times New Roman" w:cs="Times New Roman"/>
          <w:sz w:val="24"/>
          <w:szCs w:val="24"/>
        </w:rPr>
        <w:footnoteReference w:id="22"/>
      </w:r>
    </w:p>
    <w:p w:rsidR="00F40A76" w:rsidRDefault="00F40A76" w:rsidP="0011739A">
      <w:pPr>
        <w:spacing w:after="0" w:line="480" w:lineRule="auto"/>
        <w:jc w:val="both"/>
        <w:rPr>
          <w:rFonts w:ascii="Times New Roman" w:hAnsi="Times New Roman" w:cs="Times New Roman"/>
          <w:sz w:val="24"/>
          <w:szCs w:val="24"/>
        </w:rPr>
      </w:pPr>
    </w:p>
    <w:p w:rsidR="00F90BC0" w:rsidRPr="005E19A9" w:rsidRDefault="00F90BC0" w:rsidP="007160BC">
      <w:pPr>
        <w:spacing w:line="480" w:lineRule="auto"/>
        <w:jc w:val="both"/>
        <w:rPr>
          <w:rFonts w:ascii="Times New Roman" w:hAnsi="Times New Roman" w:cs="Times New Roman"/>
          <w:b/>
          <w:sz w:val="24"/>
          <w:szCs w:val="24"/>
        </w:rPr>
      </w:pPr>
      <w:r w:rsidRPr="005E19A9">
        <w:rPr>
          <w:rFonts w:ascii="Times New Roman" w:hAnsi="Times New Roman" w:cs="Times New Roman"/>
          <w:b/>
          <w:sz w:val="24"/>
          <w:szCs w:val="24"/>
        </w:rPr>
        <w:lastRenderedPageBreak/>
        <w:t xml:space="preserve">Terminologías </w:t>
      </w:r>
      <w:r w:rsidR="005E19A9" w:rsidRPr="005E19A9">
        <w:rPr>
          <w:rFonts w:ascii="Times New Roman" w:hAnsi="Times New Roman" w:cs="Times New Roman"/>
          <w:b/>
          <w:sz w:val="24"/>
          <w:szCs w:val="24"/>
        </w:rPr>
        <w:t xml:space="preserve">estereotipadas </w:t>
      </w:r>
      <w:r w:rsidRPr="005E19A9">
        <w:rPr>
          <w:rFonts w:ascii="Times New Roman" w:hAnsi="Times New Roman" w:cs="Times New Roman"/>
          <w:b/>
          <w:sz w:val="24"/>
          <w:szCs w:val="24"/>
        </w:rPr>
        <w:t xml:space="preserve">dentro del Discurso racista hacia los negros  </w:t>
      </w:r>
    </w:p>
    <w:p w:rsidR="0039017F" w:rsidRPr="00C45B81" w:rsidRDefault="005E19A9" w:rsidP="007160BC">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Una de las terminologías </w:t>
      </w:r>
      <w:r w:rsidR="00D2724D">
        <w:rPr>
          <w:rFonts w:ascii="Times New Roman" w:hAnsi="Times New Roman" w:cs="Times New Roman"/>
          <w:sz w:val="24"/>
          <w:szCs w:val="24"/>
        </w:rPr>
        <w:t xml:space="preserve">usadas </w:t>
      </w:r>
      <w:r>
        <w:rPr>
          <w:rFonts w:ascii="Times New Roman" w:hAnsi="Times New Roman" w:cs="Times New Roman"/>
          <w:sz w:val="24"/>
          <w:szCs w:val="24"/>
        </w:rPr>
        <w:t>m</w:t>
      </w:r>
      <w:r w:rsidR="00D2724D">
        <w:rPr>
          <w:rFonts w:ascii="Times New Roman" w:hAnsi="Times New Roman" w:cs="Times New Roman"/>
          <w:sz w:val="24"/>
          <w:szCs w:val="24"/>
        </w:rPr>
        <w:t>á</w:t>
      </w:r>
      <w:r>
        <w:rPr>
          <w:rFonts w:ascii="Times New Roman" w:hAnsi="Times New Roman" w:cs="Times New Roman"/>
          <w:sz w:val="24"/>
          <w:szCs w:val="24"/>
        </w:rPr>
        <w:t xml:space="preserve">s perjudiciales para los Afros es el adjetivo </w:t>
      </w:r>
      <w:r w:rsidR="007E4534">
        <w:rPr>
          <w:rFonts w:ascii="Times New Roman" w:hAnsi="Times New Roman" w:cs="Times New Roman"/>
          <w:sz w:val="24"/>
          <w:szCs w:val="24"/>
        </w:rPr>
        <w:t>‘</w:t>
      </w:r>
      <w:r>
        <w:rPr>
          <w:rFonts w:ascii="Times New Roman" w:hAnsi="Times New Roman" w:cs="Times New Roman"/>
          <w:sz w:val="24"/>
          <w:szCs w:val="24"/>
        </w:rPr>
        <w:t>negro</w:t>
      </w:r>
      <w:r w:rsidR="007E4534">
        <w:rPr>
          <w:rFonts w:ascii="Times New Roman" w:hAnsi="Times New Roman" w:cs="Times New Roman"/>
          <w:sz w:val="24"/>
          <w:szCs w:val="24"/>
        </w:rPr>
        <w:t>’</w:t>
      </w:r>
      <w:r>
        <w:rPr>
          <w:rFonts w:ascii="Times New Roman" w:hAnsi="Times New Roman" w:cs="Times New Roman"/>
          <w:sz w:val="24"/>
          <w:szCs w:val="24"/>
        </w:rPr>
        <w:t xml:space="preserve"> que se utiliza para identificar a e</w:t>
      </w:r>
      <w:r w:rsidR="00CB337F">
        <w:rPr>
          <w:rFonts w:ascii="Times New Roman" w:hAnsi="Times New Roman" w:cs="Times New Roman"/>
          <w:sz w:val="24"/>
          <w:szCs w:val="24"/>
        </w:rPr>
        <w:t xml:space="preserve">ste grupo hasta hoy. </w:t>
      </w:r>
      <w:r w:rsidR="00CB337F" w:rsidRPr="00D2724D">
        <w:rPr>
          <w:rFonts w:ascii="Times New Roman" w:hAnsi="Times New Roman" w:cs="Times New Roman"/>
          <w:sz w:val="24"/>
          <w:szCs w:val="24"/>
        </w:rPr>
        <w:t xml:space="preserve">En su desarrollo sobre primeras impresiones Winthrop D. Jordan (1968) </w:t>
      </w:r>
      <w:r w:rsidR="00CB337F" w:rsidRPr="00D2724D">
        <w:rPr>
          <w:rFonts w:ascii="Times New Roman" w:hAnsi="Times New Roman" w:cs="Times New Roman"/>
          <w:i/>
          <w:sz w:val="24"/>
          <w:szCs w:val="24"/>
        </w:rPr>
        <w:t>White Over Black: American Attit</w:t>
      </w:r>
      <w:r w:rsidR="007E4534">
        <w:rPr>
          <w:rFonts w:ascii="Times New Roman" w:hAnsi="Times New Roman" w:cs="Times New Roman"/>
          <w:i/>
          <w:sz w:val="24"/>
          <w:szCs w:val="24"/>
        </w:rPr>
        <w:t>udes Toward the Negro 1550-1812,</w:t>
      </w:r>
      <w:r w:rsidR="00CB337F" w:rsidRPr="00D2724D">
        <w:rPr>
          <w:rFonts w:ascii="Times New Roman" w:hAnsi="Times New Roman" w:cs="Times New Roman"/>
          <w:i/>
          <w:sz w:val="24"/>
          <w:szCs w:val="24"/>
        </w:rPr>
        <w:t xml:space="preserve"> </w:t>
      </w:r>
      <w:r w:rsidR="007E4534">
        <w:rPr>
          <w:rFonts w:ascii="Times New Roman" w:hAnsi="Times New Roman" w:cs="Times New Roman"/>
          <w:sz w:val="24"/>
          <w:szCs w:val="24"/>
        </w:rPr>
        <w:t>e</w:t>
      </w:r>
      <w:r w:rsidR="00CB337F" w:rsidRPr="0039017F">
        <w:rPr>
          <w:rFonts w:ascii="Times New Roman" w:hAnsi="Times New Roman" w:cs="Times New Roman"/>
          <w:sz w:val="24"/>
          <w:szCs w:val="24"/>
        </w:rPr>
        <w:t xml:space="preserve">xplica </w:t>
      </w:r>
      <w:r w:rsidR="0039017F">
        <w:rPr>
          <w:rFonts w:ascii="Times New Roman" w:hAnsi="Times New Roman" w:cs="Times New Roman"/>
          <w:sz w:val="24"/>
          <w:szCs w:val="24"/>
        </w:rPr>
        <w:t>que los portugueses y los españoles t</w:t>
      </w:r>
      <w:r w:rsidR="00D2724D">
        <w:rPr>
          <w:rFonts w:ascii="Times New Roman" w:hAnsi="Times New Roman" w:cs="Times New Roman"/>
          <w:sz w:val="24"/>
          <w:szCs w:val="24"/>
        </w:rPr>
        <w:t>uvieron</w:t>
      </w:r>
      <w:r w:rsidR="0039017F">
        <w:rPr>
          <w:rFonts w:ascii="Times New Roman" w:hAnsi="Times New Roman" w:cs="Times New Roman"/>
          <w:sz w:val="24"/>
          <w:szCs w:val="24"/>
        </w:rPr>
        <w:t xml:space="preserve"> m</w:t>
      </w:r>
      <w:r w:rsidR="00D2724D">
        <w:rPr>
          <w:rFonts w:ascii="Times New Roman" w:hAnsi="Times New Roman" w:cs="Times New Roman"/>
          <w:sz w:val="24"/>
          <w:szCs w:val="24"/>
        </w:rPr>
        <w:t>á</w:t>
      </w:r>
      <w:r w:rsidR="0039017F">
        <w:rPr>
          <w:rFonts w:ascii="Times New Roman" w:hAnsi="Times New Roman" w:cs="Times New Roman"/>
          <w:sz w:val="24"/>
          <w:szCs w:val="24"/>
        </w:rPr>
        <w:t>s contacto</w:t>
      </w:r>
      <w:r w:rsidR="00D2724D">
        <w:rPr>
          <w:rFonts w:ascii="Times New Roman" w:hAnsi="Times New Roman" w:cs="Times New Roman"/>
          <w:sz w:val="24"/>
          <w:szCs w:val="24"/>
        </w:rPr>
        <w:t>s</w:t>
      </w:r>
      <w:r w:rsidR="0039017F">
        <w:rPr>
          <w:rFonts w:ascii="Times New Roman" w:hAnsi="Times New Roman" w:cs="Times New Roman"/>
          <w:sz w:val="24"/>
          <w:szCs w:val="24"/>
        </w:rPr>
        <w:t xml:space="preserve"> con los africanos</w:t>
      </w:r>
      <w:r w:rsidR="00D2724D">
        <w:rPr>
          <w:rFonts w:ascii="Times New Roman" w:hAnsi="Times New Roman" w:cs="Times New Roman"/>
          <w:sz w:val="24"/>
          <w:szCs w:val="24"/>
        </w:rPr>
        <w:t>, se referían a estos como moros</w:t>
      </w:r>
      <w:r w:rsidR="0039017F">
        <w:rPr>
          <w:rFonts w:ascii="Times New Roman" w:hAnsi="Times New Roman" w:cs="Times New Roman"/>
          <w:sz w:val="24"/>
          <w:szCs w:val="24"/>
        </w:rPr>
        <w:t xml:space="preserve"> </w:t>
      </w:r>
      <w:r w:rsidR="00D2724D">
        <w:rPr>
          <w:rFonts w:ascii="Times New Roman" w:hAnsi="Times New Roman" w:cs="Times New Roman"/>
          <w:sz w:val="24"/>
          <w:szCs w:val="24"/>
        </w:rPr>
        <w:t xml:space="preserve">por lo tanto su tono de piel no </w:t>
      </w:r>
      <w:r w:rsidR="007E4534">
        <w:rPr>
          <w:rFonts w:ascii="Times New Roman" w:hAnsi="Times New Roman" w:cs="Times New Roman"/>
          <w:sz w:val="24"/>
          <w:szCs w:val="24"/>
        </w:rPr>
        <w:t>fue</w:t>
      </w:r>
      <w:r w:rsidR="00D2724D">
        <w:rPr>
          <w:rFonts w:ascii="Times New Roman" w:hAnsi="Times New Roman" w:cs="Times New Roman"/>
          <w:sz w:val="24"/>
          <w:szCs w:val="24"/>
        </w:rPr>
        <w:t xml:space="preserve"> impactante como lo fue para los ingleses cuando empezaron a tener contacto en el siglo</w:t>
      </w:r>
      <w:r w:rsidR="0039017F">
        <w:rPr>
          <w:rFonts w:ascii="Times New Roman" w:hAnsi="Times New Roman" w:cs="Times New Roman"/>
          <w:sz w:val="24"/>
          <w:szCs w:val="24"/>
        </w:rPr>
        <w:t xml:space="preserve"> XVI</w:t>
      </w:r>
      <w:r w:rsidR="00D2724D">
        <w:rPr>
          <w:rFonts w:ascii="Times New Roman" w:hAnsi="Times New Roman" w:cs="Times New Roman"/>
          <w:sz w:val="24"/>
          <w:szCs w:val="24"/>
        </w:rPr>
        <w:t xml:space="preserve"> con los países de Africa Occidental. </w:t>
      </w:r>
      <w:r w:rsidR="00D2724D" w:rsidRPr="00C45B81">
        <w:rPr>
          <w:rFonts w:ascii="Times New Roman" w:hAnsi="Times New Roman" w:cs="Times New Roman"/>
          <w:sz w:val="24"/>
          <w:szCs w:val="24"/>
          <w:lang w:val="en-US"/>
        </w:rPr>
        <w:t>Jordan comenta que,</w:t>
      </w:r>
    </w:p>
    <w:p w:rsidR="0039017F" w:rsidRPr="00C45B81" w:rsidRDefault="0039017F" w:rsidP="007160BC">
      <w:pPr>
        <w:spacing w:line="480" w:lineRule="auto"/>
        <w:jc w:val="both"/>
        <w:rPr>
          <w:rFonts w:ascii="Times New Roman" w:hAnsi="Times New Roman" w:cs="Times New Roman"/>
          <w:sz w:val="24"/>
          <w:szCs w:val="24"/>
          <w:lang w:val="en-US"/>
        </w:rPr>
      </w:pPr>
    </w:p>
    <w:p w:rsidR="0039017F" w:rsidRPr="0039017F" w:rsidRDefault="0039017F" w:rsidP="0039017F">
      <w:pPr>
        <w:spacing w:line="240" w:lineRule="auto"/>
        <w:ind w:left="705"/>
        <w:jc w:val="both"/>
        <w:rPr>
          <w:rFonts w:ascii="Times New Roman" w:hAnsi="Times New Roman" w:cs="Times New Roman"/>
          <w:sz w:val="24"/>
          <w:szCs w:val="24"/>
          <w:lang w:val="en-US"/>
        </w:rPr>
      </w:pPr>
      <w:r w:rsidRPr="0039017F">
        <w:rPr>
          <w:rFonts w:ascii="Times New Roman" w:hAnsi="Times New Roman" w:cs="Times New Roman"/>
          <w:sz w:val="24"/>
          <w:szCs w:val="24"/>
          <w:lang w:val="en-US"/>
        </w:rPr>
        <w:t>The powerful impact which the N</w:t>
      </w:r>
      <w:r>
        <w:rPr>
          <w:rFonts w:ascii="Times New Roman" w:hAnsi="Times New Roman" w:cs="Times New Roman"/>
          <w:sz w:val="24"/>
          <w:szCs w:val="24"/>
          <w:lang w:val="en-US"/>
        </w:rPr>
        <w:t>egros color made upon Englishmen must have been partly owing  to the suddenness of contact…The impact of the Negro’s color was the more powerful upon English men, moreover, because England’s principal contact with Africans came in West Africa</w:t>
      </w:r>
      <w:r>
        <w:rPr>
          <w:rStyle w:val="Refdenotaalpie"/>
          <w:rFonts w:ascii="Times New Roman" w:hAnsi="Times New Roman" w:cs="Times New Roman"/>
          <w:sz w:val="24"/>
          <w:szCs w:val="24"/>
          <w:lang w:val="en-US"/>
        </w:rPr>
        <w:footnoteReference w:id="23"/>
      </w:r>
      <w:r>
        <w:rPr>
          <w:rFonts w:ascii="Times New Roman" w:hAnsi="Times New Roman" w:cs="Times New Roman"/>
          <w:sz w:val="24"/>
          <w:szCs w:val="24"/>
          <w:lang w:val="en-US"/>
        </w:rPr>
        <w:t xml:space="preserve"> and the Congo where the men were not merely dark but almost literally black: one of the fairest-skinned nations suddenly came face to face with one of the darkest peoples on the earth (Jordan 1968: 6).</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7E4534" w:rsidRPr="00347B69" w:rsidRDefault="007E4534" w:rsidP="007160BC">
      <w:pPr>
        <w:spacing w:line="480" w:lineRule="auto"/>
        <w:jc w:val="both"/>
        <w:rPr>
          <w:rFonts w:ascii="Times New Roman" w:hAnsi="Times New Roman" w:cs="Times New Roman"/>
          <w:sz w:val="24"/>
          <w:szCs w:val="24"/>
          <w:lang w:val="en-US"/>
        </w:rPr>
      </w:pPr>
    </w:p>
    <w:p w:rsidR="0039017F" w:rsidRPr="00D2724D" w:rsidRDefault="00D2724D" w:rsidP="007160BC">
      <w:pPr>
        <w:spacing w:line="480" w:lineRule="auto"/>
        <w:jc w:val="both"/>
        <w:rPr>
          <w:rFonts w:ascii="Times New Roman" w:hAnsi="Times New Roman" w:cs="Times New Roman"/>
          <w:sz w:val="24"/>
          <w:szCs w:val="24"/>
        </w:rPr>
      </w:pPr>
      <w:r w:rsidRPr="00D2724D">
        <w:rPr>
          <w:rFonts w:ascii="Times New Roman" w:hAnsi="Times New Roman" w:cs="Times New Roman"/>
          <w:sz w:val="24"/>
          <w:szCs w:val="24"/>
        </w:rPr>
        <w:t>De acuerdo a este autor fueron los ingleses los que le dieron la connotaci</w:t>
      </w:r>
      <w:r w:rsidR="0068044E">
        <w:rPr>
          <w:rFonts w:ascii="Times New Roman" w:hAnsi="Times New Roman" w:cs="Times New Roman"/>
          <w:sz w:val="24"/>
          <w:szCs w:val="24"/>
        </w:rPr>
        <w:t>ó</w:t>
      </w:r>
      <w:r w:rsidRPr="00D2724D">
        <w:rPr>
          <w:rFonts w:ascii="Times New Roman" w:hAnsi="Times New Roman" w:cs="Times New Roman"/>
          <w:sz w:val="24"/>
          <w:szCs w:val="24"/>
        </w:rPr>
        <w:t>n negativa al t</w:t>
      </w:r>
      <w:r w:rsidR="0068044E">
        <w:rPr>
          <w:rFonts w:ascii="Times New Roman" w:hAnsi="Times New Roman" w:cs="Times New Roman"/>
          <w:sz w:val="24"/>
          <w:szCs w:val="24"/>
        </w:rPr>
        <w:t>é</w:t>
      </w:r>
      <w:r w:rsidRPr="00D2724D">
        <w:rPr>
          <w:rFonts w:ascii="Times New Roman" w:hAnsi="Times New Roman" w:cs="Times New Roman"/>
          <w:sz w:val="24"/>
          <w:szCs w:val="24"/>
        </w:rPr>
        <w:t>rmino ‘negro’, nos dice,</w:t>
      </w:r>
    </w:p>
    <w:p w:rsidR="00D2724D" w:rsidRDefault="00D2724D" w:rsidP="007160BC">
      <w:pPr>
        <w:spacing w:line="480" w:lineRule="auto"/>
        <w:jc w:val="both"/>
        <w:rPr>
          <w:rFonts w:ascii="Times New Roman" w:hAnsi="Times New Roman" w:cs="Times New Roman"/>
          <w:sz w:val="24"/>
          <w:szCs w:val="24"/>
        </w:rPr>
      </w:pPr>
    </w:p>
    <w:p w:rsidR="00D2724D" w:rsidRPr="00D2724D" w:rsidRDefault="00D2724D" w:rsidP="0068044E">
      <w:pPr>
        <w:spacing w:line="240" w:lineRule="auto"/>
        <w:ind w:left="705"/>
        <w:jc w:val="both"/>
        <w:rPr>
          <w:rFonts w:ascii="Times New Roman" w:hAnsi="Times New Roman" w:cs="Times New Roman"/>
          <w:sz w:val="24"/>
          <w:szCs w:val="24"/>
          <w:lang w:val="en-US"/>
        </w:rPr>
      </w:pPr>
      <w:r w:rsidRPr="00D2724D">
        <w:rPr>
          <w:rFonts w:ascii="Times New Roman" w:hAnsi="Times New Roman" w:cs="Times New Roman"/>
          <w:sz w:val="24"/>
          <w:szCs w:val="24"/>
          <w:lang w:val="en-US"/>
        </w:rPr>
        <w:t>In Englan</w:t>
      </w:r>
      <w:r w:rsidR="0068044E">
        <w:rPr>
          <w:rFonts w:ascii="Times New Roman" w:hAnsi="Times New Roman" w:cs="Times New Roman"/>
          <w:sz w:val="24"/>
          <w:szCs w:val="24"/>
          <w:lang w:val="en-US"/>
        </w:rPr>
        <w:t>d</w:t>
      </w:r>
      <w:r w:rsidRPr="00D2724D">
        <w:rPr>
          <w:rFonts w:ascii="Times New Roman" w:hAnsi="Times New Roman" w:cs="Times New Roman"/>
          <w:sz w:val="24"/>
          <w:szCs w:val="24"/>
          <w:lang w:val="en-US"/>
        </w:rPr>
        <w:t xml:space="preserve"> perhaps more t</w:t>
      </w:r>
      <w:r w:rsidR="0068044E">
        <w:rPr>
          <w:rFonts w:ascii="Times New Roman" w:hAnsi="Times New Roman" w:cs="Times New Roman"/>
          <w:sz w:val="24"/>
          <w:szCs w:val="24"/>
          <w:lang w:val="en-US"/>
        </w:rPr>
        <w:t>h</w:t>
      </w:r>
      <w:r w:rsidRPr="00D2724D">
        <w:rPr>
          <w:rFonts w:ascii="Times New Roman" w:hAnsi="Times New Roman" w:cs="Times New Roman"/>
          <w:sz w:val="24"/>
          <w:szCs w:val="24"/>
          <w:lang w:val="en-US"/>
        </w:rPr>
        <w:t>an in so</w:t>
      </w:r>
      <w:r>
        <w:rPr>
          <w:rFonts w:ascii="Times New Roman" w:hAnsi="Times New Roman" w:cs="Times New Roman"/>
          <w:sz w:val="24"/>
          <w:szCs w:val="24"/>
          <w:lang w:val="en-US"/>
        </w:rPr>
        <w:t>uthern Europe, the concept of blackness was loaded with intense meaning. Long before they found that some men were black, Englishmen found the idea of blackness a way of expressing some of their most ingrained values. No other color except white</w:t>
      </w:r>
      <w:r w:rsidR="0068044E">
        <w:rPr>
          <w:rFonts w:ascii="Times New Roman" w:hAnsi="Times New Roman" w:cs="Times New Roman"/>
          <w:sz w:val="24"/>
          <w:szCs w:val="24"/>
          <w:lang w:val="en-US"/>
        </w:rPr>
        <w:t xml:space="preserve"> convey such emotional impact (Jordan 1968: 7).</w:t>
      </w:r>
    </w:p>
    <w:p w:rsidR="006E2112" w:rsidRDefault="0068044E" w:rsidP="007160BC">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Fue durante la ilustración donde </w:t>
      </w:r>
      <w:r w:rsidR="002911A5">
        <w:rPr>
          <w:rFonts w:ascii="Times New Roman" w:hAnsi="Times New Roman" w:cs="Times New Roman"/>
          <w:sz w:val="24"/>
          <w:szCs w:val="24"/>
        </w:rPr>
        <w:t xml:space="preserve">los discursos racistas se </w:t>
      </w:r>
      <w:r w:rsidR="007E4534">
        <w:rPr>
          <w:rFonts w:ascii="Times New Roman" w:hAnsi="Times New Roman" w:cs="Times New Roman"/>
          <w:sz w:val="24"/>
          <w:szCs w:val="24"/>
        </w:rPr>
        <w:t>legitimarán</w:t>
      </w:r>
      <w:r w:rsidR="002911A5">
        <w:rPr>
          <w:rFonts w:ascii="Times New Roman" w:hAnsi="Times New Roman" w:cs="Times New Roman"/>
          <w:sz w:val="24"/>
          <w:szCs w:val="24"/>
        </w:rPr>
        <w:t xml:space="preserve"> por medio de</w:t>
      </w:r>
      <w:r w:rsidR="007E225A">
        <w:rPr>
          <w:rFonts w:ascii="Times New Roman" w:hAnsi="Times New Roman" w:cs="Times New Roman"/>
          <w:sz w:val="24"/>
          <w:szCs w:val="24"/>
        </w:rPr>
        <w:t xml:space="preserve">l racismo </w:t>
      </w:r>
      <w:r w:rsidR="000B1C08">
        <w:rPr>
          <w:rFonts w:ascii="Times New Roman" w:hAnsi="Times New Roman" w:cs="Times New Roman"/>
          <w:sz w:val="24"/>
          <w:szCs w:val="24"/>
        </w:rPr>
        <w:t xml:space="preserve">científico </w:t>
      </w:r>
      <w:r w:rsidR="00922B85">
        <w:rPr>
          <w:rFonts w:ascii="Times New Roman" w:hAnsi="Times New Roman" w:cs="Times New Roman"/>
          <w:sz w:val="24"/>
          <w:szCs w:val="24"/>
        </w:rPr>
        <w:t xml:space="preserve">con </w:t>
      </w:r>
      <w:r w:rsidR="000B1C08">
        <w:rPr>
          <w:rFonts w:ascii="Times New Roman" w:hAnsi="Times New Roman" w:cs="Times New Roman"/>
          <w:sz w:val="24"/>
          <w:szCs w:val="24"/>
        </w:rPr>
        <w:t>la</w:t>
      </w:r>
      <w:r w:rsidR="002911A5">
        <w:rPr>
          <w:rFonts w:ascii="Times New Roman" w:hAnsi="Times New Roman" w:cs="Times New Roman"/>
          <w:sz w:val="24"/>
          <w:szCs w:val="24"/>
        </w:rPr>
        <w:t xml:space="preserve"> teorización de médicos, filósofos, teólogos,</w:t>
      </w:r>
      <w:r w:rsidR="00922B85">
        <w:rPr>
          <w:rFonts w:ascii="Times New Roman" w:hAnsi="Times New Roman" w:cs="Times New Roman"/>
          <w:sz w:val="24"/>
          <w:szCs w:val="24"/>
        </w:rPr>
        <w:t xml:space="preserve"> y</w:t>
      </w:r>
      <w:r w:rsidR="002911A5">
        <w:rPr>
          <w:rFonts w:ascii="Times New Roman" w:hAnsi="Times New Roman" w:cs="Times New Roman"/>
          <w:sz w:val="24"/>
          <w:szCs w:val="24"/>
        </w:rPr>
        <w:t xml:space="preserve"> botánicos entre otros. Quince Duncan y Lorein Powell (1988) T</w:t>
      </w:r>
      <w:r w:rsidR="002911A5">
        <w:rPr>
          <w:rFonts w:ascii="Times New Roman" w:hAnsi="Times New Roman" w:cs="Times New Roman"/>
          <w:i/>
          <w:sz w:val="24"/>
          <w:szCs w:val="24"/>
        </w:rPr>
        <w:t xml:space="preserve">eoría y Práctica del Racismo, </w:t>
      </w:r>
      <w:r w:rsidR="002911A5">
        <w:rPr>
          <w:rFonts w:ascii="Times New Roman" w:hAnsi="Times New Roman" w:cs="Times New Roman"/>
          <w:sz w:val="24"/>
          <w:szCs w:val="24"/>
        </w:rPr>
        <w:t>quienes nos informan que fue Carl Bon Linne quien dividi</w:t>
      </w:r>
      <w:r w:rsidR="007E4534">
        <w:rPr>
          <w:rFonts w:ascii="Times New Roman" w:hAnsi="Times New Roman" w:cs="Times New Roman"/>
          <w:sz w:val="24"/>
          <w:szCs w:val="24"/>
        </w:rPr>
        <w:t>ó</w:t>
      </w:r>
      <w:r w:rsidR="002911A5">
        <w:rPr>
          <w:rFonts w:ascii="Times New Roman" w:hAnsi="Times New Roman" w:cs="Times New Roman"/>
          <w:sz w:val="24"/>
          <w:szCs w:val="24"/>
        </w:rPr>
        <w:t xml:space="preserve"> los grupos humanos por colores en su libro </w:t>
      </w:r>
      <w:r w:rsidR="002911A5">
        <w:rPr>
          <w:rFonts w:ascii="Times New Roman" w:hAnsi="Times New Roman" w:cs="Times New Roman"/>
          <w:i/>
          <w:sz w:val="24"/>
          <w:szCs w:val="24"/>
        </w:rPr>
        <w:t>Systema Naturae</w:t>
      </w:r>
      <w:r w:rsidR="006E2112">
        <w:rPr>
          <w:rFonts w:ascii="Times New Roman" w:hAnsi="Times New Roman" w:cs="Times New Roman"/>
          <w:i/>
          <w:sz w:val="24"/>
          <w:szCs w:val="24"/>
        </w:rPr>
        <w:t xml:space="preserve"> (1758). </w:t>
      </w:r>
      <w:r w:rsidR="006E2112">
        <w:rPr>
          <w:rFonts w:ascii="Times New Roman" w:hAnsi="Times New Roman" w:cs="Times New Roman"/>
          <w:sz w:val="24"/>
          <w:szCs w:val="24"/>
        </w:rPr>
        <w:t>Nos informa,</w:t>
      </w:r>
    </w:p>
    <w:p w:rsidR="00695C69" w:rsidRDefault="00695C69" w:rsidP="007160BC">
      <w:pPr>
        <w:spacing w:line="480" w:lineRule="auto"/>
        <w:jc w:val="both"/>
        <w:rPr>
          <w:rFonts w:ascii="Times New Roman" w:hAnsi="Times New Roman" w:cs="Times New Roman"/>
          <w:sz w:val="24"/>
          <w:szCs w:val="24"/>
        </w:rPr>
      </w:pPr>
    </w:p>
    <w:p w:rsidR="006E2112" w:rsidRDefault="006E2112" w:rsidP="006E2112">
      <w:pPr>
        <w:spacing w:line="240" w:lineRule="auto"/>
        <w:ind w:left="708"/>
        <w:jc w:val="both"/>
        <w:rPr>
          <w:rFonts w:ascii="Times New Roman" w:hAnsi="Times New Roman" w:cs="Times New Roman"/>
          <w:sz w:val="24"/>
          <w:szCs w:val="24"/>
        </w:rPr>
      </w:pPr>
      <w:r>
        <w:rPr>
          <w:rFonts w:ascii="Times New Roman" w:hAnsi="Times New Roman" w:cs="Times New Roman"/>
          <w:sz w:val="24"/>
          <w:szCs w:val="24"/>
        </w:rPr>
        <w:t>…se clasific</w:t>
      </w:r>
      <w:r w:rsidR="00922B85">
        <w:rPr>
          <w:rFonts w:ascii="Times New Roman" w:hAnsi="Times New Roman" w:cs="Times New Roman"/>
          <w:sz w:val="24"/>
          <w:szCs w:val="24"/>
        </w:rPr>
        <w:t>ó</w:t>
      </w:r>
      <w:r>
        <w:rPr>
          <w:rFonts w:ascii="Times New Roman" w:hAnsi="Times New Roman" w:cs="Times New Roman"/>
          <w:sz w:val="24"/>
          <w:szCs w:val="24"/>
        </w:rPr>
        <w:t xml:space="preserve"> a los seres humanos, en cuat</w:t>
      </w:r>
      <w:r w:rsidR="003651FA">
        <w:rPr>
          <w:rFonts w:ascii="Times New Roman" w:hAnsi="Times New Roman" w:cs="Times New Roman"/>
          <w:sz w:val="24"/>
          <w:szCs w:val="24"/>
        </w:rPr>
        <w:t>r</w:t>
      </w:r>
      <w:r>
        <w:rPr>
          <w:rFonts w:ascii="Times New Roman" w:hAnsi="Times New Roman" w:cs="Times New Roman"/>
          <w:sz w:val="24"/>
          <w:szCs w:val="24"/>
        </w:rPr>
        <w:t>o grupos definidos por sus ra</w:t>
      </w:r>
      <w:r w:rsidR="00922B85">
        <w:rPr>
          <w:rFonts w:ascii="Times New Roman" w:hAnsi="Times New Roman" w:cs="Times New Roman"/>
          <w:sz w:val="24"/>
          <w:szCs w:val="24"/>
        </w:rPr>
        <w:t>s</w:t>
      </w:r>
      <w:r>
        <w:rPr>
          <w:rFonts w:ascii="Times New Roman" w:hAnsi="Times New Roman" w:cs="Times New Roman"/>
          <w:sz w:val="24"/>
          <w:szCs w:val="24"/>
        </w:rPr>
        <w:t xml:space="preserve">gos físicos, sus principios psicológicos y ciertos factores sociales. Estos grupos son, el </w:t>
      </w:r>
      <w:r>
        <w:rPr>
          <w:rFonts w:ascii="Times New Roman" w:hAnsi="Times New Roman" w:cs="Times New Roman"/>
          <w:i/>
          <w:sz w:val="24"/>
          <w:szCs w:val="24"/>
        </w:rPr>
        <w:t xml:space="preserve">homo americanus </w:t>
      </w:r>
      <w:r>
        <w:rPr>
          <w:rFonts w:ascii="Times New Roman" w:hAnsi="Times New Roman" w:cs="Times New Roman"/>
          <w:sz w:val="24"/>
          <w:szCs w:val="24"/>
        </w:rPr>
        <w:t>, al cual después de describir como piel roja, entre otras cosas, clasific</w:t>
      </w:r>
      <w:r w:rsidR="003651FA">
        <w:rPr>
          <w:rFonts w:ascii="Times New Roman" w:hAnsi="Times New Roman" w:cs="Times New Roman"/>
          <w:sz w:val="24"/>
          <w:szCs w:val="24"/>
        </w:rPr>
        <w:t>ó</w:t>
      </w:r>
      <w:r>
        <w:rPr>
          <w:rFonts w:ascii="Times New Roman" w:hAnsi="Times New Roman" w:cs="Times New Roman"/>
          <w:sz w:val="24"/>
          <w:szCs w:val="24"/>
        </w:rPr>
        <w:t xml:space="preserve"> como ostinado, alegre, vago</w:t>
      </w:r>
      <w:r w:rsidR="003651FA">
        <w:rPr>
          <w:rFonts w:ascii="Times New Roman" w:hAnsi="Times New Roman" w:cs="Times New Roman"/>
          <w:sz w:val="24"/>
          <w:szCs w:val="24"/>
        </w:rPr>
        <w:t xml:space="preserve"> </w:t>
      </w:r>
      <w:r>
        <w:rPr>
          <w:rFonts w:ascii="Times New Roman" w:hAnsi="Times New Roman" w:cs="Times New Roman"/>
          <w:sz w:val="24"/>
          <w:szCs w:val="24"/>
        </w:rPr>
        <w:t>en liberta</w:t>
      </w:r>
      <w:r w:rsidR="003651FA">
        <w:rPr>
          <w:rFonts w:ascii="Times New Roman" w:hAnsi="Times New Roman" w:cs="Times New Roman"/>
          <w:sz w:val="24"/>
          <w:szCs w:val="24"/>
        </w:rPr>
        <w:t>d</w:t>
      </w:r>
      <w:r>
        <w:rPr>
          <w:rFonts w:ascii="Times New Roman" w:hAnsi="Times New Roman" w:cs="Times New Roman"/>
          <w:sz w:val="24"/>
          <w:szCs w:val="24"/>
        </w:rPr>
        <w:t xml:space="preserve"> y sujeto a las costumbres…</w:t>
      </w:r>
      <w:r>
        <w:rPr>
          <w:rFonts w:ascii="Times New Roman" w:hAnsi="Times New Roman" w:cs="Times New Roman"/>
          <w:i/>
          <w:sz w:val="24"/>
          <w:szCs w:val="24"/>
        </w:rPr>
        <w:t xml:space="preserve">homo europaeus de color blanco, ligero , fino , ingenuoso, </w:t>
      </w:r>
      <w:r>
        <w:rPr>
          <w:rFonts w:ascii="Times New Roman" w:hAnsi="Times New Roman" w:cs="Times New Roman"/>
          <w:sz w:val="24"/>
          <w:szCs w:val="24"/>
        </w:rPr>
        <w:t>el cual según Lineo se rige por leyes…</w:t>
      </w:r>
      <w:r>
        <w:rPr>
          <w:rFonts w:ascii="Times New Roman" w:hAnsi="Times New Roman" w:cs="Times New Roman"/>
          <w:i/>
          <w:sz w:val="24"/>
          <w:szCs w:val="24"/>
        </w:rPr>
        <w:t xml:space="preserve">homo asiaticus, </w:t>
      </w:r>
      <w:r>
        <w:rPr>
          <w:rFonts w:ascii="Times New Roman" w:hAnsi="Times New Roman" w:cs="Times New Roman"/>
          <w:sz w:val="24"/>
          <w:szCs w:val="24"/>
        </w:rPr>
        <w:t>los orientales, cretino, melancólico, graves, severos, fastuosos, vagos, y se rigen  por la opinión…</w:t>
      </w:r>
      <w:r>
        <w:rPr>
          <w:rFonts w:ascii="Times New Roman" w:hAnsi="Times New Roman" w:cs="Times New Roman"/>
          <w:i/>
          <w:sz w:val="24"/>
          <w:szCs w:val="24"/>
        </w:rPr>
        <w:t xml:space="preserve">homo afer </w:t>
      </w:r>
      <w:r>
        <w:rPr>
          <w:rFonts w:ascii="Times New Roman" w:hAnsi="Times New Roman" w:cs="Times New Roman"/>
          <w:sz w:val="24"/>
          <w:szCs w:val="24"/>
        </w:rPr>
        <w:t>negro, indolente, de nariz simiesca, costumbres disolutas, vagabundo, perezoso, negligente y se rige por lo arbitrario (Duncan y Powell 1988: 24).</w:t>
      </w:r>
    </w:p>
    <w:p w:rsidR="006E2112" w:rsidRDefault="006E2112" w:rsidP="006E2112">
      <w:pPr>
        <w:spacing w:line="480" w:lineRule="auto"/>
        <w:ind w:firstLine="708"/>
        <w:jc w:val="both"/>
        <w:rPr>
          <w:rFonts w:ascii="Times New Roman" w:hAnsi="Times New Roman" w:cs="Times New Roman"/>
          <w:sz w:val="24"/>
          <w:szCs w:val="24"/>
        </w:rPr>
      </w:pPr>
    </w:p>
    <w:p w:rsidR="00B66930" w:rsidRDefault="00CE6745" w:rsidP="007160BC">
      <w:pPr>
        <w:spacing w:line="480" w:lineRule="auto"/>
        <w:jc w:val="both"/>
        <w:rPr>
          <w:rFonts w:ascii="Times New Roman" w:hAnsi="Times New Roman" w:cs="Times New Roman"/>
          <w:sz w:val="24"/>
          <w:szCs w:val="24"/>
        </w:rPr>
      </w:pPr>
      <w:r>
        <w:rPr>
          <w:rFonts w:ascii="Times New Roman" w:hAnsi="Times New Roman" w:cs="Times New Roman"/>
          <w:sz w:val="24"/>
          <w:szCs w:val="24"/>
        </w:rPr>
        <w:t>Dentro del contexto costarricense al igual que el resto del mundo el uso del t</w:t>
      </w:r>
      <w:r w:rsidR="007739FB">
        <w:rPr>
          <w:rFonts w:ascii="Times New Roman" w:hAnsi="Times New Roman" w:cs="Times New Roman"/>
          <w:sz w:val="24"/>
          <w:szCs w:val="24"/>
        </w:rPr>
        <w:t>é</w:t>
      </w:r>
      <w:r>
        <w:rPr>
          <w:rFonts w:ascii="Times New Roman" w:hAnsi="Times New Roman" w:cs="Times New Roman"/>
          <w:sz w:val="24"/>
          <w:szCs w:val="24"/>
        </w:rPr>
        <w:t>rmino</w:t>
      </w:r>
      <w:r w:rsidR="00B83C8A">
        <w:rPr>
          <w:rFonts w:ascii="Times New Roman" w:hAnsi="Times New Roman" w:cs="Times New Roman"/>
          <w:sz w:val="24"/>
          <w:szCs w:val="24"/>
        </w:rPr>
        <w:t xml:space="preserve"> </w:t>
      </w:r>
      <w:r w:rsidR="00C376AB">
        <w:rPr>
          <w:rFonts w:ascii="Times New Roman" w:hAnsi="Times New Roman" w:cs="Times New Roman"/>
          <w:sz w:val="24"/>
          <w:szCs w:val="24"/>
        </w:rPr>
        <w:t>‘</w:t>
      </w:r>
      <w:r w:rsidR="00B83C8A">
        <w:rPr>
          <w:rFonts w:ascii="Times New Roman" w:hAnsi="Times New Roman" w:cs="Times New Roman"/>
          <w:sz w:val="24"/>
          <w:szCs w:val="24"/>
        </w:rPr>
        <w:t>negro</w:t>
      </w:r>
      <w:r w:rsidR="00C376AB">
        <w:rPr>
          <w:rFonts w:ascii="Times New Roman" w:hAnsi="Times New Roman" w:cs="Times New Roman"/>
          <w:sz w:val="24"/>
          <w:szCs w:val="24"/>
        </w:rPr>
        <w:t>’</w:t>
      </w:r>
      <w:r w:rsidR="00B83C8A">
        <w:rPr>
          <w:rFonts w:ascii="Times New Roman" w:hAnsi="Times New Roman" w:cs="Times New Roman"/>
          <w:sz w:val="24"/>
          <w:szCs w:val="24"/>
        </w:rPr>
        <w:t xml:space="preserve"> para referirse ya sea de forma amable o </w:t>
      </w:r>
      <w:r w:rsidR="00922B85">
        <w:rPr>
          <w:rFonts w:ascii="Times New Roman" w:hAnsi="Times New Roman" w:cs="Times New Roman"/>
          <w:sz w:val="24"/>
          <w:szCs w:val="24"/>
        </w:rPr>
        <w:t xml:space="preserve">con enojo </w:t>
      </w:r>
      <w:r w:rsidR="00B83C8A">
        <w:rPr>
          <w:rFonts w:ascii="Times New Roman" w:hAnsi="Times New Roman" w:cs="Times New Roman"/>
          <w:sz w:val="24"/>
          <w:szCs w:val="24"/>
        </w:rPr>
        <w:t xml:space="preserve">todavía es común. </w:t>
      </w:r>
      <w:r w:rsidR="007739FB">
        <w:rPr>
          <w:rFonts w:ascii="Times New Roman" w:hAnsi="Times New Roman" w:cs="Times New Roman"/>
          <w:sz w:val="24"/>
          <w:szCs w:val="24"/>
        </w:rPr>
        <w:t xml:space="preserve"> </w:t>
      </w:r>
      <w:r w:rsidR="00B66930">
        <w:rPr>
          <w:rFonts w:ascii="Times New Roman" w:hAnsi="Times New Roman" w:cs="Times New Roman"/>
          <w:sz w:val="24"/>
          <w:szCs w:val="24"/>
        </w:rPr>
        <w:t xml:space="preserve">En la primera década del siglo </w:t>
      </w:r>
      <w:r w:rsidR="007739FB">
        <w:rPr>
          <w:rFonts w:ascii="Times New Roman" w:hAnsi="Times New Roman" w:cs="Times New Roman"/>
          <w:sz w:val="24"/>
          <w:szCs w:val="24"/>
        </w:rPr>
        <w:t xml:space="preserve">XX en el periódico </w:t>
      </w:r>
      <w:r w:rsidR="007739FB">
        <w:rPr>
          <w:rFonts w:ascii="Times New Roman" w:hAnsi="Times New Roman" w:cs="Times New Roman"/>
          <w:i/>
          <w:sz w:val="24"/>
          <w:szCs w:val="24"/>
        </w:rPr>
        <w:t xml:space="preserve">El Tiempo </w:t>
      </w:r>
      <w:r w:rsidR="007739FB">
        <w:rPr>
          <w:rFonts w:ascii="Times New Roman" w:hAnsi="Times New Roman" w:cs="Times New Roman"/>
          <w:sz w:val="24"/>
          <w:szCs w:val="24"/>
        </w:rPr>
        <w:t xml:space="preserve">“Vida Limonense” 1 de Diciembre 1910: 2, </w:t>
      </w:r>
      <w:r w:rsidR="00C376AB">
        <w:rPr>
          <w:rFonts w:ascii="Times New Roman" w:hAnsi="Times New Roman" w:cs="Times New Roman"/>
          <w:sz w:val="24"/>
          <w:szCs w:val="24"/>
        </w:rPr>
        <w:t>en una larga carta</w:t>
      </w:r>
      <w:r w:rsidR="00B66930">
        <w:rPr>
          <w:rFonts w:ascii="Times New Roman" w:hAnsi="Times New Roman" w:cs="Times New Roman"/>
          <w:sz w:val="24"/>
          <w:szCs w:val="24"/>
        </w:rPr>
        <w:t xml:space="preserve"> el comentarista en forma poética comenta como los Afro-</w:t>
      </w:r>
      <w:r w:rsidR="002F57FA">
        <w:rPr>
          <w:rFonts w:ascii="Times New Roman" w:hAnsi="Times New Roman" w:cs="Times New Roman"/>
          <w:sz w:val="24"/>
          <w:szCs w:val="24"/>
        </w:rPr>
        <w:t>C</w:t>
      </w:r>
      <w:r w:rsidR="00B66930">
        <w:rPr>
          <w:rFonts w:ascii="Times New Roman" w:hAnsi="Times New Roman" w:cs="Times New Roman"/>
          <w:sz w:val="24"/>
          <w:szCs w:val="24"/>
        </w:rPr>
        <w:t>aribe</w:t>
      </w:r>
      <w:r w:rsidR="002F57FA">
        <w:rPr>
          <w:rFonts w:ascii="Times New Roman" w:hAnsi="Times New Roman" w:cs="Times New Roman"/>
          <w:sz w:val="24"/>
          <w:szCs w:val="24"/>
        </w:rPr>
        <w:t>ñ</w:t>
      </w:r>
      <w:r w:rsidR="00B66930">
        <w:rPr>
          <w:rFonts w:ascii="Times New Roman" w:hAnsi="Times New Roman" w:cs="Times New Roman"/>
          <w:sz w:val="24"/>
          <w:szCs w:val="24"/>
        </w:rPr>
        <w:t>os tuvieron que conformarse con las condiciones de la compañía a pesar de sus quejas materializadas en huelgas. Empieza su comentario,</w:t>
      </w:r>
    </w:p>
    <w:p w:rsidR="00B66930" w:rsidRDefault="00B66930" w:rsidP="007160BC">
      <w:pPr>
        <w:spacing w:line="480" w:lineRule="auto"/>
        <w:jc w:val="both"/>
        <w:rPr>
          <w:rFonts w:ascii="Times New Roman" w:hAnsi="Times New Roman" w:cs="Times New Roman"/>
          <w:sz w:val="24"/>
          <w:szCs w:val="24"/>
        </w:rPr>
      </w:pPr>
    </w:p>
    <w:p w:rsidR="00B66930" w:rsidRDefault="00B66930" w:rsidP="002F57FA">
      <w:pPr>
        <w:spacing w:line="240" w:lineRule="auto"/>
        <w:ind w:left="708"/>
        <w:jc w:val="both"/>
        <w:rPr>
          <w:rFonts w:ascii="Times New Roman" w:hAnsi="Times New Roman" w:cs="Times New Roman"/>
          <w:sz w:val="24"/>
          <w:szCs w:val="24"/>
        </w:rPr>
      </w:pPr>
      <w:r>
        <w:rPr>
          <w:rFonts w:ascii="Times New Roman" w:hAnsi="Times New Roman" w:cs="Times New Roman"/>
          <w:sz w:val="24"/>
          <w:szCs w:val="24"/>
        </w:rPr>
        <w:t>Ya los negritos antillanos se resolvieron á aceptar las condiciones de la poderosa United Fruit C</w:t>
      </w:r>
      <w:r>
        <w:rPr>
          <w:rFonts w:ascii="Times New Roman" w:hAnsi="Times New Roman" w:cs="Times New Roman"/>
          <w:sz w:val="24"/>
          <w:szCs w:val="24"/>
          <w:vertAlign w:val="superscript"/>
        </w:rPr>
        <w:t xml:space="preserve">o </w:t>
      </w:r>
      <w:r>
        <w:rPr>
          <w:rFonts w:ascii="Times New Roman" w:hAnsi="Times New Roman" w:cs="Times New Roman"/>
          <w:sz w:val="24"/>
          <w:szCs w:val="24"/>
        </w:rPr>
        <w:t xml:space="preserve">y mansamente se han dispersado entre las muchísimas fincas de bananos que producen el dulce y perfumado fruto. Y es que el banano tiene un atractivo inexplicado. En la capital conozco yo jovencitas que deliran por él </w:t>
      </w:r>
      <w:r w:rsidR="002F57FA">
        <w:rPr>
          <w:rFonts w:ascii="Times New Roman" w:hAnsi="Times New Roman" w:cs="Times New Roman"/>
          <w:sz w:val="24"/>
          <w:szCs w:val="24"/>
        </w:rPr>
        <w:t xml:space="preserve">y que son capaces hasta de ir á la sabana donde el negrito que regenta “un sueño de amor” á </w:t>
      </w:r>
      <w:r w:rsidR="002F57FA">
        <w:rPr>
          <w:rFonts w:ascii="Times New Roman" w:hAnsi="Times New Roman" w:cs="Times New Roman"/>
          <w:sz w:val="24"/>
          <w:szCs w:val="24"/>
        </w:rPr>
        <w:lastRenderedPageBreak/>
        <w:t>procurarse la fruta de sus ansias á riesgo de una de esas indigestiones que tardan meses en curarse (</w:t>
      </w:r>
      <w:r w:rsidR="002F57FA">
        <w:rPr>
          <w:rFonts w:ascii="Times New Roman" w:hAnsi="Times New Roman" w:cs="Times New Roman"/>
          <w:i/>
          <w:sz w:val="24"/>
          <w:szCs w:val="24"/>
        </w:rPr>
        <w:t xml:space="preserve">El Tiempo </w:t>
      </w:r>
      <w:r w:rsidR="002F57FA">
        <w:rPr>
          <w:rFonts w:ascii="Times New Roman" w:hAnsi="Times New Roman" w:cs="Times New Roman"/>
          <w:sz w:val="24"/>
          <w:szCs w:val="24"/>
        </w:rPr>
        <w:t>“Vida Limonense” 1 de Diciembre, 1910: 2).</w:t>
      </w:r>
    </w:p>
    <w:p w:rsidR="002F57FA" w:rsidRDefault="002F57FA" w:rsidP="002F57FA">
      <w:pPr>
        <w:spacing w:line="480" w:lineRule="auto"/>
        <w:jc w:val="both"/>
        <w:rPr>
          <w:rFonts w:ascii="Times New Roman" w:hAnsi="Times New Roman" w:cs="Times New Roman"/>
          <w:sz w:val="24"/>
          <w:szCs w:val="24"/>
        </w:rPr>
      </w:pPr>
    </w:p>
    <w:p w:rsidR="007739FB" w:rsidRDefault="002F57FA" w:rsidP="002F57FA">
      <w:pPr>
        <w:spacing w:line="480" w:lineRule="auto"/>
        <w:jc w:val="both"/>
        <w:rPr>
          <w:rFonts w:ascii="Times New Roman" w:hAnsi="Times New Roman" w:cs="Times New Roman"/>
          <w:sz w:val="24"/>
          <w:szCs w:val="24"/>
        </w:rPr>
      </w:pPr>
      <w:r>
        <w:rPr>
          <w:rFonts w:ascii="Times New Roman" w:hAnsi="Times New Roman" w:cs="Times New Roman"/>
          <w:sz w:val="24"/>
          <w:szCs w:val="24"/>
        </w:rPr>
        <w:t>N</w:t>
      </w:r>
      <w:r w:rsidR="00B66930">
        <w:rPr>
          <w:rFonts w:ascii="Times New Roman" w:hAnsi="Times New Roman" w:cs="Times New Roman"/>
          <w:sz w:val="24"/>
          <w:szCs w:val="24"/>
        </w:rPr>
        <w:t>ó</w:t>
      </w:r>
      <w:r w:rsidR="00C376AB">
        <w:rPr>
          <w:rFonts w:ascii="Times New Roman" w:hAnsi="Times New Roman" w:cs="Times New Roman"/>
          <w:sz w:val="24"/>
          <w:szCs w:val="24"/>
        </w:rPr>
        <w:t xml:space="preserve">tese el uso del diminutivo de la palabra </w:t>
      </w:r>
      <w:r w:rsidR="00C376AB" w:rsidRPr="00F62E2B">
        <w:rPr>
          <w:rFonts w:ascii="Times New Roman" w:hAnsi="Times New Roman" w:cs="Times New Roman"/>
          <w:b/>
          <w:sz w:val="24"/>
          <w:szCs w:val="24"/>
        </w:rPr>
        <w:t>negro</w:t>
      </w:r>
      <w:r w:rsidR="00F62E2B">
        <w:rPr>
          <w:rStyle w:val="Refdenotaalpie"/>
          <w:rFonts w:ascii="Times New Roman" w:hAnsi="Times New Roman" w:cs="Times New Roman"/>
          <w:b/>
          <w:sz w:val="24"/>
          <w:szCs w:val="24"/>
        </w:rPr>
        <w:footnoteReference w:id="24"/>
      </w:r>
      <w:r w:rsidR="00081ED6">
        <w:rPr>
          <w:rFonts w:ascii="Times New Roman" w:hAnsi="Times New Roman" w:cs="Times New Roman"/>
          <w:sz w:val="24"/>
          <w:szCs w:val="24"/>
        </w:rPr>
        <w:t xml:space="preserve">. Era importante que los lectores supieran a </w:t>
      </w:r>
      <w:r w:rsidR="00B66930">
        <w:rPr>
          <w:rFonts w:ascii="Times New Roman" w:hAnsi="Times New Roman" w:cs="Times New Roman"/>
          <w:sz w:val="24"/>
          <w:szCs w:val="24"/>
        </w:rPr>
        <w:t>cuales ‘antillanos’ se</w:t>
      </w:r>
      <w:r w:rsidR="00081ED6">
        <w:rPr>
          <w:rFonts w:ascii="Times New Roman" w:hAnsi="Times New Roman" w:cs="Times New Roman"/>
          <w:sz w:val="24"/>
          <w:szCs w:val="24"/>
        </w:rPr>
        <w:t xml:space="preserve"> refer</w:t>
      </w:r>
      <w:r w:rsidR="00B66930">
        <w:rPr>
          <w:rFonts w:ascii="Times New Roman" w:hAnsi="Times New Roman" w:cs="Times New Roman"/>
          <w:sz w:val="24"/>
          <w:szCs w:val="24"/>
        </w:rPr>
        <w:t>í</w:t>
      </w:r>
      <w:r w:rsidR="00081ED6">
        <w:rPr>
          <w:rFonts w:ascii="Times New Roman" w:hAnsi="Times New Roman" w:cs="Times New Roman"/>
          <w:sz w:val="24"/>
          <w:szCs w:val="24"/>
        </w:rPr>
        <w:t xml:space="preserve">a la nota, además el diminutivo es una forma casi despectiva </w:t>
      </w:r>
      <w:r w:rsidR="00B66930">
        <w:rPr>
          <w:rFonts w:ascii="Times New Roman" w:hAnsi="Times New Roman" w:cs="Times New Roman"/>
          <w:sz w:val="24"/>
          <w:szCs w:val="24"/>
        </w:rPr>
        <w:t xml:space="preserve">por el resultado negativo de estos en contra de la </w:t>
      </w:r>
      <w:r w:rsidR="00F62E2B">
        <w:rPr>
          <w:rFonts w:ascii="Times New Roman" w:hAnsi="Times New Roman" w:cs="Times New Roman"/>
          <w:sz w:val="24"/>
          <w:szCs w:val="24"/>
        </w:rPr>
        <w:t>empresa</w:t>
      </w:r>
      <w:r w:rsidR="00081ED6">
        <w:rPr>
          <w:rFonts w:ascii="Times New Roman" w:hAnsi="Times New Roman" w:cs="Times New Roman"/>
          <w:sz w:val="24"/>
          <w:szCs w:val="24"/>
        </w:rPr>
        <w:t xml:space="preserve"> de la United Fruit Company</w:t>
      </w:r>
      <w:r>
        <w:rPr>
          <w:rFonts w:ascii="Times New Roman" w:hAnsi="Times New Roman" w:cs="Times New Roman"/>
          <w:sz w:val="24"/>
          <w:szCs w:val="24"/>
        </w:rPr>
        <w:t>. Su sarcasmo es evidente cuando vuelve a utilizar el adjetivo para referirse a las intenciones con las jóvenes que llegan a la sabana para comprar la tan deseada fruta del banano.</w:t>
      </w:r>
      <w:r w:rsidR="007739FB">
        <w:rPr>
          <w:rFonts w:ascii="Times New Roman" w:hAnsi="Times New Roman" w:cs="Times New Roman"/>
          <w:sz w:val="24"/>
          <w:szCs w:val="24"/>
        </w:rPr>
        <w:t xml:space="preserve"> </w:t>
      </w:r>
    </w:p>
    <w:p w:rsidR="00F62E2B" w:rsidRDefault="00F62E2B" w:rsidP="002F57FA">
      <w:pPr>
        <w:spacing w:line="480" w:lineRule="auto"/>
        <w:jc w:val="both"/>
        <w:rPr>
          <w:rFonts w:ascii="Times New Roman" w:hAnsi="Times New Roman" w:cs="Times New Roman"/>
          <w:sz w:val="24"/>
          <w:szCs w:val="24"/>
        </w:rPr>
      </w:pPr>
    </w:p>
    <w:p w:rsidR="00EA2E4E" w:rsidRDefault="00F62E2B" w:rsidP="007160B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nota continua, esta vez utilizando el adjetivo </w:t>
      </w:r>
      <w:r w:rsidR="007739FB" w:rsidRPr="007E225A">
        <w:rPr>
          <w:rFonts w:ascii="Times New Roman" w:hAnsi="Times New Roman" w:cs="Times New Roman"/>
          <w:b/>
          <w:sz w:val="24"/>
          <w:szCs w:val="24"/>
        </w:rPr>
        <w:t>negro</w:t>
      </w:r>
      <w:r w:rsidR="007739FB">
        <w:rPr>
          <w:rFonts w:ascii="Times New Roman" w:hAnsi="Times New Roman" w:cs="Times New Roman"/>
          <w:sz w:val="24"/>
          <w:szCs w:val="24"/>
        </w:rPr>
        <w:t xml:space="preserve"> para referirse a la difícil situación y también </w:t>
      </w:r>
      <w:r w:rsidR="00EA2E4E">
        <w:rPr>
          <w:rFonts w:ascii="Times New Roman" w:hAnsi="Times New Roman" w:cs="Times New Roman"/>
          <w:sz w:val="24"/>
          <w:szCs w:val="24"/>
        </w:rPr>
        <w:t xml:space="preserve">para hacer un análisis de una situación de infidelidad </w:t>
      </w:r>
      <w:r w:rsidR="007E225A">
        <w:rPr>
          <w:rFonts w:ascii="Times New Roman" w:hAnsi="Times New Roman" w:cs="Times New Roman"/>
          <w:sz w:val="24"/>
          <w:szCs w:val="24"/>
        </w:rPr>
        <w:t xml:space="preserve">con </w:t>
      </w:r>
      <w:r w:rsidR="007739FB">
        <w:rPr>
          <w:rFonts w:ascii="Times New Roman" w:hAnsi="Times New Roman" w:cs="Times New Roman"/>
          <w:sz w:val="24"/>
          <w:szCs w:val="24"/>
        </w:rPr>
        <w:t xml:space="preserve">una </w:t>
      </w:r>
      <w:r>
        <w:rPr>
          <w:rFonts w:ascii="Times New Roman" w:hAnsi="Times New Roman" w:cs="Times New Roman"/>
          <w:sz w:val="24"/>
          <w:szCs w:val="24"/>
        </w:rPr>
        <w:t>‘</w:t>
      </w:r>
      <w:r w:rsidR="007E225A">
        <w:rPr>
          <w:rFonts w:ascii="Times New Roman" w:hAnsi="Times New Roman" w:cs="Times New Roman"/>
          <w:b/>
          <w:sz w:val="24"/>
          <w:szCs w:val="24"/>
        </w:rPr>
        <w:t>negra</w:t>
      </w:r>
      <w:r>
        <w:rPr>
          <w:rFonts w:ascii="Times New Roman" w:hAnsi="Times New Roman" w:cs="Times New Roman"/>
          <w:b/>
          <w:sz w:val="24"/>
          <w:szCs w:val="24"/>
        </w:rPr>
        <w:t>’</w:t>
      </w:r>
      <w:r w:rsidR="00EA2E4E">
        <w:rPr>
          <w:rFonts w:ascii="Times New Roman" w:hAnsi="Times New Roman" w:cs="Times New Roman"/>
          <w:sz w:val="24"/>
          <w:szCs w:val="24"/>
        </w:rPr>
        <w:t xml:space="preserve">. </w:t>
      </w:r>
      <w:r>
        <w:rPr>
          <w:rFonts w:ascii="Times New Roman" w:hAnsi="Times New Roman" w:cs="Times New Roman"/>
          <w:sz w:val="24"/>
          <w:szCs w:val="24"/>
        </w:rPr>
        <w:t>Sigue el comentario,</w:t>
      </w:r>
    </w:p>
    <w:p w:rsidR="00F62E2B" w:rsidRDefault="00F62E2B" w:rsidP="007160BC">
      <w:pPr>
        <w:spacing w:line="480" w:lineRule="auto"/>
        <w:jc w:val="both"/>
        <w:rPr>
          <w:rFonts w:ascii="Times New Roman" w:hAnsi="Times New Roman" w:cs="Times New Roman"/>
          <w:sz w:val="24"/>
          <w:szCs w:val="24"/>
        </w:rPr>
      </w:pPr>
    </w:p>
    <w:p w:rsidR="007739FB" w:rsidRPr="00EA2E4E" w:rsidRDefault="00EA2E4E" w:rsidP="00EA2E4E">
      <w:pPr>
        <w:spacing w:line="240" w:lineRule="auto"/>
        <w:ind w:left="705"/>
        <w:jc w:val="both"/>
        <w:rPr>
          <w:rFonts w:ascii="Times New Roman" w:hAnsi="Times New Roman" w:cs="Times New Roman"/>
          <w:sz w:val="24"/>
          <w:szCs w:val="24"/>
        </w:rPr>
      </w:pPr>
      <w:r>
        <w:rPr>
          <w:rFonts w:ascii="Times New Roman" w:hAnsi="Times New Roman" w:cs="Times New Roman"/>
          <w:sz w:val="24"/>
          <w:szCs w:val="24"/>
        </w:rPr>
        <w:t>Por ejemplo tengo un amigo casado con una bellísima muchacha, mas blanca que la leche, y mejor que el pan y, sin embargo, abandona a su mujer para perseguir con fines non sanctos á una negra color de betún, con un belfo del tamaño del pu</w:t>
      </w:r>
      <w:r w:rsidR="00922B85">
        <w:rPr>
          <w:rFonts w:ascii="Times New Roman" w:hAnsi="Times New Roman" w:cs="Times New Roman"/>
          <w:sz w:val="24"/>
          <w:szCs w:val="24"/>
        </w:rPr>
        <w:t>ñ</w:t>
      </w:r>
      <w:r>
        <w:rPr>
          <w:rFonts w:ascii="Times New Roman" w:hAnsi="Times New Roman" w:cs="Times New Roman"/>
          <w:sz w:val="24"/>
          <w:szCs w:val="24"/>
        </w:rPr>
        <w:t>o derecho de don Lucas y un cuerpo de sargento de infantería alemana. Yo creo que si lo hace así tendrá sus motivos, pero no los comprendo (</w:t>
      </w:r>
      <w:r>
        <w:rPr>
          <w:rFonts w:ascii="Times New Roman" w:hAnsi="Times New Roman" w:cs="Times New Roman"/>
          <w:i/>
          <w:sz w:val="24"/>
          <w:szCs w:val="24"/>
        </w:rPr>
        <w:t xml:space="preserve">El Tiempo </w:t>
      </w:r>
      <w:r>
        <w:rPr>
          <w:rFonts w:ascii="Times New Roman" w:hAnsi="Times New Roman" w:cs="Times New Roman"/>
          <w:sz w:val="24"/>
          <w:szCs w:val="24"/>
        </w:rPr>
        <w:t>1 de Diciembre 1910: 2).</w:t>
      </w:r>
    </w:p>
    <w:p w:rsidR="007E225A" w:rsidRDefault="007E225A" w:rsidP="007160BC">
      <w:pPr>
        <w:spacing w:line="480" w:lineRule="auto"/>
        <w:jc w:val="both"/>
        <w:rPr>
          <w:rFonts w:ascii="Times New Roman" w:hAnsi="Times New Roman" w:cs="Times New Roman"/>
          <w:sz w:val="24"/>
          <w:szCs w:val="24"/>
        </w:rPr>
      </w:pPr>
    </w:p>
    <w:p w:rsidR="000B1C08" w:rsidRDefault="000B1C08" w:rsidP="007160B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Esta cita nos evidencia de forma contundente lo que nos comenta Jordan (1968) sobre el significado negativo que se construyó alrededor de este término, además de la dicotomía que se da con el término blanco. La cita utiliza </w:t>
      </w:r>
      <w:r w:rsidR="003613E1">
        <w:rPr>
          <w:rFonts w:ascii="Times New Roman" w:hAnsi="Times New Roman" w:cs="Times New Roman"/>
          <w:sz w:val="24"/>
          <w:szCs w:val="24"/>
        </w:rPr>
        <w:t>la</w:t>
      </w:r>
      <w:r>
        <w:rPr>
          <w:rFonts w:ascii="Times New Roman" w:hAnsi="Times New Roman" w:cs="Times New Roman"/>
          <w:sz w:val="24"/>
          <w:szCs w:val="24"/>
        </w:rPr>
        <w:t xml:space="preserve"> </w:t>
      </w:r>
      <w:r w:rsidR="003613E1">
        <w:rPr>
          <w:rFonts w:ascii="Times New Roman" w:hAnsi="Times New Roman" w:cs="Times New Roman"/>
          <w:sz w:val="24"/>
          <w:szCs w:val="24"/>
        </w:rPr>
        <w:t xml:space="preserve">terminología </w:t>
      </w:r>
      <w:r>
        <w:rPr>
          <w:rFonts w:ascii="Times New Roman" w:hAnsi="Times New Roman" w:cs="Times New Roman"/>
          <w:b/>
          <w:sz w:val="24"/>
          <w:szCs w:val="24"/>
        </w:rPr>
        <w:t xml:space="preserve">negro </w:t>
      </w:r>
      <w:r w:rsidR="003613E1">
        <w:rPr>
          <w:rFonts w:ascii="Times New Roman" w:hAnsi="Times New Roman" w:cs="Times New Roman"/>
          <w:sz w:val="24"/>
          <w:szCs w:val="24"/>
        </w:rPr>
        <w:t xml:space="preserve">para enfatizar una difícil situación, describir de manera estereotipada y la hiper-sexualidad de una mujer, en este caso </w:t>
      </w:r>
      <w:r w:rsidR="003613E1">
        <w:rPr>
          <w:rFonts w:ascii="Times New Roman" w:hAnsi="Times New Roman" w:cs="Times New Roman"/>
          <w:sz w:val="24"/>
          <w:szCs w:val="24"/>
        </w:rPr>
        <w:lastRenderedPageBreak/>
        <w:t>Afro-Caribeña, problemas matrimoniales y una infidelidad. Con respecto a la infidelidad no puede entender como este hombre pudo dejar a su esposa ‘más blanca que la leche’ sugiriendo que deja una buena mujer por otra que es considerada fea</w:t>
      </w:r>
      <w:r w:rsidR="00922B85">
        <w:rPr>
          <w:rFonts w:ascii="Times New Roman" w:hAnsi="Times New Roman" w:cs="Times New Roman"/>
          <w:sz w:val="24"/>
          <w:szCs w:val="24"/>
        </w:rPr>
        <w:t xml:space="preserve"> por la enormidad de sus labios</w:t>
      </w:r>
      <w:r w:rsidR="003613E1">
        <w:rPr>
          <w:rFonts w:ascii="Times New Roman" w:hAnsi="Times New Roman" w:cs="Times New Roman"/>
          <w:sz w:val="24"/>
          <w:szCs w:val="24"/>
        </w:rPr>
        <w:t>, hombruna y demasiada oscura.</w:t>
      </w:r>
      <w:r w:rsidR="00487180">
        <w:rPr>
          <w:rStyle w:val="Refdenotaalpie"/>
          <w:rFonts w:ascii="Times New Roman" w:hAnsi="Times New Roman" w:cs="Times New Roman"/>
          <w:sz w:val="24"/>
          <w:szCs w:val="24"/>
        </w:rPr>
        <w:footnoteReference w:id="25"/>
      </w:r>
      <w:r w:rsidR="003613E1">
        <w:rPr>
          <w:rFonts w:ascii="Times New Roman" w:hAnsi="Times New Roman" w:cs="Times New Roman"/>
          <w:sz w:val="24"/>
          <w:szCs w:val="24"/>
        </w:rPr>
        <w:t xml:space="preserve"> </w:t>
      </w:r>
    </w:p>
    <w:p w:rsidR="00F62E2B" w:rsidRDefault="00F62E2B" w:rsidP="00695C69">
      <w:pPr>
        <w:spacing w:after="0" w:line="480" w:lineRule="auto"/>
        <w:jc w:val="both"/>
        <w:rPr>
          <w:rFonts w:ascii="Times New Roman" w:hAnsi="Times New Roman" w:cs="Times New Roman"/>
          <w:sz w:val="24"/>
          <w:szCs w:val="24"/>
        </w:rPr>
      </w:pPr>
    </w:p>
    <w:p w:rsidR="00FB2303" w:rsidRDefault="00A471FB" w:rsidP="00FB23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señalar </w:t>
      </w:r>
      <w:r w:rsidR="000751BF">
        <w:rPr>
          <w:rFonts w:ascii="Times New Roman" w:hAnsi="Times New Roman" w:cs="Times New Roman"/>
          <w:sz w:val="24"/>
          <w:szCs w:val="24"/>
        </w:rPr>
        <w:t xml:space="preserve">también </w:t>
      </w:r>
      <w:r>
        <w:rPr>
          <w:rFonts w:ascii="Times New Roman" w:hAnsi="Times New Roman" w:cs="Times New Roman"/>
          <w:sz w:val="24"/>
          <w:szCs w:val="24"/>
        </w:rPr>
        <w:t xml:space="preserve">que </w:t>
      </w:r>
      <w:r w:rsidR="000751BF">
        <w:rPr>
          <w:rFonts w:ascii="Times New Roman" w:hAnsi="Times New Roman" w:cs="Times New Roman"/>
          <w:sz w:val="24"/>
          <w:szCs w:val="24"/>
        </w:rPr>
        <w:t xml:space="preserve">los Afrodescendientes han internalizado el adjetivo referido a su etnia. </w:t>
      </w:r>
      <w:r w:rsidR="000751BF" w:rsidRPr="000751BF">
        <w:rPr>
          <w:rFonts w:ascii="Times New Roman" w:hAnsi="Times New Roman" w:cs="Times New Roman"/>
          <w:sz w:val="24"/>
          <w:szCs w:val="24"/>
          <w:lang w:val="en-US"/>
        </w:rPr>
        <w:t xml:space="preserve">En el periódico </w:t>
      </w:r>
      <w:r w:rsidR="000751BF" w:rsidRPr="000751BF">
        <w:rPr>
          <w:rFonts w:ascii="Times New Roman" w:hAnsi="Times New Roman" w:cs="Times New Roman"/>
          <w:i/>
          <w:sz w:val="24"/>
          <w:szCs w:val="24"/>
          <w:lang w:val="en-US"/>
        </w:rPr>
        <w:t>The Atlantic Voice</w:t>
      </w:r>
      <w:r w:rsidR="000751BF" w:rsidRPr="000751BF">
        <w:rPr>
          <w:rFonts w:ascii="Times New Roman" w:hAnsi="Times New Roman" w:cs="Times New Roman"/>
          <w:sz w:val="24"/>
          <w:szCs w:val="24"/>
          <w:lang w:val="en-US"/>
        </w:rPr>
        <w:t xml:space="preserve"> “A Laurel to the N</w:t>
      </w:r>
      <w:r w:rsidR="000751BF">
        <w:rPr>
          <w:rFonts w:ascii="Times New Roman" w:hAnsi="Times New Roman" w:cs="Times New Roman"/>
          <w:sz w:val="24"/>
          <w:szCs w:val="24"/>
          <w:lang w:val="en-US"/>
        </w:rPr>
        <w:t xml:space="preserve">egros”. </w:t>
      </w:r>
      <w:r w:rsidR="000751BF" w:rsidRPr="000751BF">
        <w:rPr>
          <w:rFonts w:ascii="Times New Roman" w:hAnsi="Times New Roman" w:cs="Times New Roman"/>
          <w:sz w:val="24"/>
          <w:szCs w:val="24"/>
        </w:rPr>
        <w:t xml:space="preserve">13 de </w:t>
      </w:r>
      <w:r w:rsidR="000751BF">
        <w:rPr>
          <w:rFonts w:ascii="Times New Roman" w:hAnsi="Times New Roman" w:cs="Times New Roman"/>
          <w:sz w:val="24"/>
          <w:szCs w:val="24"/>
        </w:rPr>
        <w:t>Octubre 1934</w:t>
      </w:r>
      <w:r w:rsidR="00A81CC2">
        <w:rPr>
          <w:rFonts w:ascii="Times New Roman" w:hAnsi="Times New Roman" w:cs="Times New Roman"/>
          <w:sz w:val="24"/>
          <w:szCs w:val="24"/>
        </w:rPr>
        <w:t>: 7</w:t>
      </w:r>
      <w:r w:rsidR="00912325">
        <w:rPr>
          <w:rFonts w:ascii="Times New Roman" w:hAnsi="Times New Roman" w:cs="Times New Roman"/>
          <w:sz w:val="24"/>
          <w:szCs w:val="24"/>
        </w:rPr>
        <w:t>.</w:t>
      </w:r>
      <w:r w:rsidR="000751BF">
        <w:rPr>
          <w:rFonts w:ascii="Times New Roman" w:hAnsi="Times New Roman" w:cs="Times New Roman"/>
          <w:sz w:val="24"/>
          <w:szCs w:val="24"/>
        </w:rPr>
        <w:t xml:space="preserve"> </w:t>
      </w:r>
      <w:r w:rsidR="000751BF" w:rsidRPr="000751BF">
        <w:rPr>
          <w:rFonts w:ascii="Times New Roman" w:hAnsi="Times New Roman" w:cs="Times New Roman"/>
          <w:sz w:val="24"/>
          <w:szCs w:val="24"/>
        </w:rPr>
        <w:t xml:space="preserve"> E</w:t>
      </w:r>
      <w:r w:rsidR="00912325">
        <w:rPr>
          <w:rFonts w:ascii="Times New Roman" w:hAnsi="Times New Roman" w:cs="Times New Roman"/>
          <w:sz w:val="24"/>
          <w:szCs w:val="24"/>
        </w:rPr>
        <w:t xml:space="preserve">n este comentario firmado por Practicus </w:t>
      </w:r>
      <w:r w:rsidR="000751BF">
        <w:rPr>
          <w:rFonts w:ascii="Times New Roman" w:hAnsi="Times New Roman" w:cs="Times New Roman"/>
          <w:sz w:val="24"/>
          <w:szCs w:val="24"/>
        </w:rPr>
        <w:t>advierte a l</w:t>
      </w:r>
      <w:r w:rsidR="00912325">
        <w:rPr>
          <w:rFonts w:ascii="Times New Roman" w:hAnsi="Times New Roman" w:cs="Times New Roman"/>
          <w:sz w:val="24"/>
          <w:szCs w:val="24"/>
        </w:rPr>
        <w:t>a comunidad de ‘color’</w:t>
      </w:r>
      <w:r w:rsidR="000751BF">
        <w:rPr>
          <w:rFonts w:ascii="Times New Roman" w:hAnsi="Times New Roman" w:cs="Times New Roman"/>
          <w:sz w:val="24"/>
          <w:szCs w:val="24"/>
        </w:rPr>
        <w:t xml:space="preserve"> de no participar de la huelga</w:t>
      </w:r>
      <w:r w:rsidR="00960E00">
        <w:rPr>
          <w:rStyle w:val="Refdenotaalpie"/>
          <w:rFonts w:ascii="Times New Roman" w:hAnsi="Times New Roman" w:cs="Times New Roman"/>
          <w:sz w:val="24"/>
          <w:szCs w:val="24"/>
        </w:rPr>
        <w:footnoteReference w:id="26"/>
      </w:r>
      <w:r w:rsidR="000751BF">
        <w:rPr>
          <w:rFonts w:ascii="Times New Roman" w:hAnsi="Times New Roman" w:cs="Times New Roman"/>
          <w:sz w:val="24"/>
          <w:szCs w:val="24"/>
        </w:rPr>
        <w:t xml:space="preserve"> que organiza el partido comunista liderado por Manuel M</w:t>
      </w:r>
      <w:r w:rsidR="00912325">
        <w:rPr>
          <w:rFonts w:ascii="Times New Roman" w:hAnsi="Times New Roman" w:cs="Times New Roman"/>
          <w:sz w:val="24"/>
          <w:szCs w:val="24"/>
        </w:rPr>
        <w:t xml:space="preserve">ora. En esta nota muestra su malestar </w:t>
      </w:r>
      <w:r w:rsidR="000751BF">
        <w:rPr>
          <w:rFonts w:ascii="Times New Roman" w:hAnsi="Times New Roman" w:cs="Times New Roman"/>
          <w:sz w:val="24"/>
          <w:szCs w:val="24"/>
        </w:rPr>
        <w:t xml:space="preserve">por la </w:t>
      </w:r>
      <w:r w:rsidR="00912325">
        <w:rPr>
          <w:rFonts w:ascii="Times New Roman" w:hAnsi="Times New Roman" w:cs="Times New Roman"/>
          <w:sz w:val="24"/>
          <w:szCs w:val="24"/>
        </w:rPr>
        <w:t xml:space="preserve">forma en que este se refirió a ellos como  </w:t>
      </w:r>
      <w:r w:rsidR="000751BF">
        <w:rPr>
          <w:rFonts w:ascii="Times New Roman" w:hAnsi="Times New Roman" w:cs="Times New Roman"/>
          <w:sz w:val="24"/>
          <w:szCs w:val="24"/>
        </w:rPr>
        <w:t>‘Malditos Negros’</w:t>
      </w:r>
      <w:r w:rsidR="00912325">
        <w:rPr>
          <w:rFonts w:ascii="Times New Roman" w:hAnsi="Times New Roman" w:cs="Times New Roman"/>
          <w:sz w:val="24"/>
          <w:szCs w:val="24"/>
        </w:rPr>
        <w:t xml:space="preserve">, en un artículo publicado en el periódico </w:t>
      </w:r>
      <w:r w:rsidR="00912325">
        <w:rPr>
          <w:rFonts w:ascii="Times New Roman" w:hAnsi="Times New Roman" w:cs="Times New Roman"/>
          <w:i/>
          <w:sz w:val="24"/>
          <w:szCs w:val="24"/>
        </w:rPr>
        <w:t>Diario de Costa Rica</w:t>
      </w:r>
      <w:r w:rsidR="00810CDE">
        <w:rPr>
          <w:rStyle w:val="Refdenotaalpie"/>
          <w:rFonts w:ascii="Times New Roman" w:hAnsi="Times New Roman" w:cs="Times New Roman"/>
          <w:i/>
          <w:sz w:val="24"/>
          <w:szCs w:val="24"/>
        </w:rPr>
        <w:footnoteReference w:id="27"/>
      </w:r>
      <w:r w:rsidR="00912325">
        <w:rPr>
          <w:rFonts w:ascii="Times New Roman" w:hAnsi="Times New Roman" w:cs="Times New Roman"/>
          <w:i/>
          <w:sz w:val="24"/>
          <w:szCs w:val="24"/>
        </w:rPr>
        <w:t xml:space="preserve"> </w:t>
      </w:r>
      <w:r w:rsidR="00912325">
        <w:rPr>
          <w:rFonts w:ascii="Times New Roman" w:hAnsi="Times New Roman" w:cs="Times New Roman"/>
          <w:sz w:val="24"/>
          <w:szCs w:val="24"/>
        </w:rPr>
        <w:t xml:space="preserve">de unas cartas </w:t>
      </w:r>
      <w:r w:rsidR="00AF5482">
        <w:rPr>
          <w:rFonts w:ascii="Times New Roman" w:hAnsi="Times New Roman" w:cs="Times New Roman"/>
          <w:sz w:val="24"/>
          <w:szCs w:val="24"/>
        </w:rPr>
        <w:t xml:space="preserve">encontradas </w:t>
      </w:r>
      <w:r w:rsidR="00912325">
        <w:rPr>
          <w:rFonts w:ascii="Times New Roman" w:hAnsi="Times New Roman" w:cs="Times New Roman"/>
          <w:sz w:val="24"/>
          <w:szCs w:val="24"/>
        </w:rPr>
        <w:t>después de</w:t>
      </w:r>
      <w:r w:rsidR="00AF5482">
        <w:rPr>
          <w:rFonts w:ascii="Times New Roman" w:hAnsi="Times New Roman" w:cs="Times New Roman"/>
          <w:sz w:val="24"/>
          <w:szCs w:val="24"/>
        </w:rPr>
        <w:t>l decomiso</w:t>
      </w:r>
      <w:r>
        <w:rPr>
          <w:rFonts w:ascii="Times New Roman" w:hAnsi="Times New Roman" w:cs="Times New Roman"/>
          <w:sz w:val="24"/>
          <w:szCs w:val="24"/>
        </w:rPr>
        <w:t xml:space="preserve"> de</w:t>
      </w:r>
      <w:r w:rsidR="00912325">
        <w:rPr>
          <w:rFonts w:ascii="Times New Roman" w:hAnsi="Times New Roman" w:cs="Times New Roman"/>
          <w:sz w:val="24"/>
          <w:szCs w:val="24"/>
        </w:rPr>
        <w:t>l cuartel de los comunistas en 2</w:t>
      </w:r>
      <w:r w:rsidR="00810CDE">
        <w:rPr>
          <w:rFonts w:ascii="Times New Roman" w:hAnsi="Times New Roman" w:cs="Times New Roman"/>
          <w:sz w:val="24"/>
          <w:szCs w:val="24"/>
        </w:rPr>
        <w:t>6</w:t>
      </w:r>
      <w:r w:rsidR="00912325">
        <w:rPr>
          <w:rFonts w:ascii="Times New Roman" w:hAnsi="Times New Roman" w:cs="Times New Roman"/>
          <w:sz w:val="24"/>
          <w:szCs w:val="24"/>
        </w:rPr>
        <w:t xml:space="preserve"> mill</w:t>
      </w:r>
      <w:r w:rsidR="00FB2303">
        <w:rPr>
          <w:rFonts w:ascii="Times New Roman" w:hAnsi="Times New Roman" w:cs="Times New Roman"/>
          <w:sz w:val="24"/>
          <w:szCs w:val="24"/>
        </w:rPr>
        <w:t>as según comenta Practicus</w:t>
      </w:r>
      <w:r>
        <w:rPr>
          <w:rFonts w:ascii="Times New Roman" w:hAnsi="Times New Roman" w:cs="Times New Roman"/>
          <w:sz w:val="24"/>
          <w:szCs w:val="24"/>
        </w:rPr>
        <w:t>.</w:t>
      </w:r>
    </w:p>
    <w:p w:rsidR="00FB2303" w:rsidRDefault="008C459B" w:rsidP="00FB2303">
      <w:pPr>
        <w:spacing w:after="0" w:line="480" w:lineRule="auto"/>
        <w:jc w:val="both"/>
        <w:rPr>
          <w:rFonts w:ascii="Times New Roman" w:hAnsi="Times New Roman" w:cs="Times New Roman"/>
          <w:noProof/>
          <w:sz w:val="24"/>
          <w:szCs w:val="24"/>
          <w:lang w:eastAsia="es-CR"/>
        </w:rPr>
      </w:pPr>
      <w:r>
        <w:rPr>
          <w:rFonts w:ascii="Times New Roman" w:hAnsi="Times New Roman" w:cs="Times New Roman"/>
          <w:sz w:val="24"/>
          <w:szCs w:val="24"/>
        </w:rPr>
        <w:t xml:space="preserve">  </w:t>
      </w:r>
    </w:p>
    <w:p w:rsidR="00FB2303" w:rsidRPr="00A471FB" w:rsidRDefault="00A471FB" w:rsidP="00A471FB">
      <w:pPr>
        <w:spacing w:after="0" w:line="240" w:lineRule="auto"/>
        <w:jc w:val="both"/>
        <w:rPr>
          <w:rFonts w:ascii="Times New Roman" w:hAnsi="Times New Roman" w:cs="Times New Roman"/>
          <w:i/>
          <w:sz w:val="24"/>
          <w:szCs w:val="24"/>
          <w:lang w:val="en-US"/>
        </w:rPr>
      </w:pPr>
      <w:r w:rsidRPr="00A471FB">
        <w:rPr>
          <w:rFonts w:ascii="Times New Roman" w:hAnsi="Times New Roman" w:cs="Times New Roman"/>
          <w:i/>
          <w:sz w:val="24"/>
          <w:szCs w:val="24"/>
        </w:rPr>
        <w:lastRenderedPageBreak/>
        <w:t xml:space="preserve">    </w:t>
      </w:r>
      <w:r w:rsidR="008C459B">
        <w:rPr>
          <w:rFonts w:ascii="Times New Roman" w:hAnsi="Times New Roman" w:cs="Times New Roman"/>
          <w:noProof/>
          <w:sz w:val="24"/>
          <w:szCs w:val="24"/>
          <w:lang w:eastAsia="es-CR"/>
        </w:rPr>
        <w:drawing>
          <wp:inline distT="0" distB="0" distL="0" distR="0" wp14:anchorId="5B07AE37">
            <wp:extent cx="2157095" cy="3040490"/>
            <wp:effectExtent l="0" t="0" r="0" b="762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58524" cy="3042504"/>
                    </a:xfrm>
                    <a:prstGeom prst="rect">
                      <a:avLst/>
                    </a:prstGeom>
                    <a:noFill/>
                  </pic:spPr>
                </pic:pic>
              </a:graphicData>
            </a:graphic>
          </wp:inline>
        </w:drawing>
      </w:r>
      <w:r w:rsidR="00FB2303" w:rsidRPr="00A471FB">
        <w:rPr>
          <w:rFonts w:ascii="Times New Roman" w:hAnsi="Times New Roman" w:cs="Times New Roman"/>
          <w:i/>
          <w:sz w:val="24"/>
          <w:szCs w:val="24"/>
          <w:lang w:val="en-US"/>
        </w:rPr>
        <w:t xml:space="preserve"> </w:t>
      </w:r>
      <w:r w:rsidRPr="00A471FB">
        <w:rPr>
          <w:rFonts w:ascii="Times New Roman" w:hAnsi="Times New Roman" w:cs="Times New Roman"/>
          <w:i/>
          <w:sz w:val="24"/>
          <w:szCs w:val="24"/>
          <w:lang w:val="en-US"/>
        </w:rPr>
        <w:t xml:space="preserve">                               </w:t>
      </w:r>
      <w:r>
        <w:rPr>
          <w:rFonts w:ascii="Times New Roman" w:hAnsi="Times New Roman" w:cs="Times New Roman"/>
          <w:i/>
          <w:sz w:val="24"/>
          <w:szCs w:val="24"/>
          <w:lang w:val="en-US"/>
        </w:rPr>
        <w:t xml:space="preserve">  </w:t>
      </w:r>
      <w:r w:rsidRPr="00A471FB">
        <w:rPr>
          <w:rFonts w:ascii="Times New Roman" w:hAnsi="Times New Roman" w:cs="Times New Roman"/>
          <w:i/>
          <w:sz w:val="24"/>
          <w:szCs w:val="24"/>
          <w:lang w:val="en-US"/>
        </w:rPr>
        <w:t xml:space="preserve">  </w:t>
      </w:r>
      <w:r w:rsidR="00FB2303">
        <w:rPr>
          <w:rFonts w:ascii="Times New Roman" w:hAnsi="Times New Roman" w:cs="Times New Roman"/>
          <w:noProof/>
          <w:sz w:val="24"/>
          <w:szCs w:val="24"/>
          <w:lang w:eastAsia="es-CR"/>
        </w:rPr>
        <w:drawing>
          <wp:inline distT="0" distB="0" distL="0" distR="0" wp14:anchorId="5BED5FA7" wp14:editId="3C7B8034">
            <wp:extent cx="1326709" cy="3031196"/>
            <wp:effectExtent l="0" t="0" r="698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35593" cy="3051494"/>
                    </a:xfrm>
                    <a:prstGeom prst="rect">
                      <a:avLst/>
                    </a:prstGeom>
                    <a:noFill/>
                  </pic:spPr>
                </pic:pic>
              </a:graphicData>
            </a:graphic>
          </wp:inline>
        </w:drawing>
      </w:r>
    </w:p>
    <w:p w:rsidR="00F75E9E" w:rsidRPr="00233B82" w:rsidRDefault="008C459B" w:rsidP="00A471FB">
      <w:pPr>
        <w:spacing w:after="0" w:line="240" w:lineRule="auto"/>
        <w:jc w:val="both"/>
        <w:rPr>
          <w:rFonts w:ascii="Times New Roman" w:hAnsi="Times New Roman" w:cs="Times New Roman"/>
          <w:sz w:val="24"/>
          <w:szCs w:val="24"/>
          <w:lang w:val="en-US"/>
        </w:rPr>
      </w:pPr>
      <w:r w:rsidRPr="00A471FB">
        <w:rPr>
          <w:rFonts w:ascii="Times New Roman" w:hAnsi="Times New Roman" w:cs="Times New Roman"/>
          <w:i/>
          <w:sz w:val="24"/>
          <w:szCs w:val="24"/>
          <w:lang w:val="en-US"/>
        </w:rPr>
        <w:t xml:space="preserve">The Atlantic Voice </w:t>
      </w:r>
      <w:r w:rsidRPr="00A471FB">
        <w:rPr>
          <w:rFonts w:ascii="Times New Roman" w:hAnsi="Times New Roman" w:cs="Times New Roman"/>
          <w:sz w:val="24"/>
          <w:szCs w:val="24"/>
          <w:lang w:val="en-US"/>
        </w:rPr>
        <w:t>13 de Octubre 1934: 7.</w:t>
      </w:r>
      <w:r w:rsidR="00A471FB" w:rsidRPr="00A471FB">
        <w:rPr>
          <w:rFonts w:ascii="Times New Roman" w:hAnsi="Times New Roman" w:cs="Times New Roman"/>
          <w:sz w:val="24"/>
          <w:szCs w:val="24"/>
          <w:lang w:val="en-US"/>
        </w:rPr>
        <w:t xml:space="preserve">      </w:t>
      </w:r>
      <w:r w:rsidR="00A471FB">
        <w:rPr>
          <w:rFonts w:ascii="Times New Roman" w:hAnsi="Times New Roman" w:cs="Times New Roman"/>
          <w:sz w:val="24"/>
          <w:szCs w:val="24"/>
          <w:lang w:val="en-US"/>
        </w:rPr>
        <w:t xml:space="preserve">      </w:t>
      </w:r>
      <w:r w:rsidR="00A471FB" w:rsidRPr="00233B82">
        <w:rPr>
          <w:rFonts w:ascii="Times New Roman" w:hAnsi="Times New Roman" w:cs="Times New Roman"/>
          <w:i/>
          <w:sz w:val="24"/>
          <w:szCs w:val="24"/>
          <w:lang w:val="en-US"/>
        </w:rPr>
        <w:t xml:space="preserve">The Atlantic Voice </w:t>
      </w:r>
      <w:r w:rsidR="00A471FB" w:rsidRPr="00233B82">
        <w:rPr>
          <w:rFonts w:ascii="Times New Roman" w:hAnsi="Times New Roman" w:cs="Times New Roman"/>
          <w:sz w:val="24"/>
          <w:szCs w:val="24"/>
          <w:lang w:val="en-US"/>
        </w:rPr>
        <w:t>13 de Octubre 1934: 3.</w:t>
      </w:r>
    </w:p>
    <w:p w:rsidR="00F75E9E" w:rsidRPr="00233B82" w:rsidRDefault="00F75E9E" w:rsidP="00A471FB">
      <w:pPr>
        <w:spacing w:after="0" w:line="480" w:lineRule="auto"/>
        <w:jc w:val="both"/>
        <w:rPr>
          <w:rFonts w:ascii="Times New Roman" w:hAnsi="Times New Roman" w:cs="Times New Roman"/>
          <w:sz w:val="24"/>
          <w:szCs w:val="24"/>
          <w:lang w:val="en-US"/>
        </w:rPr>
      </w:pPr>
    </w:p>
    <w:p w:rsidR="004B4A0F" w:rsidRPr="008C0321" w:rsidRDefault="00F75E9E" w:rsidP="00A471FB">
      <w:pPr>
        <w:spacing w:after="0" w:line="480" w:lineRule="auto"/>
        <w:jc w:val="both"/>
        <w:rPr>
          <w:rFonts w:ascii="Times New Roman" w:hAnsi="Times New Roman" w:cs="Times New Roman"/>
          <w:sz w:val="24"/>
          <w:szCs w:val="24"/>
          <w:lang w:val="en-US"/>
        </w:rPr>
      </w:pPr>
      <w:r w:rsidRPr="00A471FB">
        <w:rPr>
          <w:rFonts w:ascii="Times New Roman" w:hAnsi="Times New Roman" w:cs="Times New Roman"/>
          <w:sz w:val="24"/>
          <w:szCs w:val="24"/>
        </w:rPr>
        <w:t>D</w:t>
      </w:r>
      <w:r>
        <w:rPr>
          <w:rFonts w:ascii="Times New Roman" w:hAnsi="Times New Roman" w:cs="Times New Roman"/>
          <w:sz w:val="24"/>
          <w:szCs w:val="24"/>
        </w:rPr>
        <w:t xml:space="preserve">os meses antes a los comentarios de Practicus </w:t>
      </w:r>
      <w:r w:rsidR="004B4A0F">
        <w:rPr>
          <w:rFonts w:ascii="Times New Roman" w:hAnsi="Times New Roman" w:cs="Times New Roman"/>
          <w:sz w:val="24"/>
          <w:szCs w:val="24"/>
        </w:rPr>
        <w:t>en</w:t>
      </w:r>
      <w:r>
        <w:rPr>
          <w:rFonts w:ascii="Times New Roman" w:hAnsi="Times New Roman" w:cs="Times New Roman"/>
          <w:sz w:val="24"/>
          <w:szCs w:val="24"/>
        </w:rPr>
        <w:t xml:space="preserve"> </w:t>
      </w:r>
      <w:r w:rsidRPr="004B4A0F">
        <w:rPr>
          <w:rFonts w:ascii="Times New Roman" w:hAnsi="Times New Roman" w:cs="Times New Roman"/>
          <w:i/>
          <w:sz w:val="24"/>
          <w:szCs w:val="24"/>
        </w:rPr>
        <w:t>The Atlantic Voice</w:t>
      </w:r>
      <w:r w:rsidR="004B4A0F">
        <w:rPr>
          <w:rFonts w:ascii="Times New Roman" w:hAnsi="Times New Roman" w:cs="Times New Roman"/>
          <w:sz w:val="24"/>
          <w:szCs w:val="24"/>
        </w:rPr>
        <w:t xml:space="preserve"> “Colored Labourers Warned”</w:t>
      </w:r>
      <w:r>
        <w:rPr>
          <w:rFonts w:ascii="Times New Roman" w:hAnsi="Times New Roman" w:cs="Times New Roman"/>
          <w:sz w:val="24"/>
          <w:szCs w:val="24"/>
        </w:rPr>
        <w:t xml:space="preserve"> 18 de Agosto 1934</w:t>
      </w:r>
      <w:r w:rsidR="004B4A0F">
        <w:rPr>
          <w:rFonts w:ascii="Times New Roman" w:hAnsi="Times New Roman" w:cs="Times New Roman"/>
          <w:sz w:val="24"/>
          <w:szCs w:val="24"/>
        </w:rPr>
        <w:t>,</w:t>
      </w:r>
      <w:r>
        <w:rPr>
          <w:rFonts w:ascii="Times New Roman" w:hAnsi="Times New Roman" w:cs="Times New Roman"/>
          <w:sz w:val="24"/>
          <w:szCs w:val="24"/>
        </w:rPr>
        <w:t xml:space="preserve"> </w:t>
      </w:r>
      <w:r w:rsidR="004B4A0F">
        <w:rPr>
          <w:rFonts w:ascii="Times New Roman" w:hAnsi="Times New Roman" w:cs="Times New Roman"/>
          <w:sz w:val="24"/>
          <w:szCs w:val="24"/>
        </w:rPr>
        <w:t>el comentarista firmante como A Sojourner’s committee es sospechoso del partido comunista porque considera que son los mismos que le pidieron al presidente de turno que discriminara en contr</w:t>
      </w:r>
      <w:r w:rsidR="008C0321">
        <w:rPr>
          <w:rFonts w:ascii="Times New Roman" w:hAnsi="Times New Roman" w:cs="Times New Roman"/>
          <w:sz w:val="24"/>
          <w:szCs w:val="24"/>
        </w:rPr>
        <w:t xml:space="preserve">a de los trabajadores caribeños. </w:t>
      </w:r>
      <w:r w:rsidR="008C0321" w:rsidRPr="008C0321">
        <w:rPr>
          <w:rFonts w:ascii="Times New Roman" w:hAnsi="Times New Roman" w:cs="Times New Roman"/>
          <w:sz w:val="24"/>
          <w:szCs w:val="24"/>
          <w:lang w:val="en-US"/>
        </w:rPr>
        <w:t>Nos dice,</w:t>
      </w:r>
    </w:p>
    <w:p w:rsidR="004B4A0F" w:rsidRPr="008C0321" w:rsidRDefault="004B4A0F" w:rsidP="004B4A0F">
      <w:pPr>
        <w:spacing w:after="0" w:line="480" w:lineRule="auto"/>
        <w:jc w:val="both"/>
        <w:rPr>
          <w:rFonts w:ascii="Times New Roman" w:hAnsi="Times New Roman" w:cs="Times New Roman"/>
          <w:sz w:val="24"/>
          <w:szCs w:val="24"/>
          <w:lang w:val="en-US"/>
        </w:rPr>
      </w:pPr>
    </w:p>
    <w:p w:rsidR="004B4A0F" w:rsidRPr="00AC5217" w:rsidRDefault="004B4A0F" w:rsidP="00AC5217">
      <w:pPr>
        <w:spacing w:after="0" w:line="240" w:lineRule="auto"/>
        <w:ind w:left="705"/>
        <w:jc w:val="both"/>
        <w:rPr>
          <w:rFonts w:ascii="Times New Roman" w:hAnsi="Times New Roman" w:cs="Times New Roman"/>
          <w:sz w:val="24"/>
          <w:szCs w:val="24"/>
        </w:rPr>
      </w:pPr>
      <w:r w:rsidRPr="004B4A0F">
        <w:rPr>
          <w:rFonts w:ascii="Times New Roman" w:hAnsi="Times New Roman" w:cs="Times New Roman"/>
          <w:sz w:val="24"/>
          <w:szCs w:val="24"/>
          <w:lang w:val="en-US"/>
        </w:rPr>
        <w:t>Sometime during A</w:t>
      </w:r>
      <w:r>
        <w:rPr>
          <w:rFonts w:ascii="Times New Roman" w:hAnsi="Times New Roman" w:cs="Times New Roman"/>
          <w:sz w:val="24"/>
          <w:szCs w:val="24"/>
          <w:lang w:val="en-US"/>
        </w:rPr>
        <w:t>ugust or September of last year about 500 of the said individuals now concerned with the Communist movement signed and forwarded a memorial to Congress not only reiterating the request that colored men should not be employed in the capacity of clerks salesmen foremen and kindred o</w:t>
      </w:r>
      <w:r w:rsidR="008C0321">
        <w:rPr>
          <w:rFonts w:ascii="Times New Roman" w:hAnsi="Times New Roman" w:cs="Times New Roman"/>
          <w:sz w:val="24"/>
          <w:szCs w:val="24"/>
          <w:lang w:val="en-US"/>
        </w:rPr>
        <w:t>c</w:t>
      </w:r>
      <w:r>
        <w:rPr>
          <w:rFonts w:ascii="Times New Roman" w:hAnsi="Times New Roman" w:cs="Times New Roman"/>
          <w:sz w:val="24"/>
          <w:szCs w:val="24"/>
          <w:lang w:val="en-US"/>
        </w:rPr>
        <w:t>cupation, but demanding the deportation o</w:t>
      </w:r>
      <w:r w:rsidR="008C0321">
        <w:rPr>
          <w:rFonts w:ascii="Times New Roman" w:hAnsi="Times New Roman" w:cs="Times New Roman"/>
          <w:sz w:val="24"/>
          <w:szCs w:val="24"/>
          <w:lang w:val="en-US"/>
        </w:rPr>
        <w:t>f</w:t>
      </w:r>
      <w:r>
        <w:rPr>
          <w:rFonts w:ascii="Times New Roman" w:hAnsi="Times New Roman" w:cs="Times New Roman"/>
          <w:sz w:val="24"/>
          <w:szCs w:val="24"/>
          <w:lang w:val="en-US"/>
        </w:rPr>
        <w:t xml:space="preserve"> negroes from the country, with the complement that negro immigration should be prohibited. The full text of this memorial was translated by Mr. W. A. Petgrave of Siquirres, and published in the English Section of a local newspaper. These are the facts. </w:t>
      </w:r>
      <w:r w:rsidRPr="00AC5217">
        <w:rPr>
          <w:rFonts w:ascii="Times New Roman" w:hAnsi="Times New Roman" w:cs="Times New Roman"/>
          <w:sz w:val="24"/>
          <w:szCs w:val="24"/>
        </w:rPr>
        <w:t>(</w:t>
      </w:r>
      <w:r w:rsidRPr="00AC5217">
        <w:rPr>
          <w:rFonts w:ascii="Times New Roman" w:hAnsi="Times New Roman" w:cs="Times New Roman"/>
          <w:i/>
          <w:sz w:val="24"/>
          <w:szCs w:val="24"/>
        </w:rPr>
        <w:t>The Atlantic Voice</w:t>
      </w:r>
      <w:r w:rsidR="00AC5217" w:rsidRPr="00AC5217">
        <w:rPr>
          <w:rFonts w:ascii="Times New Roman" w:hAnsi="Times New Roman" w:cs="Times New Roman"/>
          <w:sz w:val="24"/>
          <w:szCs w:val="24"/>
        </w:rPr>
        <w:t>.</w:t>
      </w:r>
      <w:r w:rsidRPr="00AC5217">
        <w:rPr>
          <w:rFonts w:ascii="Times New Roman" w:hAnsi="Times New Roman" w:cs="Times New Roman"/>
          <w:sz w:val="24"/>
          <w:szCs w:val="24"/>
        </w:rPr>
        <w:t xml:space="preserve"> 18 de Agosto 1934: 3</w:t>
      </w:r>
      <w:r w:rsidR="00AC5217">
        <w:rPr>
          <w:rFonts w:ascii="Times New Roman" w:hAnsi="Times New Roman" w:cs="Times New Roman"/>
          <w:sz w:val="24"/>
          <w:szCs w:val="24"/>
        </w:rPr>
        <w:t>).</w:t>
      </w:r>
      <w:r w:rsidRPr="00AC5217">
        <w:rPr>
          <w:rFonts w:ascii="Times New Roman" w:hAnsi="Times New Roman" w:cs="Times New Roman"/>
          <w:sz w:val="24"/>
          <w:szCs w:val="24"/>
        </w:rPr>
        <w:t xml:space="preserve"> </w:t>
      </w:r>
    </w:p>
    <w:p w:rsidR="00AC5217" w:rsidRDefault="00AC5217" w:rsidP="004B4A0F">
      <w:pPr>
        <w:spacing w:after="0" w:line="480" w:lineRule="auto"/>
        <w:jc w:val="both"/>
        <w:rPr>
          <w:rFonts w:ascii="Times New Roman" w:hAnsi="Times New Roman" w:cs="Times New Roman"/>
          <w:sz w:val="24"/>
          <w:szCs w:val="24"/>
        </w:rPr>
      </w:pPr>
    </w:p>
    <w:p w:rsidR="00AC5217" w:rsidRDefault="00AC5217" w:rsidP="00AC52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noProof/>
          <w:sz w:val="24"/>
          <w:szCs w:val="24"/>
          <w:lang w:eastAsia="es-CR"/>
        </w:rPr>
        <w:drawing>
          <wp:inline distT="0" distB="0" distL="0" distR="0" wp14:anchorId="7D42A22A">
            <wp:extent cx="1143000" cy="3238893"/>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45042" cy="3244678"/>
                    </a:xfrm>
                    <a:prstGeom prst="rect">
                      <a:avLst/>
                    </a:prstGeom>
                    <a:noFill/>
                  </pic:spPr>
                </pic:pic>
              </a:graphicData>
            </a:graphic>
          </wp:inline>
        </w:drawing>
      </w:r>
    </w:p>
    <w:p w:rsidR="00AC5217" w:rsidRPr="00AC5217" w:rsidRDefault="00AC5217" w:rsidP="00AC5217">
      <w:pPr>
        <w:spacing w:after="0" w:line="240" w:lineRule="auto"/>
        <w:jc w:val="both"/>
        <w:rPr>
          <w:rFonts w:ascii="Times New Roman" w:hAnsi="Times New Roman" w:cs="Times New Roman"/>
          <w:sz w:val="24"/>
          <w:szCs w:val="24"/>
          <w:lang w:val="en-US"/>
        </w:rPr>
      </w:pPr>
      <w:r>
        <w:rPr>
          <w:rFonts w:ascii="Times New Roman" w:hAnsi="Times New Roman" w:cs="Times New Roman"/>
          <w:i/>
          <w:sz w:val="24"/>
          <w:szCs w:val="24"/>
          <w:lang w:val="en-US"/>
        </w:rPr>
        <w:t xml:space="preserve">                                          </w:t>
      </w:r>
      <w:r w:rsidRPr="00AC5217">
        <w:rPr>
          <w:rFonts w:ascii="Times New Roman" w:hAnsi="Times New Roman" w:cs="Times New Roman"/>
          <w:i/>
          <w:sz w:val="24"/>
          <w:szCs w:val="24"/>
          <w:lang w:val="en-US"/>
        </w:rPr>
        <w:t>The Atlantic Voice</w:t>
      </w:r>
      <w:r w:rsidRPr="00AC5217">
        <w:rPr>
          <w:rFonts w:ascii="Times New Roman" w:hAnsi="Times New Roman" w:cs="Times New Roman"/>
          <w:sz w:val="24"/>
          <w:szCs w:val="24"/>
          <w:lang w:val="en-US"/>
        </w:rPr>
        <w:t>. 18 de Agosto 1934: 3</w:t>
      </w:r>
      <w:r w:rsidR="00FB699E">
        <w:rPr>
          <w:rFonts w:ascii="Times New Roman" w:hAnsi="Times New Roman" w:cs="Times New Roman"/>
          <w:sz w:val="24"/>
          <w:szCs w:val="24"/>
          <w:lang w:val="en-US"/>
        </w:rPr>
        <w:t>.</w:t>
      </w:r>
    </w:p>
    <w:p w:rsidR="00AC5217" w:rsidRPr="00AC5217" w:rsidRDefault="00AC5217" w:rsidP="004B4A0F">
      <w:pPr>
        <w:spacing w:after="0" w:line="480" w:lineRule="auto"/>
        <w:jc w:val="both"/>
        <w:rPr>
          <w:rFonts w:ascii="Times New Roman" w:hAnsi="Times New Roman" w:cs="Times New Roman"/>
          <w:sz w:val="24"/>
          <w:szCs w:val="24"/>
          <w:lang w:val="en-US"/>
        </w:rPr>
      </w:pPr>
    </w:p>
    <w:p w:rsidR="00FB699E" w:rsidRPr="008C0321" w:rsidRDefault="00AC5217" w:rsidP="004B4A0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rPr>
        <w:t>Es valida la preocupación de esta persona aparentemente inmigrante o Afrodescendiente nacido en territorio nacional</w:t>
      </w:r>
      <w:r w:rsidR="00FB699E">
        <w:rPr>
          <w:rFonts w:ascii="Times New Roman" w:hAnsi="Times New Roman" w:cs="Times New Roman"/>
          <w:sz w:val="24"/>
          <w:szCs w:val="24"/>
        </w:rPr>
        <w:t xml:space="preserve"> por todo lo antes expuesto sob</w:t>
      </w:r>
      <w:r w:rsidR="001E23FC">
        <w:rPr>
          <w:rFonts w:ascii="Times New Roman" w:hAnsi="Times New Roman" w:cs="Times New Roman"/>
          <w:sz w:val="24"/>
          <w:szCs w:val="24"/>
        </w:rPr>
        <w:t>re el racismo hacia este grupo, porque en una de las cartas decomisadas</w:t>
      </w:r>
      <w:r w:rsidR="008C0321">
        <w:rPr>
          <w:rFonts w:ascii="Times New Roman" w:hAnsi="Times New Roman" w:cs="Times New Roman"/>
          <w:sz w:val="24"/>
          <w:szCs w:val="24"/>
        </w:rPr>
        <w:t xml:space="preserve">. </w:t>
      </w:r>
      <w:r w:rsidR="00FB699E">
        <w:rPr>
          <w:rFonts w:ascii="Times New Roman" w:hAnsi="Times New Roman" w:cs="Times New Roman"/>
          <w:sz w:val="24"/>
          <w:szCs w:val="24"/>
        </w:rPr>
        <w:t>Es importante</w:t>
      </w:r>
      <w:r>
        <w:rPr>
          <w:rFonts w:ascii="Times New Roman" w:hAnsi="Times New Roman" w:cs="Times New Roman"/>
          <w:sz w:val="24"/>
          <w:szCs w:val="24"/>
        </w:rPr>
        <w:t xml:space="preserve"> puntualizar el uso del término ‘</w:t>
      </w:r>
      <w:r w:rsidRPr="008C0321">
        <w:rPr>
          <w:rFonts w:ascii="Times New Roman" w:hAnsi="Times New Roman" w:cs="Times New Roman"/>
          <w:b/>
          <w:sz w:val="24"/>
          <w:szCs w:val="24"/>
        </w:rPr>
        <w:t>coloured labourers’</w:t>
      </w:r>
      <w:r>
        <w:rPr>
          <w:rFonts w:ascii="Times New Roman" w:hAnsi="Times New Roman" w:cs="Times New Roman"/>
          <w:sz w:val="24"/>
          <w:szCs w:val="24"/>
        </w:rPr>
        <w:t xml:space="preserve"> y ‘</w:t>
      </w:r>
      <w:r w:rsidRPr="008C0321">
        <w:rPr>
          <w:rFonts w:ascii="Times New Roman" w:hAnsi="Times New Roman" w:cs="Times New Roman"/>
          <w:b/>
          <w:sz w:val="24"/>
          <w:szCs w:val="24"/>
        </w:rPr>
        <w:t>negroes</w:t>
      </w:r>
      <w:r>
        <w:rPr>
          <w:rFonts w:ascii="Times New Roman" w:hAnsi="Times New Roman" w:cs="Times New Roman"/>
          <w:sz w:val="24"/>
          <w:szCs w:val="24"/>
        </w:rPr>
        <w:t>’. En el reportaje de nueve p</w:t>
      </w:r>
      <w:r w:rsidR="00FB699E">
        <w:rPr>
          <w:rFonts w:ascii="Times New Roman" w:hAnsi="Times New Roman" w:cs="Times New Roman"/>
          <w:sz w:val="24"/>
          <w:szCs w:val="24"/>
        </w:rPr>
        <w:t>á</w:t>
      </w:r>
      <w:r>
        <w:rPr>
          <w:rFonts w:ascii="Times New Roman" w:hAnsi="Times New Roman" w:cs="Times New Roman"/>
          <w:sz w:val="24"/>
          <w:szCs w:val="24"/>
        </w:rPr>
        <w:t xml:space="preserve">rrafos </w:t>
      </w:r>
      <w:r w:rsidR="00FB699E">
        <w:rPr>
          <w:rFonts w:ascii="Times New Roman" w:hAnsi="Times New Roman" w:cs="Times New Roman"/>
          <w:sz w:val="24"/>
          <w:szCs w:val="24"/>
        </w:rPr>
        <w:t>esta persona</w:t>
      </w:r>
      <w:r>
        <w:rPr>
          <w:rFonts w:ascii="Times New Roman" w:hAnsi="Times New Roman" w:cs="Times New Roman"/>
          <w:sz w:val="24"/>
          <w:szCs w:val="24"/>
        </w:rPr>
        <w:t xml:space="preserve"> utiliza el adjetivo </w:t>
      </w:r>
      <w:r w:rsidR="00FB699E">
        <w:rPr>
          <w:rFonts w:ascii="Times New Roman" w:hAnsi="Times New Roman" w:cs="Times New Roman"/>
          <w:sz w:val="24"/>
          <w:szCs w:val="24"/>
        </w:rPr>
        <w:t>‘</w:t>
      </w:r>
      <w:r w:rsidRPr="008C0321">
        <w:rPr>
          <w:rFonts w:ascii="Times New Roman" w:hAnsi="Times New Roman" w:cs="Times New Roman"/>
          <w:i/>
          <w:sz w:val="24"/>
          <w:szCs w:val="24"/>
        </w:rPr>
        <w:t>negro</w:t>
      </w:r>
      <w:r w:rsidR="00FB699E">
        <w:rPr>
          <w:rFonts w:ascii="Times New Roman" w:hAnsi="Times New Roman" w:cs="Times New Roman"/>
          <w:sz w:val="24"/>
          <w:szCs w:val="24"/>
        </w:rPr>
        <w:t>’</w:t>
      </w:r>
      <w:r>
        <w:rPr>
          <w:rFonts w:ascii="Times New Roman" w:hAnsi="Times New Roman" w:cs="Times New Roman"/>
          <w:sz w:val="24"/>
          <w:szCs w:val="24"/>
        </w:rPr>
        <w:t xml:space="preserve"> cinco veces y la palabra </w:t>
      </w:r>
      <w:r w:rsidR="00FB699E">
        <w:rPr>
          <w:rFonts w:ascii="Times New Roman" w:hAnsi="Times New Roman" w:cs="Times New Roman"/>
          <w:sz w:val="24"/>
          <w:szCs w:val="24"/>
        </w:rPr>
        <w:t>‘</w:t>
      </w:r>
      <w:r w:rsidRPr="008C0321">
        <w:rPr>
          <w:rFonts w:ascii="Times New Roman" w:hAnsi="Times New Roman" w:cs="Times New Roman"/>
          <w:b/>
          <w:sz w:val="24"/>
          <w:szCs w:val="24"/>
        </w:rPr>
        <w:t>coloured</w:t>
      </w:r>
      <w:r w:rsidR="00FB699E">
        <w:rPr>
          <w:rFonts w:ascii="Times New Roman" w:hAnsi="Times New Roman" w:cs="Times New Roman"/>
          <w:sz w:val="24"/>
          <w:szCs w:val="24"/>
        </w:rPr>
        <w:t>’</w:t>
      </w:r>
      <w:r>
        <w:rPr>
          <w:rFonts w:ascii="Times New Roman" w:hAnsi="Times New Roman" w:cs="Times New Roman"/>
          <w:sz w:val="24"/>
          <w:szCs w:val="24"/>
        </w:rPr>
        <w:t xml:space="preserve"> tres veces para referirse a los Afros dentro del texto</w:t>
      </w:r>
      <w:r w:rsidR="00FB699E">
        <w:rPr>
          <w:rFonts w:ascii="Times New Roman" w:hAnsi="Times New Roman" w:cs="Times New Roman"/>
          <w:sz w:val="24"/>
          <w:szCs w:val="24"/>
        </w:rPr>
        <w:t>. Para reforzar el punto sobre la dicotomía</w:t>
      </w:r>
      <w:r w:rsidR="008C0321">
        <w:rPr>
          <w:rFonts w:ascii="Times New Roman" w:hAnsi="Times New Roman" w:cs="Times New Roman"/>
          <w:sz w:val="24"/>
          <w:szCs w:val="24"/>
        </w:rPr>
        <w:t>,</w:t>
      </w:r>
      <w:r w:rsidR="00FB699E">
        <w:rPr>
          <w:rFonts w:ascii="Times New Roman" w:hAnsi="Times New Roman" w:cs="Times New Roman"/>
          <w:sz w:val="24"/>
          <w:szCs w:val="24"/>
        </w:rPr>
        <w:t xml:space="preserve"> en el párrafo cinco</w:t>
      </w:r>
      <w:r w:rsidR="008C0321">
        <w:rPr>
          <w:rFonts w:ascii="Times New Roman" w:hAnsi="Times New Roman" w:cs="Times New Roman"/>
          <w:sz w:val="24"/>
          <w:szCs w:val="24"/>
        </w:rPr>
        <w:t>,</w:t>
      </w:r>
      <w:r w:rsidR="00FB699E">
        <w:rPr>
          <w:rFonts w:ascii="Times New Roman" w:hAnsi="Times New Roman" w:cs="Times New Roman"/>
          <w:sz w:val="24"/>
          <w:szCs w:val="24"/>
        </w:rPr>
        <w:t xml:space="preserve"> refiriéndose a situación laboral de los nacionales y los inmigrantes utiliza la palabra </w:t>
      </w:r>
      <w:r w:rsidR="00FB699E" w:rsidRPr="00FB699E">
        <w:rPr>
          <w:rFonts w:ascii="Times New Roman" w:hAnsi="Times New Roman" w:cs="Times New Roman"/>
          <w:i/>
          <w:sz w:val="24"/>
          <w:szCs w:val="24"/>
        </w:rPr>
        <w:t>white</w:t>
      </w:r>
      <w:r>
        <w:rPr>
          <w:rFonts w:ascii="Times New Roman" w:hAnsi="Times New Roman" w:cs="Times New Roman"/>
          <w:sz w:val="24"/>
          <w:szCs w:val="24"/>
        </w:rPr>
        <w:t xml:space="preserve"> </w:t>
      </w:r>
      <w:r w:rsidR="00FB699E">
        <w:rPr>
          <w:rFonts w:ascii="Times New Roman" w:hAnsi="Times New Roman" w:cs="Times New Roman"/>
          <w:sz w:val="24"/>
          <w:szCs w:val="24"/>
        </w:rPr>
        <w:t>para referirse a los nacionales confirmando la internalización de la identificaci</w:t>
      </w:r>
      <w:r w:rsidR="008C0321">
        <w:rPr>
          <w:rFonts w:ascii="Times New Roman" w:hAnsi="Times New Roman" w:cs="Times New Roman"/>
          <w:sz w:val="24"/>
          <w:szCs w:val="24"/>
        </w:rPr>
        <w:t>ó</w:t>
      </w:r>
      <w:r w:rsidR="00FB699E">
        <w:rPr>
          <w:rFonts w:ascii="Times New Roman" w:hAnsi="Times New Roman" w:cs="Times New Roman"/>
          <w:sz w:val="24"/>
          <w:szCs w:val="24"/>
        </w:rPr>
        <w:t xml:space="preserve">n de los grupos étnicos por colores. </w:t>
      </w:r>
      <w:r w:rsidR="00FB699E" w:rsidRPr="008C0321">
        <w:rPr>
          <w:rFonts w:ascii="Times New Roman" w:hAnsi="Times New Roman" w:cs="Times New Roman"/>
          <w:sz w:val="24"/>
          <w:szCs w:val="24"/>
          <w:lang w:val="en-US"/>
        </w:rPr>
        <w:t>Contin</w:t>
      </w:r>
      <w:r w:rsidR="008C0321" w:rsidRPr="008C0321">
        <w:rPr>
          <w:rFonts w:ascii="Times New Roman" w:hAnsi="Times New Roman" w:cs="Times New Roman"/>
          <w:sz w:val="24"/>
          <w:szCs w:val="24"/>
          <w:lang w:val="en-US"/>
        </w:rPr>
        <w:t>ú</w:t>
      </w:r>
      <w:r w:rsidR="00FB699E" w:rsidRPr="008C0321">
        <w:rPr>
          <w:rFonts w:ascii="Times New Roman" w:hAnsi="Times New Roman" w:cs="Times New Roman"/>
          <w:sz w:val="24"/>
          <w:szCs w:val="24"/>
          <w:lang w:val="en-US"/>
        </w:rPr>
        <w:t>a diciendo</w:t>
      </w:r>
      <w:r w:rsidR="008C0321" w:rsidRPr="008C0321">
        <w:rPr>
          <w:rFonts w:ascii="Times New Roman" w:hAnsi="Times New Roman" w:cs="Times New Roman"/>
          <w:sz w:val="24"/>
          <w:szCs w:val="24"/>
          <w:lang w:val="en-US"/>
        </w:rPr>
        <w:t>,</w:t>
      </w:r>
    </w:p>
    <w:p w:rsidR="00FB699E" w:rsidRPr="008C0321" w:rsidRDefault="00FB699E" w:rsidP="004B4A0F">
      <w:pPr>
        <w:spacing w:after="0" w:line="480" w:lineRule="auto"/>
        <w:jc w:val="both"/>
        <w:rPr>
          <w:rFonts w:ascii="Times New Roman" w:hAnsi="Times New Roman" w:cs="Times New Roman"/>
          <w:sz w:val="24"/>
          <w:szCs w:val="24"/>
          <w:lang w:val="en-US"/>
        </w:rPr>
      </w:pPr>
    </w:p>
    <w:p w:rsidR="00FB699E" w:rsidRPr="00233B82" w:rsidRDefault="00FB699E" w:rsidP="008C0321">
      <w:pPr>
        <w:spacing w:after="0" w:line="240" w:lineRule="auto"/>
        <w:ind w:left="708"/>
        <w:jc w:val="both"/>
        <w:rPr>
          <w:rFonts w:ascii="Times New Roman" w:hAnsi="Times New Roman" w:cs="Times New Roman"/>
          <w:sz w:val="24"/>
          <w:szCs w:val="24"/>
        </w:rPr>
      </w:pPr>
      <w:r w:rsidRPr="00FB699E">
        <w:rPr>
          <w:rFonts w:ascii="Times New Roman" w:hAnsi="Times New Roman" w:cs="Times New Roman"/>
          <w:sz w:val="24"/>
          <w:szCs w:val="24"/>
          <w:lang w:val="en-US"/>
        </w:rPr>
        <w:t xml:space="preserve">The President in responding to the proposition in a letter dated </w:t>
      </w:r>
      <w:r>
        <w:rPr>
          <w:rFonts w:ascii="Times New Roman" w:hAnsi="Times New Roman" w:cs="Times New Roman"/>
          <w:sz w:val="24"/>
          <w:szCs w:val="24"/>
          <w:lang w:val="en-US"/>
        </w:rPr>
        <w:t>August 17</w:t>
      </w:r>
      <w:r w:rsidRPr="00FB699E">
        <w:rPr>
          <w:rFonts w:ascii="Times New Roman" w:hAnsi="Times New Roman" w:cs="Times New Roman"/>
          <w:sz w:val="24"/>
          <w:szCs w:val="24"/>
          <w:vertAlign w:val="superscript"/>
          <w:lang w:val="en-US"/>
        </w:rPr>
        <w:t>th</w:t>
      </w:r>
      <w:r w:rsidR="008C032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1925 advised them that the matter was taken under consideration by the Company and that an agreement was reached that </w:t>
      </w:r>
      <w:r w:rsidRPr="008C0321">
        <w:rPr>
          <w:rFonts w:ascii="Times New Roman" w:hAnsi="Times New Roman" w:cs="Times New Roman"/>
          <w:b/>
          <w:sz w:val="24"/>
          <w:szCs w:val="24"/>
          <w:lang w:val="en-US"/>
        </w:rPr>
        <w:t>white</w:t>
      </w:r>
      <w:r>
        <w:rPr>
          <w:rFonts w:ascii="Times New Roman" w:hAnsi="Times New Roman" w:cs="Times New Roman"/>
          <w:sz w:val="24"/>
          <w:szCs w:val="24"/>
          <w:lang w:val="en-US"/>
        </w:rPr>
        <w:t xml:space="preserve"> foremen would be detailed to </w:t>
      </w:r>
      <w:r w:rsidRPr="008C0321">
        <w:rPr>
          <w:rFonts w:ascii="Times New Roman" w:hAnsi="Times New Roman" w:cs="Times New Roman"/>
          <w:b/>
          <w:sz w:val="24"/>
          <w:szCs w:val="24"/>
          <w:lang w:val="en-US"/>
        </w:rPr>
        <w:t>white</w:t>
      </w:r>
      <w:r>
        <w:rPr>
          <w:rFonts w:ascii="Times New Roman" w:hAnsi="Times New Roman" w:cs="Times New Roman"/>
          <w:sz w:val="24"/>
          <w:szCs w:val="24"/>
          <w:lang w:val="en-US"/>
        </w:rPr>
        <w:t xml:space="preserve"> gangs (</w:t>
      </w:r>
      <w:r w:rsidRPr="00AC5217">
        <w:rPr>
          <w:rFonts w:ascii="Times New Roman" w:hAnsi="Times New Roman" w:cs="Times New Roman"/>
          <w:i/>
          <w:sz w:val="24"/>
          <w:szCs w:val="24"/>
          <w:lang w:val="en-US"/>
        </w:rPr>
        <w:t>The Atlantic Voice</w:t>
      </w:r>
      <w:r w:rsidRPr="00AC5217">
        <w:rPr>
          <w:rFonts w:ascii="Times New Roman" w:hAnsi="Times New Roman" w:cs="Times New Roman"/>
          <w:sz w:val="24"/>
          <w:szCs w:val="24"/>
          <w:lang w:val="en-US"/>
        </w:rPr>
        <w:t xml:space="preserve">. </w:t>
      </w:r>
      <w:r w:rsidRPr="00233B82">
        <w:rPr>
          <w:rFonts w:ascii="Times New Roman" w:hAnsi="Times New Roman" w:cs="Times New Roman"/>
          <w:sz w:val="24"/>
          <w:szCs w:val="24"/>
        </w:rPr>
        <w:t>18 de Agosto 1934: 3).</w:t>
      </w:r>
    </w:p>
    <w:p w:rsidR="00695C69" w:rsidRPr="00233B82" w:rsidRDefault="00AC5217" w:rsidP="00FB699E">
      <w:pPr>
        <w:spacing w:after="0" w:line="240" w:lineRule="auto"/>
        <w:ind w:left="705"/>
        <w:jc w:val="both"/>
        <w:rPr>
          <w:rFonts w:ascii="Times New Roman" w:hAnsi="Times New Roman" w:cs="Times New Roman"/>
          <w:sz w:val="24"/>
          <w:szCs w:val="24"/>
        </w:rPr>
      </w:pPr>
      <w:r w:rsidRPr="00233B82">
        <w:rPr>
          <w:rFonts w:ascii="Times New Roman" w:hAnsi="Times New Roman" w:cs="Times New Roman"/>
          <w:sz w:val="24"/>
          <w:szCs w:val="24"/>
        </w:rPr>
        <w:t xml:space="preserve"> </w:t>
      </w:r>
    </w:p>
    <w:p w:rsidR="001D189D" w:rsidRDefault="001D189D" w:rsidP="00FB23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El uso del termino también se usa en forma condescendiente cuando se supone se esta a favor de este grupo, ejemplo lo tenemos en la carta escrita por Omar Dengo “Bienvenidos los Negros” en octubre de 1927 cuando se discutia la aceptación de los Afros a la casa Normal.</w:t>
      </w:r>
    </w:p>
    <w:p w:rsidR="001D189D" w:rsidRDefault="001D189D" w:rsidP="00FB2303">
      <w:pPr>
        <w:spacing w:after="0" w:line="480" w:lineRule="auto"/>
        <w:jc w:val="both"/>
        <w:rPr>
          <w:rFonts w:ascii="Times New Roman" w:hAnsi="Times New Roman" w:cs="Times New Roman"/>
          <w:sz w:val="24"/>
          <w:szCs w:val="24"/>
        </w:rPr>
      </w:pPr>
    </w:p>
    <w:p w:rsidR="001D189D" w:rsidRDefault="008C0321" w:rsidP="00FB2303">
      <w:pPr>
        <w:spacing w:after="0" w:line="480" w:lineRule="auto"/>
        <w:jc w:val="both"/>
        <w:rPr>
          <w:rFonts w:ascii="Times New Roman" w:hAnsi="Times New Roman" w:cs="Times New Roman"/>
          <w:sz w:val="24"/>
          <w:szCs w:val="24"/>
        </w:rPr>
      </w:pPr>
      <w:r w:rsidRPr="008C0321">
        <w:rPr>
          <w:rFonts w:ascii="Times New Roman" w:hAnsi="Times New Roman" w:cs="Times New Roman"/>
          <w:sz w:val="24"/>
          <w:szCs w:val="24"/>
        </w:rPr>
        <w:t xml:space="preserve"> </w:t>
      </w:r>
      <w:r w:rsidR="001D189D">
        <w:rPr>
          <w:rFonts w:ascii="Times New Roman" w:hAnsi="Times New Roman" w:cs="Times New Roman"/>
          <w:noProof/>
          <w:sz w:val="24"/>
          <w:szCs w:val="24"/>
          <w:lang w:eastAsia="es-CR"/>
        </w:rPr>
        <w:drawing>
          <wp:inline distT="0" distB="0" distL="0" distR="0" wp14:anchorId="5B30E03D">
            <wp:extent cx="5654598" cy="4219575"/>
            <wp:effectExtent l="0" t="0" r="381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54598" cy="4219575"/>
                    </a:xfrm>
                    <a:prstGeom prst="rect">
                      <a:avLst/>
                    </a:prstGeom>
                    <a:noFill/>
                  </pic:spPr>
                </pic:pic>
              </a:graphicData>
            </a:graphic>
          </wp:inline>
        </w:drawing>
      </w:r>
    </w:p>
    <w:p w:rsidR="001D189D" w:rsidRDefault="001D189D" w:rsidP="00FB2303">
      <w:pPr>
        <w:spacing w:after="0" w:line="480" w:lineRule="auto"/>
        <w:jc w:val="both"/>
        <w:rPr>
          <w:rFonts w:ascii="Times New Roman" w:hAnsi="Times New Roman" w:cs="Times New Roman"/>
          <w:sz w:val="24"/>
          <w:szCs w:val="24"/>
        </w:rPr>
      </w:pPr>
    </w:p>
    <w:p w:rsidR="001D189D" w:rsidRDefault="001D189D" w:rsidP="00FB23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En el primer párrafo de la carta dice,</w:t>
      </w:r>
    </w:p>
    <w:p w:rsidR="001D189D" w:rsidRDefault="001D189D" w:rsidP="00FB2303">
      <w:pPr>
        <w:spacing w:after="0" w:line="480" w:lineRule="auto"/>
        <w:jc w:val="both"/>
        <w:rPr>
          <w:rFonts w:ascii="Times New Roman" w:hAnsi="Times New Roman" w:cs="Times New Roman"/>
          <w:sz w:val="24"/>
          <w:szCs w:val="24"/>
        </w:rPr>
      </w:pPr>
    </w:p>
    <w:p w:rsidR="001D189D" w:rsidRDefault="001D189D" w:rsidP="001D189D">
      <w:pPr>
        <w:spacing w:after="0" w:line="240" w:lineRule="auto"/>
        <w:ind w:left="705"/>
        <w:jc w:val="both"/>
        <w:rPr>
          <w:rFonts w:ascii="Times New Roman" w:hAnsi="Times New Roman" w:cs="Times New Roman"/>
          <w:sz w:val="24"/>
          <w:szCs w:val="24"/>
        </w:rPr>
      </w:pPr>
      <w:r>
        <w:rPr>
          <w:rFonts w:ascii="Times New Roman" w:hAnsi="Times New Roman" w:cs="Times New Roman"/>
          <w:sz w:val="24"/>
          <w:szCs w:val="24"/>
        </w:rPr>
        <w:t>Varias personas me preguntan que pienso acerca del proyecto de ley destinado a traer gentes de color a la Escuela Normal. Contesto brevemente. recibire a los negritos con los brazos abiertos. Vienen en busca de la poca y pobre luz que la Escuela puede dar y es deber de esta  el de recibirlos cordialmente (Obregon 2007: 244).</w:t>
      </w:r>
    </w:p>
    <w:p w:rsidR="001D189D" w:rsidRDefault="001D189D" w:rsidP="00FB2303">
      <w:pPr>
        <w:spacing w:after="0" w:line="480" w:lineRule="auto"/>
        <w:jc w:val="both"/>
        <w:rPr>
          <w:rFonts w:ascii="Times New Roman" w:hAnsi="Times New Roman" w:cs="Times New Roman"/>
          <w:sz w:val="24"/>
          <w:szCs w:val="24"/>
        </w:rPr>
      </w:pPr>
    </w:p>
    <w:p w:rsidR="00FB2303" w:rsidRDefault="00FB2303" w:rsidP="00FB23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uso del adjetivo </w:t>
      </w:r>
      <w:r>
        <w:rPr>
          <w:rFonts w:ascii="Times New Roman" w:hAnsi="Times New Roman" w:cs="Times New Roman"/>
          <w:b/>
          <w:sz w:val="24"/>
          <w:szCs w:val="24"/>
        </w:rPr>
        <w:t xml:space="preserve">‘negro’ </w:t>
      </w:r>
      <w:r>
        <w:rPr>
          <w:rFonts w:ascii="Times New Roman" w:hAnsi="Times New Roman" w:cs="Times New Roman"/>
          <w:sz w:val="24"/>
          <w:szCs w:val="24"/>
        </w:rPr>
        <w:t xml:space="preserve">para referirse a personas Afrodescendientes en el siglo XX y XXI esta incrustado en la mente, texto y vocabulario nacional. En un reportaje del periódico </w:t>
      </w:r>
      <w:r>
        <w:rPr>
          <w:rFonts w:ascii="Times New Roman" w:hAnsi="Times New Roman" w:cs="Times New Roman"/>
          <w:i/>
          <w:sz w:val="24"/>
          <w:szCs w:val="24"/>
        </w:rPr>
        <w:t>La República</w:t>
      </w:r>
      <w:r>
        <w:rPr>
          <w:rFonts w:ascii="Times New Roman" w:hAnsi="Times New Roman" w:cs="Times New Roman"/>
          <w:sz w:val="24"/>
          <w:szCs w:val="24"/>
        </w:rPr>
        <w:t xml:space="preserve"> el domingo 16 de noviembre de 1997 haciendo una crónica sobre el racismo que sufren los Afro-costarricenses, en el encabezado en la página 4 A “Negros: El Blanco de la Discriminación”, en la misma página pero en un recuadro más pequeño “Discriminación Negra”</w:t>
      </w:r>
      <w:r w:rsidR="008C0321">
        <w:rPr>
          <w:rFonts w:ascii="Times New Roman" w:hAnsi="Times New Roman" w:cs="Times New Roman"/>
          <w:sz w:val="24"/>
          <w:szCs w:val="24"/>
        </w:rPr>
        <w:t>, el uso del adjetivo se normalizó aun cuando en el primer encabezado se usa el juego de palabras</w:t>
      </w:r>
      <w:r>
        <w:rPr>
          <w:rFonts w:ascii="Times New Roman" w:hAnsi="Times New Roman" w:cs="Times New Roman"/>
          <w:sz w:val="24"/>
          <w:szCs w:val="24"/>
        </w:rPr>
        <w:t xml:space="preserve">. </w:t>
      </w:r>
    </w:p>
    <w:p w:rsidR="00FB2303" w:rsidRDefault="00FB2303" w:rsidP="00FB2303">
      <w:pPr>
        <w:spacing w:after="0" w:line="480" w:lineRule="auto"/>
        <w:jc w:val="both"/>
        <w:rPr>
          <w:rFonts w:ascii="Times New Roman" w:hAnsi="Times New Roman" w:cs="Times New Roman"/>
          <w:sz w:val="24"/>
          <w:szCs w:val="24"/>
        </w:rPr>
      </w:pPr>
    </w:p>
    <w:p w:rsidR="00FB2303" w:rsidRDefault="00FB2303" w:rsidP="00FB23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Los resultados del cuestionario a los estudiantes mestizos de primer año de la universidad nacional durante el mes de junio del 2019, confirma que el término </w:t>
      </w:r>
      <w:r>
        <w:rPr>
          <w:rFonts w:ascii="Times New Roman" w:hAnsi="Times New Roman" w:cs="Times New Roman"/>
          <w:b/>
          <w:sz w:val="24"/>
          <w:szCs w:val="24"/>
        </w:rPr>
        <w:t xml:space="preserve">negro </w:t>
      </w:r>
      <w:r>
        <w:rPr>
          <w:rFonts w:ascii="Times New Roman" w:hAnsi="Times New Roman" w:cs="Times New Roman"/>
          <w:sz w:val="24"/>
          <w:szCs w:val="24"/>
        </w:rPr>
        <w:t xml:space="preserve">refiriéndose a los Afrodescendientes está arraigado en el imaginario nacional.  Además del adjetivo </w:t>
      </w:r>
      <w:r>
        <w:rPr>
          <w:rFonts w:ascii="Times New Roman" w:hAnsi="Times New Roman" w:cs="Times New Roman"/>
          <w:b/>
          <w:sz w:val="24"/>
          <w:szCs w:val="24"/>
        </w:rPr>
        <w:t xml:space="preserve">negro </w:t>
      </w:r>
      <w:r>
        <w:rPr>
          <w:rFonts w:ascii="Times New Roman" w:hAnsi="Times New Roman" w:cs="Times New Roman"/>
          <w:sz w:val="24"/>
          <w:szCs w:val="24"/>
        </w:rPr>
        <w:t>otras terminologías incluyen Afro, Afrodescendiente, caribeño, persona de color, de Limón, mae, maleante, mombo, mono/s nigga, rasta, negro y negra, siendo estos últimos los más usados. Ver tabla 3.</w:t>
      </w:r>
    </w:p>
    <w:p w:rsidR="00FB2303" w:rsidRDefault="00FB2303" w:rsidP="00FB2303">
      <w:pPr>
        <w:spacing w:after="0" w:line="480" w:lineRule="auto"/>
        <w:jc w:val="both"/>
        <w:rPr>
          <w:rFonts w:ascii="Times New Roman" w:hAnsi="Times New Roman" w:cs="Times New Roman"/>
          <w:sz w:val="24"/>
          <w:szCs w:val="24"/>
        </w:rPr>
      </w:pPr>
    </w:p>
    <w:p w:rsidR="00FB2303" w:rsidRDefault="00FB2303" w:rsidP="00FB23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En la tabla 4, los resultados de las féminas entre las edades de 15 a 50 y representando cinco provincias</w:t>
      </w:r>
      <w:r>
        <w:rPr>
          <w:rStyle w:val="Refdenotaalpie"/>
          <w:rFonts w:ascii="Times New Roman" w:hAnsi="Times New Roman" w:cs="Times New Roman"/>
          <w:sz w:val="24"/>
          <w:szCs w:val="24"/>
        </w:rPr>
        <w:footnoteReference w:id="28"/>
      </w:r>
      <w:r>
        <w:rPr>
          <w:rFonts w:ascii="Times New Roman" w:hAnsi="Times New Roman" w:cs="Times New Roman"/>
          <w:sz w:val="24"/>
          <w:szCs w:val="24"/>
        </w:rPr>
        <w:t xml:space="preserve"> la situación no es diferente en lo referente al uso del adjetivo </w:t>
      </w:r>
      <w:r>
        <w:rPr>
          <w:rFonts w:ascii="Times New Roman" w:hAnsi="Times New Roman" w:cs="Times New Roman"/>
          <w:b/>
          <w:sz w:val="24"/>
          <w:szCs w:val="24"/>
        </w:rPr>
        <w:t>negro</w:t>
      </w:r>
      <w:r>
        <w:rPr>
          <w:rFonts w:ascii="Times New Roman" w:hAnsi="Times New Roman" w:cs="Times New Roman"/>
          <w:sz w:val="24"/>
          <w:szCs w:val="24"/>
        </w:rPr>
        <w:t>. A diferencia de los varones aportan más terminologías referidas al grupo étnico en discusión. Entre estos mencionan Afrocaribeños, bembones, blakie, chumeca, cocorí, esclavo, greñudos, grone, limonenses, morenos, rasta, trompudos. Ver tabla 4.</w:t>
      </w:r>
    </w:p>
    <w:p w:rsidR="00F62E2B" w:rsidRPr="000751BF" w:rsidRDefault="00F62E2B" w:rsidP="00695C69">
      <w:pPr>
        <w:spacing w:after="0" w:line="480" w:lineRule="auto"/>
        <w:jc w:val="both"/>
        <w:rPr>
          <w:rFonts w:ascii="Times New Roman" w:hAnsi="Times New Roman" w:cs="Times New Roman"/>
          <w:sz w:val="24"/>
          <w:szCs w:val="24"/>
        </w:rPr>
      </w:pPr>
    </w:p>
    <w:p w:rsidR="00F62E2B" w:rsidRPr="000751BF" w:rsidRDefault="00F62E2B" w:rsidP="00695C69">
      <w:pPr>
        <w:spacing w:after="0" w:line="480" w:lineRule="auto"/>
        <w:jc w:val="both"/>
        <w:rPr>
          <w:rFonts w:ascii="Times New Roman" w:hAnsi="Times New Roman" w:cs="Times New Roman"/>
          <w:sz w:val="24"/>
          <w:szCs w:val="24"/>
        </w:rPr>
      </w:pPr>
    </w:p>
    <w:tbl>
      <w:tblPr>
        <w:tblW w:w="6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948"/>
        <w:gridCol w:w="1163"/>
        <w:gridCol w:w="1024"/>
        <w:gridCol w:w="1392"/>
        <w:gridCol w:w="1469"/>
      </w:tblGrid>
      <w:tr w:rsidR="00695C69" w:rsidRPr="00E7144B" w:rsidTr="00CA4502">
        <w:trPr>
          <w:cantSplit/>
        </w:trPr>
        <w:tc>
          <w:tcPr>
            <w:tcW w:w="6730" w:type="dxa"/>
            <w:gridSpan w:val="6"/>
            <w:tcBorders>
              <w:top w:val="nil"/>
              <w:left w:val="nil"/>
              <w:bottom w:val="nil"/>
              <w:right w:val="nil"/>
            </w:tcBorders>
            <w:shd w:val="clear" w:color="auto" w:fill="FFFFFF"/>
            <w:vAlign w:val="center"/>
          </w:tcPr>
          <w:p w:rsidR="00695C69" w:rsidRDefault="00695C69" w:rsidP="00CA4502">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TABLA 3</w:t>
            </w:r>
          </w:p>
          <w:p w:rsidR="00695C69" w:rsidRDefault="00695C69" w:rsidP="00CA4502">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Terminologías para referirse a Afros</w:t>
            </w:r>
          </w:p>
          <w:p w:rsidR="00695C69" w:rsidRDefault="00695C69" w:rsidP="00CA4502">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Varones</w:t>
            </w:r>
          </w:p>
          <w:p w:rsidR="00695C69" w:rsidRPr="00E7144B" w:rsidRDefault="00695C69" w:rsidP="00CA4502">
            <w:pPr>
              <w:spacing w:after="0" w:line="240" w:lineRule="auto"/>
              <w:jc w:val="center"/>
              <w:rPr>
                <w:rFonts w:ascii="Times New Roman" w:hAnsi="Times New Roman" w:cs="Times New Roman"/>
                <w:sz w:val="24"/>
                <w:szCs w:val="24"/>
              </w:rPr>
            </w:pPr>
          </w:p>
        </w:tc>
      </w:tr>
      <w:tr w:rsidR="00695C69" w:rsidRPr="00E7144B" w:rsidTr="00CA4502">
        <w:trPr>
          <w:cantSplit/>
        </w:trPr>
        <w:tc>
          <w:tcPr>
            <w:tcW w:w="1682" w:type="dxa"/>
            <w:gridSpan w:val="2"/>
            <w:tcBorders>
              <w:top w:val="nil"/>
              <w:left w:val="nil"/>
              <w:bottom w:val="single" w:sz="8" w:space="0" w:color="152935"/>
              <w:right w:val="nil"/>
            </w:tcBorders>
            <w:shd w:val="clear" w:color="auto" w:fill="FFFFFF"/>
            <w:vAlign w:val="bottom"/>
          </w:tcPr>
          <w:p w:rsidR="00695C69" w:rsidRPr="00E7144B" w:rsidRDefault="00695C69" w:rsidP="00CA4502">
            <w:pPr>
              <w:spacing w:after="0" w:line="480" w:lineRule="auto"/>
              <w:jc w:val="both"/>
              <w:rPr>
                <w:rFonts w:ascii="Times New Roman" w:hAnsi="Times New Roman" w:cs="Times New Roman"/>
                <w:sz w:val="24"/>
                <w:szCs w:val="24"/>
              </w:rPr>
            </w:pPr>
          </w:p>
        </w:tc>
        <w:tc>
          <w:tcPr>
            <w:tcW w:w="1163" w:type="dxa"/>
            <w:tcBorders>
              <w:top w:val="nil"/>
              <w:left w:val="nil"/>
              <w:bottom w:val="single" w:sz="8" w:space="0" w:color="152935"/>
              <w:right w:val="single" w:sz="8" w:space="0" w:color="E0E0E0"/>
            </w:tcBorders>
            <w:shd w:val="clear" w:color="auto" w:fill="FFFFFF"/>
            <w:vAlign w:val="bottom"/>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Valid Percent</w:t>
            </w:r>
          </w:p>
        </w:tc>
        <w:tc>
          <w:tcPr>
            <w:tcW w:w="1469" w:type="dxa"/>
            <w:tcBorders>
              <w:top w:val="nil"/>
              <w:left w:val="single" w:sz="8" w:space="0" w:color="E0E0E0"/>
              <w:bottom w:val="single" w:sz="8" w:space="0" w:color="152935"/>
              <w:right w:val="nil"/>
            </w:tcBorders>
            <w:shd w:val="clear" w:color="auto" w:fill="FFFFFF"/>
            <w:vAlign w:val="bottom"/>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Cumulative Percent</w:t>
            </w:r>
          </w:p>
        </w:tc>
      </w:tr>
      <w:tr w:rsidR="00695C69" w:rsidRPr="00E7144B" w:rsidTr="00CA4502">
        <w:trPr>
          <w:cantSplit/>
        </w:trPr>
        <w:tc>
          <w:tcPr>
            <w:tcW w:w="734" w:type="dxa"/>
            <w:vMerge w:val="restart"/>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Valid</w:t>
            </w:r>
          </w:p>
        </w:tc>
        <w:tc>
          <w:tcPr>
            <w:tcW w:w="948" w:type="dxa"/>
            <w:tcBorders>
              <w:top w:val="single" w:sz="8" w:space="0" w:color="152935"/>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1163" w:type="dxa"/>
            <w:tcBorders>
              <w:top w:val="single" w:sz="8" w:space="0" w:color="152935"/>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53</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43.8</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43.8</w:t>
            </w:r>
          </w:p>
        </w:tc>
        <w:tc>
          <w:tcPr>
            <w:tcW w:w="1469" w:type="dxa"/>
            <w:tcBorders>
              <w:top w:val="single" w:sz="8" w:space="0" w:color="152935"/>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43.8</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afro</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1.7</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45.5</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afrod</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46.3</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carib</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1.7</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47.9</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de co</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3.3</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51.2</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escla</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52.1</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limon</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52.9</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mae</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53.7</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malea</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54.5</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mombo</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55.4</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mono</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56.2</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monos</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2.5</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2.5</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58.7</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moren</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2.5</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2.5</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61.2</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negra</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1.7</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62.8</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negro</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31.4</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31.4</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94.2</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nigga</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3.3</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97.5</w:t>
            </w:r>
          </w:p>
        </w:tc>
      </w:tr>
      <w:tr w:rsidR="00695C69" w:rsidRPr="00E7144B"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p>
        </w:tc>
        <w:tc>
          <w:tcPr>
            <w:tcW w:w="948" w:type="dxa"/>
            <w:tcBorders>
              <w:top w:val="single" w:sz="8" w:space="0" w:color="AEAEAE"/>
              <w:left w:val="nil"/>
              <w:bottom w:val="single" w:sz="8" w:space="0" w:color="AEAEAE"/>
              <w:right w:val="nil"/>
            </w:tcBorders>
            <w:shd w:val="clear" w:color="auto" w:fill="E0E0E0"/>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rasta</w:t>
            </w:r>
          </w:p>
        </w:tc>
        <w:tc>
          <w:tcPr>
            <w:tcW w:w="1163" w:type="dxa"/>
            <w:tcBorders>
              <w:top w:val="single" w:sz="8" w:space="0" w:color="AEAEAE"/>
              <w:left w:val="nil"/>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2.5</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2.5</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E7144B" w:rsidRDefault="00695C69" w:rsidP="00CA4502">
            <w:pPr>
              <w:spacing w:after="0" w:line="480" w:lineRule="auto"/>
              <w:jc w:val="both"/>
              <w:rPr>
                <w:rFonts w:ascii="Times New Roman" w:hAnsi="Times New Roman" w:cs="Times New Roman"/>
                <w:sz w:val="24"/>
                <w:szCs w:val="24"/>
              </w:rPr>
            </w:pPr>
            <w:r w:rsidRPr="00E7144B">
              <w:rPr>
                <w:rFonts w:ascii="Times New Roman" w:hAnsi="Times New Roman" w:cs="Times New Roman"/>
                <w:sz w:val="24"/>
                <w:szCs w:val="24"/>
              </w:rPr>
              <w:t>100.0</w:t>
            </w:r>
          </w:p>
        </w:tc>
      </w:tr>
    </w:tbl>
    <w:p w:rsidR="00695C69" w:rsidRDefault="00695C69" w:rsidP="00695C69">
      <w:pPr>
        <w:spacing w:after="0" w:line="480" w:lineRule="auto"/>
        <w:jc w:val="both"/>
        <w:rPr>
          <w:rFonts w:ascii="Times New Roman" w:hAnsi="Times New Roman" w:cs="Times New Roman"/>
          <w:sz w:val="24"/>
          <w:szCs w:val="24"/>
        </w:rPr>
      </w:pPr>
    </w:p>
    <w:p w:rsidR="00695C69" w:rsidRDefault="00695C69" w:rsidP="00695C69">
      <w:pPr>
        <w:spacing w:after="0" w:line="240" w:lineRule="auto"/>
        <w:jc w:val="center"/>
        <w:rPr>
          <w:rFonts w:ascii="Times New Roman" w:hAnsi="Times New Roman" w:cs="Times New Roman"/>
          <w:b/>
          <w:bCs/>
          <w:sz w:val="24"/>
          <w:szCs w:val="24"/>
        </w:rPr>
      </w:pPr>
    </w:p>
    <w:p w:rsidR="00695C69" w:rsidRDefault="00695C69" w:rsidP="00695C6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TABLA 4</w:t>
      </w:r>
    </w:p>
    <w:p w:rsidR="00695C69" w:rsidRDefault="00695C69" w:rsidP="00695C6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Terminologías para referirse a Afros</w:t>
      </w:r>
    </w:p>
    <w:tbl>
      <w:tblPr>
        <w:tblW w:w="70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301"/>
        <w:gridCol w:w="1162"/>
        <w:gridCol w:w="1024"/>
        <w:gridCol w:w="1392"/>
        <w:gridCol w:w="1469"/>
      </w:tblGrid>
      <w:tr w:rsidR="00695C69" w:rsidRPr="00E27E93" w:rsidTr="00CA4502">
        <w:trPr>
          <w:cantSplit/>
        </w:trPr>
        <w:tc>
          <w:tcPr>
            <w:tcW w:w="7082" w:type="dxa"/>
            <w:gridSpan w:val="6"/>
            <w:tcBorders>
              <w:top w:val="nil"/>
              <w:left w:val="nil"/>
              <w:bottom w:val="nil"/>
              <w:right w:val="nil"/>
            </w:tcBorders>
            <w:shd w:val="clear" w:color="auto" w:fill="FFFFFF"/>
            <w:vAlign w:val="center"/>
          </w:tcPr>
          <w:p w:rsidR="00695C69" w:rsidRPr="00CA30F1" w:rsidRDefault="00695C69" w:rsidP="00CA4502">
            <w:pPr>
              <w:autoSpaceDE w:val="0"/>
              <w:autoSpaceDN w:val="0"/>
              <w:adjustRightInd w:val="0"/>
              <w:spacing w:after="0" w:line="320" w:lineRule="atLeast"/>
              <w:ind w:left="60" w:right="60"/>
              <w:jc w:val="center"/>
              <w:rPr>
                <w:rFonts w:ascii="Arial" w:hAnsi="Arial" w:cs="Arial"/>
                <w:color w:val="010205"/>
                <w:lang w:val="en-US"/>
              </w:rPr>
            </w:pPr>
            <w:r>
              <w:rPr>
                <w:rFonts w:ascii="Times New Roman" w:hAnsi="Times New Roman" w:cs="Times New Roman"/>
                <w:b/>
                <w:bCs/>
                <w:sz w:val="24"/>
                <w:szCs w:val="24"/>
              </w:rPr>
              <w:t xml:space="preserve">                             Féminas</w:t>
            </w:r>
          </w:p>
        </w:tc>
      </w:tr>
      <w:tr w:rsidR="00695C69" w:rsidRPr="00CA30F1" w:rsidTr="00CA4502">
        <w:trPr>
          <w:cantSplit/>
        </w:trPr>
        <w:tc>
          <w:tcPr>
            <w:tcW w:w="2035" w:type="dxa"/>
            <w:gridSpan w:val="2"/>
            <w:tcBorders>
              <w:top w:val="nil"/>
              <w:left w:val="nil"/>
              <w:bottom w:val="single" w:sz="8" w:space="0" w:color="152935"/>
              <w:right w:val="nil"/>
            </w:tcBorders>
            <w:shd w:val="clear" w:color="auto" w:fill="FFFFFF"/>
            <w:vAlign w:val="bottom"/>
          </w:tcPr>
          <w:p w:rsidR="00695C69" w:rsidRPr="00CA30F1" w:rsidRDefault="00695C69" w:rsidP="00CA4502">
            <w:pPr>
              <w:autoSpaceDE w:val="0"/>
              <w:autoSpaceDN w:val="0"/>
              <w:adjustRightInd w:val="0"/>
              <w:spacing w:after="0" w:line="240" w:lineRule="auto"/>
              <w:rPr>
                <w:rFonts w:ascii="Times New Roman" w:hAnsi="Times New Roman" w:cs="Times New Roman"/>
                <w:sz w:val="24"/>
                <w:szCs w:val="24"/>
                <w:lang w:val="en-US"/>
              </w:rPr>
            </w:pPr>
          </w:p>
        </w:tc>
        <w:tc>
          <w:tcPr>
            <w:tcW w:w="1162" w:type="dxa"/>
            <w:tcBorders>
              <w:top w:val="nil"/>
              <w:left w:val="nil"/>
              <w:bottom w:val="single" w:sz="8" w:space="0" w:color="152935"/>
              <w:right w:val="single" w:sz="8" w:space="0" w:color="E0E0E0"/>
            </w:tcBorders>
            <w:shd w:val="clear" w:color="auto" w:fill="FFFFFF"/>
            <w:vAlign w:val="bottom"/>
          </w:tcPr>
          <w:p w:rsidR="00695C69" w:rsidRPr="00CA30F1" w:rsidRDefault="00695C69" w:rsidP="00CA4502">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695C69" w:rsidRPr="00CA30F1" w:rsidRDefault="00695C69" w:rsidP="00CA4502">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695C69" w:rsidRPr="00CA30F1" w:rsidRDefault="00695C69" w:rsidP="00CA4502">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Valid Percent</w:t>
            </w:r>
          </w:p>
        </w:tc>
        <w:tc>
          <w:tcPr>
            <w:tcW w:w="1469" w:type="dxa"/>
            <w:tcBorders>
              <w:top w:val="nil"/>
              <w:left w:val="single" w:sz="8" w:space="0" w:color="E0E0E0"/>
              <w:bottom w:val="single" w:sz="8" w:space="0" w:color="152935"/>
              <w:right w:val="nil"/>
            </w:tcBorders>
            <w:shd w:val="clear" w:color="auto" w:fill="FFFFFF"/>
            <w:vAlign w:val="bottom"/>
          </w:tcPr>
          <w:p w:rsidR="00695C69" w:rsidRPr="00CA30F1" w:rsidRDefault="00695C69" w:rsidP="00CA4502">
            <w:pPr>
              <w:autoSpaceDE w:val="0"/>
              <w:autoSpaceDN w:val="0"/>
              <w:adjustRightInd w:val="0"/>
              <w:spacing w:after="0" w:line="320" w:lineRule="atLeast"/>
              <w:ind w:left="60" w:right="60"/>
              <w:jc w:val="center"/>
              <w:rPr>
                <w:rFonts w:ascii="Arial" w:hAnsi="Arial" w:cs="Arial"/>
                <w:color w:val="264A60"/>
                <w:sz w:val="18"/>
                <w:szCs w:val="18"/>
              </w:rPr>
            </w:pPr>
            <w:r w:rsidRPr="00CA30F1">
              <w:rPr>
                <w:rFonts w:ascii="Arial" w:hAnsi="Arial" w:cs="Arial"/>
                <w:color w:val="264A60"/>
                <w:sz w:val="18"/>
                <w:szCs w:val="18"/>
              </w:rPr>
              <w:t>Cumulative Percent</w:t>
            </w:r>
          </w:p>
        </w:tc>
      </w:tr>
      <w:tr w:rsidR="00695C69" w:rsidRPr="00CA30F1" w:rsidTr="00CA4502">
        <w:trPr>
          <w:cantSplit/>
        </w:trPr>
        <w:tc>
          <w:tcPr>
            <w:tcW w:w="734" w:type="dxa"/>
            <w:vMerge w:val="restart"/>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Valid</w:t>
            </w:r>
          </w:p>
        </w:tc>
        <w:tc>
          <w:tcPr>
            <w:tcW w:w="1301" w:type="dxa"/>
            <w:tcBorders>
              <w:top w:val="single" w:sz="8" w:space="0" w:color="152935"/>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8" w:space="0" w:color="152935"/>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63</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50.4</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50.4</w:t>
            </w:r>
          </w:p>
        </w:tc>
        <w:tc>
          <w:tcPr>
            <w:tcW w:w="1469" w:type="dxa"/>
            <w:tcBorders>
              <w:top w:val="single" w:sz="8" w:space="0" w:color="152935"/>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50.4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afrocaribe</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52.0</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bembones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52.8</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Blakie</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53.6</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caribenos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54.4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chumeca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55.2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cocori</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56.8</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esclavo</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58.4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grenudos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59.2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Grone</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60.0</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hipersexua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60.8</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limonense</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62.4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limonenses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63.2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mi negra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64.0</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morenos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64.8</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my nigga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65.6</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3.2</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3.2</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68.8</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negrita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69.6</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negritos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70.4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Negro</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8.0</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78.4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negro del</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79.2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negros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11.2</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11.2</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90.4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negros de</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91.2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nigga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92.0</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pelo difer</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92.8</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per color</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93.6</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per negras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94.4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persona de</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95.2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pinche neg</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96.0</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rasta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1.6</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97.6</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rata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98.4</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trompudos</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99.2</w:t>
            </w:r>
          </w:p>
        </w:tc>
      </w:tr>
      <w:tr w:rsidR="00695C69" w:rsidRPr="00CA30F1" w:rsidTr="00CA4502">
        <w:trPr>
          <w:cantSplit/>
        </w:trPr>
        <w:tc>
          <w:tcPr>
            <w:tcW w:w="734" w:type="dxa"/>
            <w:vMerge/>
            <w:tcBorders>
              <w:top w:val="single" w:sz="8" w:space="0" w:color="152935"/>
              <w:left w:val="nil"/>
              <w:bottom w:val="single" w:sz="8" w:space="0" w:color="152935"/>
              <w:right w:val="nil"/>
            </w:tcBorders>
            <w:shd w:val="clear" w:color="auto" w:fill="E0E0E0"/>
          </w:tcPr>
          <w:p w:rsidR="00695C69" w:rsidRPr="00CA30F1" w:rsidRDefault="00695C69" w:rsidP="00CA4502">
            <w:pPr>
              <w:autoSpaceDE w:val="0"/>
              <w:autoSpaceDN w:val="0"/>
              <w:adjustRightInd w:val="0"/>
              <w:spacing w:after="0" w:line="240" w:lineRule="auto"/>
              <w:rPr>
                <w:rFonts w:ascii="Arial" w:hAnsi="Arial" w:cs="Arial"/>
                <w:color w:val="010205"/>
                <w:sz w:val="18"/>
                <w:szCs w:val="18"/>
              </w:rPr>
            </w:pPr>
          </w:p>
        </w:tc>
        <w:tc>
          <w:tcPr>
            <w:tcW w:w="1301" w:type="dxa"/>
            <w:tcBorders>
              <w:top w:val="single" w:sz="8" w:space="0" w:color="AEAEAE"/>
              <w:left w:val="nil"/>
              <w:bottom w:val="single" w:sz="8" w:space="0" w:color="AEAEAE"/>
              <w:right w:val="nil"/>
            </w:tcBorders>
            <w:shd w:val="clear" w:color="auto" w:fill="E0E0E0"/>
          </w:tcPr>
          <w:p w:rsidR="00695C69" w:rsidRPr="00CA30F1" w:rsidRDefault="00695C69" w:rsidP="00CA4502">
            <w:pPr>
              <w:autoSpaceDE w:val="0"/>
              <w:autoSpaceDN w:val="0"/>
              <w:adjustRightInd w:val="0"/>
              <w:spacing w:after="0" w:line="320" w:lineRule="atLeast"/>
              <w:ind w:left="60" w:right="60"/>
              <w:rPr>
                <w:rFonts w:ascii="Arial" w:hAnsi="Arial" w:cs="Arial"/>
                <w:color w:val="264A60"/>
                <w:sz w:val="18"/>
                <w:szCs w:val="18"/>
              </w:rPr>
            </w:pPr>
            <w:r w:rsidRPr="00CA30F1">
              <w:rPr>
                <w:rFonts w:ascii="Arial" w:hAnsi="Arial" w:cs="Arial"/>
                <w:color w:val="264A60"/>
                <w:sz w:val="18"/>
                <w:szCs w:val="18"/>
              </w:rPr>
              <w:t>wakanda</w:t>
            </w:r>
          </w:p>
        </w:tc>
        <w:tc>
          <w:tcPr>
            <w:tcW w:w="1162" w:type="dxa"/>
            <w:tcBorders>
              <w:top w:val="single" w:sz="8" w:space="0" w:color="AEAEAE"/>
              <w:left w:val="nil"/>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.8</w:t>
            </w:r>
          </w:p>
        </w:tc>
        <w:tc>
          <w:tcPr>
            <w:tcW w:w="1469" w:type="dxa"/>
            <w:tcBorders>
              <w:top w:val="single" w:sz="8" w:space="0" w:color="AEAEAE"/>
              <w:left w:val="single" w:sz="8" w:space="0" w:color="E0E0E0"/>
              <w:bottom w:val="single" w:sz="8" w:space="0" w:color="AEAEAE"/>
              <w:right w:val="nil"/>
            </w:tcBorders>
            <w:shd w:val="clear" w:color="auto" w:fill="FFFFFF"/>
          </w:tcPr>
          <w:p w:rsidR="00695C69" w:rsidRPr="00CA30F1" w:rsidRDefault="00695C69" w:rsidP="00CA4502">
            <w:pPr>
              <w:autoSpaceDE w:val="0"/>
              <w:autoSpaceDN w:val="0"/>
              <w:adjustRightInd w:val="0"/>
              <w:spacing w:after="0" w:line="320" w:lineRule="atLeast"/>
              <w:ind w:left="60" w:right="60"/>
              <w:jc w:val="right"/>
              <w:rPr>
                <w:rFonts w:ascii="Arial" w:hAnsi="Arial" w:cs="Arial"/>
                <w:color w:val="010205"/>
                <w:sz w:val="18"/>
                <w:szCs w:val="18"/>
              </w:rPr>
            </w:pPr>
            <w:r w:rsidRPr="00CA30F1">
              <w:rPr>
                <w:rFonts w:ascii="Arial" w:hAnsi="Arial" w:cs="Arial"/>
                <w:color w:val="010205"/>
                <w:sz w:val="18"/>
                <w:szCs w:val="18"/>
              </w:rPr>
              <w:t>100.0</w:t>
            </w:r>
          </w:p>
        </w:tc>
      </w:tr>
    </w:tbl>
    <w:p w:rsidR="00695C69" w:rsidRDefault="00695C69" w:rsidP="005001BD">
      <w:pPr>
        <w:spacing w:line="480" w:lineRule="auto"/>
        <w:jc w:val="both"/>
        <w:rPr>
          <w:rFonts w:ascii="Times New Roman" w:hAnsi="Times New Roman" w:cs="Times New Roman"/>
          <w:sz w:val="24"/>
          <w:szCs w:val="24"/>
        </w:rPr>
      </w:pPr>
    </w:p>
    <w:p w:rsidR="00892C8F" w:rsidRDefault="00892C8F" w:rsidP="00695C69">
      <w:pPr>
        <w:spacing w:line="480" w:lineRule="auto"/>
        <w:jc w:val="both"/>
        <w:rPr>
          <w:rFonts w:ascii="Times New Roman" w:hAnsi="Times New Roman" w:cs="Times New Roman"/>
          <w:sz w:val="24"/>
          <w:szCs w:val="24"/>
        </w:rPr>
      </w:pPr>
      <w:r>
        <w:rPr>
          <w:rFonts w:ascii="Times New Roman" w:hAnsi="Times New Roman" w:cs="Times New Roman"/>
          <w:sz w:val="24"/>
          <w:szCs w:val="24"/>
        </w:rPr>
        <w:t>Al igual de los ejemplos encontrados durante el siglo XX sobre la internalización del adjetivo por el grupo Afro; esa realidad sigue vigente en la actualidad. A inicios de 2019 se dio una acalorada discusión dentro del colectivo feminista Akoben por el uso de la imagen siguiente, de parte de un joven emprendedor Afro. Muchas consideraban que la imagen perpetuaba los estereotipos mientras que otras no ve</w:t>
      </w:r>
      <w:r w:rsidR="000D3C4A">
        <w:rPr>
          <w:rFonts w:ascii="Times New Roman" w:hAnsi="Times New Roman" w:cs="Times New Roman"/>
          <w:sz w:val="24"/>
          <w:szCs w:val="24"/>
        </w:rPr>
        <w:t>í</w:t>
      </w:r>
      <w:r>
        <w:rPr>
          <w:rFonts w:ascii="Times New Roman" w:hAnsi="Times New Roman" w:cs="Times New Roman"/>
          <w:sz w:val="24"/>
          <w:szCs w:val="24"/>
        </w:rPr>
        <w:t>an simple y llanamente a una persona gan</w:t>
      </w:r>
      <w:r w:rsidR="000D3C4A">
        <w:rPr>
          <w:rFonts w:ascii="Times New Roman" w:hAnsi="Times New Roman" w:cs="Times New Roman"/>
          <w:sz w:val="24"/>
          <w:szCs w:val="24"/>
        </w:rPr>
        <w:t>á</w:t>
      </w:r>
      <w:r>
        <w:rPr>
          <w:rFonts w:ascii="Times New Roman" w:hAnsi="Times New Roman" w:cs="Times New Roman"/>
          <w:sz w:val="24"/>
          <w:szCs w:val="24"/>
        </w:rPr>
        <w:t xml:space="preserve">ndose su vida dignamente. </w:t>
      </w:r>
    </w:p>
    <w:p w:rsidR="00892C8F" w:rsidRDefault="00892C8F" w:rsidP="00695C69">
      <w:pPr>
        <w:spacing w:line="480" w:lineRule="auto"/>
        <w:jc w:val="both"/>
        <w:rPr>
          <w:rFonts w:ascii="Times New Roman" w:hAnsi="Times New Roman" w:cs="Times New Roman"/>
          <w:sz w:val="24"/>
          <w:szCs w:val="24"/>
        </w:rPr>
      </w:pPr>
    </w:p>
    <w:p w:rsidR="00892C8F" w:rsidRPr="000D3C4A" w:rsidRDefault="00892C8F" w:rsidP="00695C6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Esta discusión no es sorprendente ni es la primera </w:t>
      </w:r>
      <w:r w:rsidR="000D3C4A">
        <w:rPr>
          <w:rFonts w:ascii="Times New Roman" w:hAnsi="Times New Roman" w:cs="Times New Roman"/>
          <w:sz w:val="24"/>
          <w:szCs w:val="24"/>
        </w:rPr>
        <w:t xml:space="preserve">que se da entre personas Afros. Dentro d de la comunidad están los que están a favor, los que están en contra y los neutrales que no ven el ¿por qué? de la discusión. Entendiendo la sociedad racista y sus formas estereotipadas hacia el grupo Afro estaría del lado de los que resisten a su uso al igual del uso del término </w:t>
      </w:r>
      <w:r w:rsidR="000D3C4A">
        <w:rPr>
          <w:rFonts w:ascii="Times New Roman" w:hAnsi="Times New Roman" w:cs="Times New Roman"/>
          <w:b/>
          <w:sz w:val="24"/>
          <w:szCs w:val="24"/>
        </w:rPr>
        <w:t>negro</w:t>
      </w:r>
      <w:r w:rsidR="000D3C4A">
        <w:rPr>
          <w:rFonts w:ascii="Times New Roman" w:hAnsi="Times New Roman" w:cs="Times New Roman"/>
          <w:sz w:val="24"/>
          <w:szCs w:val="24"/>
        </w:rPr>
        <w:t>, por la carga ideológica que conlleva.</w:t>
      </w:r>
    </w:p>
    <w:p w:rsidR="00892C8F" w:rsidRDefault="00892C8F" w:rsidP="00695C69">
      <w:pPr>
        <w:spacing w:line="480" w:lineRule="auto"/>
        <w:jc w:val="both"/>
        <w:rPr>
          <w:rFonts w:ascii="Times New Roman" w:hAnsi="Times New Roman" w:cs="Times New Roman"/>
          <w:sz w:val="24"/>
          <w:szCs w:val="24"/>
        </w:rPr>
      </w:pPr>
    </w:p>
    <w:p w:rsidR="000D3C4A" w:rsidRDefault="000D3C4A" w:rsidP="000D3C4A">
      <w:pPr>
        <w:spacing w:line="240" w:lineRule="auto"/>
        <w:jc w:val="both"/>
      </w:pPr>
      <w:r>
        <w:t xml:space="preserve">                                                                  </w:t>
      </w:r>
      <w:r w:rsidR="00892C8F">
        <w:rPr>
          <w:rFonts w:ascii="Times New Roman" w:hAnsi="Times New Roman" w:cs="Times New Roman"/>
          <w:noProof/>
          <w:sz w:val="24"/>
          <w:szCs w:val="24"/>
          <w:lang w:eastAsia="es-CR"/>
        </w:rPr>
        <w:drawing>
          <wp:inline distT="0" distB="0" distL="0" distR="0" wp14:anchorId="526C5912" wp14:editId="21A1D5FE">
            <wp:extent cx="1563014" cy="23431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64885" cy="2345955"/>
                    </a:xfrm>
                    <a:prstGeom prst="rect">
                      <a:avLst/>
                    </a:prstGeom>
                    <a:noFill/>
                  </pic:spPr>
                </pic:pic>
              </a:graphicData>
            </a:graphic>
          </wp:inline>
        </w:drawing>
      </w:r>
      <w:r w:rsidRPr="000D3C4A">
        <w:t xml:space="preserve"> </w:t>
      </w:r>
    </w:p>
    <w:p w:rsidR="00892C8F" w:rsidRDefault="000D3C4A" w:rsidP="000D3C4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I</w:t>
      </w:r>
      <w:r w:rsidRPr="000D3C4A">
        <w:rPr>
          <w:rFonts w:ascii="Times New Roman" w:hAnsi="Times New Roman" w:cs="Times New Roman"/>
          <w:sz w:val="24"/>
          <w:szCs w:val="24"/>
        </w:rPr>
        <w:t>magen promocionando la venta de patt</w:t>
      </w:r>
      <w:r>
        <w:rPr>
          <w:rFonts w:ascii="Times New Roman" w:hAnsi="Times New Roman" w:cs="Times New Roman"/>
          <w:sz w:val="24"/>
          <w:szCs w:val="24"/>
        </w:rPr>
        <w:t>y, 2019</w:t>
      </w:r>
      <w:r w:rsidRPr="000D3C4A">
        <w:rPr>
          <w:rFonts w:ascii="Times New Roman" w:hAnsi="Times New Roman" w:cs="Times New Roman"/>
          <w:sz w:val="24"/>
          <w:szCs w:val="24"/>
        </w:rPr>
        <w:t>.</w:t>
      </w:r>
    </w:p>
    <w:p w:rsidR="00695C69" w:rsidRDefault="00695C69" w:rsidP="00695C69">
      <w:pPr>
        <w:spacing w:line="480" w:lineRule="auto"/>
        <w:jc w:val="both"/>
        <w:rPr>
          <w:rFonts w:ascii="Times New Roman" w:hAnsi="Times New Roman" w:cs="Times New Roman"/>
          <w:b/>
          <w:sz w:val="24"/>
          <w:szCs w:val="24"/>
        </w:rPr>
      </w:pPr>
      <w:r w:rsidRPr="00B63F14">
        <w:rPr>
          <w:rFonts w:ascii="Times New Roman" w:hAnsi="Times New Roman" w:cs="Times New Roman"/>
          <w:b/>
          <w:sz w:val="24"/>
          <w:szCs w:val="24"/>
        </w:rPr>
        <w:lastRenderedPageBreak/>
        <w:t>Experiencias de Racismo por personas Afros</w:t>
      </w:r>
      <w:r>
        <w:rPr>
          <w:rFonts w:ascii="Times New Roman" w:hAnsi="Times New Roman" w:cs="Times New Roman"/>
          <w:b/>
          <w:sz w:val="24"/>
          <w:szCs w:val="24"/>
        </w:rPr>
        <w:t xml:space="preserve"> </w:t>
      </w:r>
    </w:p>
    <w:p w:rsidR="001D189D" w:rsidRDefault="00695C69" w:rsidP="00695C6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Una de las cosas que me ha llamado la atención al peinar las páginas de algunos periódicos del siglo XX es la actitud del Afrodescendiente desde su llegada a tierras costarricenses. Aun cuando fueron victimizados por la ideología racista por medio de sus discursos oficiales, populares y mediáticos ellos no se comportaron como víctimas. </w:t>
      </w:r>
      <w:r w:rsidR="001D189D">
        <w:rPr>
          <w:rFonts w:ascii="Times New Roman" w:hAnsi="Times New Roman" w:cs="Times New Roman"/>
          <w:sz w:val="24"/>
          <w:szCs w:val="24"/>
        </w:rPr>
        <w:t>Esta actitud no es sorprendente ya que heredaron el espeiritu luchador de sus ancestros Africanos cautivos de la esclavitud en el Caribe. Encontramos las historias de Nanny Grig en Jamaica y de Bussa en Barbados.</w:t>
      </w:r>
    </w:p>
    <w:p w:rsidR="001D189D" w:rsidRDefault="001D189D" w:rsidP="00695C69">
      <w:pPr>
        <w:spacing w:line="480" w:lineRule="auto"/>
        <w:jc w:val="both"/>
        <w:rPr>
          <w:rFonts w:ascii="Times New Roman" w:hAnsi="Times New Roman" w:cs="Times New Roman"/>
          <w:sz w:val="24"/>
          <w:szCs w:val="24"/>
        </w:rPr>
      </w:pPr>
    </w:p>
    <w:p w:rsidR="00695C69" w:rsidRDefault="00695C69" w:rsidP="00695C6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referencia sobre una huelga en </w:t>
      </w:r>
      <w:r>
        <w:rPr>
          <w:rFonts w:ascii="Times New Roman" w:hAnsi="Times New Roman" w:cs="Times New Roman"/>
          <w:i/>
          <w:sz w:val="24"/>
          <w:szCs w:val="24"/>
        </w:rPr>
        <w:t>El Tiempo “</w:t>
      </w:r>
      <w:r>
        <w:rPr>
          <w:rFonts w:ascii="Times New Roman" w:hAnsi="Times New Roman" w:cs="Times New Roman"/>
          <w:sz w:val="24"/>
          <w:szCs w:val="24"/>
        </w:rPr>
        <w:t>Huelga entre los trabajadores de la United Fruit Company”. 24 de Noviembre 1910: 2,</w:t>
      </w:r>
      <w:r>
        <w:rPr>
          <w:rStyle w:val="Refdenotaalpie"/>
          <w:rFonts w:ascii="Times New Roman" w:hAnsi="Times New Roman" w:cs="Times New Roman"/>
          <w:sz w:val="24"/>
          <w:szCs w:val="24"/>
        </w:rPr>
        <w:footnoteReference w:id="29"/>
      </w:r>
      <w:r>
        <w:rPr>
          <w:rFonts w:ascii="Times New Roman" w:hAnsi="Times New Roman" w:cs="Times New Roman"/>
          <w:sz w:val="24"/>
          <w:szCs w:val="24"/>
        </w:rPr>
        <w:t xml:space="preserve"> cuenta que a una semana de llegar a territorio nacional para  trabajar con la United Fruit Company, 700 trabajadores Jamaicanos se declararon en huelga porque nada de lo prometido se cumplió como el pago de ’70 centavos de oro diario, casas adecuadas, comida y asistencia médica’. </w:t>
      </w:r>
    </w:p>
    <w:p w:rsidR="001D189D" w:rsidRDefault="001D189D" w:rsidP="00695C69">
      <w:pPr>
        <w:spacing w:line="480" w:lineRule="auto"/>
        <w:jc w:val="both"/>
        <w:rPr>
          <w:rFonts w:ascii="Times New Roman" w:hAnsi="Times New Roman" w:cs="Times New Roman"/>
          <w:sz w:val="24"/>
          <w:szCs w:val="24"/>
        </w:rPr>
      </w:pPr>
    </w:p>
    <w:p w:rsidR="001D189D" w:rsidRDefault="001D189D" w:rsidP="001D189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1D189D">
        <w:rPr>
          <w:rFonts w:ascii="Times New Roman" w:hAnsi="Times New Roman" w:cs="Times New Roman"/>
          <w:noProof/>
          <w:sz w:val="24"/>
          <w:szCs w:val="24"/>
          <w:lang w:eastAsia="es-CR"/>
        </w:rPr>
        <w:drawing>
          <wp:inline distT="0" distB="0" distL="0" distR="0" wp14:anchorId="49209DB5" wp14:editId="0A3A2659">
            <wp:extent cx="4101386" cy="2665900"/>
            <wp:effectExtent l="0" t="6350" r="7620" b="7620"/>
            <wp:docPr id="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22" cstate="print">
                      <a:extLst>
                        <a:ext uri="{28A0092B-C50C-407E-A947-70E740481C1C}">
                          <a14:useLocalDpi xmlns:a14="http://schemas.microsoft.com/office/drawing/2010/main" val="0"/>
                        </a:ext>
                      </a:extLst>
                    </a:blip>
                    <a:srcRect t="12963" r="11111" b="10000"/>
                    <a:stretch/>
                  </pic:blipFill>
                  <pic:spPr>
                    <a:xfrm rot="5400000">
                      <a:off x="0" y="0"/>
                      <a:ext cx="4111798" cy="2672668"/>
                    </a:xfrm>
                    <a:prstGeom prst="rect">
                      <a:avLst/>
                    </a:prstGeom>
                  </pic:spPr>
                </pic:pic>
              </a:graphicData>
            </a:graphic>
          </wp:inline>
        </w:drawing>
      </w:r>
    </w:p>
    <w:p w:rsidR="001D189D" w:rsidRDefault="001D189D" w:rsidP="001D189D">
      <w:pPr>
        <w:spacing w:line="240" w:lineRule="auto"/>
        <w:jc w:val="both"/>
        <w:rPr>
          <w:rFonts w:ascii="Times New Roman" w:hAnsi="Times New Roman" w:cs="Times New Roman"/>
          <w:sz w:val="24"/>
          <w:szCs w:val="24"/>
        </w:rPr>
      </w:pPr>
      <w:r>
        <w:rPr>
          <w:rFonts w:ascii="Times New Roman" w:hAnsi="Times New Roman" w:cs="Times New Roman"/>
          <w:sz w:val="24"/>
          <w:szCs w:val="24"/>
        </w:rPr>
        <w:t>El Tiempo “Huelga entre los trabajadores de la United Fruit Company” 24 de Noviembre 1910: 1.</w:t>
      </w:r>
    </w:p>
    <w:p w:rsidR="001D189D" w:rsidRDefault="001D189D" w:rsidP="001D189D">
      <w:pPr>
        <w:spacing w:line="240" w:lineRule="auto"/>
        <w:jc w:val="both"/>
        <w:rPr>
          <w:rFonts w:ascii="Times New Roman" w:hAnsi="Times New Roman" w:cs="Times New Roman"/>
          <w:sz w:val="24"/>
          <w:szCs w:val="24"/>
        </w:rPr>
      </w:pPr>
    </w:p>
    <w:p w:rsidR="00695C69" w:rsidRDefault="00695C69" w:rsidP="00695C69">
      <w:pPr>
        <w:spacing w:line="480" w:lineRule="auto"/>
        <w:jc w:val="both"/>
        <w:rPr>
          <w:rFonts w:ascii="Times New Roman" w:hAnsi="Times New Roman" w:cs="Times New Roman"/>
          <w:sz w:val="24"/>
          <w:szCs w:val="24"/>
        </w:rPr>
      </w:pPr>
    </w:p>
    <w:p w:rsidR="002966D6" w:rsidRDefault="00695C69" w:rsidP="00695C6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Ya asentados no se quedaron de brazos cruzados cuando sentían que se les estaba violentando. Por ejemplo en el períodico </w:t>
      </w:r>
      <w:r>
        <w:rPr>
          <w:rFonts w:ascii="Times New Roman" w:hAnsi="Times New Roman" w:cs="Times New Roman"/>
          <w:i/>
          <w:sz w:val="24"/>
          <w:szCs w:val="24"/>
        </w:rPr>
        <w:t>The Limon Searchlight</w:t>
      </w:r>
      <w:r>
        <w:rPr>
          <w:rFonts w:ascii="Times New Roman" w:hAnsi="Times New Roman" w:cs="Times New Roman"/>
          <w:sz w:val="24"/>
          <w:szCs w:val="24"/>
        </w:rPr>
        <w:t xml:space="preserve"> “The Peoples Forum” 18 de enero 1930: 1 aparece la queja de un Afrodescendiente por la forma estereotipada de los negros por la discusión sobre las licencias de licor. </w:t>
      </w:r>
    </w:p>
    <w:p w:rsidR="002966D6" w:rsidRDefault="002966D6" w:rsidP="00695C69">
      <w:pPr>
        <w:spacing w:line="480" w:lineRule="auto"/>
        <w:jc w:val="both"/>
        <w:rPr>
          <w:rFonts w:ascii="Times New Roman" w:hAnsi="Times New Roman" w:cs="Times New Roman"/>
          <w:sz w:val="24"/>
          <w:szCs w:val="24"/>
        </w:rPr>
      </w:pPr>
    </w:p>
    <w:p w:rsidR="002966D6" w:rsidRPr="000D3C4A" w:rsidRDefault="000D3C4A" w:rsidP="002966D6">
      <w:pPr>
        <w:spacing w:line="240" w:lineRule="auto"/>
        <w:jc w:val="both"/>
        <w:rPr>
          <w:rFonts w:ascii="Times New Roman" w:hAnsi="Times New Roman" w:cs="Times New Roman"/>
          <w:sz w:val="24"/>
          <w:szCs w:val="24"/>
          <w:lang w:val="en-US"/>
        </w:rPr>
      </w:pPr>
      <w:r w:rsidRPr="00233B82">
        <w:rPr>
          <w:rFonts w:ascii="Times New Roman" w:hAnsi="Times New Roman" w:cs="Times New Roman"/>
          <w:sz w:val="24"/>
          <w:szCs w:val="24"/>
        </w:rPr>
        <w:lastRenderedPageBreak/>
        <w:t xml:space="preserve">                        </w:t>
      </w:r>
      <w:r w:rsidR="002966D6">
        <w:rPr>
          <w:rFonts w:ascii="Times New Roman" w:hAnsi="Times New Roman" w:cs="Times New Roman"/>
          <w:noProof/>
          <w:sz w:val="24"/>
          <w:szCs w:val="24"/>
          <w:lang w:eastAsia="es-CR"/>
        </w:rPr>
        <w:drawing>
          <wp:inline distT="0" distB="0" distL="0" distR="0" wp14:anchorId="459BAE69">
            <wp:extent cx="3505200" cy="434657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05200" cy="4346575"/>
                    </a:xfrm>
                    <a:prstGeom prst="rect">
                      <a:avLst/>
                    </a:prstGeom>
                    <a:noFill/>
                  </pic:spPr>
                </pic:pic>
              </a:graphicData>
            </a:graphic>
          </wp:inline>
        </w:drawing>
      </w:r>
    </w:p>
    <w:p w:rsidR="002966D6" w:rsidRPr="002966D6" w:rsidRDefault="000D3C4A" w:rsidP="002966D6">
      <w:pPr>
        <w:spacing w:line="240" w:lineRule="auto"/>
        <w:jc w:val="both"/>
        <w:rPr>
          <w:rFonts w:ascii="Times New Roman" w:hAnsi="Times New Roman" w:cs="Times New Roman"/>
          <w:sz w:val="24"/>
          <w:szCs w:val="24"/>
          <w:lang w:val="en-US"/>
        </w:rPr>
      </w:pPr>
      <w:r>
        <w:rPr>
          <w:rFonts w:ascii="Times New Roman" w:hAnsi="Times New Roman" w:cs="Times New Roman"/>
          <w:i/>
          <w:sz w:val="24"/>
          <w:szCs w:val="24"/>
          <w:lang w:val="en-US"/>
        </w:rPr>
        <w:t xml:space="preserve">                                </w:t>
      </w:r>
      <w:r w:rsidR="002966D6" w:rsidRPr="002966D6">
        <w:rPr>
          <w:rFonts w:ascii="Times New Roman" w:hAnsi="Times New Roman" w:cs="Times New Roman"/>
          <w:i/>
          <w:sz w:val="24"/>
          <w:szCs w:val="24"/>
          <w:lang w:val="en-US"/>
        </w:rPr>
        <w:t>The Limon Searchlight</w:t>
      </w:r>
      <w:r w:rsidR="002966D6" w:rsidRPr="002966D6">
        <w:rPr>
          <w:rFonts w:ascii="Times New Roman" w:hAnsi="Times New Roman" w:cs="Times New Roman"/>
          <w:sz w:val="24"/>
          <w:szCs w:val="24"/>
          <w:lang w:val="en-US"/>
        </w:rPr>
        <w:t xml:space="preserve">  18 de enero 1930: 1</w:t>
      </w:r>
      <w:r w:rsidR="002966D6">
        <w:rPr>
          <w:rFonts w:ascii="Times New Roman" w:hAnsi="Times New Roman" w:cs="Times New Roman"/>
          <w:sz w:val="24"/>
          <w:szCs w:val="24"/>
          <w:lang w:val="en-US"/>
        </w:rPr>
        <w:t>.</w:t>
      </w:r>
    </w:p>
    <w:p w:rsidR="002966D6" w:rsidRDefault="002966D6" w:rsidP="002966D6">
      <w:pPr>
        <w:spacing w:line="240" w:lineRule="auto"/>
        <w:jc w:val="both"/>
        <w:rPr>
          <w:rFonts w:ascii="Times New Roman" w:hAnsi="Times New Roman" w:cs="Times New Roman"/>
          <w:sz w:val="24"/>
          <w:szCs w:val="24"/>
          <w:lang w:val="en-US"/>
        </w:rPr>
      </w:pPr>
    </w:p>
    <w:p w:rsidR="002966D6" w:rsidRDefault="00695C69" w:rsidP="002966D6">
      <w:pPr>
        <w:spacing w:line="480" w:lineRule="auto"/>
        <w:jc w:val="both"/>
        <w:rPr>
          <w:rFonts w:ascii="Times New Roman" w:hAnsi="Times New Roman" w:cs="Times New Roman"/>
          <w:sz w:val="24"/>
          <w:szCs w:val="24"/>
        </w:rPr>
      </w:pPr>
      <w:r>
        <w:rPr>
          <w:rFonts w:ascii="Times New Roman" w:hAnsi="Times New Roman" w:cs="Times New Roman"/>
          <w:sz w:val="24"/>
          <w:szCs w:val="24"/>
        </w:rPr>
        <w:t>El siguiente mes en el mismo periódico el 22 de Febrero 1930 aparece bajo el título “No Blacks to the Interior” otra persona desafiando a un comentarista de la tribuna sobre los negros’ viajando fuera de la provincia de Limón</w:t>
      </w:r>
      <w:r w:rsidR="00E96CDF">
        <w:rPr>
          <w:rFonts w:ascii="Times New Roman" w:hAnsi="Times New Roman" w:cs="Times New Roman"/>
          <w:sz w:val="24"/>
          <w:szCs w:val="24"/>
        </w:rPr>
        <w:t>.</w:t>
      </w:r>
    </w:p>
    <w:p w:rsidR="00695C69" w:rsidRDefault="000D3C4A" w:rsidP="00E96CDF">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95C69">
        <w:rPr>
          <w:rFonts w:ascii="Times New Roman" w:hAnsi="Times New Roman" w:cs="Times New Roman"/>
          <w:sz w:val="24"/>
          <w:szCs w:val="24"/>
        </w:rPr>
        <w:t>.</w:t>
      </w:r>
      <w:r w:rsidR="002966D6">
        <w:rPr>
          <w:rFonts w:ascii="Times New Roman" w:hAnsi="Times New Roman" w:cs="Times New Roman"/>
          <w:noProof/>
          <w:sz w:val="24"/>
          <w:szCs w:val="24"/>
          <w:lang w:eastAsia="es-CR"/>
        </w:rPr>
        <w:drawing>
          <wp:inline distT="0" distB="0" distL="0" distR="0" wp14:anchorId="2F81C02D">
            <wp:extent cx="2431448" cy="4010025"/>
            <wp:effectExtent l="0" t="0" r="698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32933" cy="4012474"/>
                    </a:xfrm>
                    <a:prstGeom prst="rect">
                      <a:avLst/>
                    </a:prstGeom>
                    <a:noFill/>
                  </pic:spPr>
                </pic:pic>
              </a:graphicData>
            </a:graphic>
          </wp:inline>
        </w:drawing>
      </w:r>
    </w:p>
    <w:p w:rsidR="00695C69" w:rsidRDefault="000D3C4A" w:rsidP="00E96CD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96CDF">
        <w:rPr>
          <w:rFonts w:ascii="Times New Roman" w:hAnsi="Times New Roman" w:cs="Times New Roman"/>
          <w:sz w:val="24"/>
          <w:szCs w:val="24"/>
        </w:rPr>
        <w:t>The Limon Searchlight 22 de febrero, 1930: 2.</w:t>
      </w:r>
    </w:p>
    <w:p w:rsidR="00695C69" w:rsidRDefault="00695C69" w:rsidP="00E96CDF">
      <w:pPr>
        <w:spacing w:line="240" w:lineRule="auto"/>
        <w:jc w:val="both"/>
        <w:rPr>
          <w:rFonts w:ascii="Times New Roman" w:hAnsi="Times New Roman" w:cs="Times New Roman"/>
          <w:sz w:val="24"/>
          <w:szCs w:val="24"/>
        </w:rPr>
      </w:pPr>
    </w:p>
    <w:p w:rsidR="00695C69" w:rsidRDefault="00695C69" w:rsidP="00695C69">
      <w:pPr>
        <w:spacing w:line="480" w:lineRule="auto"/>
        <w:jc w:val="both"/>
        <w:rPr>
          <w:rFonts w:ascii="Times New Roman" w:hAnsi="Times New Roman" w:cs="Times New Roman"/>
          <w:sz w:val="24"/>
          <w:szCs w:val="24"/>
        </w:rPr>
      </w:pPr>
      <w:r>
        <w:rPr>
          <w:rFonts w:ascii="Times New Roman" w:hAnsi="Times New Roman" w:cs="Times New Roman"/>
          <w:sz w:val="24"/>
          <w:szCs w:val="24"/>
        </w:rPr>
        <w:t>Misma situación se da a finales del siglo XX pero esta vez por una ciudadana Afro-costarricense legalmente reconocida.</w:t>
      </w:r>
      <w:r>
        <w:rPr>
          <w:rStyle w:val="Refdenotaalpie"/>
          <w:rFonts w:ascii="Times New Roman" w:hAnsi="Times New Roman" w:cs="Times New Roman"/>
          <w:sz w:val="24"/>
          <w:szCs w:val="24"/>
        </w:rPr>
        <w:footnoteReference w:id="30"/>
      </w:r>
      <w:r>
        <w:rPr>
          <w:rFonts w:ascii="Times New Roman" w:hAnsi="Times New Roman" w:cs="Times New Roman"/>
          <w:sz w:val="24"/>
          <w:szCs w:val="24"/>
        </w:rPr>
        <w:t xml:space="preserve">. En el periódico </w:t>
      </w:r>
      <w:r w:rsidRPr="00C42C45">
        <w:rPr>
          <w:rFonts w:ascii="Times New Roman" w:hAnsi="Times New Roman" w:cs="Times New Roman"/>
          <w:i/>
          <w:sz w:val="24"/>
          <w:szCs w:val="24"/>
        </w:rPr>
        <w:t>Nacional</w:t>
      </w:r>
      <w:r>
        <w:rPr>
          <w:rFonts w:ascii="Times New Roman" w:hAnsi="Times New Roman" w:cs="Times New Roman"/>
          <w:sz w:val="24"/>
          <w:szCs w:val="24"/>
        </w:rPr>
        <w:t xml:space="preserve"> “Los Negros los Sufren, Los Blancos lo Minimizan: País disimula racismo” lunes 12 de junio de 1995: 1 la modelo Carolyn Markland lleva a la prensa escrita su queja sobre racismo perpetuado hacia ella como modelo Afro-Costarricense y Limonense.</w:t>
      </w:r>
    </w:p>
    <w:p w:rsidR="00695C69" w:rsidRDefault="00695C69" w:rsidP="00695C69">
      <w:pPr>
        <w:spacing w:line="480" w:lineRule="auto"/>
        <w:jc w:val="both"/>
        <w:rPr>
          <w:rFonts w:ascii="Times New Roman" w:hAnsi="Times New Roman" w:cs="Times New Roman"/>
          <w:sz w:val="24"/>
          <w:szCs w:val="24"/>
        </w:rPr>
      </w:pPr>
    </w:p>
    <w:p w:rsidR="00695C69" w:rsidRDefault="000D3C4A" w:rsidP="00695C69">
      <w:pPr>
        <w:spacing w:line="240" w:lineRule="auto"/>
        <w:jc w:val="both"/>
        <w:rPr>
          <w:rFonts w:ascii="Times New Roman" w:hAnsi="Times New Roman" w:cs="Times New Roman"/>
          <w:i/>
          <w:sz w:val="24"/>
          <w:szCs w:val="24"/>
        </w:rPr>
      </w:pPr>
      <w:r>
        <w:rPr>
          <w:rFonts w:ascii="Times New Roman" w:hAnsi="Times New Roman" w:cs="Times New Roman"/>
          <w:i/>
          <w:sz w:val="24"/>
          <w:szCs w:val="24"/>
        </w:rPr>
        <w:lastRenderedPageBreak/>
        <w:t xml:space="preserve">                           </w:t>
      </w:r>
      <w:r w:rsidR="00695C69">
        <w:rPr>
          <w:rFonts w:ascii="Times New Roman" w:hAnsi="Times New Roman" w:cs="Times New Roman"/>
          <w:noProof/>
          <w:sz w:val="24"/>
          <w:szCs w:val="24"/>
          <w:lang w:eastAsia="es-CR"/>
        </w:rPr>
        <w:drawing>
          <wp:inline distT="0" distB="0" distL="0" distR="0" wp14:anchorId="7525BD72" wp14:editId="43E1A331">
            <wp:extent cx="3347085" cy="2517775"/>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47085" cy="2517775"/>
                    </a:xfrm>
                    <a:prstGeom prst="rect">
                      <a:avLst/>
                    </a:prstGeom>
                    <a:noFill/>
                  </pic:spPr>
                </pic:pic>
              </a:graphicData>
            </a:graphic>
          </wp:inline>
        </w:drawing>
      </w:r>
    </w:p>
    <w:p w:rsidR="00695C69" w:rsidRPr="00112EAE" w:rsidRDefault="000D3C4A" w:rsidP="00695C69">
      <w:pPr>
        <w:spacing w:line="24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00695C69">
        <w:rPr>
          <w:rFonts w:ascii="Times New Roman" w:hAnsi="Times New Roman" w:cs="Times New Roman"/>
          <w:i/>
          <w:sz w:val="24"/>
          <w:szCs w:val="24"/>
        </w:rPr>
        <w:t xml:space="preserve">Nacional, </w:t>
      </w:r>
      <w:r w:rsidR="00695C69">
        <w:rPr>
          <w:rFonts w:ascii="Times New Roman" w:hAnsi="Times New Roman" w:cs="Times New Roman"/>
          <w:sz w:val="24"/>
          <w:szCs w:val="24"/>
        </w:rPr>
        <w:t>Lunes 12 de Junio, 1995: 1.</w:t>
      </w:r>
    </w:p>
    <w:p w:rsidR="00695C69" w:rsidRDefault="00695C69" w:rsidP="005001BD">
      <w:pPr>
        <w:spacing w:line="480" w:lineRule="auto"/>
        <w:jc w:val="both"/>
        <w:rPr>
          <w:rFonts w:ascii="Times New Roman" w:hAnsi="Times New Roman" w:cs="Times New Roman"/>
          <w:sz w:val="24"/>
          <w:szCs w:val="24"/>
        </w:rPr>
      </w:pPr>
    </w:p>
    <w:p w:rsidR="005001BD" w:rsidRDefault="006768DD" w:rsidP="005001BD">
      <w:pPr>
        <w:spacing w:line="480" w:lineRule="auto"/>
        <w:jc w:val="both"/>
        <w:rPr>
          <w:rFonts w:ascii="Times New Roman" w:hAnsi="Times New Roman" w:cs="Times New Roman"/>
          <w:sz w:val="24"/>
          <w:szCs w:val="24"/>
        </w:rPr>
      </w:pPr>
      <w:r>
        <w:rPr>
          <w:rFonts w:ascii="Times New Roman" w:hAnsi="Times New Roman" w:cs="Times New Roman"/>
          <w:sz w:val="24"/>
          <w:szCs w:val="24"/>
        </w:rPr>
        <w:t>Las cosas no han cambiado en el siglo XXI con respecto al uso del t</w:t>
      </w:r>
      <w:r w:rsidR="00927DD3">
        <w:rPr>
          <w:rFonts w:ascii="Times New Roman" w:hAnsi="Times New Roman" w:cs="Times New Roman"/>
          <w:sz w:val="24"/>
          <w:szCs w:val="24"/>
        </w:rPr>
        <w:t>é</w:t>
      </w:r>
      <w:r>
        <w:rPr>
          <w:rFonts w:ascii="Times New Roman" w:hAnsi="Times New Roman" w:cs="Times New Roman"/>
          <w:sz w:val="24"/>
          <w:szCs w:val="24"/>
        </w:rPr>
        <w:t xml:space="preserve">rmino para </w:t>
      </w:r>
      <w:r w:rsidR="005D3908">
        <w:rPr>
          <w:rFonts w:ascii="Times New Roman" w:hAnsi="Times New Roman" w:cs="Times New Roman"/>
          <w:sz w:val="24"/>
          <w:szCs w:val="24"/>
        </w:rPr>
        <w:t>referirse a</w:t>
      </w:r>
      <w:r w:rsidR="00D32E10">
        <w:rPr>
          <w:rFonts w:ascii="Times New Roman" w:hAnsi="Times New Roman" w:cs="Times New Roman"/>
          <w:sz w:val="24"/>
          <w:szCs w:val="24"/>
        </w:rPr>
        <w:t>,</w:t>
      </w:r>
      <w:r w:rsidR="005D3908">
        <w:rPr>
          <w:rFonts w:ascii="Times New Roman" w:hAnsi="Times New Roman" w:cs="Times New Roman"/>
          <w:sz w:val="24"/>
          <w:szCs w:val="24"/>
        </w:rPr>
        <w:t xml:space="preserve"> o a </w:t>
      </w:r>
      <w:r>
        <w:rPr>
          <w:rFonts w:ascii="Times New Roman" w:hAnsi="Times New Roman" w:cs="Times New Roman"/>
          <w:sz w:val="24"/>
          <w:szCs w:val="24"/>
        </w:rPr>
        <w:t>ofender</w:t>
      </w:r>
      <w:r w:rsidR="00927DD3">
        <w:rPr>
          <w:rFonts w:ascii="Times New Roman" w:hAnsi="Times New Roman" w:cs="Times New Roman"/>
          <w:sz w:val="24"/>
          <w:szCs w:val="24"/>
        </w:rPr>
        <w:t xml:space="preserve"> al</w:t>
      </w:r>
      <w:r w:rsidR="003613E1">
        <w:rPr>
          <w:rFonts w:ascii="Times New Roman" w:hAnsi="Times New Roman" w:cs="Times New Roman"/>
          <w:sz w:val="24"/>
          <w:szCs w:val="24"/>
        </w:rPr>
        <w:t xml:space="preserve"> A</w:t>
      </w:r>
      <w:r>
        <w:rPr>
          <w:rFonts w:ascii="Times New Roman" w:hAnsi="Times New Roman" w:cs="Times New Roman"/>
          <w:sz w:val="24"/>
          <w:szCs w:val="24"/>
        </w:rPr>
        <w:t>frodescendiente</w:t>
      </w:r>
      <w:r w:rsidR="005D3908">
        <w:rPr>
          <w:rFonts w:ascii="Times New Roman" w:hAnsi="Times New Roman" w:cs="Times New Roman"/>
          <w:sz w:val="24"/>
          <w:szCs w:val="24"/>
        </w:rPr>
        <w:t>.</w:t>
      </w:r>
      <w:r>
        <w:rPr>
          <w:rFonts w:ascii="Times New Roman" w:hAnsi="Times New Roman" w:cs="Times New Roman"/>
          <w:sz w:val="24"/>
          <w:szCs w:val="24"/>
        </w:rPr>
        <w:t xml:space="preserve"> </w:t>
      </w:r>
      <w:r w:rsidR="00B83C8A" w:rsidRPr="00B83C8A">
        <w:rPr>
          <w:rFonts w:ascii="Times New Roman" w:hAnsi="Times New Roman" w:cs="Times New Roman"/>
          <w:i/>
          <w:sz w:val="24"/>
          <w:szCs w:val="24"/>
        </w:rPr>
        <w:t>Al D</w:t>
      </w:r>
      <w:r w:rsidR="00927DD3">
        <w:rPr>
          <w:rFonts w:ascii="Times New Roman" w:hAnsi="Times New Roman" w:cs="Times New Roman"/>
          <w:i/>
          <w:sz w:val="24"/>
          <w:szCs w:val="24"/>
        </w:rPr>
        <w:t>í</w:t>
      </w:r>
      <w:r w:rsidR="00B83C8A" w:rsidRPr="00B83C8A">
        <w:rPr>
          <w:rFonts w:ascii="Times New Roman" w:hAnsi="Times New Roman" w:cs="Times New Roman"/>
          <w:i/>
          <w:sz w:val="24"/>
          <w:szCs w:val="24"/>
        </w:rPr>
        <w:t>a</w:t>
      </w:r>
      <w:r w:rsidR="00B83C8A" w:rsidRPr="00B83C8A">
        <w:rPr>
          <w:rFonts w:ascii="Times New Roman" w:hAnsi="Times New Roman" w:cs="Times New Roman"/>
          <w:sz w:val="24"/>
          <w:szCs w:val="24"/>
        </w:rPr>
        <w:t xml:space="preserve"> ‘Me dijo hijo de p…’ 28 Setiembre, 2006</w:t>
      </w:r>
      <w:r w:rsidR="00B83C8A">
        <w:rPr>
          <w:rFonts w:ascii="Times New Roman" w:hAnsi="Times New Roman" w:cs="Times New Roman"/>
          <w:sz w:val="24"/>
          <w:szCs w:val="24"/>
        </w:rPr>
        <w:t>.</w:t>
      </w:r>
      <w:r>
        <w:rPr>
          <w:rFonts w:ascii="Times New Roman" w:hAnsi="Times New Roman" w:cs="Times New Roman"/>
          <w:sz w:val="24"/>
          <w:szCs w:val="24"/>
        </w:rPr>
        <w:t xml:space="preserve"> Es la respuesta que le dio un futbolista afrodescendiente por pegarle a otro jugador mestizo en media cancha. Come es de esperarse fue expulsado por su reacción al insu</w:t>
      </w:r>
      <w:r w:rsidR="00927DD3">
        <w:rPr>
          <w:rFonts w:ascii="Times New Roman" w:hAnsi="Times New Roman" w:cs="Times New Roman"/>
          <w:sz w:val="24"/>
          <w:szCs w:val="24"/>
        </w:rPr>
        <w:t xml:space="preserve">lto y en este incidente el jugador mestizo </w:t>
      </w:r>
      <w:r>
        <w:rPr>
          <w:rFonts w:ascii="Times New Roman" w:hAnsi="Times New Roman" w:cs="Times New Roman"/>
          <w:sz w:val="24"/>
          <w:szCs w:val="24"/>
        </w:rPr>
        <w:t>sali</w:t>
      </w:r>
      <w:r w:rsidR="00927DD3">
        <w:rPr>
          <w:rFonts w:ascii="Times New Roman" w:hAnsi="Times New Roman" w:cs="Times New Roman"/>
          <w:sz w:val="24"/>
          <w:szCs w:val="24"/>
        </w:rPr>
        <w:t>ó como el agredido.</w:t>
      </w:r>
      <w:r w:rsidR="005001BD" w:rsidRPr="005001BD">
        <w:rPr>
          <w:rStyle w:val="Refdenotaalpie"/>
          <w:rFonts w:ascii="Times New Roman" w:hAnsi="Times New Roman" w:cs="Times New Roman"/>
          <w:sz w:val="24"/>
          <w:szCs w:val="24"/>
        </w:rPr>
        <w:t xml:space="preserve"> </w:t>
      </w:r>
      <w:r w:rsidR="005001BD">
        <w:rPr>
          <w:rStyle w:val="Refdenotaalpie"/>
          <w:rFonts w:ascii="Times New Roman" w:hAnsi="Times New Roman" w:cs="Times New Roman"/>
          <w:sz w:val="24"/>
          <w:szCs w:val="24"/>
        </w:rPr>
        <w:footnoteReference w:id="31"/>
      </w:r>
    </w:p>
    <w:p w:rsidR="00B83C8A" w:rsidRDefault="003613E1" w:rsidP="007160BC">
      <w:pPr>
        <w:spacing w:line="480" w:lineRule="auto"/>
        <w:jc w:val="both"/>
        <w:rPr>
          <w:rFonts w:ascii="Times New Roman" w:hAnsi="Times New Roman" w:cs="Times New Roman"/>
          <w:sz w:val="24"/>
          <w:szCs w:val="24"/>
        </w:rPr>
      </w:pPr>
      <w:r w:rsidRPr="003613E1">
        <w:rPr>
          <w:rStyle w:val="Refdenotaalpie"/>
          <w:rFonts w:ascii="Times New Roman" w:hAnsi="Times New Roman" w:cs="Times New Roman"/>
          <w:sz w:val="24"/>
          <w:szCs w:val="24"/>
        </w:rPr>
        <w:t xml:space="preserve"> </w:t>
      </w:r>
    </w:p>
    <w:p w:rsidR="00B83C8A" w:rsidRDefault="00C778F1" w:rsidP="00B83C8A">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B83C8A">
        <w:rPr>
          <w:rFonts w:ascii="Times New Roman" w:hAnsi="Times New Roman" w:cs="Times New Roman"/>
          <w:noProof/>
          <w:sz w:val="24"/>
          <w:szCs w:val="24"/>
          <w:lang w:eastAsia="es-CR"/>
        </w:rPr>
        <w:drawing>
          <wp:inline distT="0" distB="0" distL="0" distR="0" wp14:anchorId="0E9E2F6D" wp14:editId="658E0F99">
            <wp:extent cx="3529965" cy="2646045"/>
            <wp:effectExtent l="0" t="0" r="0" b="190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29965" cy="2646045"/>
                    </a:xfrm>
                    <a:prstGeom prst="rect">
                      <a:avLst/>
                    </a:prstGeom>
                    <a:noFill/>
                  </pic:spPr>
                </pic:pic>
              </a:graphicData>
            </a:graphic>
          </wp:inline>
        </w:drawing>
      </w:r>
    </w:p>
    <w:p w:rsidR="00B83C8A" w:rsidRDefault="00C778F1" w:rsidP="00B83C8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83C8A" w:rsidRPr="00B83C8A">
        <w:rPr>
          <w:rFonts w:ascii="Times New Roman" w:hAnsi="Times New Roman" w:cs="Times New Roman"/>
          <w:sz w:val="24"/>
          <w:szCs w:val="24"/>
        </w:rPr>
        <w:t>Al D</w:t>
      </w:r>
      <w:r>
        <w:rPr>
          <w:rFonts w:ascii="Times New Roman" w:hAnsi="Times New Roman" w:cs="Times New Roman"/>
          <w:sz w:val="24"/>
          <w:szCs w:val="24"/>
        </w:rPr>
        <w:t>í</w:t>
      </w:r>
      <w:r w:rsidR="00B83C8A" w:rsidRPr="00B83C8A">
        <w:rPr>
          <w:rFonts w:ascii="Times New Roman" w:hAnsi="Times New Roman" w:cs="Times New Roman"/>
          <w:sz w:val="24"/>
          <w:szCs w:val="24"/>
        </w:rPr>
        <w:t>a ‘Me dijo hijo de p…’ 28 Setiembre, 2006.</w:t>
      </w:r>
    </w:p>
    <w:p w:rsidR="005D3908" w:rsidRDefault="005D3908" w:rsidP="00B83C8A">
      <w:pPr>
        <w:spacing w:after="0" w:line="240" w:lineRule="auto"/>
        <w:jc w:val="both"/>
        <w:rPr>
          <w:rFonts w:ascii="Times New Roman" w:hAnsi="Times New Roman" w:cs="Times New Roman"/>
          <w:sz w:val="24"/>
          <w:szCs w:val="24"/>
        </w:rPr>
      </w:pPr>
    </w:p>
    <w:p w:rsidR="005D3908" w:rsidRDefault="005D3908" w:rsidP="005D3908">
      <w:pPr>
        <w:spacing w:after="0" w:line="480" w:lineRule="auto"/>
        <w:jc w:val="both"/>
        <w:rPr>
          <w:rFonts w:ascii="Times New Roman" w:hAnsi="Times New Roman" w:cs="Times New Roman"/>
          <w:sz w:val="24"/>
          <w:szCs w:val="24"/>
        </w:rPr>
      </w:pPr>
    </w:p>
    <w:p w:rsidR="00564CF1" w:rsidRDefault="00B23B67" w:rsidP="008F29E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 el siglo XXI lamentablemente se sigue sufriendo de todo lo que se ha estado señalando con respecto a las manifestaciones discursivas, </w:t>
      </w:r>
      <w:r w:rsidR="00112EAE">
        <w:rPr>
          <w:rFonts w:ascii="Times New Roman" w:hAnsi="Times New Roman" w:cs="Times New Roman"/>
          <w:sz w:val="24"/>
          <w:szCs w:val="24"/>
        </w:rPr>
        <w:t>representación estereotipada y demás.</w:t>
      </w:r>
      <w:r>
        <w:rPr>
          <w:rFonts w:ascii="Times New Roman" w:hAnsi="Times New Roman" w:cs="Times New Roman"/>
          <w:sz w:val="24"/>
          <w:szCs w:val="24"/>
        </w:rPr>
        <w:t xml:space="preserve"> </w:t>
      </w:r>
      <w:r w:rsidR="00564CF1">
        <w:rPr>
          <w:rFonts w:ascii="Times New Roman" w:hAnsi="Times New Roman" w:cs="Times New Roman"/>
          <w:sz w:val="24"/>
          <w:szCs w:val="24"/>
        </w:rPr>
        <w:t>Las redes sociales sirven hoy tanto para evidenciar el racismo como para denunciarlo como esta imagen enviada por Whatsapp durante el 2018 denunciando el uso de imágenes estereotipadas en artículos en una MegaSuper. Este articulo era carbón representado de forma esterotipada y con el color negro.</w:t>
      </w:r>
    </w:p>
    <w:p w:rsidR="00564CF1" w:rsidRDefault="00564CF1" w:rsidP="008F29ED">
      <w:pPr>
        <w:spacing w:line="480" w:lineRule="auto"/>
        <w:jc w:val="both"/>
        <w:rPr>
          <w:rFonts w:ascii="Times New Roman" w:hAnsi="Times New Roman" w:cs="Times New Roman"/>
          <w:sz w:val="24"/>
          <w:szCs w:val="24"/>
        </w:rPr>
      </w:pPr>
    </w:p>
    <w:p w:rsidR="00564CF1" w:rsidRDefault="00C778F1" w:rsidP="008F29E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64CF1" w:rsidRPr="00564CF1">
        <w:rPr>
          <w:rFonts w:ascii="Times New Roman" w:hAnsi="Times New Roman" w:cs="Times New Roman"/>
          <w:noProof/>
          <w:sz w:val="24"/>
          <w:szCs w:val="24"/>
          <w:lang w:eastAsia="es-CR"/>
        </w:rPr>
        <w:drawing>
          <wp:inline distT="0" distB="0" distL="0" distR="0">
            <wp:extent cx="1843086" cy="3276600"/>
            <wp:effectExtent l="0" t="0" r="5080" b="0"/>
            <wp:docPr id="3" name="Imagen 3" descr="C:\Users\Carmen\Pictures\Investigacion racismo en Costa Rica 2019\Imagenes racistas en Costa Rica\Enviado via Whatsapp por Rey el dia Jueves 12 de Julio 20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rmen\Pictures\Investigacion racismo en Costa Rica 2019\Imagenes racistas en Costa Rica\Enviado via Whatsapp por Rey el dia Jueves 12 de Julio 2018.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49863" cy="3288648"/>
                    </a:xfrm>
                    <a:prstGeom prst="rect">
                      <a:avLst/>
                    </a:prstGeom>
                    <a:noFill/>
                    <a:ln>
                      <a:noFill/>
                    </a:ln>
                  </pic:spPr>
                </pic:pic>
              </a:graphicData>
            </a:graphic>
          </wp:inline>
        </w:drawing>
      </w:r>
    </w:p>
    <w:p w:rsidR="0017012B" w:rsidRDefault="00564CF1" w:rsidP="008F29ED">
      <w:pPr>
        <w:spacing w:line="480" w:lineRule="auto"/>
        <w:jc w:val="both"/>
        <w:rPr>
          <w:rFonts w:ascii="Times New Roman" w:hAnsi="Times New Roman" w:cs="Times New Roman"/>
          <w:sz w:val="24"/>
          <w:szCs w:val="24"/>
        </w:rPr>
      </w:pPr>
      <w:r>
        <w:rPr>
          <w:rFonts w:ascii="Times New Roman" w:hAnsi="Times New Roman" w:cs="Times New Roman"/>
          <w:sz w:val="24"/>
          <w:szCs w:val="24"/>
        </w:rPr>
        <w:t>Tambi</w:t>
      </w:r>
      <w:r w:rsidR="00AA7C25">
        <w:rPr>
          <w:rFonts w:ascii="Times New Roman" w:hAnsi="Times New Roman" w:cs="Times New Roman"/>
          <w:sz w:val="24"/>
          <w:szCs w:val="24"/>
        </w:rPr>
        <w:t>é</w:t>
      </w:r>
      <w:r>
        <w:rPr>
          <w:rFonts w:ascii="Times New Roman" w:hAnsi="Times New Roman" w:cs="Times New Roman"/>
          <w:sz w:val="24"/>
          <w:szCs w:val="24"/>
        </w:rPr>
        <w:t xml:space="preserve">n durante el 2019 una persona Afro-norteamericana viviendo en Costa Rica </w:t>
      </w:r>
      <w:r w:rsidR="00C778F1">
        <w:rPr>
          <w:rFonts w:ascii="Times New Roman" w:hAnsi="Times New Roman" w:cs="Times New Roman"/>
          <w:sz w:val="24"/>
          <w:szCs w:val="24"/>
        </w:rPr>
        <w:t xml:space="preserve">me </w:t>
      </w:r>
      <w:r>
        <w:rPr>
          <w:rFonts w:ascii="Times New Roman" w:hAnsi="Times New Roman" w:cs="Times New Roman"/>
          <w:sz w:val="24"/>
          <w:szCs w:val="24"/>
        </w:rPr>
        <w:t xml:space="preserve">envía esta imagen </w:t>
      </w:r>
      <w:r w:rsidR="00C778F1">
        <w:rPr>
          <w:rFonts w:ascii="Times New Roman" w:hAnsi="Times New Roman" w:cs="Times New Roman"/>
          <w:sz w:val="24"/>
          <w:szCs w:val="24"/>
        </w:rPr>
        <w:t xml:space="preserve">preguntándome si esto es aceptable en este país. </w:t>
      </w:r>
    </w:p>
    <w:p w:rsidR="0017012B" w:rsidRDefault="00C778F1" w:rsidP="008F29E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7012B" w:rsidRPr="0017012B">
        <w:rPr>
          <w:rFonts w:ascii="Times New Roman" w:hAnsi="Times New Roman" w:cs="Times New Roman"/>
          <w:noProof/>
          <w:sz w:val="24"/>
          <w:szCs w:val="24"/>
          <w:lang w:eastAsia="es-CR"/>
        </w:rPr>
        <w:drawing>
          <wp:inline distT="0" distB="0" distL="0" distR="0">
            <wp:extent cx="2181225" cy="3883129"/>
            <wp:effectExtent l="0" t="0" r="0" b="3175"/>
            <wp:docPr id="4" name="Imagen 4" descr="C:\Users\Carmen\Pictures\Investigacion racismo en Costa Rica 2019\Racismo en Costa Rica periodicos\VIYG7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rmen\Pictures\Investigacion racismo en Costa Rica 2019\Racismo en Costa Rica periodicos\VIYG721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190650" cy="3899907"/>
                    </a:xfrm>
                    <a:prstGeom prst="rect">
                      <a:avLst/>
                    </a:prstGeom>
                    <a:noFill/>
                    <a:ln>
                      <a:noFill/>
                    </a:ln>
                  </pic:spPr>
                </pic:pic>
              </a:graphicData>
            </a:graphic>
          </wp:inline>
        </w:drawing>
      </w:r>
    </w:p>
    <w:p w:rsidR="00704D3D" w:rsidRDefault="00704D3D" w:rsidP="008F29E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Cuando se anuncia que una cantante Afroamericana saldrá en el papel de la sirenita el racismo mostro su cara también en Costa R</w:t>
      </w:r>
      <w:r w:rsidR="00D83798">
        <w:rPr>
          <w:rFonts w:ascii="Times New Roman" w:hAnsi="Times New Roman" w:cs="Times New Roman"/>
          <w:sz w:val="24"/>
          <w:szCs w:val="24"/>
        </w:rPr>
        <w:t>ica por medio de Facebook y whatsapp</w:t>
      </w:r>
      <w:r w:rsidR="00C778F1">
        <w:rPr>
          <w:rFonts w:ascii="Times New Roman" w:hAnsi="Times New Roman" w:cs="Times New Roman"/>
          <w:sz w:val="24"/>
          <w:szCs w:val="24"/>
        </w:rPr>
        <w:t xml:space="preserve">, como se ven en los ejemplos siguientes. </w:t>
      </w:r>
    </w:p>
    <w:p w:rsidR="00D83798" w:rsidRDefault="00D83798" w:rsidP="008F29ED">
      <w:pPr>
        <w:spacing w:line="480" w:lineRule="auto"/>
        <w:jc w:val="both"/>
        <w:rPr>
          <w:rFonts w:ascii="Times New Roman" w:hAnsi="Times New Roman" w:cs="Times New Roman"/>
          <w:sz w:val="24"/>
          <w:szCs w:val="24"/>
        </w:rPr>
      </w:pPr>
    </w:p>
    <w:p w:rsidR="00704D3D" w:rsidRDefault="00D83798" w:rsidP="008F29ED">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15294882">
            <wp:extent cx="1857293" cy="32956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59695" cy="3299913"/>
                    </a:xfrm>
                    <a:prstGeom prst="rect">
                      <a:avLst/>
                    </a:prstGeom>
                    <a:noFill/>
                  </pic:spPr>
                </pic:pic>
              </a:graphicData>
            </a:graphic>
          </wp:inline>
        </w:drawing>
      </w:r>
      <w:r>
        <w:rPr>
          <w:rFonts w:ascii="Times New Roman" w:hAnsi="Times New Roman" w:cs="Times New Roman"/>
          <w:sz w:val="24"/>
          <w:szCs w:val="24"/>
        </w:rPr>
        <w:t xml:space="preserve"> </w:t>
      </w:r>
      <w:r w:rsidR="00704D3D" w:rsidRPr="00704D3D">
        <w:rPr>
          <w:rFonts w:ascii="Times New Roman" w:hAnsi="Times New Roman" w:cs="Times New Roman"/>
          <w:noProof/>
          <w:sz w:val="24"/>
          <w:szCs w:val="24"/>
          <w:lang w:eastAsia="es-CR"/>
        </w:rPr>
        <w:drawing>
          <wp:inline distT="0" distB="0" distL="0" distR="0">
            <wp:extent cx="3085671" cy="2385060"/>
            <wp:effectExtent l="0" t="0" r="635" b="0"/>
            <wp:docPr id="5" name="Imagen 5" descr="C:\Users\Carmen\Pictures\Investigacion racismo en Costa Rica 2019\Racist News clippings\IMG_01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armen\Pictures\Investigacion racismo en Costa Rica 2019\Racist News clippings\IMG_0146.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87482" cy="2386460"/>
                    </a:xfrm>
                    <a:prstGeom prst="rect">
                      <a:avLst/>
                    </a:prstGeom>
                    <a:noFill/>
                    <a:ln>
                      <a:noFill/>
                    </a:ln>
                  </pic:spPr>
                </pic:pic>
              </a:graphicData>
            </a:graphic>
          </wp:inline>
        </w:drawing>
      </w:r>
    </w:p>
    <w:p w:rsidR="00C778F1" w:rsidRDefault="00C778F1" w:rsidP="00242809">
      <w:pPr>
        <w:spacing w:line="480" w:lineRule="auto"/>
        <w:jc w:val="both"/>
        <w:rPr>
          <w:rFonts w:ascii="Times New Roman" w:hAnsi="Times New Roman" w:cs="Times New Roman"/>
          <w:sz w:val="24"/>
          <w:szCs w:val="24"/>
        </w:rPr>
      </w:pPr>
      <w:r>
        <w:rPr>
          <w:rFonts w:ascii="Times New Roman" w:hAnsi="Times New Roman" w:cs="Times New Roman"/>
          <w:sz w:val="24"/>
          <w:szCs w:val="24"/>
        </w:rPr>
        <w:t>Estas imágenes dejan claro cúal es el sentimiento hacia los Afrodescendientes no solo en Costa Rica sino alrededor del mundo en todas los áreas del quehacer humano. Observe como se justifica ser cristiana/o para discriminar y el ‘sense of entitlement’ de los grupos hegemónicos de no abrir espacios para la participación de todas/os.</w:t>
      </w:r>
    </w:p>
    <w:p w:rsidR="00C778F1" w:rsidRDefault="00C778F1" w:rsidP="0024280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778F1" w:rsidRDefault="00C778F1" w:rsidP="00242809">
      <w:pPr>
        <w:spacing w:line="480" w:lineRule="auto"/>
        <w:jc w:val="both"/>
        <w:rPr>
          <w:rFonts w:ascii="Times New Roman" w:hAnsi="Times New Roman" w:cs="Times New Roman"/>
          <w:sz w:val="24"/>
          <w:szCs w:val="24"/>
        </w:rPr>
      </w:pPr>
    </w:p>
    <w:p w:rsidR="00C778F1" w:rsidRDefault="00C778F1" w:rsidP="00242809">
      <w:pPr>
        <w:spacing w:line="480" w:lineRule="auto"/>
        <w:jc w:val="both"/>
        <w:rPr>
          <w:rFonts w:ascii="Times New Roman" w:hAnsi="Times New Roman" w:cs="Times New Roman"/>
          <w:sz w:val="24"/>
          <w:szCs w:val="24"/>
        </w:rPr>
      </w:pPr>
    </w:p>
    <w:p w:rsidR="00C778F1" w:rsidRPr="00C778F1" w:rsidRDefault="00C778F1" w:rsidP="00242809">
      <w:pPr>
        <w:spacing w:line="480" w:lineRule="auto"/>
        <w:jc w:val="both"/>
        <w:rPr>
          <w:rFonts w:ascii="Times New Roman" w:hAnsi="Times New Roman" w:cs="Times New Roman"/>
          <w:sz w:val="24"/>
          <w:szCs w:val="24"/>
        </w:rPr>
      </w:pPr>
    </w:p>
    <w:p w:rsidR="00340B1F" w:rsidRPr="00E62E18" w:rsidRDefault="00E62E18" w:rsidP="00242809">
      <w:pPr>
        <w:spacing w:line="480" w:lineRule="auto"/>
        <w:jc w:val="both"/>
        <w:rPr>
          <w:rFonts w:ascii="Times New Roman" w:hAnsi="Times New Roman" w:cs="Times New Roman"/>
          <w:b/>
          <w:sz w:val="24"/>
          <w:szCs w:val="24"/>
        </w:rPr>
      </w:pPr>
      <w:r w:rsidRPr="00E62E18">
        <w:rPr>
          <w:rFonts w:ascii="Times New Roman" w:hAnsi="Times New Roman" w:cs="Times New Roman"/>
          <w:b/>
          <w:sz w:val="24"/>
          <w:szCs w:val="24"/>
        </w:rPr>
        <w:lastRenderedPageBreak/>
        <w:t>Experiencias de Racismo Personas Afrodescendientes 2019</w:t>
      </w:r>
    </w:p>
    <w:p w:rsidR="00340B1F" w:rsidRDefault="00E62E18" w:rsidP="0024280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información recaba es el resultado de una encuesta aplicada a personas </w:t>
      </w:r>
      <w:r w:rsidR="00112EAE">
        <w:rPr>
          <w:rFonts w:ascii="Times New Roman" w:hAnsi="Times New Roman" w:cs="Times New Roman"/>
          <w:sz w:val="24"/>
          <w:szCs w:val="24"/>
        </w:rPr>
        <w:t>A</w:t>
      </w:r>
      <w:r>
        <w:rPr>
          <w:rFonts w:ascii="Times New Roman" w:hAnsi="Times New Roman" w:cs="Times New Roman"/>
          <w:sz w:val="24"/>
          <w:szCs w:val="24"/>
        </w:rPr>
        <w:t>fros entre la</w:t>
      </w:r>
      <w:r w:rsidR="00112EAE">
        <w:rPr>
          <w:rFonts w:ascii="Times New Roman" w:hAnsi="Times New Roman" w:cs="Times New Roman"/>
          <w:sz w:val="24"/>
          <w:szCs w:val="24"/>
        </w:rPr>
        <w:t>s</w:t>
      </w:r>
      <w:r>
        <w:rPr>
          <w:rFonts w:ascii="Times New Roman" w:hAnsi="Times New Roman" w:cs="Times New Roman"/>
          <w:sz w:val="24"/>
          <w:szCs w:val="24"/>
        </w:rPr>
        <w:t xml:space="preserve"> edad</w:t>
      </w:r>
      <w:r w:rsidR="00112EAE">
        <w:rPr>
          <w:rFonts w:ascii="Times New Roman" w:hAnsi="Times New Roman" w:cs="Times New Roman"/>
          <w:sz w:val="24"/>
          <w:szCs w:val="24"/>
        </w:rPr>
        <w:t>es</w:t>
      </w:r>
      <w:r>
        <w:rPr>
          <w:rFonts w:ascii="Times New Roman" w:hAnsi="Times New Roman" w:cs="Times New Roman"/>
          <w:sz w:val="24"/>
          <w:szCs w:val="24"/>
        </w:rPr>
        <w:t xml:space="preserve"> de 30 </w:t>
      </w:r>
      <w:r w:rsidR="00112EAE">
        <w:rPr>
          <w:rFonts w:ascii="Times New Roman" w:hAnsi="Times New Roman" w:cs="Times New Roman"/>
          <w:sz w:val="24"/>
          <w:szCs w:val="24"/>
        </w:rPr>
        <w:t>a</w:t>
      </w:r>
      <w:r>
        <w:rPr>
          <w:rFonts w:ascii="Times New Roman" w:hAnsi="Times New Roman" w:cs="Times New Roman"/>
          <w:sz w:val="24"/>
          <w:szCs w:val="24"/>
        </w:rPr>
        <w:t xml:space="preserve"> 70 a</w:t>
      </w:r>
      <w:r w:rsidR="00112EAE">
        <w:rPr>
          <w:rFonts w:ascii="Times New Roman" w:hAnsi="Times New Roman" w:cs="Times New Roman"/>
          <w:sz w:val="24"/>
          <w:szCs w:val="24"/>
        </w:rPr>
        <w:t>ñ</w:t>
      </w:r>
      <w:r>
        <w:rPr>
          <w:rFonts w:ascii="Times New Roman" w:hAnsi="Times New Roman" w:cs="Times New Roman"/>
          <w:sz w:val="24"/>
          <w:szCs w:val="24"/>
        </w:rPr>
        <w:t>os. En esta información comparten sus experiencias de racismo dentro de la sociedad costarricense</w:t>
      </w:r>
      <w:r w:rsidR="007D3DD3">
        <w:rPr>
          <w:rFonts w:ascii="Times New Roman" w:hAnsi="Times New Roman" w:cs="Times New Roman"/>
          <w:sz w:val="24"/>
          <w:szCs w:val="24"/>
        </w:rPr>
        <w:t>.</w:t>
      </w:r>
    </w:p>
    <w:p w:rsidR="007D3DD3" w:rsidRDefault="007D3DD3" w:rsidP="00242809">
      <w:pPr>
        <w:spacing w:line="480" w:lineRule="auto"/>
        <w:jc w:val="both"/>
        <w:rPr>
          <w:rFonts w:ascii="Times New Roman" w:hAnsi="Times New Roman" w:cs="Times New Roman"/>
          <w:sz w:val="24"/>
          <w:szCs w:val="24"/>
        </w:rPr>
      </w:pPr>
    </w:p>
    <w:p w:rsidR="00173A6C" w:rsidRDefault="007D3DD3" w:rsidP="008B019C">
      <w:pPr>
        <w:spacing w:line="480" w:lineRule="auto"/>
        <w:jc w:val="both"/>
        <w:rPr>
          <w:rFonts w:ascii="Times New Roman" w:hAnsi="Times New Roman" w:cs="Times New Roman"/>
          <w:sz w:val="24"/>
          <w:szCs w:val="24"/>
        </w:rPr>
      </w:pPr>
      <w:r>
        <w:rPr>
          <w:rFonts w:ascii="Times New Roman" w:hAnsi="Times New Roman" w:cs="Times New Roman"/>
          <w:sz w:val="24"/>
          <w:szCs w:val="24"/>
        </w:rPr>
        <w:t>Las participantes de la encuesta entre las edades de 60 y 70 a</w:t>
      </w:r>
      <w:r w:rsidR="008B019C">
        <w:rPr>
          <w:rFonts w:ascii="Times New Roman" w:hAnsi="Times New Roman" w:cs="Times New Roman"/>
          <w:sz w:val="24"/>
          <w:szCs w:val="24"/>
        </w:rPr>
        <w:t>ñ</w:t>
      </w:r>
      <w:r>
        <w:rPr>
          <w:rFonts w:ascii="Times New Roman" w:hAnsi="Times New Roman" w:cs="Times New Roman"/>
          <w:sz w:val="24"/>
          <w:szCs w:val="24"/>
        </w:rPr>
        <w:t>os indican que su primera experiencia racista de la que tienen memoria se da en la primaria donde se utilizaban frases como ‘</w:t>
      </w:r>
      <w:r w:rsidR="008B019C" w:rsidRPr="00CA0EA5">
        <w:rPr>
          <w:rFonts w:ascii="Times New Roman" w:hAnsi="Times New Roman" w:cs="Times New Roman"/>
          <w:sz w:val="24"/>
          <w:szCs w:val="24"/>
        </w:rPr>
        <w:t>negra chumeca, usualmente en esa etapa de la niñez en donde en momentos de ira y enojo los mestizos considerados blancos nos ofend</w:t>
      </w:r>
      <w:r w:rsidR="008B019C">
        <w:rPr>
          <w:rFonts w:ascii="Times New Roman" w:hAnsi="Times New Roman" w:cs="Times New Roman"/>
          <w:sz w:val="24"/>
          <w:szCs w:val="24"/>
        </w:rPr>
        <w:t>í</w:t>
      </w:r>
      <w:r w:rsidR="008B019C" w:rsidRPr="00CA0EA5">
        <w:rPr>
          <w:rFonts w:ascii="Times New Roman" w:hAnsi="Times New Roman" w:cs="Times New Roman"/>
          <w:sz w:val="24"/>
          <w:szCs w:val="24"/>
        </w:rPr>
        <w:t>an</w:t>
      </w:r>
      <w:r w:rsidR="00112EAE">
        <w:rPr>
          <w:rFonts w:ascii="Times New Roman" w:hAnsi="Times New Roman" w:cs="Times New Roman"/>
          <w:sz w:val="24"/>
          <w:szCs w:val="24"/>
        </w:rPr>
        <w:t>’</w:t>
      </w:r>
      <w:r w:rsidR="008B019C" w:rsidRPr="00CA0EA5">
        <w:rPr>
          <w:rFonts w:ascii="Times New Roman" w:hAnsi="Times New Roman" w:cs="Times New Roman"/>
          <w:sz w:val="24"/>
          <w:szCs w:val="24"/>
        </w:rPr>
        <w:t>. Los negros a la vez les decíamos pa</w:t>
      </w:r>
      <w:r w:rsidR="008B019C">
        <w:rPr>
          <w:rFonts w:ascii="Times New Roman" w:hAnsi="Times New Roman" w:cs="Times New Roman"/>
          <w:sz w:val="24"/>
          <w:szCs w:val="24"/>
        </w:rPr>
        <w:t>ñ</w:t>
      </w:r>
      <w:r w:rsidR="008B019C" w:rsidRPr="00CA0EA5">
        <w:rPr>
          <w:rFonts w:ascii="Times New Roman" w:hAnsi="Times New Roman" w:cs="Times New Roman"/>
          <w:sz w:val="24"/>
          <w:szCs w:val="24"/>
        </w:rPr>
        <w:t>a yello belly, o pan con leche</w:t>
      </w:r>
      <w:r w:rsidR="008B019C">
        <w:rPr>
          <w:rFonts w:ascii="Times New Roman" w:hAnsi="Times New Roman" w:cs="Times New Roman"/>
          <w:sz w:val="24"/>
          <w:szCs w:val="24"/>
        </w:rPr>
        <w:t>’.</w:t>
      </w:r>
      <w:r w:rsidR="00112EAE">
        <w:rPr>
          <w:rFonts w:ascii="Times New Roman" w:hAnsi="Times New Roman" w:cs="Times New Roman"/>
          <w:sz w:val="24"/>
          <w:szCs w:val="24"/>
        </w:rPr>
        <w:t xml:space="preserve"> </w:t>
      </w:r>
      <w:r w:rsidR="00173A6C">
        <w:rPr>
          <w:rFonts w:ascii="Times New Roman" w:hAnsi="Times New Roman" w:cs="Times New Roman"/>
          <w:sz w:val="24"/>
          <w:szCs w:val="24"/>
        </w:rPr>
        <w:t>Otra mujer entre la misma edad anot</w:t>
      </w:r>
      <w:r w:rsidR="008B019C">
        <w:rPr>
          <w:rFonts w:ascii="Times New Roman" w:hAnsi="Times New Roman" w:cs="Times New Roman"/>
          <w:sz w:val="24"/>
          <w:szCs w:val="24"/>
        </w:rPr>
        <w:t>ó</w:t>
      </w:r>
      <w:r w:rsidR="00173A6C">
        <w:rPr>
          <w:rFonts w:ascii="Times New Roman" w:hAnsi="Times New Roman" w:cs="Times New Roman"/>
          <w:sz w:val="24"/>
          <w:szCs w:val="24"/>
        </w:rPr>
        <w:t xml:space="preserve"> que su primera experiencia de racismo fue ‘</w:t>
      </w:r>
      <w:r w:rsidR="00173A6C" w:rsidRPr="00CA0EA5">
        <w:rPr>
          <w:rFonts w:ascii="Times New Roman" w:hAnsi="Times New Roman" w:cs="Times New Roman"/>
          <w:sz w:val="24"/>
          <w:szCs w:val="24"/>
        </w:rPr>
        <w:t>a los 6 a</w:t>
      </w:r>
      <w:r w:rsidR="00173A6C">
        <w:rPr>
          <w:rFonts w:ascii="Times New Roman" w:hAnsi="Times New Roman" w:cs="Times New Roman"/>
          <w:sz w:val="24"/>
          <w:szCs w:val="24"/>
        </w:rPr>
        <w:t>ñ</w:t>
      </w:r>
      <w:r w:rsidR="00173A6C" w:rsidRPr="00CA0EA5">
        <w:rPr>
          <w:rFonts w:ascii="Times New Roman" w:hAnsi="Times New Roman" w:cs="Times New Roman"/>
          <w:sz w:val="24"/>
          <w:szCs w:val="24"/>
        </w:rPr>
        <w:t>os, los dueños de la pulpería en que compr</w:t>
      </w:r>
      <w:r w:rsidR="00173A6C">
        <w:rPr>
          <w:rFonts w:ascii="Times New Roman" w:hAnsi="Times New Roman" w:cs="Times New Roman"/>
          <w:sz w:val="24"/>
          <w:szCs w:val="24"/>
        </w:rPr>
        <w:t>á</w:t>
      </w:r>
      <w:r w:rsidR="00173A6C" w:rsidRPr="00CA0EA5">
        <w:rPr>
          <w:rFonts w:ascii="Times New Roman" w:hAnsi="Times New Roman" w:cs="Times New Roman"/>
          <w:sz w:val="24"/>
          <w:szCs w:val="24"/>
        </w:rPr>
        <w:t>bamos nos dec</w:t>
      </w:r>
      <w:r w:rsidR="00173A6C">
        <w:rPr>
          <w:rFonts w:ascii="Times New Roman" w:hAnsi="Times New Roman" w:cs="Times New Roman"/>
          <w:sz w:val="24"/>
          <w:szCs w:val="24"/>
        </w:rPr>
        <w:t>í</w:t>
      </w:r>
      <w:r w:rsidR="00173A6C" w:rsidRPr="00CA0EA5">
        <w:rPr>
          <w:rFonts w:ascii="Times New Roman" w:hAnsi="Times New Roman" w:cs="Times New Roman"/>
          <w:sz w:val="24"/>
          <w:szCs w:val="24"/>
        </w:rPr>
        <w:t>an petrolitos</w:t>
      </w:r>
      <w:r w:rsidR="00173A6C">
        <w:rPr>
          <w:rFonts w:ascii="Times New Roman" w:hAnsi="Times New Roman" w:cs="Times New Roman"/>
          <w:sz w:val="24"/>
          <w:szCs w:val="24"/>
        </w:rPr>
        <w:t>’.</w:t>
      </w:r>
    </w:p>
    <w:p w:rsidR="00173A6C" w:rsidRPr="00CA0EA5" w:rsidRDefault="00173A6C" w:rsidP="00173A6C">
      <w:pPr>
        <w:spacing w:line="480" w:lineRule="auto"/>
        <w:jc w:val="both"/>
        <w:rPr>
          <w:rFonts w:ascii="Times New Roman" w:hAnsi="Times New Roman" w:cs="Times New Roman"/>
          <w:sz w:val="24"/>
          <w:szCs w:val="24"/>
        </w:rPr>
      </w:pPr>
    </w:p>
    <w:p w:rsidR="00865696" w:rsidRDefault="00173A6C" w:rsidP="00865696">
      <w:pPr>
        <w:spacing w:line="480" w:lineRule="auto"/>
        <w:jc w:val="both"/>
        <w:rPr>
          <w:rFonts w:ascii="Times New Roman" w:hAnsi="Times New Roman" w:cs="Times New Roman"/>
          <w:sz w:val="24"/>
          <w:szCs w:val="24"/>
        </w:rPr>
      </w:pPr>
      <w:r>
        <w:rPr>
          <w:rFonts w:ascii="Times New Roman" w:hAnsi="Times New Roman" w:cs="Times New Roman"/>
          <w:sz w:val="24"/>
          <w:szCs w:val="24"/>
        </w:rPr>
        <w:t>Las mujeres m</w:t>
      </w:r>
      <w:r w:rsidR="00865696">
        <w:rPr>
          <w:rFonts w:ascii="Times New Roman" w:hAnsi="Times New Roman" w:cs="Times New Roman"/>
          <w:sz w:val="24"/>
          <w:szCs w:val="24"/>
        </w:rPr>
        <w:t>á</w:t>
      </w:r>
      <w:r>
        <w:rPr>
          <w:rFonts w:ascii="Times New Roman" w:hAnsi="Times New Roman" w:cs="Times New Roman"/>
          <w:sz w:val="24"/>
          <w:szCs w:val="24"/>
        </w:rPr>
        <w:t>s jóvenes también confirman que su experiencia de racismo inicia en la escuela</w:t>
      </w:r>
      <w:r w:rsidR="00865696">
        <w:rPr>
          <w:rFonts w:ascii="Times New Roman" w:hAnsi="Times New Roman" w:cs="Times New Roman"/>
          <w:sz w:val="24"/>
          <w:szCs w:val="24"/>
        </w:rPr>
        <w:t xml:space="preserve">. </w:t>
      </w:r>
      <w:r w:rsidRPr="00173A6C">
        <w:rPr>
          <w:rFonts w:ascii="Times New Roman" w:hAnsi="Times New Roman" w:cs="Times New Roman"/>
          <w:sz w:val="24"/>
          <w:szCs w:val="24"/>
        </w:rPr>
        <w:t xml:space="preserve"> </w:t>
      </w:r>
      <w:r w:rsidRPr="00CA0EA5">
        <w:rPr>
          <w:rFonts w:ascii="Times New Roman" w:hAnsi="Times New Roman" w:cs="Times New Roman"/>
          <w:sz w:val="24"/>
          <w:szCs w:val="24"/>
        </w:rPr>
        <w:t xml:space="preserve">Mujer entre 30-40 </w:t>
      </w:r>
      <w:r>
        <w:rPr>
          <w:rFonts w:ascii="Times New Roman" w:hAnsi="Times New Roman" w:cs="Times New Roman"/>
          <w:sz w:val="24"/>
          <w:szCs w:val="24"/>
        </w:rPr>
        <w:t>nos comparte que ‘</w:t>
      </w:r>
      <w:r w:rsidRPr="00CA0EA5">
        <w:rPr>
          <w:rFonts w:ascii="Times New Roman" w:hAnsi="Times New Roman" w:cs="Times New Roman"/>
          <w:sz w:val="24"/>
          <w:szCs w:val="24"/>
        </w:rPr>
        <w:t>primera experiencia en escuela primaria, me llam</w:t>
      </w:r>
      <w:r w:rsidR="008B019C">
        <w:rPr>
          <w:rFonts w:ascii="Times New Roman" w:hAnsi="Times New Roman" w:cs="Times New Roman"/>
          <w:sz w:val="24"/>
          <w:szCs w:val="24"/>
        </w:rPr>
        <w:t>ó</w:t>
      </w:r>
      <w:r w:rsidRPr="00CA0EA5">
        <w:rPr>
          <w:rFonts w:ascii="Times New Roman" w:hAnsi="Times New Roman" w:cs="Times New Roman"/>
          <w:sz w:val="24"/>
          <w:szCs w:val="24"/>
        </w:rPr>
        <w:t xml:space="preserve"> ‘negra caca’ y hacia </w:t>
      </w:r>
      <w:r>
        <w:rPr>
          <w:rFonts w:ascii="Times New Roman" w:hAnsi="Times New Roman" w:cs="Times New Roman"/>
          <w:sz w:val="24"/>
          <w:szCs w:val="24"/>
        </w:rPr>
        <w:t>frases como Titicaca,</w:t>
      </w:r>
      <w:r w:rsidRPr="00CA0EA5">
        <w:rPr>
          <w:rFonts w:ascii="Times New Roman" w:hAnsi="Times New Roman" w:cs="Times New Roman"/>
          <w:sz w:val="24"/>
          <w:szCs w:val="24"/>
        </w:rPr>
        <w:t xml:space="preserve"> estudiante de la misma escuela 2-3 a</w:t>
      </w:r>
      <w:r w:rsidR="00865696">
        <w:rPr>
          <w:rFonts w:ascii="Times New Roman" w:hAnsi="Times New Roman" w:cs="Times New Roman"/>
          <w:sz w:val="24"/>
          <w:szCs w:val="24"/>
        </w:rPr>
        <w:t>ñ</w:t>
      </w:r>
      <w:r w:rsidRPr="00CA0EA5">
        <w:rPr>
          <w:rFonts w:ascii="Times New Roman" w:hAnsi="Times New Roman" w:cs="Times New Roman"/>
          <w:sz w:val="24"/>
          <w:szCs w:val="24"/>
        </w:rPr>
        <w:t>os mayor</w:t>
      </w:r>
      <w:r w:rsidR="00865696">
        <w:rPr>
          <w:rFonts w:ascii="Times New Roman" w:hAnsi="Times New Roman" w:cs="Times New Roman"/>
          <w:sz w:val="24"/>
          <w:szCs w:val="24"/>
        </w:rPr>
        <w:t>,</w:t>
      </w:r>
      <w:r w:rsidRPr="00CA0EA5">
        <w:rPr>
          <w:rFonts w:ascii="Times New Roman" w:hAnsi="Times New Roman" w:cs="Times New Roman"/>
          <w:sz w:val="24"/>
          <w:szCs w:val="24"/>
        </w:rPr>
        <w:t xml:space="preserve"> fue despectivo, me sentí separada, diferente del resto, triste</w:t>
      </w:r>
      <w:r>
        <w:rPr>
          <w:rFonts w:ascii="Times New Roman" w:hAnsi="Times New Roman" w:cs="Times New Roman"/>
          <w:sz w:val="24"/>
          <w:szCs w:val="24"/>
        </w:rPr>
        <w:t>’</w:t>
      </w:r>
      <w:r w:rsidR="00865696">
        <w:rPr>
          <w:rFonts w:ascii="Times New Roman" w:hAnsi="Times New Roman" w:cs="Times New Roman"/>
          <w:sz w:val="24"/>
          <w:szCs w:val="24"/>
        </w:rPr>
        <w:t>. La experiencia continua aun a nivel universitario confirmado por la m</w:t>
      </w:r>
      <w:r w:rsidR="00865696" w:rsidRPr="00CA0EA5">
        <w:rPr>
          <w:rFonts w:ascii="Times New Roman" w:hAnsi="Times New Roman" w:cs="Times New Roman"/>
          <w:sz w:val="24"/>
          <w:szCs w:val="24"/>
        </w:rPr>
        <w:t>ujer entre 40-50 a</w:t>
      </w:r>
      <w:r w:rsidR="00865696">
        <w:rPr>
          <w:rFonts w:ascii="Times New Roman" w:hAnsi="Times New Roman" w:cs="Times New Roman"/>
          <w:sz w:val="24"/>
          <w:szCs w:val="24"/>
        </w:rPr>
        <w:t>ñ</w:t>
      </w:r>
      <w:r w:rsidR="00865696" w:rsidRPr="00CA0EA5">
        <w:rPr>
          <w:rFonts w:ascii="Times New Roman" w:hAnsi="Times New Roman" w:cs="Times New Roman"/>
          <w:sz w:val="24"/>
          <w:szCs w:val="24"/>
        </w:rPr>
        <w:t>os</w:t>
      </w:r>
      <w:r w:rsidR="00865696">
        <w:rPr>
          <w:rFonts w:ascii="Times New Roman" w:hAnsi="Times New Roman" w:cs="Times New Roman"/>
          <w:sz w:val="24"/>
          <w:szCs w:val="24"/>
        </w:rPr>
        <w:t xml:space="preserve"> </w:t>
      </w:r>
      <w:r w:rsidR="00865696" w:rsidRPr="00CA0EA5">
        <w:rPr>
          <w:rFonts w:ascii="Times New Roman" w:hAnsi="Times New Roman" w:cs="Times New Roman"/>
          <w:sz w:val="24"/>
          <w:szCs w:val="24"/>
        </w:rPr>
        <w:t>‘si, compa</w:t>
      </w:r>
      <w:r w:rsidR="00865696">
        <w:rPr>
          <w:rFonts w:ascii="Times New Roman" w:hAnsi="Times New Roman" w:cs="Times New Roman"/>
          <w:sz w:val="24"/>
          <w:szCs w:val="24"/>
        </w:rPr>
        <w:t>ñ</w:t>
      </w:r>
      <w:r w:rsidR="00865696" w:rsidRPr="00CA0EA5">
        <w:rPr>
          <w:rFonts w:ascii="Times New Roman" w:hAnsi="Times New Roman" w:cs="Times New Roman"/>
          <w:sz w:val="24"/>
          <w:szCs w:val="24"/>
        </w:rPr>
        <w:t>era de la universidad me hablo de forma despectiva “esa negra” me sentí enojada’</w:t>
      </w:r>
      <w:r w:rsidR="00865696">
        <w:rPr>
          <w:rFonts w:ascii="Times New Roman" w:hAnsi="Times New Roman" w:cs="Times New Roman"/>
          <w:sz w:val="24"/>
          <w:szCs w:val="24"/>
        </w:rPr>
        <w:t xml:space="preserve">. Otra encuestada en el mismo grupo etario escribe </w:t>
      </w:r>
      <w:r w:rsidR="00865696" w:rsidRPr="00CA0EA5">
        <w:rPr>
          <w:rFonts w:ascii="Times New Roman" w:hAnsi="Times New Roman" w:cs="Times New Roman"/>
          <w:sz w:val="24"/>
          <w:szCs w:val="24"/>
        </w:rPr>
        <w:t>‘en realidad nunca he tenido experiencias de discriminación directa pero si las acciones culturales como chistes racistas</w:t>
      </w:r>
      <w:r w:rsidR="00865696">
        <w:rPr>
          <w:rFonts w:ascii="Times New Roman" w:hAnsi="Times New Roman" w:cs="Times New Roman"/>
          <w:sz w:val="24"/>
          <w:szCs w:val="24"/>
        </w:rPr>
        <w:t>’.</w:t>
      </w:r>
    </w:p>
    <w:p w:rsidR="00865696" w:rsidRDefault="00865696" w:rsidP="00865696">
      <w:pPr>
        <w:spacing w:line="480" w:lineRule="auto"/>
        <w:jc w:val="both"/>
        <w:rPr>
          <w:rFonts w:ascii="Times New Roman" w:hAnsi="Times New Roman" w:cs="Times New Roman"/>
          <w:sz w:val="24"/>
          <w:szCs w:val="24"/>
        </w:rPr>
      </w:pPr>
    </w:p>
    <w:p w:rsidR="008B019C" w:rsidRDefault="008B019C" w:rsidP="008B019C">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Este es un listado de las palabras, o expresiones que utiliza el grupo hegem</w:t>
      </w:r>
      <w:r w:rsidR="008A1465">
        <w:rPr>
          <w:rFonts w:ascii="Times New Roman" w:hAnsi="Times New Roman" w:cs="Times New Roman"/>
          <w:sz w:val="24"/>
          <w:szCs w:val="24"/>
        </w:rPr>
        <w:t>ó</w:t>
      </w:r>
      <w:r>
        <w:rPr>
          <w:rFonts w:ascii="Times New Roman" w:hAnsi="Times New Roman" w:cs="Times New Roman"/>
          <w:sz w:val="24"/>
          <w:szCs w:val="24"/>
        </w:rPr>
        <w:t>nico en su interacci</w:t>
      </w:r>
      <w:r w:rsidR="008A1465">
        <w:rPr>
          <w:rFonts w:ascii="Times New Roman" w:hAnsi="Times New Roman" w:cs="Times New Roman"/>
          <w:sz w:val="24"/>
          <w:szCs w:val="24"/>
        </w:rPr>
        <w:t>ó</w:t>
      </w:r>
      <w:r>
        <w:rPr>
          <w:rFonts w:ascii="Times New Roman" w:hAnsi="Times New Roman" w:cs="Times New Roman"/>
          <w:sz w:val="24"/>
          <w:szCs w:val="24"/>
        </w:rPr>
        <w:t xml:space="preserve">n con los </w:t>
      </w:r>
      <w:r w:rsidR="00BD1421">
        <w:rPr>
          <w:rFonts w:ascii="Times New Roman" w:hAnsi="Times New Roman" w:cs="Times New Roman"/>
          <w:sz w:val="24"/>
          <w:szCs w:val="24"/>
        </w:rPr>
        <w:t>A</w:t>
      </w:r>
      <w:r>
        <w:rPr>
          <w:rFonts w:ascii="Times New Roman" w:hAnsi="Times New Roman" w:cs="Times New Roman"/>
          <w:sz w:val="24"/>
          <w:szCs w:val="24"/>
        </w:rPr>
        <w:t>frodescendientes en el siglo XXI en Costa Rica:</w:t>
      </w:r>
    </w:p>
    <w:p w:rsidR="008A1465" w:rsidRDefault="00865696" w:rsidP="008A1465">
      <w:pPr>
        <w:pStyle w:val="Prrafodelista"/>
        <w:numPr>
          <w:ilvl w:val="0"/>
          <w:numId w:val="1"/>
        </w:numPr>
        <w:spacing w:after="0" w:line="240" w:lineRule="auto"/>
        <w:jc w:val="both"/>
        <w:rPr>
          <w:rFonts w:ascii="Times New Roman" w:hAnsi="Times New Roman" w:cs="Times New Roman"/>
          <w:sz w:val="24"/>
          <w:szCs w:val="24"/>
        </w:rPr>
      </w:pPr>
      <w:r w:rsidRPr="008A1465">
        <w:rPr>
          <w:rFonts w:ascii="Times New Roman" w:hAnsi="Times New Roman" w:cs="Times New Roman"/>
          <w:sz w:val="24"/>
          <w:szCs w:val="24"/>
        </w:rPr>
        <w:t>‘usted es negra pero bonita’</w:t>
      </w:r>
    </w:p>
    <w:p w:rsidR="00865696" w:rsidRPr="008A1465" w:rsidRDefault="00BD1421" w:rsidP="008A1465">
      <w:pPr>
        <w:pStyle w:val="Prrafodelista"/>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865696" w:rsidRPr="008A1465">
        <w:rPr>
          <w:rFonts w:ascii="Times New Roman" w:hAnsi="Times New Roman" w:cs="Times New Roman"/>
          <w:sz w:val="24"/>
          <w:szCs w:val="24"/>
        </w:rPr>
        <w:t>mono</w:t>
      </w:r>
      <w:r>
        <w:rPr>
          <w:rFonts w:ascii="Times New Roman" w:hAnsi="Times New Roman" w:cs="Times New Roman"/>
          <w:sz w:val="24"/>
          <w:szCs w:val="24"/>
        </w:rPr>
        <w:t>’</w:t>
      </w:r>
      <w:r w:rsidR="00865696" w:rsidRPr="008A1465">
        <w:rPr>
          <w:rFonts w:ascii="Times New Roman" w:hAnsi="Times New Roman" w:cs="Times New Roman"/>
          <w:sz w:val="24"/>
          <w:szCs w:val="24"/>
        </w:rPr>
        <w:t xml:space="preserve"> </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gorila</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perlita</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 xml:space="preserve">ellos decían que todos los negros son </w:t>
      </w:r>
      <w:r w:rsidR="008A1465">
        <w:rPr>
          <w:rFonts w:ascii="Times New Roman" w:hAnsi="Times New Roman" w:cs="Times New Roman"/>
          <w:sz w:val="24"/>
          <w:szCs w:val="24"/>
        </w:rPr>
        <w:t>h</w:t>
      </w:r>
      <w:r w:rsidR="00865696" w:rsidRPr="008B019C">
        <w:rPr>
          <w:rFonts w:ascii="Times New Roman" w:hAnsi="Times New Roman" w:cs="Times New Roman"/>
          <w:sz w:val="24"/>
          <w:szCs w:val="24"/>
        </w:rPr>
        <w:t>ediondos</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si es negro hágalo trompudo de una vez</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no parece negro</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no hablo como negro</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en costa rica solo Puntarenas en el puerto</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usted no es negra usted es morena porque no tiene ese colo</w:t>
      </w:r>
      <w:r w:rsidR="008B019C" w:rsidRPr="008B019C">
        <w:rPr>
          <w:rFonts w:ascii="Times New Roman" w:hAnsi="Times New Roman" w:cs="Times New Roman"/>
          <w:sz w:val="24"/>
          <w:szCs w:val="24"/>
        </w:rPr>
        <w:t>r</w:t>
      </w:r>
      <w:r w:rsidR="00865696" w:rsidRPr="008B019C">
        <w:rPr>
          <w:rFonts w:ascii="Times New Roman" w:hAnsi="Times New Roman" w:cs="Times New Roman"/>
          <w:sz w:val="24"/>
          <w:szCs w:val="24"/>
        </w:rPr>
        <w:t xml:space="preserve"> negro</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negro hijueputa</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negro malparido</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ten</w:t>
      </w:r>
      <w:r w:rsidR="008A1465">
        <w:rPr>
          <w:rFonts w:ascii="Times New Roman" w:hAnsi="Times New Roman" w:cs="Times New Roman"/>
          <w:sz w:val="24"/>
          <w:szCs w:val="24"/>
        </w:rPr>
        <w:t>í</w:t>
      </w:r>
      <w:r w:rsidR="00865696" w:rsidRPr="008B019C">
        <w:rPr>
          <w:rFonts w:ascii="Times New Roman" w:hAnsi="Times New Roman" w:cs="Times New Roman"/>
          <w:sz w:val="24"/>
          <w:szCs w:val="24"/>
        </w:rPr>
        <w:t>a que ser negro</w:t>
      </w:r>
      <w:r>
        <w:rPr>
          <w:rFonts w:ascii="Times New Roman" w:hAnsi="Times New Roman" w:cs="Times New Roman"/>
          <w:sz w:val="24"/>
          <w:szCs w:val="24"/>
        </w:rPr>
        <w:t>’</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hay que trabajar como negro</w:t>
      </w:r>
      <w:r>
        <w:rPr>
          <w:rFonts w:ascii="Times New Roman" w:hAnsi="Times New Roman" w:cs="Times New Roman"/>
          <w:sz w:val="24"/>
          <w:szCs w:val="24"/>
        </w:rPr>
        <w:t>’</w:t>
      </w:r>
    </w:p>
    <w:p w:rsid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monos, congos</w:t>
      </w:r>
      <w:r>
        <w:rPr>
          <w:rFonts w:ascii="Times New Roman" w:hAnsi="Times New Roman" w:cs="Times New Roman"/>
          <w:sz w:val="24"/>
          <w:szCs w:val="24"/>
        </w:rPr>
        <w:t>’</w:t>
      </w:r>
      <w:r w:rsidR="00865696" w:rsidRPr="008B019C">
        <w:rPr>
          <w:rFonts w:ascii="Times New Roman" w:hAnsi="Times New Roman" w:cs="Times New Roman"/>
          <w:sz w:val="24"/>
          <w:szCs w:val="24"/>
        </w:rPr>
        <w:t xml:space="preserve"> </w:t>
      </w:r>
    </w:p>
    <w:p w:rsid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se fue la luz</w:t>
      </w:r>
      <w:r>
        <w:rPr>
          <w:rFonts w:ascii="Times New Roman" w:hAnsi="Times New Roman" w:cs="Times New Roman"/>
          <w:sz w:val="24"/>
          <w:szCs w:val="24"/>
        </w:rPr>
        <w:t>’</w:t>
      </w:r>
      <w:r w:rsidR="00865696" w:rsidRPr="008B019C">
        <w:rPr>
          <w:rFonts w:ascii="Times New Roman" w:hAnsi="Times New Roman" w:cs="Times New Roman"/>
          <w:sz w:val="24"/>
          <w:szCs w:val="24"/>
        </w:rPr>
        <w:t xml:space="preserve"> </w:t>
      </w:r>
    </w:p>
    <w:p w:rsid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‘huele a muerto’</w:t>
      </w:r>
    </w:p>
    <w:p w:rsid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negra hijueputa</w:t>
      </w:r>
      <w:r>
        <w:rPr>
          <w:rFonts w:ascii="Times New Roman" w:hAnsi="Times New Roman" w:cs="Times New Roman"/>
          <w:sz w:val="24"/>
          <w:szCs w:val="24"/>
        </w:rPr>
        <w:t>’</w:t>
      </w:r>
      <w:r w:rsidR="00865696" w:rsidRPr="008B019C">
        <w:rPr>
          <w:rFonts w:ascii="Times New Roman" w:hAnsi="Times New Roman" w:cs="Times New Roman"/>
          <w:sz w:val="24"/>
          <w:szCs w:val="24"/>
        </w:rPr>
        <w:t xml:space="preserve"> </w:t>
      </w:r>
    </w:p>
    <w:p w:rsidR="00865696" w:rsidRPr="008B019C" w:rsidRDefault="00BD1421" w:rsidP="008B019C">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w:t>
      </w:r>
      <w:r w:rsidR="00865696" w:rsidRPr="008B019C">
        <w:rPr>
          <w:rFonts w:ascii="Times New Roman" w:hAnsi="Times New Roman" w:cs="Times New Roman"/>
          <w:sz w:val="24"/>
          <w:szCs w:val="24"/>
        </w:rPr>
        <w:t>sonchos</w:t>
      </w:r>
      <w:r>
        <w:rPr>
          <w:rFonts w:ascii="Times New Roman" w:hAnsi="Times New Roman" w:cs="Times New Roman"/>
          <w:sz w:val="24"/>
          <w:szCs w:val="24"/>
        </w:rPr>
        <w:t>’</w:t>
      </w:r>
    </w:p>
    <w:p w:rsidR="0052544E" w:rsidRDefault="0052544E" w:rsidP="0052544E">
      <w:pPr>
        <w:jc w:val="both"/>
        <w:rPr>
          <w:rFonts w:ascii="Times New Roman" w:hAnsi="Times New Roman" w:cs="Times New Roman"/>
          <w:sz w:val="24"/>
          <w:szCs w:val="24"/>
        </w:rPr>
      </w:pPr>
    </w:p>
    <w:p w:rsidR="0052544E" w:rsidRPr="0052544E" w:rsidRDefault="0052544E" w:rsidP="0052544E">
      <w:pPr>
        <w:jc w:val="both"/>
        <w:rPr>
          <w:rFonts w:ascii="Times New Roman" w:hAnsi="Times New Roman" w:cs="Times New Roman"/>
          <w:sz w:val="24"/>
          <w:szCs w:val="24"/>
        </w:rPr>
      </w:pPr>
      <w:r w:rsidRPr="0052544E">
        <w:rPr>
          <w:rFonts w:ascii="Times New Roman" w:hAnsi="Times New Roman" w:cs="Times New Roman"/>
          <w:sz w:val="24"/>
          <w:szCs w:val="24"/>
        </w:rPr>
        <w:t>I</w:t>
      </w:r>
      <w:r w:rsidR="008A1465">
        <w:rPr>
          <w:rFonts w:ascii="Times New Roman" w:hAnsi="Times New Roman" w:cs="Times New Roman"/>
          <w:sz w:val="24"/>
          <w:szCs w:val="24"/>
        </w:rPr>
        <w:t>mágenes Racistas</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El libro de cocor</w:t>
      </w:r>
      <w:r w:rsidR="008A1465">
        <w:rPr>
          <w:rFonts w:ascii="Times New Roman" w:hAnsi="Times New Roman" w:cs="Times New Roman"/>
          <w:sz w:val="24"/>
          <w:szCs w:val="24"/>
        </w:rPr>
        <w:t>í</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imitación del lenguaje criollo (burla)</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dibujos con labios m</w:t>
      </w:r>
      <w:r w:rsidR="00BD1421">
        <w:rPr>
          <w:rFonts w:ascii="Times New Roman" w:hAnsi="Times New Roman" w:cs="Times New Roman"/>
          <w:sz w:val="24"/>
          <w:szCs w:val="24"/>
        </w:rPr>
        <w:t>á</w:t>
      </w:r>
      <w:r w:rsidRPr="0052544E">
        <w:rPr>
          <w:rFonts w:ascii="Times New Roman" w:hAnsi="Times New Roman" w:cs="Times New Roman"/>
          <w:sz w:val="24"/>
          <w:szCs w:val="24"/>
        </w:rPr>
        <w:t>s gruesos de lo normal</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mujeres obesas con cabello amarado con pañuelo</w:t>
      </w:r>
    </w:p>
    <w:p w:rsid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la no representación en publicaciones sociales de patrocinio</w:t>
      </w:r>
    </w:p>
    <w:p w:rsidR="0052544E" w:rsidRDefault="0052544E" w:rsidP="0052544E">
      <w:pPr>
        <w:jc w:val="both"/>
        <w:rPr>
          <w:rFonts w:ascii="Times New Roman" w:hAnsi="Times New Roman" w:cs="Times New Roman"/>
          <w:sz w:val="24"/>
          <w:szCs w:val="24"/>
        </w:rPr>
      </w:pPr>
    </w:p>
    <w:p w:rsidR="0052544E" w:rsidRPr="0052544E" w:rsidRDefault="0052544E" w:rsidP="0052544E">
      <w:pPr>
        <w:jc w:val="both"/>
        <w:rPr>
          <w:rFonts w:ascii="Times New Roman" w:hAnsi="Times New Roman" w:cs="Times New Roman"/>
          <w:sz w:val="24"/>
          <w:szCs w:val="24"/>
        </w:rPr>
      </w:pPr>
      <w:r w:rsidRPr="0052544E">
        <w:rPr>
          <w:rFonts w:ascii="Times New Roman" w:hAnsi="Times New Roman" w:cs="Times New Roman"/>
          <w:sz w:val="24"/>
          <w:szCs w:val="24"/>
        </w:rPr>
        <w:t>E</w:t>
      </w:r>
      <w:r w:rsidR="008A1465">
        <w:rPr>
          <w:rFonts w:ascii="Times New Roman" w:hAnsi="Times New Roman" w:cs="Times New Roman"/>
          <w:sz w:val="24"/>
          <w:szCs w:val="24"/>
        </w:rPr>
        <w:t>xperiencias Racistas</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Caminaba un d</w:t>
      </w:r>
      <w:r w:rsidR="008A1465">
        <w:rPr>
          <w:rFonts w:ascii="Times New Roman" w:hAnsi="Times New Roman" w:cs="Times New Roman"/>
          <w:sz w:val="24"/>
          <w:szCs w:val="24"/>
        </w:rPr>
        <w:t>í</w:t>
      </w:r>
      <w:r w:rsidRPr="0052544E">
        <w:rPr>
          <w:rFonts w:ascii="Times New Roman" w:hAnsi="Times New Roman" w:cs="Times New Roman"/>
          <w:sz w:val="24"/>
          <w:szCs w:val="24"/>
        </w:rPr>
        <w:t xml:space="preserve">a por </w:t>
      </w:r>
      <w:r w:rsidR="00BD1421">
        <w:rPr>
          <w:rFonts w:ascii="Times New Roman" w:hAnsi="Times New Roman" w:cs="Times New Roman"/>
          <w:sz w:val="24"/>
          <w:szCs w:val="24"/>
        </w:rPr>
        <w:t>un barrio cercano a mi casa en S</w:t>
      </w:r>
      <w:r w:rsidRPr="0052544E">
        <w:rPr>
          <w:rFonts w:ascii="Times New Roman" w:hAnsi="Times New Roman" w:cs="Times New Roman"/>
          <w:sz w:val="24"/>
          <w:szCs w:val="24"/>
        </w:rPr>
        <w:t xml:space="preserve">an </w:t>
      </w:r>
      <w:r w:rsidR="00BD1421">
        <w:rPr>
          <w:rFonts w:ascii="Times New Roman" w:hAnsi="Times New Roman" w:cs="Times New Roman"/>
          <w:sz w:val="24"/>
          <w:szCs w:val="24"/>
        </w:rPr>
        <w:t>J</w:t>
      </w:r>
      <w:r w:rsidRPr="0052544E">
        <w:rPr>
          <w:rFonts w:ascii="Times New Roman" w:hAnsi="Times New Roman" w:cs="Times New Roman"/>
          <w:sz w:val="24"/>
          <w:szCs w:val="24"/>
        </w:rPr>
        <w:t>os</w:t>
      </w:r>
      <w:r w:rsidR="00BD1421">
        <w:rPr>
          <w:rFonts w:ascii="Times New Roman" w:hAnsi="Times New Roman" w:cs="Times New Roman"/>
          <w:sz w:val="24"/>
          <w:szCs w:val="24"/>
        </w:rPr>
        <w:t>é</w:t>
      </w:r>
      <w:r w:rsidRPr="0052544E">
        <w:rPr>
          <w:rFonts w:ascii="Times New Roman" w:hAnsi="Times New Roman" w:cs="Times New Roman"/>
          <w:sz w:val="24"/>
          <w:szCs w:val="24"/>
        </w:rPr>
        <w:t xml:space="preserve"> con mi hermana y mis perras y un hombre afuera de su casa se expres</w:t>
      </w:r>
      <w:r w:rsidR="008A1465">
        <w:rPr>
          <w:rFonts w:ascii="Times New Roman" w:hAnsi="Times New Roman" w:cs="Times New Roman"/>
          <w:sz w:val="24"/>
          <w:szCs w:val="24"/>
        </w:rPr>
        <w:t>ó</w:t>
      </w:r>
      <w:r w:rsidRPr="0052544E">
        <w:rPr>
          <w:rFonts w:ascii="Times New Roman" w:hAnsi="Times New Roman" w:cs="Times New Roman"/>
          <w:sz w:val="24"/>
          <w:szCs w:val="24"/>
        </w:rPr>
        <w:t xml:space="preserve"> airadamente hacia nosotras, diciéndonos que nos fu</w:t>
      </w:r>
      <w:r w:rsidR="008A1465">
        <w:rPr>
          <w:rFonts w:ascii="Times New Roman" w:hAnsi="Times New Roman" w:cs="Times New Roman"/>
          <w:sz w:val="24"/>
          <w:szCs w:val="24"/>
        </w:rPr>
        <w:t>é</w:t>
      </w:r>
      <w:r w:rsidRPr="0052544E">
        <w:rPr>
          <w:rFonts w:ascii="Times New Roman" w:hAnsi="Times New Roman" w:cs="Times New Roman"/>
          <w:sz w:val="24"/>
          <w:szCs w:val="24"/>
        </w:rPr>
        <w:t>ramos y llev</w:t>
      </w:r>
      <w:r w:rsidR="008A1465">
        <w:rPr>
          <w:rFonts w:ascii="Times New Roman" w:hAnsi="Times New Roman" w:cs="Times New Roman"/>
          <w:sz w:val="24"/>
          <w:szCs w:val="24"/>
        </w:rPr>
        <w:t>á</w:t>
      </w:r>
      <w:r w:rsidRPr="0052544E">
        <w:rPr>
          <w:rFonts w:ascii="Times New Roman" w:hAnsi="Times New Roman" w:cs="Times New Roman"/>
          <w:sz w:val="24"/>
          <w:szCs w:val="24"/>
        </w:rPr>
        <w:t>ramos a nuestras perras a defecar a otro lugar (acto que no estaba siendo realizado), toda su expresión, tonalidad, resguardado detrás de las rejas de una casa, no me dieron m</w:t>
      </w:r>
      <w:r w:rsidR="00BD1421">
        <w:rPr>
          <w:rFonts w:ascii="Times New Roman" w:hAnsi="Times New Roman" w:cs="Times New Roman"/>
          <w:sz w:val="24"/>
          <w:szCs w:val="24"/>
        </w:rPr>
        <w:t>á</w:t>
      </w:r>
      <w:r w:rsidRPr="0052544E">
        <w:rPr>
          <w:rFonts w:ascii="Times New Roman" w:hAnsi="Times New Roman" w:cs="Times New Roman"/>
          <w:sz w:val="24"/>
          <w:szCs w:val="24"/>
        </w:rPr>
        <w:t xml:space="preserve">s opción de gritarle ‘va jalando racista’ y hubo un gran silencio de su parte. Otras circunstancias con amigas “blancas” que </w:t>
      </w:r>
      <w:r w:rsidRPr="0052544E">
        <w:rPr>
          <w:rFonts w:ascii="Times New Roman" w:hAnsi="Times New Roman" w:cs="Times New Roman"/>
          <w:sz w:val="24"/>
          <w:szCs w:val="24"/>
        </w:rPr>
        <w:lastRenderedPageBreak/>
        <w:t>advierten que al acercarse a sus familiares o abuelas que no me sienta mal u ofendida si hacen un comentario sobre los negros (sigo sin comprender).</w:t>
      </w:r>
    </w:p>
    <w:p w:rsidR="0052544E" w:rsidRPr="0052544E" w:rsidRDefault="0052544E" w:rsidP="008A1465">
      <w:pPr>
        <w:pStyle w:val="Prrafodelista"/>
        <w:jc w:val="both"/>
        <w:rPr>
          <w:rFonts w:ascii="Times New Roman" w:hAnsi="Times New Roman" w:cs="Times New Roman"/>
          <w:sz w:val="24"/>
          <w:szCs w:val="24"/>
        </w:rPr>
      </w:pP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El caso reciente de una persona allegada a m</w:t>
      </w:r>
      <w:r w:rsidR="00BD1421">
        <w:rPr>
          <w:rFonts w:ascii="Times New Roman" w:hAnsi="Times New Roman" w:cs="Times New Roman"/>
          <w:sz w:val="24"/>
          <w:szCs w:val="24"/>
        </w:rPr>
        <w:t>í</w:t>
      </w:r>
      <w:r w:rsidRPr="0052544E">
        <w:rPr>
          <w:rFonts w:ascii="Times New Roman" w:hAnsi="Times New Roman" w:cs="Times New Roman"/>
          <w:sz w:val="24"/>
          <w:szCs w:val="24"/>
        </w:rPr>
        <w:t>, un familiar; fue nombrada para ocupar un cargo de Directora en</w:t>
      </w:r>
      <w:r w:rsidR="00BD1421">
        <w:rPr>
          <w:rFonts w:ascii="Times New Roman" w:hAnsi="Times New Roman" w:cs="Times New Roman"/>
          <w:sz w:val="24"/>
          <w:szCs w:val="24"/>
        </w:rPr>
        <w:t xml:space="preserve"> una institución y el personal s</w:t>
      </w:r>
      <w:r w:rsidRPr="0052544E">
        <w:rPr>
          <w:rFonts w:ascii="Times New Roman" w:hAnsi="Times New Roman" w:cs="Times New Roman"/>
          <w:sz w:val="24"/>
          <w:szCs w:val="24"/>
        </w:rPr>
        <w:t>e resiste a aceptarla por ser negra, ella escuch</w:t>
      </w:r>
      <w:r w:rsidR="00BD1421">
        <w:rPr>
          <w:rFonts w:ascii="Times New Roman" w:hAnsi="Times New Roman" w:cs="Times New Roman"/>
          <w:sz w:val="24"/>
          <w:szCs w:val="24"/>
        </w:rPr>
        <w:t>ó</w:t>
      </w:r>
      <w:r w:rsidRPr="0052544E">
        <w:rPr>
          <w:rFonts w:ascii="Times New Roman" w:hAnsi="Times New Roman" w:cs="Times New Roman"/>
          <w:sz w:val="24"/>
          <w:szCs w:val="24"/>
        </w:rPr>
        <w:t xml:space="preserve"> en una conversación esa manifestación ‘no voy a permitir que esa negra me mande’</w:t>
      </w:r>
    </w:p>
    <w:p w:rsidR="0052544E" w:rsidRPr="0052544E" w:rsidRDefault="0052544E" w:rsidP="008A1465">
      <w:pPr>
        <w:pStyle w:val="Prrafodelista"/>
        <w:jc w:val="both"/>
        <w:rPr>
          <w:rFonts w:ascii="Times New Roman" w:hAnsi="Times New Roman" w:cs="Times New Roman"/>
          <w:sz w:val="24"/>
          <w:szCs w:val="24"/>
        </w:rPr>
      </w:pP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He exper</w:t>
      </w:r>
      <w:r w:rsidR="008A1465">
        <w:rPr>
          <w:rFonts w:ascii="Times New Roman" w:hAnsi="Times New Roman" w:cs="Times New Roman"/>
          <w:sz w:val="24"/>
          <w:szCs w:val="24"/>
        </w:rPr>
        <w:t>i</w:t>
      </w:r>
      <w:r w:rsidRPr="0052544E">
        <w:rPr>
          <w:rFonts w:ascii="Times New Roman" w:hAnsi="Times New Roman" w:cs="Times New Roman"/>
          <w:sz w:val="24"/>
          <w:szCs w:val="24"/>
        </w:rPr>
        <w:t>mentado lo sutil, que un conocido hable del “trasero de los negros”, del “pene de los negros”, que se dirijan a uno como “negrito” sin conocerlo, comentarios sobre la “conciencia negra” o el “lado oscuro”</w:t>
      </w:r>
      <w:r w:rsidR="00BD1421">
        <w:rPr>
          <w:rFonts w:ascii="Times New Roman" w:hAnsi="Times New Roman" w:cs="Times New Roman"/>
          <w:sz w:val="24"/>
          <w:szCs w:val="24"/>
        </w:rPr>
        <w:t>.</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un niño de 4 a</w:t>
      </w:r>
      <w:r w:rsidR="008A1465">
        <w:rPr>
          <w:rFonts w:ascii="Times New Roman" w:hAnsi="Times New Roman" w:cs="Times New Roman"/>
          <w:sz w:val="24"/>
          <w:szCs w:val="24"/>
        </w:rPr>
        <w:t>ñ</w:t>
      </w:r>
      <w:r w:rsidR="00BD1421">
        <w:rPr>
          <w:rFonts w:ascii="Times New Roman" w:hAnsi="Times New Roman" w:cs="Times New Roman"/>
          <w:sz w:val="24"/>
          <w:szCs w:val="24"/>
        </w:rPr>
        <w:t>os y 10 meses Afro mestizo, madre A</w:t>
      </w:r>
      <w:r w:rsidRPr="0052544E">
        <w:rPr>
          <w:rFonts w:ascii="Times New Roman" w:hAnsi="Times New Roman" w:cs="Times New Roman"/>
          <w:sz w:val="24"/>
          <w:szCs w:val="24"/>
        </w:rPr>
        <w:t>fro padre mestizo no mostr</w:t>
      </w:r>
      <w:r w:rsidR="00BD1421">
        <w:rPr>
          <w:rFonts w:ascii="Times New Roman" w:hAnsi="Times New Roman" w:cs="Times New Roman"/>
          <w:sz w:val="24"/>
          <w:szCs w:val="24"/>
        </w:rPr>
        <w:t>ó</w:t>
      </w:r>
      <w:r w:rsidRPr="0052544E">
        <w:rPr>
          <w:rFonts w:ascii="Times New Roman" w:hAnsi="Times New Roman" w:cs="Times New Roman"/>
          <w:sz w:val="24"/>
          <w:szCs w:val="24"/>
        </w:rPr>
        <w:t xml:space="preserve"> ninguna distinción entre las dos etnias. </w:t>
      </w:r>
      <w:r w:rsidR="00BD1421">
        <w:rPr>
          <w:rFonts w:ascii="Times New Roman" w:hAnsi="Times New Roman" w:cs="Times New Roman"/>
          <w:sz w:val="24"/>
          <w:szCs w:val="24"/>
        </w:rPr>
        <w:t>E</w:t>
      </w:r>
      <w:r w:rsidRPr="0052544E">
        <w:rPr>
          <w:rFonts w:ascii="Times New Roman" w:hAnsi="Times New Roman" w:cs="Times New Roman"/>
          <w:sz w:val="24"/>
          <w:szCs w:val="24"/>
        </w:rPr>
        <w:t>mpezó pre</w:t>
      </w:r>
      <w:r w:rsidR="00BD1421">
        <w:rPr>
          <w:rFonts w:ascii="Times New Roman" w:hAnsi="Times New Roman" w:cs="Times New Roman"/>
          <w:sz w:val="24"/>
          <w:szCs w:val="24"/>
        </w:rPr>
        <w:t>-</w:t>
      </w:r>
      <w:r w:rsidRPr="0052544E">
        <w:rPr>
          <w:rFonts w:ascii="Times New Roman" w:hAnsi="Times New Roman" w:cs="Times New Roman"/>
          <w:sz w:val="24"/>
          <w:szCs w:val="24"/>
        </w:rPr>
        <w:t>kinder en marzo y ya se ven cambios. En Mayo</w:t>
      </w:r>
      <w:r w:rsidR="00BD1421">
        <w:rPr>
          <w:rFonts w:ascii="Times New Roman" w:hAnsi="Times New Roman" w:cs="Times New Roman"/>
          <w:sz w:val="24"/>
          <w:szCs w:val="24"/>
        </w:rPr>
        <w:t>,</w:t>
      </w:r>
      <w:r w:rsidRPr="0052544E">
        <w:rPr>
          <w:rFonts w:ascii="Times New Roman" w:hAnsi="Times New Roman" w:cs="Times New Roman"/>
          <w:sz w:val="24"/>
          <w:szCs w:val="24"/>
        </w:rPr>
        <w:t xml:space="preserve"> lleg</w:t>
      </w:r>
      <w:r w:rsidR="00BD1421">
        <w:rPr>
          <w:rFonts w:ascii="Times New Roman" w:hAnsi="Times New Roman" w:cs="Times New Roman"/>
          <w:sz w:val="24"/>
          <w:szCs w:val="24"/>
        </w:rPr>
        <w:t>ó</w:t>
      </w:r>
      <w:r w:rsidRPr="0052544E">
        <w:rPr>
          <w:rFonts w:ascii="Times New Roman" w:hAnsi="Times New Roman" w:cs="Times New Roman"/>
          <w:sz w:val="24"/>
          <w:szCs w:val="24"/>
        </w:rPr>
        <w:t xml:space="preserve"> a la casa diciendo que </w:t>
      </w:r>
      <w:r w:rsidR="00BD1421">
        <w:rPr>
          <w:rFonts w:ascii="Times New Roman" w:hAnsi="Times New Roman" w:cs="Times New Roman"/>
          <w:sz w:val="24"/>
          <w:szCs w:val="24"/>
        </w:rPr>
        <w:t>é</w:t>
      </w:r>
      <w:r w:rsidRPr="0052544E">
        <w:rPr>
          <w:rFonts w:ascii="Times New Roman" w:hAnsi="Times New Roman" w:cs="Times New Roman"/>
          <w:sz w:val="24"/>
          <w:szCs w:val="24"/>
        </w:rPr>
        <w:t>l no era negro porque no es feo. Qui</w:t>
      </w:r>
      <w:r w:rsidR="00BD1421">
        <w:rPr>
          <w:rFonts w:ascii="Times New Roman" w:hAnsi="Times New Roman" w:cs="Times New Roman"/>
          <w:sz w:val="24"/>
          <w:szCs w:val="24"/>
        </w:rPr>
        <w:t>é</w:t>
      </w:r>
      <w:r w:rsidRPr="0052544E">
        <w:rPr>
          <w:rFonts w:ascii="Times New Roman" w:hAnsi="Times New Roman" w:cs="Times New Roman"/>
          <w:sz w:val="24"/>
          <w:szCs w:val="24"/>
        </w:rPr>
        <w:t>n le dijo eso si en casa nunca se habl</w:t>
      </w:r>
      <w:r w:rsidR="00BD1421">
        <w:rPr>
          <w:rFonts w:ascii="Times New Roman" w:hAnsi="Times New Roman" w:cs="Times New Roman"/>
          <w:sz w:val="24"/>
          <w:szCs w:val="24"/>
        </w:rPr>
        <w:t xml:space="preserve">ó de eso? </w:t>
      </w:r>
    </w:p>
    <w:p w:rsidR="0052544E" w:rsidRPr="0052544E" w:rsidRDefault="0052544E" w:rsidP="008A1465">
      <w:pPr>
        <w:pStyle w:val="Prrafodelista"/>
        <w:jc w:val="both"/>
        <w:rPr>
          <w:rFonts w:ascii="Times New Roman" w:hAnsi="Times New Roman" w:cs="Times New Roman"/>
          <w:sz w:val="24"/>
          <w:szCs w:val="24"/>
        </w:rPr>
      </w:pP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que te digan ‘yo los quiero a ustedes, tuve una novia negra, cuando niño mi mejor amigo era negro, que no puedan decir la palabra negro solo cuando se enojan</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en el trabajo que se ofenden cuando uno habla ingl</w:t>
      </w:r>
      <w:r w:rsidR="00BD1421">
        <w:rPr>
          <w:rFonts w:ascii="Times New Roman" w:hAnsi="Times New Roman" w:cs="Times New Roman"/>
          <w:sz w:val="24"/>
          <w:szCs w:val="24"/>
        </w:rPr>
        <w:t>és con otro A</w:t>
      </w:r>
      <w:r w:rsidRPr="0052544E">
        <w:rPr>
          <w:rFonts w:ascii="Times New Roman" w:hAnsi="Times New Roman" w:cs="Times New Roman"/>
          <w:sz w:val="24"/>
          <w:szCs w:val="24"/>
        </w:rPr>
        <w:t xml:space="preserve">fro, </w:t>
      </w:r>
      <w:r w:rsidR="00BD1421">
        <w:rPr>
          <w:rFonts w:ascii="Times New Roman" w:hAnsi="Times New Roman" w:cs="Times New Roman"/>
          <w:sz w:val="24"/>
          <w:szCs w:val="24"/>
        </w:rPr>
        <w:t>‘</w:t>
      </w:r>
      <w:r w:rsidRPr="0052544E">
        <w:rPr>
          <w:rFonts w:ascii="Times New Roman" w:hAnsi="Times New Roman" w:cs="Times New Roman"/>
          <w:sz w:val="24"/>
          <w:szCs w:val="24"/>
        </w:rPr>
        <w:t>que idioma hablan ustedes no es ingl</w:t>
      </w:r>
      <w:r w:rsidR="00BD1421">
        <w:rPr>
          <w:rFonts w:ascii="Times New Roman" w:hAnsi="Times New Roman" w:cs="Times New Roman"/>
          <w:sz w:val="24"/>
          <w:szCs w:val="24"/>
        </w:rPr>
        <w:t>é</w:t>
      </w:r>
      <w:r w:rsidRPr="0052544E">
        <w:rPr>
          <w:rFonts w:ascii="Times New Roman" w:hAnsi="Times New Roman" w:cs="Times New Roman"/>
          <w:sz w:val="24"/>
          <w:szCs w:val="24"/>
        </w:rPr>
        <w:t>s</w:t>
      </w:r>
      <w:r w:rsidR="00BD1421">
        <w:rPr>
          <w:rFonts w:ascii="Times New Roman" w:hAnsi="Times New Roman" w:cs="Times New Roman"/>
          <w:sz w:val="24"/>
          <w:szCs w:val="24"/>
        </w:rPr>
        <w:t>’</w:t>
      </w:r>
    </w:p>
    <w:p w:rsidR="0052544E" w:rsidRPr="0052544E" w:rsidRDefault="0052544E" w:rsidP="008A1465">
      <w:pPr>
        <w:pStyle w:val="Prrafodelista"/>
        <w:jc w:val="both"/>
        <w:rPr>
          <w:rFonts w:ascii="Times New Roman" w:hAnsi="Times New Roman" w:cs="Times New Roman"/>
          <w:sz w:val="24"/>
          <w:szCs w:val="24"/>
        </w:rPr>
      </w:pPr>
    </w:p>
    <w:p w:rsidR="0052544E" w:rsidRPr="008A1465" w:rsidRDefault="0052544E" w:rsidP="008A1465">
      <w:pPr>
        <w:jc w:val="both"/>
        <w:rPr>
          <w:rFonts w:ascii="Times New Roman" w:hAnsi="Times New Roman" w:cs="Times New Roman"/>
          <w:sz w:val="24"/>
          <w:szCs w:val="24"/>
        </w:rPr>
      </w:pPr>
      <w:r w:rsidRPr="008A1465">
        <w:rPr>
          <w:rFonts w:ascii="Times New Roman" w:hAnsi="Times New Roman" w:cs="Times New Roman"/>
          <w:sz w:val="24"/>
          <w:szCs w:val="24"/>
        </w:rPr>
        <w:t>Racismo en el 2019</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Soy consciente que en la sociedad costarricense hay racismo de una manera solapada.</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actitudes, verbal, sutil, publicidad</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 xml:space="preserve">existe en </w:t>
      </w:r>
      <w:r w:rsidR="008A1465" w:rsidRPr="0052544E">
        <w:rPr>
          <w:rFonts w:ascii="Times New Roman" w:hAnsi="Times New Roman" w:cs="Times New Roman"/>
          <w:sz w:val="24"/>
          <w:szCs w:val="24"/>
        </w:rPr>
        <w:t>algunas personas</w:t>
      </w:r>
      <w:r w:rsidRPr="0052544E">
        <w:rPr>
          <w:rFonts w:ascii="Times New Roman" w:hAnsi="Times New Roman" w:cs="Times New Roman"/>
          <w:sz w:val="24"/>
          <w:szCs w:val="24"/>
        </w:rPr>
        <w:t xml:space="preserve"> de forma solapada. el negro no debe superarse, serruchando el piso, no te aceptan en puestos de mando.</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actitudes, verbales, comportamientos</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 xml:space="preserve">todo lo referente al futbol, lo que pasa en los estadios, especialmente en Cartago, san carlos, perez zeledon, al igual que los jugadores de color que juegan en europa </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expresiones sobre el cabello ‘si lo labamos’ como? si puede ser tocado. frases como es que a ustedes se les ve bonito estos, esos colores, que automáticamente hablen en ingles y grites palabras o frases en creole english para llamar la atención</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en el transporte publico suele verse a los negros y otras minorías con menosprecio y no sentarse al lado hasta que sea la ultima opción o prefieren quedarse de pie</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la exclusión de la existencia de nuestros rasgos propios al maquillaje y cabello no tomados en cuenta en las escuelas que preparan profesionales en esos campos, desconocimiento de las texturas, tonalidades, ignorancia en el trato y falta de equipo y preparación en general</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excluir de los temarios educativos todo lo referente a la historia afro</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la categorización Limon como “peligroso, “feo”</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lastRenderedPageBreak/>
        <w:t>no blackface, personas blancas que pintan su cara de negro y maquillan para aparentar ser negros. memes con personas afros. objetivación del cuerpo físico de las mujeres, hombres afros en muchos contextos como la música el cine y el tipo de escenas que usualmente personifican</w:t>
      </w:r>
    </w:p>
    <w:p w:rsidR="0052544E" w:rsidRPr="0052544E" w:rsidRDefault="0052544E" w:rsidP="0052544E">
      <w:pPr>
        <w:pStyle w:val="Prrafodelista"/>
        <w:numPr>
          <w:ilvl w:val="0"/>
          <w:numId w:val="1"/>
        </w:numPr>
        <w:jc w:val="both"/>
        <w:rPr>
          <w:rFonts w:ascii="Times New Roman" w:hAnsi="Times New Roman" w:cs="Times New Roman"/>
          <w:sz w:val="24"/>
          <w:szCs w:val="24"/>
        </w:rPr>
      </w:pPr>
      <w:r w:rsidRPr="0052544E">
        <w:rPr>
          <w:rFonts w:ascii="Times New Roman" w:hAnsi="Times New Roman" w:cs="Times New Roman"/>
          <w:sz w:val="24"/>
          <w:szCs w:val="24"/>
        </w:rPr>
        <w:t>racismo solapa</w:t>
      </w:r>
      <w:r w:rsidR="008A1465">
        <w:rPr>
          <w:rFonts w:ascii="Times New Roman" w:hAnsi="Times New Roman" w:cs="Times New Roman"/>
          <w:sz w:val="24"/>
          <w:szCs w:val="24"/>
        </w:rPr>
        <w:t>do en muchos espacios</w:t>
      </w:r>
      <w:r w:rsidRPr="0052544E">
        <w:rPr>
          <w:rFonts w:ascii="Times New Roman" w:hAnsi="Times New Roman" w:cs="Times New Roman"/>
          <w:sz w:val="24"/>
          <w:szCs w:val="24"/>
        </w:rPr>
        <w:t xml:space="preserve"> como laborales donde se sabe que un afro tiene que hacer m</w:t>
      </w:r>
      <w:r w:rsidR="00BD1421">
        <w:rPr>
          <w:rFonts w:ascii="Times New Roman" w:hAnsi="Times New Roman" w:cs="Times New Roman"/>
          <w:sz w:val="24"/>
          <w:szCs w:val="24"/>
        </w:rPr>
        <w:t>á</w:t>
      </w:r>
      <w:r w:rsidRPr="0052544E">
        <w:rPr>
          <w:rFonts w:ascii="Times New Roman" w:hAnsi="Times New Roman" w:cs="Times New Roman"/>
          <w:sz w:val="24"/>
          <w:szCs w:val="24"/>
        </w:rPr>
        <w:t>s para alcanzar posicionarse y accede a mejores dentro de las organizaciones , segregación por el tono de piel lugar de origen educación etc</w:t>
      </w:r>
      <w:r w:rsidR="00BD1421">
        <w:rPr>
          <w:rFonts w:ascii="Times New Roman" w:hAnsi="Times New Roman" w:cs="Times New Roman"/>
          <w:sz w:val="24"/>
          <w:szCs w:val="24"/>
        </w:rPr>
        <w:t>.</w:t>
      </w:r>
    </w:p>
    <w:p w:rsidR="008A1465" w:rsidRDefault="008A1465" w:rsidP="008A1465">
      <w:pPr>
        <w:jc w:val="both"/>
        <w:rPr>
          <w:rFonts w:ascii="Times New Roman" w:hAnsi="Times New Roman" w:cs="Times New Roman"/>
          <w:sz w:val="24"/>
          <w:szCs w:val="24"/>
        </w:rPr>
      </w:pPr>
    </w:p>
    <w:p w:rsidR="00525051" w:rsidRDefault="008A1465" w:rsidP="00242809">
      <w:pPr>
        <w:spacing w:line="480" w:lineRule="auto"/>
        <w:jc w:val="both"/>
        <w:rPr>
          <w:rFonts w:ascii="Times New Roman" w:hAnsi="Times New Roman" w:cs="Times New Roman"/>
          <w:sz w:val="24"/>
          <w:szCs w:val="24"/>
        </w:rPr>
      </w:pPr>
      <w:r>
        <w:rPr>
          <w:rFonts w:ascii="Times New Roman" w:hAnsi="Times New Roman" w:cs="Times New Roman"/>
          <w:sz w:val="24"/>
          <w:szCs w:val="24"/>
        </w:rPr>
        <w:t>Las respuestas aun cuando son decepcionantes no son sorprendentes porque el racismo como ideolog</w:t>
      </w:r>
      <w:r w:rsidR="00112EAE">
        <w:rPr>
          <w:rFonts w:ascii="Times New Roman" w:hAnsi="Times New Roman" w:cs="Times New Roman"/>
          <w:sz w:val="24"/>
          <w:szCs w:val="24"/>
        </w:rPr>
        <w:t>í</w:t>
      </w:r>
      <w:r>
        <w:rPr>
          <w:rFonts w:ascii="Times New Roman" w:hAnsi="Times New Roman" w:cs="Times New Roman"/>
          <w:sz w:val="24"/>
          <w:szCs w:val="24"/>
        </w:rPr>
        <w:t>a no se ha problematizado perpetuándose dentro del status quo costarricense del siglo XX</w:t>
      </w:r>
      <w:r w:rsidR="00112EAE">
        <w:rPr>
          <w:rFonts w:ascii="Times New Roman" w:hAnsi="Times New Roman" w:cs="Times New Roman"/>
          <w:sz w:val="24"/>
          <w:szCs w:val="24"/>
        </w:rPr>
        <w:t>I</w:t>
      </w:r>
      <w:r>
        <w:rPr>
          <w:rFonts w:ascii="Times New Roman" w:hAnsi="Times New Roman" w:cs="Times New Roman"/>
          <w:sz w:val="24"/>
          <w:szCs w:val="24"/>
        </w:rPr>
        <w:t xml:space="preserve">. </w:t>
      </w:r>
      <w:r w:rsidR="00C778F1">
        <w:rPr>
          <w:rFonts w:ascii="Times New Roman" w:hAnsi="Times New Roman" w:cs="Times New Roman"/>
          <w:sz w:val="24"/>
          <w:szCs w:val="24"/>
        </w:rPr>
        <w:t xml:space="preserve">Por lo tanto expresiones como ‘es </w:t>
      </w:r>
      <w:r w:rsidR="00074755">
        <w:rPr>
          <w:rFonts w:ascii="Times New Roman" w:hAnsi="Times New Roman" w:cs="Times New Roman"/>
          <w:sz w:val="24"/>
          <w:szCs w:val="24"/>
        </w:rPr>
        <w:t>negra pero es bonita, ‘no habla como negro</w:t>
      </w:r>
      <w:r w:rsidR="00C778F1">
        <w:rPr>
          <w:rFonts w:ascii="Times New Roman" w:hAnsi="Times New Roman" w:cs="Times New Roman"/>
          <w:sz w:val="24"/>
          <w:szCs w:val="24"/>
        </w:rPr>
        <w:t>’</w:t>
      </w:r>
      <w:r w:rsidR="00074755">
        <w:rPr>
          <w:rFonts w:ascii="Times New Roman" w:hAnsi="Times New Roman" w:cs="Times New Roman"/>
          <w:sz w:val="24"/>
          <w:szCs w:val="24"/>
        </w:rPr>
        <w:t xml:space="preserve"> cae perfectamente de ese im</w:t>
      </w:r>
      <w:r w:rsidR="00C778F1">
        <w:rPr>
          <w:rFonts w:ascii="Times New Roman" w:hAnsi="Times New Roman" w:cs="Times New Roman"/>
          <w:sz w:val="24"/>
          <w:szCs w:val="24"/>
        </w:rPr>
        <w:t xml:space="preserve">aginario racista que </w:t>
      </w:r>
      <w:r w:rsidR="00074755">
        <w:rPr>
          <w:rFonts w:ascii="Times New Roman" w:hAnsi="Times New Roman" w:cs="Times New Roman"/>
          <w:sz w:val="24"/>
          <w:szCs w:val="24"/>
        </w:rPr>
        <w:t>ya ha construido un ser caricaturesco, sin dignidad ni inteligencia lo cual se perpetua en el tiempo porque no le conviene al status quo crear las políticas necesarias para re-educar a la población para cambiar estas actitudes a pesar de los discursos políticos hegemónicos de igualdad.</w:t>
      </w:r>
    </w:p>
    <w:p w:rsidR="00D532CD" w:rsidRDefault="00D532CD" w:rsidP="00242809">
      <w:pPr>
        <w:spacing w:line="480" w:lineRule="auto"/>
        <w:jc w:val="both"/>
        <w:rPr>
          <w:rFonts w:ascii="Times New Roman" w:hAnsi="Times New Roman" w:cs="Times New Roman"/>
          <w:sz w:val="24"/>
          <w:szCs w:val="24"/>
        </w:rPr>
      </w:pPr>
    </w:p>
    <w:p w:rsidR="00AD535A" w:rsidRDefault="00AD535A" w:rsidP="003C7421">
      <w:pPr>
        <w:spacing w:line="480" w:lineRule="auto"/>
        <w:jc w:val="both"/>
        <w:rPr>
          <w:rFonts w:ascii="Times New Roman" w:hAnsi="Times New Roman" w:cs="Times New Roman"/>
          <w:b/>
          <w:sz w:val="24"/>
          <w:szCs w:val="24"/>
        </w:rPr>
      </w:pPr>
      <w:r w:rsidRPr="00AD535A">
        <w:rPr>
          <w:rFonts w:ascii="Times New Roman" w:hAnsi="Times New Roman" w:cs="Times New Roman"/>
          <w:b/>
          <w:sz w:val="24"/>
          <w:szCs w:val="24"/>
        </w:rPr>
        <w:t>Conclusi</w:t>
      </w:r>
      <w:r w:rsidR="004423C9">
        <w:rPr>
          <w:rFonts w:ascii="Times New Roman" w:hAnsi="Times New Roman" w:cs="Times New Roman"/>
          <w:b/>
          <w:sz w:val="24"/>
          <w:szCs w:val="24"/>
        </w:rPr>
        <w:t>ó</w:t>
      </w:r>
      <w:r w:rsidRPr="00AD535A">
        <w:rPr>
          <w:rFonts w:ascii="Times New Roman" w:hAnsi="Times New Roman" w:cs="Times New Roman"/>
          <w:b/>
          <w:sz w:val="24"/>
          <w:szCs w:val="24"/>
        </w:rPr>
        <w:t xml:space="preserve">n </w:t>
      </w:r>
    </w:p>
    <w:p w:rsidR="00074755" w:rsidRDefault="00074755" w:rsidP="003C7421">
      <w:pPr>
        <w:spacing w:line="480" w:lineRule="auto"/>
        <w:jc w:val="both"/>
        <w:rPr>
          <w:rFonts w:ascii="Times New Roman" w:hAnsi="Times New Roman" w:cs="Times New Roman"/>
          <w:sz w:val="24"/>
          <w:szCs w:val="24"/>
        </w:rPr>
      </w:pPr>
      <w:r>
        <w:rPr>
          <w:rFonts w:ascii="Times New Roman" w:hAnsi="Times New Roman" w:cs="Times New Roman"/>
          <w:sz w:val="24"/>
          <w:szCs w:val="24"/>
        </w:rPr>
        <w:t>La investigación ha demostrado con ejemplos encontrados en la prensa escrita de los siglos XX y XXI además de los resultados de dos cuestionarios y dos historias orales que efectivamente el racismo esta incrustado en el quehacer costarricense</w:t>
      </w:r>
      <w:r w:rsidR="003B64D5">
        <w:rPr>
          <w:rFonts w:ascii="Times New Roman" w:hAnsi="Times New Roman" w:cs="Times New Roman"/>
          <w:sz w:val="24"/>
          <w:szCs w:val="24"/>
        </w:rPr>
        <w:t>,</w:t>
      </w:r>
      <w:r>
        <w:rPr>
          <w:rFonts w:ascii="Times New Roman" w:hAnsi="Times New Roman" w:cs="Times New Roman"/>
          <w:sz w:val="24"/>
          <w:szCs w:val="24"/>
        </w:rPr>
        <w:t xml:space="preserve"> en este caso en contra de las personas Afrodescendientes.</w:t>
      </w:r>
    </w:p>
    <w:p w:rsidR="00074755" w:rsidRDefault="00074755" w:rsidP="003C7421">
      <w:pPr>
        <w:spacing w:line="480" w:lineRule="auto"/>
        <w:jc w:val="both"/>
        <w:rPr>
          <w:rFonts w:ascii="Times New Roman" w:hAnsi="Times New Roman" w:cs="Times New Roman"/>
          <w:sz w:val="24"/>
          <w:szCs w:val="24"/>
        </w:rPr>
      </w:pPr>
    </w:p>
    <w:p w:rsidR="0017127E" w:rsidRDefault="00FD7E9D" w:rsidP="0017127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recordar que el racismo aun cuando solapado en la mayoría de los casos, se ha mantenido por siglos debido al mito de la Costa Rica ‘blanca’ la cual sigue arraigada en el imaginario tico. Este imaginario internalizo y normalizó la diferencia entre los grupos </w:t>
      </w:r>
      <w:r>
        <w:rPr>
          <w:rFonts w:ascii="Times New Roman" w:hAnsi="Times New Roman" w:cs="Times New Roman"/>
          <w:sz w:val="24"/>
          <w:szCs w:val="24"/>
        </w:rPr>
        <w:lastRenderedPageBreak/>
        <w:t>étnicos. Lo que no ha internaliza</w:t>
      </w:r>
      <w:r w:rsidR="0017127E">
        <w:rPr>
          <w:rFonts w:ascii="Times New Roman" w:hAnsi="Times New Roman" w:cs="Times New Roman"/>
          <w:sz w:val="24"/>
          <w:szCs w:val="24"/>
        </w:rPr>
        <w:t>do ni normalizado es el hecho</w:t>
      </w:r>
      <w:r>
        <w:rPr>
          <w:rFonts w:ascii="Times New Roman" w:hAnsi="Times New Roman" w:cs="Times New Roman"/>
          <w:sz w:val="24"/>
          <w:szCs w:val="24"/>
        </w:rPr>
        <w:t xml:space="preserve"> del mestizaje de esta nación </w:t>
      </w:r>
      <w:r w:rsidR="0017127E">
        <w:rPr>
          <w:rFonts w:ascii="Times New Roman" w:hAnsi="Times New Roman" w:cs="Times New Roman"/>
          <w:sz w:val="24"/>
          <w:szCs w:val="24"/>
        </w:rPr>
        <w:t>cen</w:t>
      </w:r>
      <w:r w:rsidR="003B64D5">
        <w:rPr>
          <w:rFonts w:ascii="Times New Roman" w:hAnsi="Times New Roman" w:cs="Times New Roman"/>
          <w:sz w:val="24"/>
          <w:szCs w:val="24"/>
        </w:rPr>
        <w:t>troamericana.</w:t>
      </w:r>
    </w:p>
    <w:p w:rsidR="0017127E" w:rsidRDefault="0017127E" w:rsidP="0017127E">
      <w:pPr>
        <w:spacing w:line="480" w:lineRule="auto"/>
        <w:jc w:val="both"/>
        <w:rPr>
          <w:rFonts w:ascii="Times New Roman" w:hAnsi="Times New Roman" w:cs="Times New Roman"/>
          <w:sz w:val="24"/>
          <w:szCs w:val="24"/>
        </w:rPr>
      </w:pPr>
    </w:p>
    <w:p w:rsidR="0017127E" w:rsidRDefault="0017127E" w:rsidP="0017127E">
      <w:pPr>
        <w:spacing w:line="480" w:lineRule="auto"/>
        <w:jc w:val="both"/>
        <w:rPr>
          <w:rFonts w:ascii="Times New Roman" w:hAnsi="Times New Roman" w:cs="Times New Roman"/>
          <w:sz w:val="24"/>
          <w:szCs w:val="24"/>
        </w:rPr>
      </w:pPr>
      <w:r>
        <w:rPr>
          <w:rFonts w:ascii="Times New Roman" w:hAnsi="Times New Roman" w:cs="Times New Roman"/>
          <w:sz w:val="24"/>
          <w:szCs w:val="24"/>
        </w:rPr>
        <w:t>Los ejemplos de la prensa escrita en especial durante el siglo XX, no deja duda del sentimiento anti-‘negro’ evidenciado por medio del texto y la comunicación con las imágenes y terminologías estereotipadas hacia este grupo. Los Afro-emigrantes y m</w:t>
      </w:r>
      <w:r w:rsidR="003B64D5">
        <w:rPr>
          <w:rFonts w:ascii="Times New Roman" w:hAnsi="Times New Roman" w:cs="Times New Roman"/>
          <w:sz w:val="24"/>
          <w:szCs w:val="24"/>
        </w:rPr>
        <w:t>á</w:t>
      </w:r>
      <w:r>
        <w:rPr>
          <w:rFonts w:ascii="Times New Roman" w:hAnsi="Times New Roman" w:cs="Times New Roman"/>
          <w:sz w:val="24"/>
          <w:szCs w:val="24"/>
        </w:rPr>
        <w:t>s tarde los Afrocostarricenses</w:t>
      </w:r>
      <w:r w:rsidR="003B64D5">
        <w:rPr>
          <w:rFonts w:ascii="Times New Roman" w:hAnsi="Times New Roman" w:cs="Times New Roman"/>
          <w:sz w:val="24"/>
          <w:szCs w:val="24"/>
        </w:rPr>
        <w:t>,</w:t>
      </w:r>
      <w:r>
        <w:rPr>
          <w:rFonts w:ascii="Times New Roman" w:hAnsi="Times New Roman" w:cs="Times New Roman"/>
          <w:sz w:val="24"/>
          <w:szCs w:val="24"/>
        </w:rPr>
        <w:t xml:space="preserve"> no se comportaron como victimas dentro de este clima de desigualdad social y étnica, al contrario a pesar de su condición de inmigrante protestaron en contra de las injusticias aun cuando no siempre eran escuchados.</w:t>
      </w:r>
    </w:p>
    <w:p w:rsidR="0017127E" w:rsidRDefault="0017127E" w:rsidP="0017127E">
      <w:pPr>
        <w:spacing w:line="480" w:lineRule="auto"/>
        <w:jc w:val="both"/>
        <w:rPr>
          <w:rFonts w:ascii="Times New Roman" w:hAnsi="Times New Roman" w:cs="Times New Roman"/>
          <w:sz w:val="24"/>
          <w:szCs w:val="24"/>
        </w:rPr>
      </w:pPr>
    </w:p>
    <w:p w:rsidR="00495713" w:rsidRDefault="0017127E" w:rsidP="0017127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demostró </w:t>
      </w:r>
      <w:r w:rsidR="003B64D5">
        <w:rPr>
          <w:rFonts w:ascii="Times New Roman" w:hAnsi="Times New Roman" w:cs="Times New Roman"/>
          <w:sz w:val="24"/>
          <w:szCs w:val="24"/>
        </w:rPr>
        <w:t>lo i</w:t>
      </w:r>
      <w:r>
        <w:rPr>
          <w:rFonts w:ascii="Times New Roman" w:hAnsi="Times New Roman" w:cs="Times New Roman"/>
          <w:sz w:val="24"/>
          <w:szCs w:val="24"/>
        </w:rPr>
        <w:t xml:space="preserve">ncrustado el uso del adjetivo </w:t>
      </w:r>
      <w:r>
        <w:rPr>
          <w:rFonts w:ascii="Times New Roman" w:hAnsi="Times New Roman" w:cs="Times New Roman"/>
          <w:b/>
          <w:sz w:val="24"/>
          <w:szCs w:val="24"/>
        </w:rPr>
        <w:t xml:space="preserve">negro </w:t>
      </w:r>
      <w:r>
        <w:rPr>
          <w:rFonts w:ascii="Times New Roman" w:hAnsi="Times New Roman" w:cs="Times New Roman"/>
          <w:sz w:val="24"/>
          <w:szCs w:val="24"/>
        </w:rPr>
        <w:t>usado este con condes</w:t>
      </w:r>
      <w:r w:rsidR="003B64D5">
        <w:rPr>
          <w:rFonts w:ascii="Times New Roman" w:hAnsi="Times New Roman" w:cs="Times New Roman"/>
          <w:sz w:val="24"/>
          <w:szCs w:val="24"/>
        </w:rPr>
        <w:t>c</w:t>
      </w:r>
      <w:r>
        <w:rPr>
          <w:rFonts w:ascii="Times New Roman" w:hAnsi="Times New Roman" w:cs="Times New Roman"/>
          <w:sz w:val="24"/>
          <w:szCs w:val="24"/>
        </w:rPr>
        <w:t>endencia, malestar, insulto y discriminación para referirse al mismo grupo de los A</w:t>
      </w:r>
      <w:r w:rsidR="003B64D5">
        <w:rPr>
          <w:rFonts w:ascii="Times New Roman" w:hAnsi="Times New Roman" w:cs="Times New Roman"/>
          <w:sz w:val="24"/>
          <w:szCs w:val="24"/>
        </w:rPr>
        <w:t xml:space="preserve">fros, también internalizado por estos. </w:t>
      </w:r>
      <w:r>
        <w:rPr>
          <w:rFonts w:ascii="Times New Roman" w:hAnsi="Times New Roman" w:cs="Times New Roman"/>
          <w:sz w:val="24"/>
          <w:szCs w:val="24"/>
        </w:rPr>
        <w:t>En la actualidad los Afrocostarricenses continúan siendo vistos y tratados basado en los estereotipos</w:t>
      </w:r>
      <w:r w:rsidR="00495713">
        <w:rPr>
          <w:rFonts w:ascii="Times New Roman" w:hAnsi="Times New Roman" w:cs="Times New Roman"/>
          <w:sz w:val="24"/>
          <w:szCs w:val="24"/>
        </w:rPr>
        <w:t xml:space="preserve">. Los Afrocostarricenses no tienen idea cuales situaciones dejaran surgir estos sentimientos, en especial en esta era </w:t>
      </w:r>
      <w:r w:rsidR="003B64D5">
        <w:rPr>
          <w:rFonts w:ascii="Times New Roman" w:hAnsi="Times New Roman" w:cs="Times New Roman"/>
          <w:sz w:val="24"/>
          <w:szCs w:val="24"/>
        </w:rPr>
        <w:t xml:space="preserve">global con </w:t>
      </w:r>
      <w:r w:rsidR="00495713">
        <w:rPr>
          <w:rFonts w:ascii="Times New Roman" w:hAnsi="Times New Roman" w:cs="Times New Roman"/>
          <w:sz w:val="24"/>
          <w:szCs w:val="24"/>
        </w:rPr>
        <w:t>las redes sociales la cual es una herramienta de doble filo</w:t>
      </w:r>
      <w:r w:rsidR="003B64D5">
        <w:rPr>
          <w:rFonts w:ascii="Times New Roman" w:hAnsi="Times New Roman" w:cs="Times New Roman"/>
          <w:sz w:val="24"/>
          <w:szCs w:val="24"/>
        </w:rPr>
        <w:t>,</w:t>
      </w:r>
      <w:r w:rsidR="00495713">
        <w:rPr>
          <w:rFonts w:ascii="Times New Roman" w:hAnsi="Times New Roman" w:cs="Times New Roman"/>
          <w:sz w:val="24"/>
          <w:szCs w:val="24"/>
        </w:rPr>
        <w:t xml:space="preserve"> porque a pesar de que acorta distancias y logra inter</w:t>
      </w:r>
      <w:r w:rsidR="003B64D5">
        <w:rPr>
          <w:rFonts w:ascii="Times New Roman" w:hAnsi="Times New Roman" w:cs="Times New Roman"/>
          <w:sz w:val="24"/>
          <w:szCs w:val="24"/>
        </w:rPr>
        <w:t>r</w:t>
      </w:r>
      <w:r w:rsidR="00495713">
        <w:rPr>
          <w:rFonts w:ascii="Times New Roman" w:hAnsi="Times New Roman" w:cs="Times New Roman"/>
          <w:sz w:val="24"/>
          <w:szCs w:val="24"/>
        </w:rPr>
        <w:t>elaciones m</w:t>
      </w:r>
      <w:r w:rsidR="003B64D5">
        <w:rPr>
          <w:rFonts w:ascii="Times New Roman" w:hAnsi="Times New Roman" w:cs="Times New Roman"/>
          <w:sz w:val="24"/>
          <w:szCs w:val="24"/>
        </w:rPr>
        <w:t>á</w:t>
      </w:r>
      <w:r w:rsidR="00495713">
        <w:rPr>
          <w:rFonts w:ascii="Times New Roman" w:hAnsi="Times New Roman" w:cs="Times New Roman"/>
          <w:sz w:val="24"/>
          <w:szCs w:val="24"/>
        </w:rPr>
        <w:t>s continuas a pesar de la distancia, también ayuda a que se e</w:t>
      </w:r>
      <w:r w:rsidR="003B64D5">
        <w:rPr>
          <w:rFonts w:ascii="Times New Roman" w:hAnsi="Times New Roman" w:cs="Times New Roman"/>
          <w:sz w:val="24"/>
          <w:szCs w:val="24"/>
        </w:rPr>
        <w:t>sparzan ideas racistas</w:t>
      </w:r>
      <w:r w:rsidR="00495713">
        <w:rPr>
          <w:rFonts w:ascii="Times New Roman" w:hAnsi="Times New Roman" w:cs="Times New Roman"/>
          <w:sz w:val="24"/>
          <w:szCs w:val="24"/>
        </w:rPr>
        <w:t xml:space="preserve"> </w:t>
      </w:r>
      <w:r w:rsidR="003B64D5">
        <w:rPr>
          <w:rFonts w:ascii="Times New Roman" w:hAnsi="Times New Roman" w:cs="Times New Roman"/>
          <w:sz w:val="24"/>
          <w:szCs w:val="24"/>
        </w:rPr>
        <w:t xml:space="preserve">también de manera </w:t>
      </w:r>
      <w:r w:rsidR="00495713">
        <w:rPr>
          <w:rFonts w:ascii="Times New Roman" w:hAnsi="Times New Roman" w:cs="Times New Roman"/>
          <w:sz w:val="24"/>
          <w:szCs w:val="24"/>
        </w:rPr>
        <w:t xml:space="preserve">rápida que </w:t>
      </w:r>
      <w:r w:rsidR="003B64D5">
        <w:rPr>
          <w:rFonts w:ascii="Times New Roman" w:hAnsi="Times New Roman" w:cs="Times New Roman"/>
          <w:sz w:val="24"/>
          <w:szCs w:val="24"/>
        </w:rPr>
        <w:t xml:space="preserve">durante </w:t>
      </w:r>
      <w:r w:rsidR="00495713">
        <w:rPr>
          <w:rFonts w:ascii="Times New Roman" w:hAnsi="Times New Roman" w:cs="Times New Roman"/>
          <w:sz w:val="24"/>
          <w:szCs w:val="24"/>
        </w:rPr>
        <w:t>el siglo pasado.</w:t>
      </w:r>
    </w:p>
    <w:p w:rsidR="00495713" w:rsidRDefault="00495713" w:rsidP="0017127E">
      <w:pPr>
        <w:spacing w:line="480" w:lineRule="auto"/>
        <w:jc w:val="both"/>
        <w:rPr>
          <w:rFonts w:ascii="Times New Roman" w:hAnsi="Times New Roman" w:cs="Times New Roman"/>
          <w:sz w:val="24"/>
          <w:szCs w:val="24"/>
        </w:rPr>
      </w:pPr>
    </w:p>
    <w:p w:rsidR="00A06AFE" w:rsidRDefault="00A06AFE" w:rsidP="00A06AF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resultados de las entrevistas de los estudiantes mestizos y de los Afrodescendientes explican el ¿por qué? aun hoy personas Afros continúan sufriendo de estos ataques en la mayoría de los casos sutiles, pero racistas al fin. La razón es por el discurso de igualdad que </w:t>
      </w:r>
      <w:r>
        <w:rPr>
          <w:rFonts w:ascii="Times New Roman" w:hAnsi="Times New Roman" w:cs="Times New Roman"/>
          <w:sz w:val="24"/>
          <w:szCs w:val="24"/>
        </w:rPr>
        <w:lastRenderedPageBreak/>
        <w:t xml:space="preserve">también se ha internalizado nacionalmente. Los ejemplos recientes de los futbolistas incluyendo un niño de anos deberían ser causa de alarma nacional. El hecho de que se le multe a un equipo millones de colones no resuelve el problema de racismo en el país. </w:t>
      </w:r>
    </w:p>
    <w:p w:rsidR="00A06AFE" w:rsidRDefault="00A06AFE" w:rsidP="0017127E">
      <w:pPr>
        <w:spacing w:line="480" w:lineRule="auto"/>
        <w:jc w:val="both"/>
        <w:rPr>
          <w:rFonts w:ascii="Times New Roman" w:hAnsi="Times New Roman" w:cs="Times New Roman"/>
          <w:sz w:val="24"/>
          <w:szCs w:val="24"/>
        </w:rPr>
      </w:pPr>
    </w:p>
    <w:p w:rsidR="003B64D5" w:rsidRDefault="00A06AFE" w:rsidP="0017127E">
      <w:pPr>
        <w:spacing w:line="480" w:lineRule="auto"/>
        <w:jc w:val="both"/>
        <w:rPr>
          <w:rFonts w:ascii="Times New Roman" w:hAnsi="Times New Roman" w:cs="Times New Roman"/>
          <w:sz w:val="24"/>
          <w:szCs w:val="24"/>
        </w:rPr>
      </w:pPr>
      <w:r>
        <w:rPr>
          <w:rFonts w:ascii="Times New Roman" w:hAnsi="Times New Roman" w:cs="Times New Roman"/>
          <w:sz w:val="24"/>
          <w:szCs w:val="24"/>
        </w:rPr>
        <w:t>N</w:t>
      </w:r>
      <w:r w:rsidR="00495713">
        <w:rPr>
          <w:rFonts w:ascii="Times New Roman" w:hAnsi="Times New Roman" w:cs="Times New Roman"/>
          <w:sz w:val="24"/>
          <w:szCs w:val="24"/>
        </w:rPr>
        <w:t>o sorprende que se estén experimentando actitudes racistas frontales en especial en el futbol, ya que es un acontecimiento que va en aumento</w:t>
      </w:r>
      <w:r w:rsidR="003B64D5">
        <w:rPr>
          <w:rFonts w:ascii="Times New Roman" w:hAnsi="Times New Roman" w:cs="Times New Roman"/>
          <w:sz w:val="24"/>
          <w:szCs w:val="24"/>
        </w:rPr>
        <w:t xml:space="preserve"> mundialmente</w:t>
      </w:r>
      <w:r w:rsidR="00495713">
        <w:rPr>
          <w:rFonts w:ascii="Times New Roman" w:hAnsi="Times New Roman" w:cs="Times New Roman"/>
          <w:sz w:val="24"/>
          <w:szCs w:val="24"/>
        </w:rPr>
        <w:t>.</w:t>
      </w:r>
      <w:r>
        <w:rPr>
          <w:rFonts w:ascii="Times New Roman" w:hAnsi="Times New Roman" w:cs="Times New Roman"/>
          <w:sz w:val="24"/>
          <w:szCs w:val="24"/>
        </w:rPr>
        <w:t xml:space="preserve"> </w:t>
      </w:r>
      <w:r w:rsidR="00495713">
        <w:rPr>
          <w:rFonts w:ascii="Times New Roman" w:hAnsi="Times New Roman" w:cs="Times New Roman"/>
          <w:sz w:val="24"/>
          <w:szCs w:val="24"/>
        </w:rPr>
        <w:t xml:space="preserve">Este trabajo solo ha demostrado algunos ejemplos, lamentablemente existen demasiados para mencionar. </w:t>
      </w:r>
      <w:r w:rsidR="00F44409">
        <w:rPr>
          <w:rFonts w:ascii="Times New Roman" w:hAnsi="Times New Roman" w:cs="Times New Roman"/>
          <w:sz w:val="24"/>
          <w:szCs w:val="24"/>
        </w:rPr>
        <w:t xml:space="preserve">La esperanza es que trabajos como estos </w:t>
      </w:r>
      <w:r w:rsidR="003B64D5">
        <w:rPr>
          <w:rFonts w:ascii="Times New Roman" w:hAnsi="Times New Roman" w:cs="Times New Roman"/>
          <w:sz w:val="24"/>
          <w:szCs w:val="24"/>
        </w:rPr>
        <w:t xml:space="preserve">sirvan como herramientas de análisis que </w:t>
      </w:r>
      <w:r w:rsidR="00F44409">
        <w:rPr>
          <w:rFonts w:ascii="Times New Roman" w:hAnsi="Times New Roman" w:cs="Times New Roman"/>
          <w:sz w:val="24"/>
          <w:szCs w:val="24"/>
        </w:rPr>
        <w:t xml:space="preserve">contribuyan a un mejor entendimiento de la problemática en aras de reconocer que los Afros están aquí para quedarse porque también son hijos de esta tierra. </w:t>
      </w:r>
    </w:p>
    <w:p w:rsidR="003B64D5" w:rsidRDefault="003B64D5" w:rsidP="0017127E">
      <w:pPr>
        <w:spacing w:line="480" w:lineRule="auto"/>
        <w:jc w:val="both"/>
        <w:rPr>
          <w:rFonts w:ascii="Times New Roman" w:hAnsi="Times New Roman" w:cs="Times New Roman"/>
          <w:sz w:val="24"/>
          <w:szCs w:val="24"/>
        </w:rPr>
      </w:pPr>
    </w:p>
    <w:p w:rsidR="00495713" w:rsidRDefault="00F44409" w:rsidP="0017127E">
      <w:pPr>
        <w:spacing w:line="480" w:lineRule="auto"/>
        <w:jc w:val="both"/>
        <w:rPr>
          <w:rFonts w:ascii="Times New Roman" w:hAnsi="Times New Roman" w:cs="Times New Roman"/>
          <w:sz w:val="24"/>
          <w:szCs w:val="24"/>
        </w:rPr>
      </w:pPr>
      <w:r>
        <w:rPr>
          <w:rFonts w:ascii="Times New Roman" w:hAnsi="Times New Roman" w:cs="Times New Roman"/>
          <w:sz w:val="24"/>
          <w:szCs w:val="24"/>
        </w:rPr>
        <w:t>Las políticas anti-racistas no solo hacia los Af</w:t>
      </w:r>
      <w:r w:rsidR="003B64D5">
        <w:rPr>
          <w:rFonts w:ascii="Times New Roman" w:hAnsi="Times New Roman" w:cs="Times New Roman"/>
          <w:sz w:val="24"/>
          <w:szCs w:val="24"/>
        </w:rPr>
        <w:t>r</w:t>
      </w:r>
      <w:r>
        <w:rPr>
          <w:rFonts w:ascii="Times New Roman" w:hAnsi="Times New Roman" w:cs="Times New Roman"/>
          <w:sz w:val="24"/>
          <w:szCs w:val="24"/>
        </w:rPr>
        <w:t xml:space="preserve">o-costarricenses deberían dirigirse al desarrollo de un programa centenario de deconstrucción racial iniciando </w:t>
      </w:r>
      <w:r w:rsidR="003B64D5">
        <w:rPr>
          <w:rFonts w:ascii="Times New Roman" w:hAnsi="Times New Roman" w:cs="Times New Roman"/>
          <w:sz w:val="24"/>
          <w:szCs w:val="24"/>
        </w:rPr>
        <w:t>en</w:t>
      </w:r>
      <w:r>
        <w:rPr>
          <w:rFonts w:ascii="Times New Roman" w:hAnsi="Times New Roman" w:cs="Times New Roman"/>
          <w:sz w:val="24"/>
          <w:szCs w:val="24"/>
        </w:rPr>
        <w:t xml:space="preserve"> </w:t>
      </w:r>
      <w:r w:rsidR="00A06AFE">
        <w:rPr>
          <w:rFonts w:ascii="Times New Roman" w:hAnsi="Times New Roman" w:cs="Times New Roman"/>
          <w:sz w:val="24"/>
          <w:szCs w:val="24"/>
        </w:rPr>
        <w:t>el sistema educativo desde la primaria hasta la universidad además de todas las instituciones sociales,</w:t>
      </w:r>
      <w:r>
        <w:rPr>
          <w:rFonts w:ascii="Times New Roman" w:hAnsi="Times New Roman" w:cs="Times New Roman"/>
          <w:sz w:val="24"/>
          <w:szCs w:val="24"/>
        </w:rPr>
        <w:t xml:space="preserve"> para ir arrancando de raíz esas ideologías implantadas durante el siglo</w:t>
      </w:r>
      <w:r w:rsidR="003B64D5">
        <w:rPr>
          <w:rFonts w:ascii="Times New Roman" w:hAnsi="Times New Roman" w:cs="Times New Roman"/>
          <w:sz w:val="24"/>
          <w:szCs w:val="24"/>
        </w:rPr>
        <w:t xml:space="preserve"> pasado</w:t>
      </w:r>
      <w:r>
        <w:rPr>
          <w:rFonts w:ascii="Times New Roman" w:hAnsi="Times New Roman" w:cs="Times New Roman"/>
          <w:sz w:val="24"/>
          <w:szCs w:val="24"/>
        </w:rPr>
        <w:t>. Aun cuando se trata de mantener la esperanza viva, a más de cien años desde la llegada de estos inmigrantes Afro-Caribeños</w:t>
      </w:r>
      <w:r w:rsidR="003B64D5">
        <w:rPr>
          <w:rFonts w:ascii="Times New Roman" w:hAnsi="Times New Roman" w:cs="Times New Roman"/>
          <w:sz w:val="24"/>
          <w:szCs w:val="24"/>
        </w:rPr>
        <w:t>, hoy sus nietos</w:t>
      </w:r>
      <w:r>
        <w:rPr>
          <w:rFonts w:ascii="Times New Roman" w:hAnsi="Times New Roman" w:cs="Times New Roman"/>
          <w:sz w:val="24"/>
          <w:szCs w:val="24"/>
        </w:rPr>
        <w:t xml:space="preserve"> seguimos lidiando con este mismo problema,</w:t>
      </w:r>
      <w:r w:rsidR="003B64D5">
        <w:rPr>
          <w:rFonts w:ascii="Times New Roman" w:hAnsi="Times New Roman" w:cs="Times New Roman"/>
          <w:sz w:val="24"/>
          <w:szCs w:val="24"/>
        </w:rPr>
        <w:t xml:space="preserve"> lo que</w:t>
      </w:r>
      <w:r>
        <w:rPr>
          <w:rFonts w:ascii="Times New Roman" w:hAnsi="Times New Roman" w:cs="Times New Roman"/>
          <w:sz w:val="24"/>
          <w:szCs w:val="24"/>
        </w:rPr>
        <w:t xml:space="preserve"> nos hace reflexionar de forma profunda </w:t>
      </w:r>
      <w:r w:rsidR="00A06AFE">
        <w:rPr>
          <w:rFonts w:ascii="Times New Roman" w:hAnsi="Times New Roman" w:cs="Times New Roman"/>
          <w:sz w:val="24"/>
          <w:szCs w:val="24"/>
        </w:rPr>
        <w:t xml:space="preserve">sobre </w:t>
      </w:r>
      <w:r>
        <w:rPr>
          <w:rFonts w:ascii="Times New Roman" w:hAnsi="Times New Roman" w:cs="Times New Roman"/>
          <w:sz w:val="24"/>
          <w:szCs w:val="24"/>
        </w:rPr>
        <w:t>lo que nos dice  la Afro-Feminista Audre Lorde ‘The master’s tools will never dismantle the master’s house’.</w:t>
      </w:r>
    </w:p>
    <w:p w:rsidR="00D3449C" w:rsidRDefault="00D3449C" w:rsidP="003C7421">
      <w:pPr>
        <w:spacing w:line="480" w:lineRule="auto"/>
        <w:jc w:val="both"/>
        <w:rPr>
          <w:rFonts w:ascii="Times New Roman" w:hAnsi="Times New Roman" w:cs="Times New Roman"/>
          <w:sz w:val="24"/>
          <w:szCs w:val="24"/>
        </w:rPr>
      </w:pPr>
    </w:p>
    <w:p w:rsidR="00D532CD" w:rsidRDefault="00D532CD" w:rsidP="003C7421">
      <w:pPr>
        <w:spacing w:line="480" w:lineRule="auto"/>
        <w:jc w:val="both"/>
        <w:rPr>
          <w:rFonts w:ascii="Times New Roman" w:hAnsi="Times New Roman" w:cs="Times New Roman"/>
          <w:sz w:val="24"/>
          <w:szCs w:val="24"/>
        </w:rPr>
      </w:pPr>
    </w:p>
    <w:p w:rsidR="00D3449C" w:rsidRDefault="00D3449C" w:rsidP="003C7421">
      <w:pPr>
        <w:spacing w:line="480" w:lineRule="auto"/>
        <w:jc w:val="both"/>
        <w:rPr>
          <w:rFonts w:ascii="Times New Roman" w:hAnsi="Times New Roman" w:cs="Times New Roman"/>
          <w:sz w:val="24"/>
          <w:szCs w:val="24"/>
        </w:rPr>
      </w:pPr>
    </w:p>
    <w:p w:rsidR="00B27061" w:rsidRDefault="00B27061" w:rsidP="003C7421">
      <w:pPr>
        <w:spacing w:line="480" w:lineRule="auto"/>
        <w:jc w:val="both"/>
        <w:rPr>
          <w:rFonts w:ascii="Times New Roman" w:hAnsi="Times New Roman" w:cs="Times New Roman"/>
          <w:b/>
          <w:sz w:val="24"/>
          <w:szCs w:val="24"/>
        </w:rPr>
      </w:pPr>
      <w:r w:rsidRPr="00B27061">
        <w:rPr>
          <w:rFonts w:ascii="Times New Roman" w:hAnsi="Times New Roman" w:cs="Times New Roman"/>
          <w:b/>
          <w:sz w:val="24"/>
          <w:szCs w:val="24"/>
        </w:rPr>
        <w:lastRenderedPageBreak/>
        <w:t>Bibliograf</w:t>
      </w:r>
      <w:r w:rsidR="00A06AFE">
        <w:rPr>
          <w:rFonts w:ascii="Times New Roman" w:hAnsi="Times New Roman" w:cs="Times New Roman"/>
          <w:b/>
          <w:sz w:val="24"/>
          <w:szCs w:val="24"/>
        </w:rPr>
        <w:t>í</w:t>
      </w:r>
      <w:r w:rsidRPr="00B27061">
        <w:rPr>
          <w:rFonts w:ascii="Times New Roman" w:hAnsi="Times New Roman" w:cs="Times New Roman"/>
          <w:b/>
          <w:sz w:val="24"/>
          <w:szCs w:val="24"/>
        </w:rPr>
        <w:t>a</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b/>
          <w:sz w:val="24"/>
          <w:szCs w:val="24"/>
        </w:rPr>
        <w:fldChar w:fldCharType="begin"/>
      </w:r>
      <w:r w:rsidRPr="00A06AFE">
        <w:rPr>
          <w:rFonts w:ascii="Times New Roman" w:hAnsi="Times New Roman" w:cs="Times New Roman"/>
          <w:b/>
          <w:sz w:val="24"/>
          <w:szCs w:val="24"/>
        </w:rPr>
        <w:instrText xml:space="preserve"> BIBLIOGRAPHY  \l 1033 </w:instrText>
      </w:r>
      <w:r w:rsidRPr="00A06AFE">
        <w:rPr>
          <w:rFonts w:ascii="Times New Roman" w:hAnsi="Times New Roman" w:cs="Times New Roman"/>
          <w:b/>
          <w:sz w:val="24"/>
          <w:szCs w:val="24"/>
        </w:rPr>
        <w:fldChar w:fldCharType="separate"/>
      </w:r>
      <w:r w:rsidRPr="00A06AFE">
        <w:rPr>
          <w:rFonts w:ascii="Times New Roman" w:hAnsi="Times New Roman" w:cs="Times New Roman"/>
          <w:noProof/>
          <w:sz w:val="24"/>
          <w:szCs w:val="24"/>
        </w:rPr>
        <w:t xml:space="preserve">Calvo, J. R. (2018). </w:t>
      </w:r>
      <w:r w:rsidRPr="00A06AFE">
        <w:rPr>
          <w:rFonts w:ascii="Times New Roman" w:hAnsi="Times New Roman" w:cs="Times New Roman"/>
          <w:i/>
          <w:iCs/>
          <w:noProof/>
          <w:sz w:val="24"/>
          <w:szCs w:val="24"/>
        </w:rPr>
        <w:t>El racismo entra y sale de la escuela.</w:t>
      </w:r>
      <w:r w:rsidRPr="00A06AFE">
        <w:rPr>
          <w:rFonts w:ascii="Times New Roman" w:hAnsi="Times New Roman" w:cs="Times New Roman"/>
          <w:noProof/>
          <w:sz w:val="24"/>
          <w:szCs w:val="24"/>
        </w:rPr>
        <w:t xml:space="preserve"> Heredia: Editorial Universidad Nacional.</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Calvo, S. S. (2017). </w:t>
      </w:r>
      <w:r w:rsidRPr="00A06AFE">
        <w:rPr>
          <w:rFonts w:ascii="Times New Roman" w:hAnsi="Times New Roman" w:cs="Times New Roman"/>
          <w:i/>
          <w:iCs/>
          <w:noProof/>
          <w:sz w:val="24"/>
          <w:szCs w:val="24"/>
        </w:rPr>
        <w:t>Racismo y antiracismo en Literatura.</w:t>
      </w:r>
      <w:r w:rsidRPr="00A06AFE">
        <w:rPr>
          <w:rFonts w:ascii="Times New Roman" w:hAnsi="Times New Roman" w:cs="Times New Roman"/>
          <w:noProof/>
          <w:sz w:val="24"/>
          <w:szCs w:val="24"/>
        </w:rPr>
        <w:t xml:space="preserve"> San Jose: Editorial Arlekin.</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Chaves, A. R. (2016). Blancos perfectos: obsesión y delirio de la Costa Rica del siglo XIX. </w:t>
      </w:r>
      <w:r w:rsidRPr="00A06AFE">
        <w:rPr>
          <w:rFonts w:ascii="Times New Roman" w:hAnsi="Times New Roman" w:cs="Times New Roman"/>
          <w:i/>
          <w:iCs/>
          <w:noProof/>
          <w:sz w:val="24"/>
          <w:szCs w:val="24"/>
        </w:rPr>
        <w:t xml:space="preserve">Vínculos de Historia, núm. 5 </w:t>
      </w:r>
      <w:r w:rsidRPr="00A06AFE">
        <w:rPr>
          <w:rFonts w:ascii="Times New Roman" w:hAnsi="Times New Roman" w:cs="Times New Roman"/>
          <w:noProof/>
          <w:sz w:val="24"/>
          <w:szCs w:val="24"/>
        </w:rPr>
        <w:t>, 254-269.</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Dijk, T. A. (2010). Analisis del discurso del racismo. </w:t>
      </w:r>
      <w:r w:rsidRPr="00A06AFE">
        <w:rPr>
          <w:rFonts w:ascii="Times New Roman" w:hAnsi="Times New Roman" w:cs="Times New Roman"/>
          <w:i/>
          <w:iCs/>
          <w:noProof/>
          <w:sz w:val="24"/>
          <w:szCs w:val="24"/>
        </w:rPr>
        <w:t>CyE</w:t>
      </w:r>
      <w:r w:rsidRPr="00A06AFE">
        <w:rPr>
          <w:rFonts w:ascii="Times New Roman" w:hAnsi="Times New Roman" w:cs="Times New Roman"/>
          <w:noProof/>
          <w:sz w:val="24"/>
          <w:szCs w:val="24"/>
        </w:rPr>
        <w:t>, 65-94.</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Editorial, L. (2016). </w:t>
      </w:r>
      <w:r w:rsidRPr="00A06AFE">
        <w:rPr>
          <w:rFonts w:ascii="Times New Roman" w:hAnsi="Times New Roman" w:cs="Times New Roman"/>
          <w:i/>
          <w:iCs/>
          <w:noProof/>
          <w:sz w:val="24"/>
          <w:szCs w:val="24"/>
        </w:rPr>
        <w:t>Gran Diccionario de la Lengua Espanola.</w:t>
      </w:r>
      <w:r w:rsidRPr="00A06AFE">
        <w:rPr>
          <w:rFonts w:ascii="Times New Roman" w:hAnsi="Times New Roman" w:cs="Times New Roman"/>
          <w:noProof/>
          <w:sz w:val="24"/>
          <w:szCs w:val="24"/>
        </w:rPr>
        <w:t xml:space="preserve"> Larousse Editorial.</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Granados, M. M. (2018). </w:t>
      </w:r>
      <w:r w:rsidRPr="00A06AFE">
        <w:rPr>
          <w:rFonts w:ascii="Times New Roman" w:hAnsi="Times New Roman" w:cs="Times New Roman"/>
          <w:i/>
          <w:iCs/>
          <w:noProof/>
          <w:sz w:val="24"/>
          <w:szCs w:val="24"/>
        </w:rPr>
        <w:t>La Construccion Juridica de la Poblacion afrocaribena costarricense (1940-2014).</w:t>
      </w:r>
      <w:r w:rsidRPr="00A06AFE">
        <w:rPr>
          <w:rFonts w:ascii="Times New Roman" w:hAnsi="Times New Roman" w:cs="Times New Roman"/>
          <w:noProof/>
          <w:sz w:val="24"/>
          <w:szCs w:val="24"/>
        </w:rPr>
        <w:t xml:space="preserve"> San Jose: Editorial Costa Rica.</w:t>
      </w:r>
    </w:p>
    <w:p w:rsidR="00A06AFE" w:rsidRPr="00A06AFE" w:rsidRDefault="00A06AFE" w:rsidP="00A06AFE">
      <w:pPr>
        <w:pStyle w:val="Bibliografa"/>
        <w:ind w:left="720" w:hanging="720"/>
        <w:jc w:val="both"/>
        <w:rPr>
          <w:rFonts w:ascii="Times New Roman" w:hAnsi="Times New Roman" w:cs="Times New Roman"/>
          <w:noProof/>
          <w:sz w:val="24"/>
          <w:szCs w:val="24"/>
          <w:lang w:val="en-US"/>
        </w:rPr>
      </w:pPr>
      <w:r w:rsidRPr="00A06AFE">
        <w:rPr>
          <w:rFonts w:ascii="Times New Roman" w:hAnsi="Times New Roman" w:cs="Times New Roman"/>
          <w:noProof/>
          <w:sz w:val="24"/>
          <w:szCs w:val="24"/>
        </w:rPr>
        <w:t xml:space="preserve">Irma Sandoval Carvajal, A. S. (2010). </w:t>
      </w:r>
      <w:r w:rsidRPr="00A06AFE">
        <w:rPr>
          <w:rFonts w:ascii="Times New Roman" w:hAnsi="Times New Roman" w:cs="Times New Roman"/>
          <w:i/>
          <w:iCs/>
          <w:noProof/>
          <w:sz w:val="24"/>
          <w:szCs w:val="24"/>
        </w:rPr>
        <w:t>Percepciones de los Costarricenses sobre la Poblacion Afrodescendiente.</w:t>
      </w:r>
      <w:r w:rsidRPr="00A06AFE">
        <w:rPr>
          <w:rFonts w:ascii="Times New Roman" w:hAnsi="Times New Roman" w:cs="Times New Roman"/>
          <w:noProof/>
          <w:sz w:val="24"/>
          <w:szCs w:val="24"/>
        </w:rPr>
        <w:t xml:space="preserve"> </w:t>
      </w:r>
      <w:r w:rsidRPr="00A06AFE">
        <w:rPr>
          <w:rFonts w:ascii="Times New Roman" w:hAnsi="Times New Roman" w:cs="Times New Roman"/>
          <w:noProof/>
          <w:sz w:val="24"/>
          <w:szCs w:val="24"/>
          <w:lang w:val="en-US"/>
        </w:rPr>
        <w:t>UNICEF-IDESPO.</w:t>
      </w:r>
    </w:p>
    <w:p w:rsidR="00A06AFE" w:rsidRPr="00A06AFE" w:rsidRDefault="00A06AFE" w:rsidP="00A06AFE">
      <w:pPr>
        <w:pStyle w:val="Bibliografa"/>
        <w:ind w:left="720" w:hanging="720"/>
        <w:jc w:val="both"/>
        <w:rPr>
          <w:rFonts w:ascii="Times New Roman" w:hAnsi="Times New Roman" w:cs="Times New Roman"/>
          <w:noProof/>
          <w:sz w:val="24"/>
          <w:szCs w:val="24"/>
          <w:lang w:val="en-US"/>
        </w:rPr>
      </w:pPr>
      <w:r w:rsidRPr="00A06AFE">
        <w:rPr>
          <w:rFonts w:ascii="Times New Roman" w:hAnsi="Times New Roman" w:cs="Times New Roman"/>
          <w:noProof/>
          <w:sz w:val="24"/>
          <w:szCs w:val="24"/>
          <w:lang w:val="en-US"/>
        </w:rPr>
        <w:t xml:space="preserve">Julia Churchill, S. (2012 number 33). Victim-Blaming: A New Term for an Old Trend. </w:t>
      </w:r>
      <w:r w:rsidRPr="00A06AFE">
        <w:rPr>
          <w:rFonts w:ascii="Times New Roman" w:hAnsi="Times New Roman" w:cs="Times New Roman"/>
          <w:i/>
          <w:iCs/>
          <w:noProof/>
          <w:sz w:val="24"/>
          <w:szCs w:val="24"/>
          <w:lang w:val="en-US"/>
        </w:rPr>
        <w:t>Lesbian Gay Bisexual Transgender Queer Center.</w:t>
      </w:r>
      <w:r w:rsidRPr="00A06AFE">
        <w:rPr>
          <w:rFonts w:ascii="Times New Roman" w:hAnsi="Times New Roman" w:cs="Times New Roman"/>
          <w:noProof/>
          <w:sz w:val="24"/>
          <w:szCs w:val="24"/>
          <w:lang w:val="en-US"/>
        </w:rPr>
        <w:t>, 1-14.</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lang w:val="en-US"/>
        </w:rPr>
        <w:t xml:space="preserve">Lorde, A. (2007). </w:t>
      </w:r>
      <w:r w:rsidRPr="00A06AFE">
        <w:rPr>
          <w:rFonts w:ascii="Times New Roman" w:hAnsi="Times New Roman" w:cs="Times New Roman"/>
          <w:i/>
          <w:iCs/>
          <w:noProof/>
          <w:sz w:val="24"/>
          <w:szCs w:val="24"/>
          <w:lang w:val="en-US"/>
        </w:rPr>
        <w:t>Essays and Speeches by Audre Lorde: Sister Outsider.</w:t>
      </w:r>
      <w:r w:rsidRPr="00A06AFE">
        <w:rPr>
          <w:rFonts w:ascii="Times New Roman" w:hAnsi="Times New Roman" w:cs="Times New Roman"/>
          <w:noProof/>
          <w:sz w:val="24"/>
          <w:szCs w:val="24"/>
          <w:lang w:val="en-US"/>
        </w:rPr>
        <w:t xml:space="preserve"> </w:t>
      </w:r>
      <w:r w:rsidRPr="00A06AFE">
        <w:rPr>
          <w:rFonts w:ascii="Times New Roman" w:hAnsi="Times New Roman" w:cs="Times New Roman"/>
          <w:noProof/>
          <w:sz w:val="24"/>
          <w:szCs w:val="24"/>
        </w:rPr>
        <w:t>New York: Crossing Press Berkeley.</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Mbembe, A. (2013 ). </w:t>
      </w:r>
      <w:r w:rsidRPr="00A06AFE">
        <w:rPr>
          <w:rFonts w:ascii="Times New Roman" w:hAnsi="Times New Roman" w:cs="Times New Roman"/>
          <w:i/>
          <w:iCs/>
          <w:noProof/>
          <w:sz w:val="24"/>
          <w:szCs w:val="24"/>
        </w:rPr>
        <w:t>Critica de la Razon Negra: Ensayo sobre el racismo contemporaneo.</w:t>
      </w:r>
      <w:r w:rsidRPr="00A06AFE">
        <w:rPr>
          <w:rFonts w:ascii="Times New Roman" w:hAnsi="Times New Roman" w:cs="Times New Roman"/>
          <w:noProof/>
          <w:sz w:val="24"/>
          <w:szCs w:val="24"/>
        </w:rPr>
        <w:t xml:space="preserve"> Paris: Editions La Decouverte.</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Montaldo, L. Á. (2013). </w:t>
      </w:r>
      <w:r w:rsidRPr="00A06AFE">
        <w:rPr>
          <w:rFonts w:ascii="Times New Roman" w:hAnsi="Times New Roman" w:cs="Times New Roman"/>
          <w:i/>
          <w:iCs/>
          <w:noProof/>
          <w:sz w:val="24"/>
          <w:szCs w:val="24"/>
        </w:rPr>
        <w:t>Situación socioeconómica de la población afrodescendiente de Costa Rica según datos del X Censo Nacional de Población y VI de Vivienda 2011:Una publicación del proyecto regional PNUD “Población afrodescendiente de América Latina II” .</w:t>
      </w:r>
      <w:r w:rsidRPr="00A06AFE">
        <w:rPr>
          <w:rFonts w:ascii="Times New Roman" w:hAnsi="Times New Roman" w:cs="Times New Roman"/>
          <w:noProof/>
          <w:sz w:val="24"/>
          <w:szCs w:val="24"/>
        </w:rPr>
        <w:t xml:space="preserve"> Programa de las Naciones Unidas para el Desarrollo.</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Munoz, M. M. (2019-2020 Volumen 45 - 2). Nacionalismo Blanco, Prensa e Inversion de las Victimas durante la "Polemica" de Cocori. </w:t>
      </w:r>
      <w:r w:rsidRPr="00A06AFE">
        <w:rPr>
          <w:rFonts w:ascii="Times New Roman" w:hAnsi="Times New Roman" w:cs="Times New Roman"/>
          <w:i/>
          <w:iCs/>
          <w:noProof/>
          <w:sz w:val="24"/>
          <w:szCs w:val="24"/>
        </w:rPr>
        <w:t>Revista de Filologia y Linguistica de la Universidad de Costa Rica</w:t>
      </w:r>
      <w:r w:rsidRPr="00A06AFE">
        <w:rPr>
          <w:rFonts w:ascii="Times New Roman" w:hAnsi="Times New Roman" w:cs="Times New Roman"/>
          <w:noProof/>
          <w:sz w:val="24"/>
          <w:szCs w:val="24"/>
        </w:rPr>
        <w:t>, 73-98.</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Obregon, M. E. (2007). </w:t>
      </w:r>
      <w:r w:rsidRPr="00A06AFE">
        <w:rPr>
          <w:rFonts w:ascii="Times New Roman" w:hAnsi="Times New Roman" w:cs="Times New Roman"/>
          <w:i/>
          <w:iCs/>
          <w:noProof/>
          <w:sz w:val="24"/>
          <w:szCs w:val="24"/>
        </w:rPr>
        <w:t>Omar Dengo Escritos y Discursos.</w:t>
      </w:r>
      <w:r w:rsidRPr="00A06AFE">
        <w:rPr>
          <w:rFonts w:ascii="Times New Roman" w:hAnsi="Times New Roman" w:cs="Times New Roman"/>
          <w:noProof/>
          <w:sz w:val="24"/>
          <w:szCs w:val="24"/>
        </w:rPr>
        <w:t xml:space="preserve"> Heredia, Costa Rica: Editorial Universidad Nacional.</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Oscar Aguilar Bulgarelli, I. A. (1998). </w:t>
      </w:r>
      <w:r w:rsidRPr="00A06AFE">
        <w:rPr>
          <w:rFonts w:ascii="Times New Roman" w:hAnsi="Times New Roman" w:cs="Times New Roman"/>
          <w:i/>
          <w:iCs/>
          <w:noProof/>
          <w:sz w:val="24"/>
          <w:szCs w:val="24"/>
        </w:rPr>
        <w:t>La Esclavitud Negra en Costa Rica: Origen de la Oligarquia Economica y Politica Nacional.</w:t>
      </w:r>
      <w:r w:rsidRPr="00A06AFE">
        <w:rPr>
          <w:rFonts w:ascii="Times New Roman" w:hAnsi="Times New Roman" w:cs="Times New Roman"/>
          <w:noProof/>
          <w:sz w:val="24"/>
          <w:szCs w:val="24"/>
        </w:rPr>
        <w:t xml:space="preserve"> San Jose: Progreso Editorial.</w:t>
      </w:r>
    </w:p>
    <w:p w:rsidR="00A06AFE" w:rsidRPr="00A06AFE" w:rsidRDefault="00A06AFE" w:rsidP="00A06AFE">
      <w:pPr>
        <w:pStyle w:val="Bibliografa"/>
        <w:ind w:left="720" w:hanging="720"/>
        <w:jc w:val="both"/>
        <w:rPr>
          <w:rFonts w:ascii="Times New Roman" w:hAnsi="Times New Roman" w:cs="Times New Roman"/>
          <w:noProof/>
          <w:sz w:val="24"/>
          <w:szCs w:val="24"/>
        </w:rPr>
      </w:pPr>
      <w:r w:rsidRPr="00A06AFE">
        <w:rPr>
          <w:rFonts w:ascii="Times New Roman" w:hAnsi="Times New Roman" w:cs="Times New Roman"/>
          <w:noProof/>
          <w:sz w:val="24"/>
          <w:szCs w:val="24"/>
        </w:rPr>
        <w:t xml:space="preserve">Powell, Q. D. (1988). </w:t>
      </w:r>
      <w:r w:rsidRPr="00A06AFE">
        <w:rPr>
          <w:rFonts w:ascii="Times New Roman" w:hAnsi="Times New Roman" w:cs="Times New Roman"/>
          <w:i/>
          <w:iCs/>
          <w:noProof/>
          <w:sz w:val="24"/>
          <w:szCs w:val="24"/>
        </w:rPr>
        <w:t>Teoria y Practica del Racismo.</w:t>
      </w:r>
      <w:r w:rsidRPr="00A06AFE">
        <w:rPr>
          <w:rFonts w:ascii="Times New Roman" w:hAnsi="Times New Roman" w:cs="Times New Roman"/>
          <w:noProof/>
          <w:sz w:val="24"/>
          <w:szCs w:val="24"/>
        </w:rPr>
        <w:t xml:space="preserve"> San Jose: Editorial Departamento Ecumenico de Investigacion (DEI).</w:t>
      </w:r>
    </w:p>
    <w:p w:rsidR="00A06AFE" w:rsidRPr="00A06AFE" w:rsidRDefault="00A06AFE" w:rsidP="00A06AFE">
      <w:pPr>
        <w:pStyle w:val="Bibliografa"/>
        <w:ind w:left="720" w:hanging="720"/>
        <w:jc w:val="both"/>
        <w:rPr>
          <w:rFonts w:ascii="Times New Roman" w:hAnsi="Times New Roman" w:cs="Times New Roman"/>
          <w:noProof/>
          <w:sz w:val="24"/>
          <w:szCs w:val="24"/>
          <w:lang w:val="en-US"/>
        </w:rPr>
      </w:pPr>
      <w:r w:rsidRPr="00A06AFE">
        <w:rPr>
          <w:rFonts w:ascii="Times New Roman" w:hAnsi="Times New Roman" w:cs="Times New Roman"/>
          <w:noProof/>
          <w:sz w:val="24"/>
          <w:szCs w:val="24"/>
        </w:rPr>
        <w:t xml:space="preserve">Sojo, C. (2010). </w:t>
      </w:r>
      <w:r w:rsidRPr="00A06AFE">
        <w:rPr>
          <w:rFonts w:ascii="Times New Roman" w:hAnsi="Times New Roman" w:cs="Times New Roman"/>
          <w:i/>
          <w:iCs/>
          <w:noProof/>
          <w:sz w:val="24"/>
          <w:szCs w:val="24"/>
        </w:rPr>
        <w:t>Igualiticos: La construccion social de la desigualdad en Costa Rica.</w:t>
      </w:r>
      <w:r w:rsidRPr="00A06AFE">
        <w:rPr>
          <w:rFonts w:ascii="Times New Roman" w:hAnsi="Times New Roman" w:cs="Times New Roman"/>
          <w:noProof/>
          <w:sz w:val="24"/>
          <w:szCs w:val="24"/>
        </w:rPr>
        <w:t xml:space="preserve"> </w:t>
      </w:r>
      <w:r w:rsidRPr="00A06AFE">
        <w:rPr>
          <w:rFonts w:ascii="Times New Roman" w:hAnsi="Times New Roman" w:cs="Times New Roman"/>
          <w:noProof/>
          <w:sz w:val="24"/>
          <w:szCs w:val="24"/>
          <w:lang w:val="en-US"/>
        </w:rPr>
        <w:t>San Jose: Master Litho PNUD.</w:t>
      </w:r>
    </w:p>
    <w:p w:rsidR="00A06AFE" w:rsidRPr="00A06AFE" w:rsidRDefault="00A06AFE" w:rsidP="00A06AFE">
      <w:pPr>
        <w:pStyle w:val="Bibliografa"/>
        <w:ind w:left="720" w:hanging="720"/>
        <w:jc w:val="both"/>
        <w:rPr>
          <w:rFonts w:ascii="Times New Roman" w:hAnsi="Times New Roman" w:cs="Times New Roman"/>
          <w:noProof/>
          <w:sz w:val="24"/>
          <w:szCs w:val="24"/>
          <w:lang w:val="en-US"/>
        </w:rPr>
      </w:pPr>
      <w:r w:rsidRPr="00A06AFE">
        <w:rPr>
          <w:rFonts w:ascii="Times New Roman" w:hAnsi="Times New Roman" w:cs="Times New Roman"/>
          <w:noProof/>
          <w:sz w:val="24"/>
          <w:szCs w:val="24"/>
          <w:lang w:val="en-US"/>
        </w:rPr>
        <w:lastRenderedPageBreak/>
        <w:t xml:space="preserve">Yamato, G. (1995). Something about the Subject Makes it Hard to Name. In M. L. Collins, </w:t>
      </w:r>
      <w:r w:rsidRPr="00A06AFE">
        <w:rPr>
          <w:rFonts w:ascii="Times New Roman" w:hAnsi="Times New Roman" w:cs="Times New Roman"/>
          <w:i/>
          <w:iCs/>
          <w:noProof/>
          <w:sz w:val="24"/>
          <w:szCs w:val="24"/>
          <w:lang w:val="en-US"/>
        </w:rPr>
        <w:t>Race, Class and Gender: An Anthology</w:t>
      </w:r>
      <w:r w:rsidRPr="00A06AFE">
        <w:rPr>
          <w:rFonts w:ascii="Times New Roman" w:hAnsi="Times New Roman" w:cs="Times New Roman"/>
          <w:noProof/>
          <w:sz w:val="24"/>
          <w:szCs w:val="24"/>
          <w:lang w:val="en-US"/>
        </w:rPr>
        <w:t xml:space="preserve"> (pp. 71-75). Belmont: Wadsworth.</w:t>
      </w:r>
    </w:p>
    <w:p w:rsidR="00702BFC" w:rsidRDefault="00A06AFE" w:rsidP="0039043E">
      <w:pPr>
        <w:spacing w:line="480" w:lineRule="auto"/>
        <w:jc w:val="both"/>
        <w:rPr>
          <w:b/>
        </w:rPr>
      </w:pPr>
      <w:r w:rsidRPr="00A06AFE">
        <w:rPr>
          <w:rFonts w:ascii="Times New Roman" w:hAnsi="Times New Roman" w:cs="Times New Roman"/>
          <w:b/>
          <w:sz w:val="24"/>
          <w:szCs w:val="24"/>
        </w:rPr>
        <w:fldChar w:fldCharType="end"/>
      </w:r>
    </w:p>
    <w:p w:rsidR="008B2B18" w:rsidRDefault="008B2B18" w:rsidP="008B2B18">
      <w:pPr>
        <w:spacing w:line="480" w:lineRule="auto"/>
        <w:jc w:val="center"/>
        <w:rPr>
          <w:rFonts w:ascii="Times New Roman" w:hAnsi="Times New Roman" w:cs="Times New Roman"/>
          <w:sz w:val="24"/>
          <w:szCs w:val="24"/>
        </w:rPr>
      </w:pPr>
    </w:p>
    <w:p w:rsidR="008B2B18" w:rsidRDefault="008B2B18" w:rsidP="008B2B18">
      <w:pPr>
        <w:spacing w:line="480" w:lineRule="auto"/>
        <w:jc w:val="center"/>
        <w:rPr>
          <w:rFonts w:ascii="Times New Roman" w:hAnsi="Times New Roman" w:cs="Times New Roman"/>
          <w:sz w:val="24"/>
          <w:szCs w:val="24"/>
        </w:rPr>
      </w:pPr>
    </w:p>
    <w:p w:rsidR="008B2B18" w:rsidRPr="00B87621" w:rsidRDefault="008B2B18" w:rsidP="008B2B18">
      <w:pPr>
        <w:spacing w:line="480" w:lineRule="auto"/>
        <w:jc w:val="center"/>
        <w:rPr>
          <w:rFonts w:ascii="Times New Roman" w:hAnsi="Times New Roman" w:cs="Times New Roman"/>
          <w:sz w:val="24"/>
          <w:szCs w:val="24"/>
        </w:rPr>
      </w:pPr>
    </w:p>
    <w:p w:rsidR="00615A83" w:rsidRPr="00000436" w:rsidRDefault="00615A83" w:rsidP="00004182">
      <w:pPr>
        <w:spacing w:line="480" w:lineRule="auto"/>
        <w:jc w:val="both"/>
        <w:rPr>
          <w:rFonts w:ascii="Times New Roman" w:hAnsi="Times New Roman" w:cs="Times New Roman"/>
          <w:sz w:val="24"/>
          <w:szCs w:val="24"/>
        </w:rPr>
      </w:pPr>
    </w:p>
    <w:sectPr w:rsidR="00615A83" w:rsidRPr="00000436">
      <w:footerReference w:type="default" r:id="rId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7435" w:rsidRDefault="007E7435" w:rsidP="0060260F">
      <w:pPr>
        <w:spacing w:after="0" w:line="240" w:lineRule="auto"/>
      </w:pPr>
      <w:r>
        <w:separator/>
      </w:r>
    </w:p>
  </w:endnote>
  <w:endnote w:type="continuationSeparator" w:id="0">
    <w:p w:rsidR="007E7435" w:rsidRDefault="007E7435" w:rsidP="006026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1573088"/>
      <w:docPartObj>
        <w:docPartGallery w:val="Page Numbers (Bottom of Page)"/>
        <w:docPartUnique/>
      </w:docPartObj>
    </w:sdtPr>
    <w:sdtEndPr/>
    <w:sdtContent>
      <w:p w:rsidR="00A2279B" w:rsidRDefault="00A2279B">
        <w:pPr>
          <w:pStyle w:val="Piedepgina"/>
          <w:jc w:val="center"/>
        </w:pPr>
        <w:r>
          <w:fldChar w:fldCharType="begin"/>
        </w:r>
        <w:r>
          <w:instrText>PAGE   \* MERGEFORMAT</w:instrText>
        </w:r>
        <w:r>
          <w:fldChar w:fldCharType="separate"/>
        </w:r>
        <w:r w:rsidR="003B46C0" w:rsidRPr="003B46C0">
          <w:rPr>
            <w:noProof/>
            <w:lang w:val="es-ES"/>
          </w:rPr>
          <w:t>51</w:t>
        </w:r>
        <w:r>
          <w:fldChar w:fldCharType="end"/>
        </w:r>
      </w:p>
    </w:sdtContent>
  </w:sdt>
  <w:p w:rsidR="00A2279B" w:rsidRDefault="00A2279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7435" w:rsidRDefault="007E7435" w:rsidP="0060260F">
      <w:pPr>
        <w:spacing w:after="0" w:line="240" w:lineRule="auto"/>
      </w:pPr>
      <w:r>
        <w:separator/>
      </w:r>
    </w:p>
  </w:footnote>
  <w:footnote w:type="continuationSeparator" w:id="0">
    <w:p w:rsidR="007E7435" w:rsidRDefault="007E7435" w:rsidP="0060260F">
      <w:pPr>
        <w:spacing w:after="0" w:line="240" w:lineRule="auto"/>
      </w:pPr>
      <w:r>
        <w:continuationSeparator/>
      </w:r>
    </w:p>
  </w:footnote>
  <w:footnote w:id="1">
    <w:p w:rsidR="00A2279B" w:rsidRPr="00664EE9" w:rsidRDefault="00A2279B">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Para una discusión más a fondo sobre el discurso leer a Michel Foucault.</w:t>
      </w:r>
    </w:p>
  </w:footnote>
  <w:footnote w:id="2">
    <w:p w:rsidR="00A2279B" w:rsidRPr="000D4E6C" w:rsidRDefault="00A2279B" w:rsidP="000D4E6C">
      <w:pPr>
        <w:pStyle w:val="Textonotapie"/>
        <w:jc w:val="both"/>
        <w:rPr>
          <w:rFonts w:ascii="Times New Roman" w:hAnsi="Times New Roman"/>
          <w:sz w:val="22"/>
          <w:szCs w:val="22"/>
        </w:rPr>
      </w:pPr>
      <w:r>
        <w:rPr>
          <w:rStyle w:val="Refdenotaalpie"/>
        </w:rPr>
        <w:footnoteRef/>
      </w:r>
      <w:r>
        <w:t xml:space="preserve"> </w:t>
      </w:r>
      <w:r w:rsidRPr="000D4E6C">
        <w:rPr>
          <w:rFonts w:ascii="Times New Roman" w:hAnsi="Times New Roman"/>
          <w:sz w:val="22"/>
          <w:szCs w:val="22"/>
        </w:rPr>
        <w:t xml:space="preserve">Las investigaciones de Carlos Sojo (2010), Igualiticos: la construcción social de la desigualdad en Costa Rica”, Alonso Rodríguez Chaves (2016), “Blancos perfectos: obsesión y delirio de la Costa Rica del siglo XIX”, discuten desde una perspectiva sociológica como histórica la construcción de un imaginario de “blanquitud” de la sociedad costarricenses construida a partir del siglo XIX y XX y las implicaciones para los otros grupos que no eran “blancos” </w:t>
      </w:r>
      <w:r>
        <w:rPr>
          <w:rFonts w:ascii="Times New Roman" w:hAnsi="Times New Roman"/>
          <w:sz w:val="22"/>
          <w:szCs w:val="22"/>
        </w:rPr>
        <w:t>que</w:t>
      </w:r>
      <w:r w:rsidRPr="000D4E6C">
        <w:rPr>
          <w:rFonts w:ascii="Times New Roman" w:hAnsi="Times New Roman"/>
          <w:sz w:val="22"/>
          <w:szCs w:val="22"/>
        </w:rPr>
        <w:t xml:space="preserve"> compartían el territorio nacional.</w:t>
      </w:r>
    </w:p>
  </w:footnote>
  <w:footnote w:id="3">
    <w:p w:rsidR="00A2279B" w:rsidRPr="002953B1" w:rsidRDefault="00A2279B" w:rsidP="00356C1D">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La Ley de Bases y Colonización fue aprobada durante la Administración de José María Montealegre en 1862.</w:t>
      </w:r>
    </w:p>
  </w:footnote>
  <w:footnote w:id="4">
    <w:p w:rsidR="00A2279B" w:rsidRPr="002B5E0A" w:rsidRDefault="00A2279B" w:rsidP="00754EA0">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Para más información sobre esfuerzos por atraer inmigración europea ver Eugenio Herrera Balharry (1985) “Los Inmigrantes y el Poder en Costa Rica”, y Alonso Rodríguez Chaves (2016), “Blancos Perfectos: Obsesión y Delirio de la Costa Rica del Siglo XIX”.</w:t>
      </w:r>
    </w:p>
  </w:footnote>
  <w:footnote w:id="5">
    <w:p w:rsidR="00A2279B" w:rsidRPr="004128B2" w:rsidRDefault="00A2279B" w:rsidP="00754EA0">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Ver discusiones sobre inmigración Europea, </w:t>
      </w:r>
      <w:r>
        <w:rPr>
          <w:rFonts w:ascii="Times New Roman" w:hAnsi="Times New Roman"/>
          <w:i/>
          <w:sz w:val="22"/>
          <w:szCs w:val="22"/>
        </w:rPr>
        <w:t>El Ferrocarril</w:t>
      </w:r>
      <w:r>
        <w:rPr>
          <w:rFonts w:ascii="Times New Roman" w:hAnsi="Times New Roman"/>
          <w:sz w:val="22"/>
          <w:szCs w:val="22"/>
        </w:rPr>
        <w:t xml:space="preserve"> 27 de Abril, 1872: 2, </w:t>
      </w:r>
      <w:r>
        <w:rPr>
          <w:rFonts w:ascii="Times New Roman" w:hAnsi="Times New Roman"/>
          <w:i/>
          <w:sz w:val="22"/>
          <w:szCs w:val="22"/>
        </w:rPr>
        <w:t>El Costarricense</w:t>
      </w:r>
      <w:r>
        <w:rPr>
          <w:rFonts w:ascii="Times New Roman" w:hAnsi="Times New Roman"/>
          <w:sz w:val="22"/>
          <w:szCs w:val="22"/>
        </w:rPr>
        <w:t xml:space="preserve"> 14 de agosto, 1873: 1.</w:t>
      </w:r>
    </w:p>
  </w:footnote>
  <w:footnote w:id="6">
    <w:p w:rsidR="00A2279B" w:rsidRPr="000451E5" w:rsidRDefault="00A2279B" w:rsidP="0090191E">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Para discusiones hegemónicas para colonizar a los indígenas Fernando Mires </w:t>
      </w:r>
      <w:r>
        <w:rPr>
          <w:rFonts w:ascii="Times New Roman" w:hAnsi="Times New Roman"/>
          <w:i/>
          <w:sz w:val="22"/>
          <w:szCs w:val="22"/>
        </w:rPr>
        <w:t xml:space="preserve">En Nombre de la Cruz: Discusiones teológicas y políticas frente al holocausto de los indios. </w:t>
      </w:r>
      <w:r>
        <w:rPr>
          <w:rFonts w:ascii="Times New Roman" w:hAnsi="Times New Roman"/>
          <w:sz w:val="22"/>
          <w:szCs w:val="22"/>
        </w:rPr>
        <w:t>Buenos Aire: Libros de Araucaria, 2006.</w:t>
      </w:r>
    </w:p>
  </w:footnote>
  <w:footnote w:id="7">
    <w:p w:rsidR="00A2279B" w:rsidRPr="00CA4502" w:rsidRDefault="00A2279B">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Traducción en español ‘Culpando a la víctima’</w:t>
      </w:r>
    </w:p>
  </w:footnote>
  <w:footnote w:id="8">
    <w:p w:rsidR="00A2279B" w:rsidRPr="00667776" w:rsidRDefault="00A2279B" w:rsidP="00645C7A">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Para más información sobre inmigración de chinos ver Lucy M. Cohen (2008), “Emigración de Chinos de Macao a Costa Rica”, Ronaldo Soto Quirós (2014), “Percepciones y Actitudes Políticas con Respecto a la Minoría China en Costa Rica: 1897-1911”.</w:t>
      </w:r>
    </w:p>
  </w:footnote>
  <w:footnote w:id="9">
    <w:p w:rsidR="00A2279B" w:rsidRPr="007F0B31" w:rsidRDefault="00A2279B" w:rsidP="00645C7A">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Ver Ronald Harpelle, Diana Senior Angulo, Carmen Hutchinson Miller y Reina </w:t>
      </w:r>
      <w:r>
        <w:rPr>
          <w:rFonts w:ascii="Times New Roman" w:hAnsi="Times New Roman"/>
          <w:noProof/>
          <w:sz w:val="22"/>
          <w:szCs w:val="22"/>
        </w:rPr>
        <w:t>Rosario.</w:t>
      </w:r>
      <w:r w:rsidRPr="007F0B31">
        <w:rPr>
          <w:rFonts w:ascii="Times New Roman" w:hAnsi="Times New Roman"/>
          <w:sz w:val="22"/>
          <w:szCs w:val="22"/>
        </w:rPr>
        <w:t xml:space="preserve"> </w:t>
      </w:r>
    </w:p>
  </w:footnote>
  <w:footnote w:id="10">
    <w:p w:rsidR="00A2279B" w:rsidRPr="00930529" w:rsidRDefault="00A2279B" w:rsidP="00645C7A">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Existen videos didácticos relacionados al tema. </w:t>
      </w:r>
      <w:r w:rsidRPr="00930529">
        <w:rPr>
          <w:rFonts w:ascii="Times New Roman" w:hAnsi="Times New Roman"/>
          <w:sz w:val="22"/>
          <w:szCs w:val="22"/>
        </w:rPr>
        <w:t>Youtube video</w:t>
      </w:r>
      <w:r>
        <w:rPr>
          <w:rFonts w:ascii="Times New Roman" w:hAnsi="Times New Roman"/>
          <w:sz w:val="22"/>
          <w:szCs w:val="22"/>
        </w:rPr>
        <w:t>s</w:t>
      </w:r>
      <w:r w:rsidRPr="00930529">
        <w:rPr>
          <w:rFonts w:ascii="Times New Roman" w:hAnsi="Times New Roman"/>
          <w:sz w:val="22"/>
          <w:szCs w:val="22"/>
        </w:rPr>
        <w:t xml:space="preserve"> Construyendo Nuestra Nacion- ¼-</w:t>
      </w:r>
      <w:r>
        <w:rPr>
          <w:rFonts w:ascii="Times New Roman" w:hAnsi="Times New Roman"/>
          <w:sz w:val="22"/>
          <w:szCs w:val="22"/>
        </w:rPr>
        <w:t xml:space="preserve"> </w:t>
      </w:r>
      <w:r w:rsidRPr="00930529">
        <w:rPr>
          <w:rFonts w:ascii="Times New Roman" w:hAnsi="Times New Roman"/>
          <w:sz w:val="22"/>
          <w:szCs w:val="22"/>
        </w:rPr>
        <w:t>Migraciones.</w:t>
      </w:r>
      <w:r>
        <w:rPr>
          <w:rFonts w:ascii="Times New Roman" w:hAnsi="Times New Roman"/>
          <w:sz w:val="22"/>
          <w:szCs w:val="22"/>
        </w:rPr>
        <w:t>21: 28’, Building our nation-2/4-labour and Education 23: 38’, Construyendo Nuestra Nación- ¾- Cultura e identidad 23:45’, Construyendo Nuestra Nación 4/4 Participación Política y Ciudadanía 23: 17’.</w:t>
      </w:r>
    </w:p>
  </w:footnote>
  <w:footnote w:id="11">
    <w:p w:rsidR="00A2279B" w:rsidRPr="00814D57" w:rsidRDefault="00A2279B" w:rsidP="0001155B">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Ver periódico </w:t>
      </w:r>
      <w:r w:rsidRPr="00162054">
        <w:rPr>
          <w:rFonts w:ascii="Times New Roman" w:hAnsi="Times New Roman"/>
          <w:i/>
          <w:sz w:val="22"/>
          <w:szCs w:val="22"/>
        </w:rPr>
        <w:t>El Tiempo</w:t>
      </w:r>
      <w:r>
        <w:rPr>
          <w:rFonts w:ascii="Times New Roman" w:hAnsi="Times New Roman"/>
          <w:sz w:val="22"/>
          <w:szCs w:val="22"/>
        </w:rPr>
        <w:t xml:space="preserve"> “Nueva Huelga”15 diciembre 1910: 2. Esta fue una huelga de los nacionales en contra de la United Fruit Company por bajos salarios. Antes de esta, durante el mes de noviembre hubo varios reportajes sobre los trabajadores antillanos protestando sobre el trato de la UFO, </w:t>
      </w:r>
      <w:r>
        <w:rPr>
          <w:rFonts w:ascii="Times New Roman" w:hAnsi="Times New Roman"/>
          <w:i/>
          <w:sz w:val="22"/>
          <w:szCs w:val="22"/>
        </w:rPr>
        <w:t xml:space="preserve">El Tiempo </w:t>
      </w:r>
      <w:r>
        <w:rPr>
          <w:rFonts w:ascii="Times New Roman" w:hAnsi="Times New Roman"/>
          <w:sz w:val="22"/>
          <w:szCs w:val="22"/>
        </w:rPr>
        <w:t xml:space="preserve">“Huelga entre los trabajadores y la United Fruit Company”. 22 de Noviembre, 1910: 2, </w:t>
      </w:r>
      <w:r>
        <w:rPr>
          <w:rFonts w:ascii="Times New Roman" w:hAnsi="Times New Roman"/>
          <w:i/>
          <w:sz w:val="22"/>
          <w:szCs w:val="22"/>
        </w:rPr>
        <w:t xml:space="preserve">El Tiempo </w:t>
      </w:r>
      <w:r w:rsidRPr="00814D57">
        <w:rPr>
          <w:rFonts w:ascii="Times New Roman" w:hAnsi="Times New Roman"/>
          <w:sz w:val="22"/>
          <w:szCs w:val="22"/>
        </w:rPr>
        <w:t>“La Huelga de los negros. Ataques a la UFC. P</w:t>
      </w:r>
      <w:r>
        <w:rPr>
          <w:rFonts w:ascii="Times New Roman" w:hAnsi="Times New Roman"/>
          <w:sz w:val="22"/>
          <w:szCs w:val="22"/>
        </w:rPr>
        <w:t xml:space="preserve">rocederes incorrectos de la policía” 24 de Noviembre, 1910: 1, </w:t>
      </w:r>
      <w:r>
        <w:rPr>
          <w:rFonts w:ascii="Times New Roman" w:hAnsi="Times New Roman"/>
          <w:i/>
          <w:sz w:val="22"/>
          <w:szCs w:val="22"/>
        </w:rPr>
        <w:t>el Tiempo</w:t>
      </w:r>
      <w:r>
        <w:rPr>
          <w:rFonts w:ascii="Times New Roman" w:hAnsi="Times New Roman"/>
          <w:sz w:val="22"/>
          <w:szCs w:val="22"/>
        </w:rPr>
        <w:t xml:space="preserve"> “Lo de Antier” 25 de Noviembre 1910: 1</w:t>
      </w:r>
    </w:p>
  </w:footnote>
  <w:footnote w:id="12">
    <w:p w:rsidR="00A2279B" w:rsidRPr="00EA40F7" w:rsidRDefault="00A2279B" w:rsidP="00F635BD">
      <w:pPr>
        <w:pStyle w:val="Textonotapie"/>
        <w:jc w:val="both"/>
        <w:rPr>
          <w:rFonts w:ascii="Times New Roman" w:hAnsi="Times New Roman"/>
          <w:sz w:val="22"/>
          <w:szCs w:val="22"/>
        </w:rPr>
      </w:pPr>
      <w:r>
        <w:rPr>
          <w:rStyle w:val="Refdenotaalpie"/>
        </w:rPr>
        <w:footnoteRef/>
      </w:r>
      <w:r>
        <w:t xml:space="preserve"> </w:t>
      </w:r>
      <w:r w:rsidRPr="00EA40F7">
        <w:rPr>
          <w:rFonts w:ascii="Times New Roman" w:hAnsi="Times New Roman"/>
          <w:sz w:val="22"/>
          <w:szCs w:val="22"/>
        </w:rPr>
        <w:t xml:space="preserve">Los discursos racistas no cesaron. Ejemplos en la prensa escrito en todas las décadas dan evidencia de este hecho. Ver </w:t>
      </w:r>
      <w:r w:rsidRPr="00EA40F7">
        <w:rPr>
          <w:rFonts w:ascii="Times New Roman" w:hAnsi="Times New Roman"/>
          <w:i/>
          <w:sz w:val="22"/>
          <w:szCs w:val="22"/>
        </w:rPr>
        <w:t>La Voz del Atlántico</w:t>
      </w:r>
      <w:r w:rsidRPr="00EA40F7">
        <w:rPr>
          <w:rFonts w:ascii="Times New Roman" w:hAnsi="Times New Roman"/>
          <w:sz w:val="22"/>
          <w:szCs w:val="22"/>
        </w:rPr>
        <w:t xml:space="preserve"> “12 de Octubre-Día de la Raza” 13 de Octubre, 1934: 1, </w:t>
      </w:r>
      <w:r w:rsidRPr="00EA40F7">
        <w:rPr>
          <w:rFonts w:ascii="Times New Roman" w:hAnsi="Times New Roman"/>
          <w:i/>
          <w:sz w:val="22"/>
          <w:szCs w:val="22"/>
        </w:rPr>
        <w:t xml:space="preserve">Diario de Costa Rica, </w:t>
      </w:r>
      <w:r w:rsidRPr="00EA40F7">
        <w:rPr>
          <w:rFonts w:ascii="Times New Roman" w:hAnsi="Times New Roman"/>
          <w:sz w:val="22"/>
          <w:szCs w:val="22"/>
        </w:rPr>
        <w:t>Nuestra Sangre se Ennegrece Dice el Dr. Dn. Clodomiro Picado”. Mayo 20, 1939: 1,6.</w:t>
      </w:r>
    </w:p>
  </w:footnote>
  <w:footnote w:id="13">
    <w:p w:rsidR="00A2279B" w:rsidRPr="006D2567" w:rsidRDefault="00A2279B" w:rsidP="00F635BD">
      <w:pPr>
        <w:pStyle w:val="Textonotapie"/>
        <w:jc w:val="both"/>
        <w:rPr>
          <w:rFonts w:ascii="Times New Roman" w:hAnsi="Times New Roman"/>
          <w:sz w:val="22"/>
          <w:szCs w:val="22"/>
        </w:rPr>
      </w:pPr>
      <w:r w:rsidRPr="00EA40F7">
        <w:rPr>
          <w:rStyle w:val="Refdenotaalpie"/>
          <w:rFonts w:ascii="Times New Roman" w:hAnsi="Times New Roman"/>
          <w:sz w:val="22"/>
          <w:szCs w:val="22"/>
        </w:rPr>
        <w:footnoteRef/>
      </w:r>
      <w:r w:rsidRPr="00EA40F7">
        <w:rPr>
          <w:rFonts w:ascii="Times New Roman" w:hAnsi="Times New Roman"/>
          <w:sz w:val="22"/>
          <w:szCs w:val="22"/>
        </w:rPr>
        <w:t xml:space="preserve"> Ver </w:t>
      </w:r>
      <w:r w:rsidRPr="00EA40F7">
        <w:rPr>
          <w:rFonts w:ascii="Times New Roman" w:hAnsi="Times New Roman"/>
          <w:i/>
          <w:sz w:val="22"/>
          <w:szCs w:val="22"/>
        </w:rPr>
        <w:t xml:space="preserve">Revista de Ciencia y Tecnología Crisol. </w:t>
      </w:r>
      <w:r w:rsidRPr="00EA40F7">
        <w:rPr>
          <w:rFonts w:ascii="Times New Roman" w:hAnsi="Times New Roman"/>
          <w:sz w:val="22"/>
          <w:szCs w:val="22"/>
        </w:rPr>
        <w:t>“Chinos en Costa Rica: Víctimas de abuso y racismo”. No. 11, 2004: 63-64.</w:t>
      </w:r>
    </w:p>
  </w:footnote>
  <w:footnote w:id="14">
    <w:p w:rsidR="00A2279B" w:rsidRPr="002E5F01" w:rsidRDefault="00A2279B" w:rsidP="00423BD7">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Alajuela, Cartago, Guanacaste, Heredia, Limón, Puntarenas y San José.</w:t>
      </w:r>
    </w:p>
  </w:footnote>
  <w:footnote w:id="15">
    <w:p w:rsidR="00A2279B" w:rsidRPr="005652DC" w:rsidRDefault="00A2279B" w:rsidP="005652DC">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Misma situación se dio en los 90s con la publicación de la novela de Alfonso Portocarrero (1990) </w:t>
      </w:r>
      <w:r>
        <w:rPr>
          <w:rFonts w:ascii="Times New Roman" w:hAnsi="Times New Roman"/>
          <w:i/>
          <w:sz w:val="22"/>
          <w:szCs w:val="22"/>
        </w:rPr>
        <w:t>Negro desgraciado…</w:t>
      </w:r>
      <w:r>
        <w:rPr>
          <w:rFonts w:ascii="Times New Roman" w:hAnsi="Times New Roman"/>
          <w:sz w:val="22"/>
          <w:szCs w:val="22"/>
        </w:rPr>
        <w:t xml:space="preserve">, Editorial de Costa Rica, San José, 1990. El no podía entender la razón por el enojo de la comunidad Afro-académica y activista por el título y representación discursiva durante la presentación de su libro; cuando al contrario él le estaba haciendo honor al personaje principal por su experiencia viviendo en la zona del Tortuguero.  </w:t>
      </w:r>
    </w:p>
  </w:footnote>
  <w:footnote w:id="16">
    <w:p w:rsidR="00A2279B" w:rsidRPr="00274C29" w:rsidRDefault="00A2279B" w:rsidP="00665015">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En las otras trece imágenes que aparecen en el periódico, nueve de hombres y cuatro de mujeres se nota claramente la distinción de la persona “blanca” por lo tanto era claro que se quería indicar con la imagen negra que la persona no era blanca. </w:t>
      </w:r>
    </w:p>
  </w:footnote>
  <w:footnote w:id="17">
    <w:p w:rsidR="00A2279B" w:rsidRPr="00D532CD" w:rsidRDefault="00A2279B" w:rsidP="00A73FDB">
      <w:pPr>
        <w:pStyle w:val="Textonotapie"/>
        <w:rPr>
          <w:rFonts w:ascii="Times New Roman" w:hAnsi="Times New Roman"/>
          <w:sz w:val="22"/>
          <w:szCs w:val="22"/>
          <w:lang w:val="en-US"/>
        </w:rPr>
      </w:pPr>
      <w:r>
        <w:rPr>
          <w:rStyle w:val="Refdenotaalpie"/>
        </w:rPr>
        <w:footnoteRef/>
      </w:r>
      <w:r w:rsidRPr="00274C29">
        <w:rPr>
          <w:lang w:val="en-US"/>
        </w:rPr>
        <w:t xml:space="preserve"> </w:t>
      </w:r>
      <w:r w:rsidRPr="00274C29">
        <w:rPr>
          <w:rFonts w:ascii="Times New Roman" w:hAnsi="Times New Roman"/>
          <w:sz w:val="22"/>
          <w:szCs w:val="22"/>
          <w:lang w:val="en-US"/>
        </w:rPr>
        <w:t>Ver art</w:t>
      </w:r>
      <w:r>
        <w:rPr>
          <w:rFonts w:ascii="Times New Roman" w:hAnsi="Times New Roman"/>
          <w:sz w:val="22"/>
          <w:szCs w:val="22"/>
          <w:lang w:val="en-US"/>
        </w:rPr>
        <w:t>í</w:t>
      </w:r>
      <w:r w:rsidRPr="00274C29">
        <w:rPr>
          <w:rFonts w:ascii="Times New Roman" w:hAnsi="Times New Roman"/>
          <w:sz w:val="22"/>
          <w:szCs w:val="22"/>
          <w:lang w:val="en-US"/>
        </w:rPr>
        <w:t>culo de Carmen Hutchinson Miller “Uncovering the Kink</w:t>
      </w:r>
      <w:r>
        <w:rPr>
          <w:rFonts w:ascii="Times New Roman" w:hAnsi="Times New Roman"/>
          <w:sz w:val="22"/>
          <w:szCs w:val="22"/>
          <w:lang w:val="en-US"/>
        </w:rPr>
        <w:t xml:space="preserve">, Celebrating my Black Identity: Perceptions on Afro-Costa Rican Natural Hair” </w:t>
      </w:r>
      <w:r>
        <w:rPr>
          <w:rFonts w:ascii="Times New Roman" w:hAnsi="Times New Roman"/>
          <w:i/>
          <w:sz w:val="22"/>
          <w:szCs w:val="22"/>
          <w:lang w:val="en-US"/>
        </w:rPr>
        <w:t xml:space="preserve">Journal of Arts and Humanities. </w:t>
      </w:r>
      <w:r>
        <w:rPr>
          <w:rFonts w:ascii="Times New Roman" w:hAnsi="Times New Roman"/>
          <w:sz w:val="22"/>
          <w:szCs w:val="22"/>
          <w:lang w:val="en-US"/>
        </w:rPr>
        <w:t>Volume 5, Number 5, May 2016: 79-96.</w:t>
      </w:r>
    </w:p>
  </w:footnote>
  <w:footnote w:id="18">
    <w:p w:rsidR="00A2279B" w:rsidRPr="00B87A46" w:rsidRDefault="00A2279B" w:rsidP="00F72ACD">
      <w:pPr>
        <w:pStyle w:val="Textonotapie"/>
        <w:jc w:val="both"/>
        <w:rPr>
          <w:rFonts w:ascii="Times New Roman" w:hAnsi="Times New Roman"/>
          <w:i/>
          <w:sz w:val="22"/>
          <w:szCs w:val="22"/>
          <w:lang w:val="en-US"/>
        </w:rPr>
      </w:pPr>
      <w:r>
        <w:rPr>
          <w:rStyle w:val="Refdenotaalpie"/>
        </w:rPr>
        <w:footnoteRef/>
      </w:r>
      <w:r w:rsidRPr="00375E60">
        <w:rPr>
          <w:lang w:val="en-US"/>
        </w:rPr>
        <w:t xml:space="preserve"> </w:t>
      </w:r>
      <w:r w:rsidRPr="00375E60">
        <w:rPr>
          <w:rFonts w:ascii="Times New Roman" w:hAnsi="Times New Roman"/>
          <w:sz w:val="22"/>
          <w:szCs w:val="22"/>
          <w:lang w:val="en-US"/>
        </w:rPr>
        <w:t xml:space="preserve">Ver publicación de Carmen Hutchinson Miller (2015). </w:t>
      </w:r>
      <w:r w:rsidRPr="00B87A46">
        <w:rPr>
          <w:rFonts w:ascii="Times New Roman" w:hAnsi="Times New Roman"/>
          <w:i/>
          <w:sz w:val="22"/>
          <w:szCs w:val="22"/>
          <w:lang w:val="en-US"/>
        </w:rPr>
        <w:t>The Province and Port of Limon: metaphors for Afro-Costa Rican Identity.</w:t>
      </w:r>
    </w:p>
  </w:footnote>
  <w:footnote w:id="19">
    <w:p w:rsidR="00A2279B" w:rsidRPr="00635540" w:rsidRDefault="00A2279B" w:rsidP="00F72ACD">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En el periódico </w:t>
      </w:r>
      <w:r>
        <w:rPr>
          <w:rFonts w:ascii="Times New Roman" w:hAnsi="Times New Roman"/>
          <w:i/>
          <w:sz w:val="22"/>
          <w:szCs w:val="22"/>
        </w:rPr>
        <w:t>The Atlantic Voice, y La Voz del Atlantico</w:t>
      </w:r>
      <w:r>
        <w:rPr>
          <w:rFonts w:ascii="Times New Roman" w:hAnsi="Times New Roman"/>
          <w:sz w:val="22"/>
          <w:szCs w:val="22"/>
        </w:rPr>
        <w:t xml:space="preserve"> durante las décadas de los 30s y 40s aparecen anuncios de licoreras de personas chinas en toda la provincia de Limón. </w:t>
      </w:r>
    </w:p>
  </w:footnote>
  <w:footnote w:id="20">
    <w:p w:rsidR="00A2279B" w:rsidRPr="005A77E2" w:rsidRDefault="00A2279B" w:rsidP="007440BF">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Lamentablemente Costa Rica no está sola en la región con estos discursos racistas, Jorge Alberto Amaya. </w:t>
      </w:r>
      <w:r>
        <w:rPr>
          <w:rFonts w:ascii="Times New Roman" w:hAnsi="Times New Roman"/>
          <w:i/>
          <w:sz w:val="22"/>
          <w:szCs w:val="22"/>
        </w:rPr>
        <w:t xml:space="preserve">La Imágenes de los Negros Garífunas en la Literatura Hondureña y Extranjera. </w:t>
      </w:r>
      <w:r w:rsidRPr="00257760">
        <w:rPr>
          <w:rFonts w:ascii="Times New Roman" w:hAnsi="Times New Roman"/>
          <w:sz w:val="22"/>
          <w:szCs w:val="22"/>
          <w:lang w:val="en-US"/>
        </w:rPr>
        <w:t xml:space="preserve">Retrieved google scholar 27 Octubre, 2019, Alexander Saxton. </w:t>
      </w:r>
      <w:r w:rsidRPr="00E27E93">
        <w:rPr>
          <w:rFonts w:ascii="Times New Roman" w:hAnsi="Times New Roman"/>
          <w:sz w:val="22"/>
          <w:szCs w:val="22"/>
          <w:lang w:val="en-US"/>
        </w:rPr>
        <w:t xml:space="preserve">“Blackface Minstrely and Jacksonian Ideology”. </w:t>
      </w:r>
      <w:r>
        <w:rPr>
          <w:rFonts w:ascii="Times New Roman" w:hAnsi="Times New Roman"/>
          <w:i/>
          <w:sz w:val="22"/>
          <w:szCs w:val="22"/>
        </w:rPr>
        <w:t>American Q</w:t>
      </w:r>
      <w:r w:rsidRPr="00257760">
        <w:rPr>
          <w:rFonts w:ascii="Times New Roman" w:hAnsi="Times New Roman"/>
          <w:i/>
          <w:sz w:val="22"/>
          <w:szCs w:val="22"/>
        </w:rPr>
        <w:t xml:space="preserve">uaterly </w:t>
      </w:r>
      <w:r w:rsidRPr="00257760">
        <w:rPr>
          <w:rFonts w:ascii="Times New Roman" w:hAnsi="Times New Roman"/>
          <w:sz w:val="22"/>
          <w:szCs w:val="22"/>
        </w:rPr>
        <w:t>Vol 27, Issue 1 (mar.,</w:t>
      </w:r>
      <w:r>
        <w:rPr>
          <w:rFonts w:ascii="Times New Roman" w:hAnsi="Times New Roman"/>
          <w:sz w:val="22"/>
          <w:szCs w:val="22"/>
        </w:rPr>
        <w:t xml:space="preserve"> 1975: 3-28). Rodney Williamson “Racismo ajeno como reflejo del propio: Menín Pinguín en la prensa norteamericana”. </w:t>
      </w:r>
      <w:r>
        <w:rPr>
          <w:rFonts w:ascii="Times New Roman" w:hAnsi="Times New Roman"/>
          <w:i/>
          <w:sz w:val="22"/>
          <w:szCs w:val="22"/>
        </w:rPr>
        <w:t xml:space="preserve">Iztapalapa </w:t>
      </w:r>
      <w:r>
        <w:rPr>
          <w:rFonts w:ascii="Times New Roman" w:hAnsi="Times New Roman"/>
          <w:sz w:val="22"/>
          <w:szCs w:val="22"/>
        </w:rPr>
        <w:t xml:space="preserve">60. Año 27. Enero-Junio, 2006: 29-54. Marco Katz. “Tiras, timbres y estereotipos: el negro Memín Pinguín y la manipulación de la cultura popular con representaciones étnicas”. </w:t>
      </w:r>
      <w:r>
        <w:rPr>
          <w:rFonts w:ascii="Times New Roman" w:hAnsi="Times New Roman"/>
          <w:i/>
          <w:sz w:val="22"/>
          <w:szCs w:val="22"/>
        </w:rPr>
        <w:t xml:space="preserve">Culturas Populares. Revista Electrónica </w:t>
      </w:r>
      <w:r>
        <w:rPr>
          <w:rFonts w:ascii="Times New Roman" w:hAnsi="Times New Roman"/>
          <w:sz w:val="22"/>
          <w:szCs w:val="22"/>
        </w:rPr>
        <w:t>5 (julio-diciembre 2007): 1-21.</w:t>
      </w:r>
    </w:p>
  </w:footnote>
  <w:footnote w:id="21">
    <w:p w:rsidR="00A2279B" w:rsidRPr="00A37B18" w:rsidRDefault="00A2279B" w:rsidP="00A37B18">
      <w:pPr>
        <w:pStyle w:val="Textonotapie"/>
        <w:jc w:val="both"/>
        <w:rPr>
          <w:rFonts w:ascii="Times New Roman" w:hAnsi="Times New Roman"/>
          <w:sz w:val="22"/>
          <w:szCs w:val="22"/>
        </w:rPr>
      </w:pPr>
      <w:r>
        <w:rPr>
          <w:rStyle w:val="Refdenotaalpie"/>
        </w:rPr>
        <w:footnoteRef/>
      </w:r>
      <w:r>
        <w:t xml:space="preserve"> </w:t>
      </w:r>
      <w:r>
        <w:rPr>
          <w:rFonts w:ascii="Times New Roman" w:hAnsi="Times New Roman"/>
          <w:sz w:val="22"/>
          <w:szCs w:val="22"/>
        </w:rPr>
        <w:t>La idea de hacerle una estampilla a Joaquín Gutiérrez Mangel se realizó con la emisión de 40 mil estampillas junto con el otro finado escritor Fabián Dobles Rodríguez en 2018 para celebrar el centenario del nacimiento de ambos escritores. Las estampillas son de 630 y 685 colones. Ver reportaje de Jarmón Noguera González, diarioextra.com. Jueves 05 Abril, 2018.</w:t>
      </w:r>
    </w:p>
  </w:footnote>
  <w:footnote w:id="22">
    <w:p w:rsidR="00A2279B" w:rsidRPr="00354F33" w:rsidRDefault="00A2279B">
      <w:pPr>
        <w:pStyle w:val="Textonotapie"/>
        <w:rPr>
          <w:rFonts w:ascii="Times New Roman" w:hAnsi="Times New Roman"/>
          <w:sz w:val="22"/>
          <w:szCs w:val="22"/>
        </w:rPr>
      </w:pPr>
      <w:r>
        <w:rPr>
          <w:rStyle w:val="Refdenotaalpie"/>
        </w:rPr>
        <w:footnoteRef/>
      </w:r>
      <w:r>
        <w:t xml:space="preserve"> </w:t>
      </w:r>
      <w:r w:rsidRPr="00354F33">
        <w:rPr>
          <w:rFonts w:ascii="Times New Roman" w:hAnsi="Times New Roman"/>
          <w:sz w:val="22"/>
          <w:szCs w:val="22"/>
        </w:rPr>
        <w:t>Costa Rica le sigue los pasos al país de M</w:t>
      </w:r>
      <w:r>
        <w:rPr>
          <w:rFonts w:ascii="Times New Roman" w:hAnsi="Times New Roman"/>
          <w:sz w:val="22"/>
          <w:szCs w:val="22"/>
        </w:rPr>
        <w:t>é</w:t>
      </w:r>
      <w:r w:rsidRPr="00354F33">
        <w:rPr>
          <w:rFonts w:ascii="Times New Roman" w:hAnsi="Times New Roman"/>
          <w:sz w:val="22"/>
          <w:szCs w:val="22"/>
        </w:rPr>
        <w:t>jico que emiti</w:t>
      </w:r>
      <w:r>
        <w:rPr>
          <w:rFonts w:ascii="Times New Roman" w:hAnsi="Times New Roman"/>
          <w:sz w:val="22"/>
          <w:szCs w:val="22"/>
        </w:rPr>
        <w:t>ó</w:t>
      </w:r>
      <w:r w:rsidRPr="00354F33">
        <w:rPr>
          <w:rFonts w:ascii="Times New Roman" w:hAnsi="Times New Roman"/>
          <w:sz w:val="22"/>
          <w:szCs w:val="22"/>
        </w:rPr>
        <w:t xml:space="preserve"> en el 2005 estampillas con el personaje estereotipado de Memín Pinguín</w:t>
      </w:r>
      <w:r w:rsidRPr="00354F33">
        <w:t>.</w:t>
      </w:r>
    </w:p>
  </w:footnote>
  <w:footnote w:id="23">
    <w:p w:rsidR="00A2279B" w:rsidRPr="0039017F" w:rsidRDefault="00A2279B">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Son 16 países los que componen el Africa Occidental Benin, Burkina Faso, Cabo Verde, Gambia, Ghana, Guinea, Guinea-Bissau, Costa de Marfil, Mali, Mauritania, Niger, Nigeria, Senegal, Sierra Leona y Togo.</w:t>
      </w:r>
    </w:p>
  </w:footnote>
  <w:footnote w:id="24">
    <w:p w:rsidR="00A2279B" w:rsidRPr="007E225A" w:rsidRDefault="00A2279B" w:rsidP="00F62E2B">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El énfasis en negrita es mío.</w:t>
      </w:r>
    </w:p>
  </w:footnote>
  <w:footnote w:id="25">
    <w:p w:rsidR="00A2279B" w:rsidRPr="00B35C88" w:rsidRDefault="00A2279B" w:rsidP="008005C2">
      <w:pPr>
        <w:pStyle w:val="Textonotapie"/>
        <w:jc w:val="both"/>
        <w:rPr>
          <w:rFonts w:ascii="Times New Roman" w:hAnsi="Times New Roman"/>
          <w:sz w:val="22"/>
          <w:szCs w:val="22"/>
          <w:lang w:val="en-US"/>
        </w:rPr>
      </w:pPr>
      <w:r>
        <w:rPr>
          <w:rStyle w:val="Refdenotaalpie"/>
        </w:rPr>
        <w:footnoteRef/>
      </w:r>
      <w:r>
        <w:t xml:space="preserve"> </w:t>
      </w:r>
      <w:r>
        <w:rPr>
          <w:rFonts w:ascii="Times New Roman" w:hAnsi="Times New Roman"/>
          <w:sz w:val="22"/>
          <w:szCs w:val="22"/>
        </w:rPr>
        <w:t xml:space="preserve">Otras evidencias del uso del término </w:t>
      </w:r>
      <w:r>
        <w:rPr>
          <w:rFonts w:ascii="Times New Roman" w:hAnsi="Times New Roman"/>
          <w:b/>
          <w:sz w:val="22"/>
          <w:szCs w:val="22"/>
        </w:rPr>
        <w:t xml:space="preserve">negro </w:t>
      </w:r>
      <w:r>
        <w:rPr>
          <w:rFonts w:ascii="Times New Roman" w:hAnsi="Times New Roman"/>
          <w:sz w:val="22"/>
          <w:szCs w:val="22"/>
        </w:rPr>
        <w:t xml:space="preserve">o </w:t>
      </w:r>
      <w:r>
        <w:rPr>
          <w:rFonts w:ascii="Times New Roman" w:hAnsi="Times New Roman"/>
          <w:b/>
          <w:sz w:val="22"/>
          <w:szCs w:val="22"/>
        </w:rPr>
        <w:t>de color</w:t>
      </w:r>
      <w:r>
        <w:rPr>
          <w:rFonts w:ascii="Times New Roman" w:hAnsi="Times New Roman"/>
          <w:sz w:val="22"/>
          <w:szCs w:val="22"/>
        </w:rPr>
        <w:t xml:space="preserve"> además de los discursos racistas se encuentran en  </w:t>
      </w:r>
      <w:r>
        <w:rPr>
          <w:rFonts w:ascii="Times New Roman" w:hAnsi="Times New Roman"/>
          <w:i/>
          <w:sz w:val="22"/>
          <w:szCs w:val="22"/>
        </w:rPr>
        <w:t xml:space="preserve">El Tiempo </w:t>
      </w:r>
      <w:r>
        <w:rPr>
          <w:rFonts w:ascii="Times New Roman" w:hAnsi="Times New Roman"/>
          <w:sz w:val="22"/>
          <w:szCs w:val="22"/>
        </w:rPr>
        <w:t xml:space="preserve">“La Huelga de Negros: Ataques a la United Fruit Company Procederes Incorrectos de la Policía” 24 de Noviembre, 1910: 1, </w:t>
      </w:r>
      <w:r>
        <w:rPr>
          <w:rFonts w:ascii="Times New Roman" w:hAnsi="Times New Roman"/>
          <w:i/>
          <w:sz w:val="22"/>
          <w:szCs w:val="22"/>
        </w:rPr>
        <w:t xml:space="preserve">La Prensa </w:t>
      </w:r>
      <w:r>
        <w:rPr>
          <w:rFonts w:ascii="Times New Roman" w:hAnsi="Times New Roman"/>
          <w:sz w:val="22"/>
          <w:szCs w:val="22"/>
        </w:rPr>
        <w:t xml:space="preserve">“Las listas negras de Tinoco” 15 de Octubre 1919: 5, </w:t>
      </w:r>
      <w:r>
        <w:rPr>
          <w:rFonts w:ascii="Times New Roman" w:hAnsi="Times New Roman"/>
          <w:i/>
          <w:sz w:val="22"/>
          <w:szCs w:val="22"/>
        </w:rPr>
        <w:t xml:space="preserve">La Voz del Atlántico, </w:t>
      </w:r>
      <w:r>
        <w:rPr>
          <w:rFonts w:ascii="Times New Roman" w:hAnsi="Times New Roman"/>
          <w:sz w:val="22"/>
          <w:szCs w:val="22"/>
        </w:rPr>
        <w:t xml:space="preserve">“Los Malditos Negros” 13 de Octubre 1934: 3, 7., </w:t>
      </w:r>
      <w:r>
        <w:rPr>
          <w:rFonts w:ascii="Times New Roman" w:hAnsi="Times New Roman"/>
          <w:i/>
          <w:sz w:val="22"/>
          <w:szCs w:val="22"/>
        </w:rPr>
        <w:t>La Prensa Libre,</w:t>
      </w:r>
      <w:r>
        <w:rPr>
          <w:rFonts w:ascii="Times New Roman" w:hAnsi="Times New Roman"/>
          <w:sz w:val="22"/>
          <w:szCs w:val="22"/>
        </w:rPr>
        <w:t xml:space="preserve"> “Voces del Pueblo: Los Obreros costarricenses están a salvo de la competencia que les hacen los negros” 12 de diciembre, 1940: 14, </w:t>
      </w:r>
      <w:r>
        <w:rPr>
          <w:rFonts w:ascii="Times New Roman" w:hAnsi="Times New Roman"/>
          <w:i/>
          <w:sz w:val="22"/>
          <w:szCs w:val="22"/>
        </w:rPr>
        <w:t xml:space="preserve">La Voz del Atlántico </w:t>
      </w:r>
      <w:r>
        <w:rPr>
          <w:rFonts w:ascii="Times New Roman" w:hAnsi="Times New Roman"/>
          <w:sz w:val="22"/>
          <w:szCs w:val="22"/>
        </w:rPr>
        <w:t xml:space="preserve">“Falta de trabajo crea problema racial” Sábado 21 de Setiembre, 1940: 2, 5, </w:t>
      </w:r>
      <w:r>
        <w:rPr>
          <w:rFonts w:ascii="Times New Roman" w:hAnsi="Times New Roman"/>
          <w:i/>
          <w:sz w:val="22"/>
          <w:szCs w:val="22"/>
        </w:rPr>
        <w:t xml:space="preserve">La Voz del Atlántico </w:t>
      </w:r>
      <w:r>
        <w:rPr>
          <w:rFonts w:ascii="Times New Roman" w:hAnsi="Times New Roman"/>
          <w:sz w:val="22"/>
          <w:szCs w:val="22"/>
        </w:rPr>
        <w:t xml:space="preserve">“Denunciación posible rozamiento racial” Sábado 14 de Octubre, 1944: 1. Los Afros también internalizan el termino identificándose como tales como los en los noticiosos encontrados en </w:t>
      </w:r>
      <w:r>
        <w:rPr>
          <w:rFonts w:ascii="Times New Roman" w:hAnsi="Times New Roman"/>
          <w:i/>
          <w:sz w:val="22"/>
          <w:szCs w:val="22"/>
        </w:rPr>
        <w:t>La Voz del Atlántico</w:t>
      </w:r>
      <w:r>
        <w:rPr>
          <w:rFonts w:ascii="Times New Roman" w:hAnsi="Times New Roman"/>
          <w:sz w:val="22"/>
          <w:szCs w:val="22"/>
        </w:rPr>
        <w:t xml:space="preserve"> “A Laurel to the Negros”. </w:t>
      </w:r>
      <w:r w:rsidRPr="00B35C88">
        <w:rPr>
          <w:rFonts w:ascii="Times New Roman" w:hAnsi="Times New Roman"/>
          <w:sz w:val="22"/>
          <w:szCs w:val="22"/>
          <w:lang w:val="en-US"/>
        </w:rPr>
        <w:t xml:space="preserve">13 de Octubre 1934: 7, </w:t>
      </w:r>
      <w:r w:rsidRPr="00B35C88">
        <w:rPr>
          <w:rFonts w:ascii="Times New Roman" w:hAnsi="Times New Roman"/>
          <w:i/>
          <w:sz w:val="22"/>
          <w:szCs w:val="22"/>
          <w:lang w:val="en-US"/>
        </w:rPr>
        <w:t>La Voz del Atlántico</w:t>
      </w:r>
      <w:r w:rsidRPr="00B35C88">
        <w:rPr>
          <w:rFonts w:ascii="Times New Roman" w:hAnsi="Times New Roman"/>
          <w:sz w:val="22"/>
          <w:szCs w:val="22"/>
          <w:lang w:val="en-US"/>
        </w:rPr>
        <w:t xml:space="preserve"> “Tom Wray was not the first Engineer of color to op</w:t>
      </w:r>
      <w:r>
        <w:rPr>
          <w:rFonts w:ascii="Times New Roman" w:hAnsi="Times New Roman"/>
          <w:sz w:val="22"/>
          <w:szCs w:val="22"/>
          <w:lang w:val="en-US"/>
        </w:rPr>
        <w:t>e</w:t>
      </w:r>
      <w:r w:rsidRPr="00B35C88">
        <w:rPr>
          <w:rFonts w:ascii="Times New Roman" w:hAnsi="Times New Roman"/>
          <w:sz w:val="22"/>
          <w:szCs w:val="22"/>
          <w:lang w:val="en-US"/>
        </w:rPr>
        <w:t xml:space="preserve">rate </w:t>
      </w:r>
      <w:r>
        <w:rPr>
          <w:rFonts w:ascii="Times New Roman" w:hAnsi="Times New Roman"/>
          <w:sz w:val="22"/>
          <w:szCs w:val="22"/>
          <w:lang w:val="en-US"/>
        </w:rPr>
        <w:t>Railway engine between Limon and Peralta, say correspondent” 9 de Setiembre, 1944: 9</w:t>
      </w:r>
    </w:p>
  </w:footnote>
  <w:footnote w:id="26">
    <w:p w:rsidR="00A2279B" w:rsidRPr="00960E00" w:rsidRDefault="00A2279B">
      <w:pPr>
        <w:pStyle w:val="Textonotapie"/>
        <w:rPr>
          <w:rFonts w:ascii="Times New Roman" w:hAnsi="Times New Roman"/>
          <w:sz w:val="22"/>
          <w:szCs w:val="22"/>
        </w:rPr>
      </w:pPr>
      <w:r>
        <w:rPr>
          <w:rStyle w:val="Refdenotaalpie"/>
        </w:rPr>
        <w:footnoteRef/>
      </w:r>
      <w:r>
        <w:t xml:space="preserve"> </w:t>
      </w:r>
      <w:r w:rsidRPr="00960E00">
        <w:rPr>
          <w:rFonts w:ascii="Times New Roman" w:hAnsi="Times New Roman"/>
          <w:sz w:val="22"/>
          <w:szCs w:val="22"/>
        </w:rPr>
        <w:t xml:space="preserve">Mas informacion sobre esta huelga se puede encontrar en </w:t>
      </w:r>
      <w:r>
        <w:rPr>
          <w:rFonts w:ascii="Times New Roman" w:hAnsi="Times New Roman"/>
          <w:i/>
          <w:sz w:val="22"/>
          <w:szCs w:val="22"/>
        </w:rPr>
        <w:t xml:space="preserve">Diaro de Costa Rica </w:t>
      </w:r>
      <w:r>
        <w:rPr>
          <w:rFonts w:ascii="Times New Roman" w:hAnsi="Times New Roman"/>
          <w:sz w:val="22"/>
          <w:szCs w:val="22"/>
        </w:rPr>
        <w:t>“La Huelga” Sabado 1 de Setiembre, 1934: 1-2,6</w:t>
      </w:r>
    </w:p>
  </w:footnote>
  <w:footnote w:id="27">
    <w:p w:rsidR="00A2279B" w:rsidRPr="00810CDE" w:rsidRDefault="00A2279B">
      <w:pPr>
        <w:pStyle w:val="Textonotapie"/>
        <w:rPr>
          <w:rFonts w:ascii="Times New Roman" w:hAnsi="Times New Roman"/>
          <w:sz w:val="22"/>
          <w:szCs w:val="22"/>
        </w:rPr>
      </w:pPr>
      <w:r>
        <w:rPr>
          <w:rStyle w:val="Refdenotaalpie"/>
        </w:rPr>
        <w:footnoteRef/>
      </w:r>
      <w:r>
        <w:rPr>
          <w:rFonts w:ascii="Times New Roman" w:hAnsi="Times New Roman"/>
          <w:i/>
          <w:sz w:val="22"/>
          <w:szCs w:val="22"/>
        </w:rPr>
        <w:t xml:space="preserve">. </w:t>
      </w:r>
      <w:r>
        <w:rPr>
          <w:rFonts w:ascii="Times New Roman" w:hAnsi="Times New Roman"/>
          <w:sz w:val="22"/>
          <w:szCs w:val="22"/>
        </w:rPr>
        <w:t xml:space="preserve">Se puede encontrar información de algunas de las cartas decomisadas en </w:t>
      </w:r>
      <w:r>
        <w:rPr>
          <w:rFonts w:ascii="Times New Roman" w:hAnsi="Times New Roman"/>
          <w:i/>
          <w:sz w:val="22"/>
          <w:szCs w:val="22"/>
        </w:rPr>
        <w:t>Diario de Costa Rica</w:t>
      </w:r>
      <w:r>
        <w:rPr>
          <w:rFonts w:ascii="Times New Roman" w:hAnsi="Times New Roman"/>
          <w:sz w:val="22"/>
          <w:szCs w:val="22"/>
        </w:rPr>
        <w:t xml:space="preserve"> “Las Cartas de Mora incitaban a la violencia”23 de Setiembre, 1934: 1, 7, </w:t>
      </w:r>
      <w:r>
        <w:rPr>
          <w:rFonts w:ascii="Times New Roman" w:hAnsi="Times New Roman"/>
          <w:i/>
          <w:sz w:val="22"/>
          <w:szCs w:val="22"/>
        </w:rPr>
        <w:t>Diario de Costa Rica</w:t>
      </w:r>
      <w:r>
        <w:rPr>
          <w:rFonts w:ascii="Times New Roman" w:hAnsi="Times New Roman"/>
          <w:sz w:val="22"/>
          <w:szCs w:val="22"/>
        </w:rPr>
        <w:t xml:space="preserve"> “Mas Cartas de los Comunistas Decomisadas en 26 Millas”7 de Octubre 1934: 1, 6.</w:t>
      </w:r>
    </w:p>
  </w:footnote>
  <w:footnote w:id="28">
    <w:p w:rsidR="00A2279B" w:rsidRPr="002E5F01" w:rsidRDefault="00A2279B" w:rsidP="00FB2303">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Alajuela, Heredia, Limón, Puntarenas y San José.</w:t>
      </w:r>
    </w:p>
  </w:footnote>
  <w:footnote w:id="29">
    <w:p w:rsidR="00A2279B" w:rsidRPr="00677873" w:rsidRDefault="00A2279B" w:rsidP="00695C69">
      <w:pPr>
        <w:pStyle w:val="Textonotapie"/>
        <w:rPr>
          <w:rFonts w:ascii="Times New Roman" w:hAnsi="Times New Roman"/>
          <w:sz w:val="22"/>
          <w:szCs w:val="22"/>
        </w:rPr>
      </w:pPr>
      <w:r>
        <w:rPr>
          <w:rStyle w:val="Refdenotaalpie"/>
        </w:rPr>
        <w:footnoteRef/>
      </w:r>
      <w:r>
        <w:t xml:space="preserve"> </w:t>
      </w:r>
      <w:r>
        <w:rPr>
          <w:rFonts w:ascii="Times New Roman" w:hAnsi="Times New Roman"/>
          <w:sz w:val="22"/>
          <w:szCs w:val="22"/>
        </w:rPr>
        <w:t xml:space="preserve">En el periódico el </w:t>
      </w:r>
      <w:r w:rsidRPr="00677873">
        <w:rPr>
          <w:rFonts w:ascii="Times New Roman" w:hAnsi="Times New Roman"/>
          <w:i/>
          <w:sz w:val="22"/>
          <w:szCs w:val="22"/>
        </w:rPr>
        <w:t>Tiempo</w:t>
      </w:r>
      <w:r>
        <w:rPr>
          <w:rFonts w:ascii="Times New Roman" w:hAnsi="Times New Roman"/>
          <w:sz w:val="22"/>
          <w:szCs w:val="22"/>
        </w:rPr>
        <w:t xml:space="preserve"> esta huelga fue de interés apareciendo también el 24, y 29 de Noviembre además del 1 de Diciembre de 1910. </w:t>
      </w:r>
    </w:p>
  </w:footnote>
  <w:footnote w:id="30">
    <w:p w:rsidR="00A2279B" w:rsidRPr="00487180" w:rsidRDefault="00A2279B" w:rsidP="00695C69">
      <w:pPr>
        <w:pStyle w:val="Textonotapie"/>
        <w:rPr>
          <w:rFonts w:ascii="Times New Roman" w:hAnsi="Times New Roman"/>
          <w:sz w:val="22"/>
          <w:szCs w:val="22"/>
        </w:rPr>
      </w:pPr>
      <w:r>
        <w:rPr>
          <w:rStyle w:val="Refdenotaalpie"/>
        </w:rPr>
        <w:footnoteRef/>
      </w:r>
      <w:r>
        <w:t xml:space="preserve"> </w:t>
      </w:r>
      <w:r w:rsidRPr="00487180">
        <w:rPr>
          <w:rFonts w:ascii="Times New Roman" w:hAnsi="Times New Roman"/>
          <w:sz w:val="22"/>
          <w:szCs w:val="22"/>
        </w:rPr>
        <w:t>No necesa</w:t>
      </w:r>
      <w:r>
        <w:rPr>
          <w:rFonts w:ascii="Times New Roman" w:hAnsi="Times New Roman"/>
          <w:sz w:val="22"/>
          <w:szCs w:val="22"/>
        </w:rPr>
        <w:t>r</w:t>
      </w:r>
      <w:r w:rsidRPr="00487180">
        <w:rPr>
          <w:rFonts w:ascii="Times New Roman" w:hAnsi="Times New Roman"/>
          <w:sz w:val="22"/>
          <w:szCs w:val="22"/>
        </w:rPr>
        <w:t>iamente aceptados como tales, pero ciudadanos</w:t>
      </w:r>
      <w:r>
        <w:rPr>
          <w:rFonts w:ascii="Times New Roman" w:hAnsi="Times New Roman"/>
          <w:sz w:val="22"/>
          <w:szCs w:val="22"/>
        </w:rPr>
        <w:t>/as</w:t>
      </w:r>
      <w:r w:rsidRPr="00487180">
        <w:rPr>
          <w:rFonts w:ascii="Times New Roman" w:hAnsi="Times New Roman"/>
          <w:sz w:val="22"/>
          <w:szCs w:val="22"/>
        </w:rPr>
        <w:t xml:space="preserve"> seg</w:t>
      </w:r>
      <w:r>
        <w:rPr>
          <w:rFonts w:ascii="Times New Roman" w:hAnsi="Times New Roman"/>
          <w:sz w:val="22"/>
          <w:szCs w:val="22"/>
        </w:rPr>
        <w:t>ú</w:t>
      </w:r>
      <w:r w:rsidRPr="00487180">
        <w:rPr>
          <w:rFonts w:ascii="Times New Roman" w:hAnsi="Times New Roman"/>
          <w:sz w:val="22"/>
          <w:szCs w:val="22"/>
        </w:rPr>
        <w:t>n la ley</w:t>
      </w:r>
      <w:r>
        <w:rPr>
          <w:rFonts w:ascii="Times New Roman" w:hAnsi="Times New Roman"/>
          <w:sz w:val="22"/>
          <w:szCs w:val="22"/>
        </w:rPr>
        <w:t>.</w:t>
      </w:r>
    </w:p>
  </w:footnote>
  <w:footnote w:id="31">
    <w:p w:rsidR="00A2279B" w:rsidRPr="00BB4410" w:rsidRDefault="00A2279B" w:rsidP="005001BD">
      <w:pPr>
        <w:pStyle w:val="Textonotapie"/>
        <w:jc w:val="both"/>
        <w:rPr>
          <w:rFonts w:ascii="Times New Roman" w:hAnsi="Times New Roman"/>
          <w:sz w:val="22"/>
          <w:szCs w:val="22"/>
        </w:rPr>
      </w:pPr>
      <w:r>
        <w:rPr>
          <w:rStyle w:val="Refdenotaalpie"/>
        </w:rPr>
        <w:footnoteRef/>
      </w:r>
      <w:r>
        <w:t xml:space="preserve"> </w:t>
      </w:r>
      <w:r w:rsidRPr="000720DA">
        <w:rPr>
          <w:rFonts w:ascii="Times New Roman" w:hAnsi="Times New Roman"/>
          <w:sz w:val="22"/>
          <w:szCs w:val="22"/>
        </w:rPr>
        <w:t>Para información sobre racismo en el futbol en Europa ver Javier Duran Gonzalez. “Fútbol y Racismo:un problema científico y social”. Revista Internacional de Ciencias del Deporte. Vol II, Ano II. No. 3. Abril 2006: 68-94.</w:t>
      </w:r>
      <w:r>
        <w:rPr>
          <w:rFonts w:ascii="Times New Roman" w:hAnsi="Times New Roman"/>
          <w:sz w:val="22"/>
          <w:szCs w:val="22"/>
        </w:rPr>
        <w:t xml:space="preserve"> Para recientes manifestaciones de racismo en el futbol hacia jugadores Afro limonenses ver periódicos en línea</w:t>
      </w:r>
      <w:r w:rsidRPr="00BB4410">
        <w:t xml:space="preserve"> </w:t>
      </w:r>
      <w:r w:rsidRPr="00BB4410">
        <w:rPr>
          <w:rFonts w:ascii="Times New Roman" w:hAnsi="Times New Roman"/>
          <w:sz w:val="22"/>
          <w:szCs w:val="22"/>
        </w:rPr>
        <w:t>Danilo Chaves Columbia.co.cr 03 Abril, 2019.</w:t>
      </w:r>
    </w:p>
    <w:p w:rsidR="00A2279B" w:rsidRPr="00BB4410" w:rsidRDefault="00A2279B" w:rsidP="005001BD">
      <w:pPr>
        <w:pStyle w:val="Textonotapie"/>
        <w:jc w:val="both"/>
        <w:rPr>
          <w:rFonts w:ascii="Times New Roman" w:hAnsi="Times New Roman"/>
          <w:sz w:val="22"/>
          <w:szCs w:val="22"/>
        </w:rPr>
      </w:pPr>
      <w:r w:rsidRPr="00BB4410">
        <w:rPr>
          <w:rFonts w:ascii="Times New Roman" w:hAnsi="Times New Roman"/>
          <w:sz w:val="22"/>
          <w:szCs w:val="22"/>
        </w:rPr>
        <w:t>“Insultos racistas en juego San Carlos vs. Limón detonan enojo en Asamblea Legislativa”</w:t>
      </w:r>
      <w:r>
        <w:rPr>
          <w:rFonts w:ascii="Times New Roman" w:hAnsi="Times New Roman"/>
          <w:sz w:val="22"/>
          <w:szCs w:val="22"/>
        </w:rPr>
        <w:t xml:space="preserve">, </w:t>
      </w:r>
      <w:r w:rsidRPr="00BB4410">
        <w:rPr>
          <w:rFonts w:ascii="Times New Roman" w:hAnsi="Times New Roman"/>
          <w:sz w:val="22"/>
          <w:szCs w:val="22"/>
        </w:rPr>
        <w:t>Diario</w:t>
      </w:r>
      <w:r>
        <w:rPr>
          <w:rFonts w:ascii="Times New Roman" w:hAnsi="Times New Roman"/>
          <w:sz w:val="22"/>
          <w:szCs w:val="22"/>
        </w:rPr>
        <w:t xml:space="preserve"> </w:t>
      </w:r>
      <w:r w:rsidRPr="00BB4410">
        <w:rPr>
          <w:rFonts w:ascii="Times New Roman" w:hAnsi="Times New Roman"/>
          <w:sz w:val="22"/>
          <w:szCs w:val="22"/>
        </w:rPr>
        <w:t>extra.com 16 Octubre 2019</w:t>
      </w:r>
      <w:r>
        <w:rPr>
          <w:rFonts w:ascii="Times New Roman" w:hAnsi="Times New Roman"/>
          <w:sz w:val="22"/>
          <w:szCs w:val="22"/>
        </w:rPr>
        <w:t xml:space="preserve">. </w:t>
      </w:r>
      <w:r w:rsidRPr="00BB4410">
        <w:rPr>
          <w:rFonts w:ascii="Times New Roman" w:hAnsi="Times New Roman"/>
          <w:sz w:val="22"/>
          <w:szCs w:val="22"/>
        </w:rPr>
        <w:t>“Racismo con castigos de por vida y multas de ¢9 millones</w:t>
      </w:r>
      <w:r>
        <w:rPr>
          <w:rFonts w:ascii="Times New Roman" w:hAnsi="Times New Roman"/>
          <w:sz w:val="22"/>
          <w:szCs w:val="22"/>
        </w:rPr>
        <w:t xml:space="preserve"> en los eventos deportivos”. Caso mas reciente en Latinoamerica en CRC 89.1 Radio que muestra un video “Trancurria el minuto 74, cuando el brasileño escucho insultos y revento hacia la afición del Dynamo Kiev. enviado via whatsapp el lunes 11 de noviembre 2019.</w:t>
      </w:r>
    </w:p>
    <w:p w:rsidR="00A2279B" w:rsidRPr="00B83C8A" w:rsidRDefault="00A2279B" w:rsidP="005001BD">
      <w:pPr>
        <w:pStyle w:val="Textonotapie"/>
        <w:jc w:val="both"/>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ECD707F"/>
    <w:multiLevelType w:val="hybridMultilevel"/>
    <w:tmpl w:val="6928BD4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436"/>
    <w:rsid w:val="00000436"/>
    <w:rsid w:val="00001990"/>
    <w:rsid w:val="00004182"/>
    <w:rsid w:val="00005BD1"/>
    <w:rsid w:val="0001155B"/>
    <w:rsid w:val="00023E18"/>
    <w:rsid w:val="00031202"/>
    <w:rsid w:val="00031F23"/>
    <w:rsid w:val="00033949"/>
    <w:rsid w:val="0004148B"/>
    <w:rsid w:val="000451E5"/>
    <w:rsid w:val="00051F97"/>
    <w:rsid w:val="00060E66"/>
    <w:rsid w:val="000720DA"/>
    <w:rsid w:val="000735FE"/>
    <w:rsid w:val="000738AA"/>
    <w:rsid w:val="00074755"/>
    <w:rsid w:val="000751BF"/>
    <w:rsid w:val="00081ED6"/>
    <w:rsid w:val="000962A0"/>
    <w:rsid w:val="000A5B69"/>
    <w:rsid w:val="000B1C08"/>
    <w:rsid w:val="000B36C3"/>
    <w:rsid w:val="000B3A1D"/>
    <w:rsid w:val="000C4DD1"/>
    <w:rsid w:val="000D3C4A"/>
    <w:rsid w:val="000D4E6C"/>
    <w:rsid w:val="000D5F09"/>
    <w:rsid w:val="000F2029"/>
    <w:rsid w:val="000F41D0"/>
    <w:rsid w:val="000F602D"/>
    <w:rsid w:val="0010272E"/>
    <w:rsid w:val="00112EAE"/>
    <w:rsid w:val="00117121"/>
    <w:rsid w:val="0011739A"/>
    <w:rsid w:val="001340BE"/>
    <w:rsid w:val="00136252"/>
    <w:rsid w:val="00162054"/>
    <w:rsid w:val="0017012B"/>
    <w:rsid w:val="0017127E"/>
    <w:rsid w:val="00173A6C"/>
    <w:rsid w:val="00182D03"/>
    <w:rsid w:val="001A3950"/>
    <w:rsid w:val="001A6EF1"/>
    <w:rsid w:val="001C72AA"/>
    <w:rsid w:val="001D0A32"/>
    <w:rsid w:val="001D189D"/>
    <w:rsid w:val="001E0F05"/>
    <w:rsid w:val="001E23FC"/>
    <w:rsid w:val="0020052D"/>
    <w:rsid w:val="002117B7"/>
    <w:rsid w:val="00221314"/>
    <w:rsid w:val="00225E77"/>
    <w:rsid w:val="00233B82"/>
    <w:rsid w:val="00237C87"/>
    <w:rsid w:val="00242809"/>
    <w:rsid w:val="00244D33"/>
    <w:rsid w:val="002462DA"/>
    <w:rsid w:val="00257760"/>
    <w:rsid w:val="00257EEA"/>
    <w:rsid w:val="0027237D"/>
    <w:rsid w:val="00274C29"/>
    <w:rsid w:val="00275091"/>
    <w:rsid w:val="00283653"/>
    <w:rsid w:val="002861C8"/>
    <w:rsid w:val="0029093D"/>
    <w:rsid w:val="002911A5"/>
    <w:rsid w:val="002953B1"/>
    <w:rsid w:val="002966D6"/>
    <w:rsid w:val="00297483"/>
    <w:rsid w:val="002B5A86"/>
    <w:rsid w:val="002B5E0A"/>
    <w:rsid w:val="002B62B0"/>
    <w:rsid w:val="002C0D62"/>
    <w:rsid w:val="002C3E8C"/>
    <w:rsid w:val="002C7D2E"/>
    <w:rsid w:val="002E5F01"/>
    <w:rsid w:val="002E6A6D"/>
    <w:rsid w:val="002F57FA"/>
    <w:rsid w:val="00315C65"/>
    <w:rsid w:val="003165E2"/>
    <w:rsid w:val="00340B1F"/>
    <w:rsid w:val="00347B69"/>
    <w:rsid w:val="00354F33"/>
    <w:rsid w:val="00356C1D"/>
    <w:rsid w:val="003613E1"/>
    <w:rsid w:val="003651FA"/>
    <w:rsid w:val="00374D3A"/>
    <w:rsid w:val="0037539C"/>
    <w:rsid w:val="00375E60"/>
    <w:rsid w:val="00381C03"/>
    <w:rsid w:val="0039017F"/>
    <w:rsid w:val="0039043E"/>
    <w:rsid w:val="00390E88"/>
    <w:rsid w:val="003B46C0"/>
    <w:rsid w:val="003B64D5"/>
    <w:rsid w:val="003B7AAE"/>
    <w:rsid w:val="003C3152"/>
    <w:rsid w:val="003C7421"/>
    <w:rsid w:val="003E1792"/>
    <w:rsid w:val="003E5BE6"/>
    <w:rsid w:val="0040634E"/>
    <w:rsid w:val="0040679C"/>
    <w:rsid w:val="004128B2"/>
    <w:rsid w:val="00423BD7"/>
    <w:rsid w:val="004324B2"/>
    <w:rsid w:val="0043740E"/>
    <w:rsid w:val="004423C9"/>
    <w:rsid w:val="00454080"/>
    <w:rsid w:val="0045433F"/>
    <w:rsid w:val="0048591A"/>
    <w:rsid w:val="00487180"/>
    <w:rsid w:val="00495713"/>
    <w:rsid w:val="004B4A0F"/>
    <w:rsid w:val="004C4924"/>
    <w:rsid w:val="004D0E37"/>
    <w:rsid w:val="004D4A20"/>
    <w:rsid w:val="004D531D"/>
    <w:rsid w:val="004D5716"/>
    <w:rsid w:val="004E5E13"/>
    <w:rsid w:val="004F68CC"/>
    <w:rsid w:val="005001BD"/>
    <w:rsid w:val="005172E2"/>
    <w:rsid w:val="00521101"/>
    <w:rsid w:val="00523D11"/>
    <w:rsid w:val="00525051"/>
    <w:rsid w:val="0052544E"/>
    <w:rsid w:val="0053331C"/>
    <w:rsid w:val="005513FD"/>
    <w:rsid w:val="00552AD5"/>
    <w:rsid w:val="00564CF1"/>
    <w:rsid w:val="005652DC"/>
    <w:rsid w:val="00566F46"/>
    <w:rsid w:val="00585715"/>
    <w:rsid w:val="005A448E"/>
    <w:rsid w:val="005A77E2"/>
    <w:rsid w:val="005B4D53"/>
    <w:rsid w:val="005C2B99"/>
    <w:rsid w:val="005D0EB5"/>
    <w:rsid w:val="005D3908"/>
    <w:rsid w:val="005E19A9"/>
    <w:rsid w:val="0060260F"/>
    <w:rsid w:val="006047C0"/>
    <w:rsid w:val="00606A7B"/>
    <w:rsid w:val="00611F13"/>
    <w:rsid w:val="00615A83"/>
    <w:rsid w:val="006271D5"/>
    <w:rsid w:val="0063205D"/>
    <w:rsid w:val="00632DE0"/>
    <w:rsid w:val="00634E6F"/>
    <w:rsid w:val="00635540"/>
    <w:rsid w:val="0063684D"/>
    <w:rsid w:val="00636E24"/>
    <w:rsid w:val="006440CB"/>
    <w:rsid w:val="00645C7A"/>
    <w:rsid w:val="00652F1A"/>
    <w:rsid w:val="0066334F"/>
    <w:rsid w:val="00664EE9"/>
    <w:rsid w:val="00665015"/>
    <w:rsid w:val="00667776"/>
    <w:rsid w:val="0067077B"/>
    <w:rsid w:val="006768DD"/>
    <w:rsid w:val="00677873"/>
    <w:rsid w:val="0068044E"/>
    <w:rsid w:val="00693A1C"/>
    <w:rsid w:val="00695C69"/>
    <w:rsid w:val="006A5A1B"/>
    <w:rsid w:val="006A60B5"/>
    <w:rsid w:val="006C5895"/>
    <w:rsid w:val="006D2567"/>
    <w:rsid w:val="006E2112"/>
    <w:rsid w:val="00702BFC"/>
    <w:rsid w:val="00704D3D"/>
    <w:rsid w:val="00704E72"/>
    <w:rsid w:val="00712DDC"/>
    <w:rsid w:val="007160BC"/>
    <w:rsid w:val="007440BF"/>
    <w:rsid w:val="007538B7"/>
    <w:rsid w:val="00753B76"/>
    <w:rsid w:val="00754EA0"/>
    <w:rsid w:val="007607BE"/>
    <w:rsid w:val="007721F6"/>
    <w:rsid w:val="007739FB"/>
    <w:rsid w:val="007920C2"/>
    <w:rsid w:val="007C56F6"/>
    <w:rsid w:val="007D3DD3"/>
    <w:rsid w:val="007E225A"/>
    <w:rsid w:val="007E4534"/>
    <w:rsid w:val="007E7435"/>
    <w:rsid w:val="008005C2"/>
    <w:rsid w:val="00810CDE"/>
    <w:rsid w:val="00814D57"/>
    <w:rsid w:val="00840293"/>
    <w:rsid w:val="00865696"/>
    <w:rsid w:val="00876AC2"/>
    <w:rsid w:val="00881EF9"/>
    <w:rsid w:val="00886696"/>
    <w:rsid w:val="0088741F"/>
    <w:rsid w:val="00892C8F"/>
    <w:rsid w:val="008A1465"/>
    <w:rsid w:val="008B019C"/>
    <w:rsid w:val="008B20DE"/>
    <w:rsid w:val="008B2B18"/>
    <w:rsid w:val="008C0321"/>
    <w:rsid w:val="008C459B"/>
    <w:rsid w:val="008D12B9"/>
    <w:rsid w:val="008D25B6"/>
    <w:rsid w:val="008F29ED"/>
    <w:rsid w:val="00900E5A"/>
    <w:rsid w:val="0090191E"/>
    <w:rsid w:val="00911DF0"/>
    <w:rsid w:val="00912325"/>
    <w:rsid w:val="00922B85"/>
    <w:rsid w:val="00927DD3"/>
    <w:rsid w:val="00936BB1"/>
    <w:rsid w:val="00950919"/>
    <w:rsid w:val="00960E00"/>
    <w:rsid w:val="0099051C"/>
    <w:rsid w:val="00996E7A"/>
    <w:rsid w:val="009A1091"/>
    <w:rsid w:val="009A1A74"/>
    <w:rsid w:val="009B6253"/>
    <w:rsid w:val="009B7FCD"/>
    <w:rsid w:val="009C4105"/>
    <w:rsid w:val="009C61A8"/>
    <w:rsid w:val="009D0ABC"/>
    <w:rsid w:val="009F1268"/>
    <w:rsid w:val="009F4413"/>
    <w:rsid w:val="00A06AFE"/>
    <w:rsid w:val="00A2279B"/>
    <w:rsid w:val="00A2420A"/>
    <w:rsid w:val="00A35A24"/>
    <w:rsid w:val="00A36CC6"/>
    <w:rsid w:val="00A37B18"/>
    <w:rsid w:val="00A467DA"/>
    <w:rsid w:val="00A471FB"/>
    <w:rsid w:val="00A70EAA"/>
    <w:rsid w:val="00A73FDB"/>
    <w:rsid w:val="00A81CC2"/>
    <w:rsid w:val="00AA036F"/>
    <w:rsid w:val="00AA5013"/>
    <w:rsid w:val="00AA5608"/>
    <w:rsid w:val="00AA7C25"/>
    <w:rsid w:val="00AC5217"/>
    <w:rsid w:val="00AD535A"/>
    <w:rsid w:val="00AE7CE3"/>
    <w:rsid w:val="00AF5482"/>
    <w:rsid w:val="00B05807"/>
    <w:rsid w:val="00B06941"/>
    <w:rsid w:val="00B23B67"/>
    <w:rsid w:val="00B27061"/>
    <w:rsid w:val="00B30A9F"/>
    <w:rsid w:val="00B31023"/>
    <w:rsid w:val="00B3108A"/>
    <w:rsid w:val="00B33E08"/>
    <w:rsid w:val="00B35C88"/>
    <w:rsid w:val="00B50585"/>
    <w:rsid w:val="00B559E2"/>
    <w:rsid w:val="00B63F14"/>
    <w:rsid w:val="00B66930"/>
    <w:rsid w:val="00B779C3"/>
    <w:rsid w:val="00B83C8A"/>
    <w:rsid w:val="00B84D8F"/>
    <w:rsid w:val="00B87621"/>
    <w:rsid w:val="00B87A46"/>
    <w:rsid w:val="00B90A22"/>
    <w:rsid w:val="00B91D4C"/>
    <w:rsid w:val="00B94316"/>
    <w:rsid w:val="00BB3834"/>
    <w:rsid w:val="00BB4410"/>
    <w:rsid w:val="00BD0A25"/>
    <w:rsid w:val="00BD1421"/>
    <w:rsid w:val="00BD6189"/>
    <w:rsid w:val="00BD667C"/>
    <w:rsid w:val="00BF068C"/>
    <w:rsid w:val="00C24754"/>
    <w:rsid w:val="00C325CB"/>
    <w:rsid w:val="00C340FB"/>
    <w:rsid w:val="00C376AB"/>
    <w:rsid w:val="00C42C45"/>
    <w:rsid w:val="00C45B81"/>
    <w:rsid w:val="00C60E40"/>
    <w:rsid w:val="00C63F38"/>
    <w:rsid w:val="00C7116C"/>
    <w:rsid w:val="00C778F1"/>
    <w:rsid w:val="00CA1FE9"/>
    <w:rsid w:val="00CA4502"/>
    <w:rsid w:val="00CB337F"/>
    <w:rsid w:val="00CB7E1E"/>
    <w:rsid w:val="00CD5BBD"/>
    <w:rsid w:val="00CD7FE6"/>
    <w:rsid w:val="00CE6745"/>
    <w:rsid w:val="00D05F1A"/>
    <w:rsid w:val="00D06151"/>
    <w:rsid w:val="00D07DD7"/>
    <w:rsid w:val="00D14BA2"/>
    <w:rsid w:val="00D14DB0"/>
    <w:rsid w:val="00D15FE7"/>
    <w:rsid w:val="00D217CA"/>
    <w:rsid w:val="00D2724D"/>
    <w:rsid w:val="00D3083A"/>
    <w:rsid w:val="00D32E10"/>
    <w:rsid w:val="00D3449C"/>
    <w:rsid w:val="00D35BC2"/>
    <w:rsid w:val="00D532CD"/>
    <w:rsid w:val="00D550CF"/>
    <w:rsid w:val="00D83798"/>
    <w:rsid w:val="00D85148"/>
    <w:rsid w:val="00D9096E"/>
    <w:rsid w:val="00D972A0"/>
    <w:rsid w:val="00DA13C8"/>
    <w:rsid w:val="00DB2D0D"/>
    <w:rsid w:val="00DB326C"/>
    <w:rsid w:val="00DC11FA"/>
    <w:rsid w:val="00DD5111"/>
    <w:rsid w:val="00DE2C0B"/>
    <w:rsid w:val="00DF3115"/>
    <w:rsid w:val="00E2306B"/>
    <w:rsid w:val="00E27E93"/>
    <w:rsid w:val="00E30766"/>
    <w:rsid w:val="00E35A40"/>
    <w:rsid w:val="00E50E67"/>
    <w:rsid w:val="00E62E18"/>
    <w:rsid w:val="00E63D39"/>
    <w:rsid w:val="00E65892"/>
    <w:rsid w:val="00E6669F"/>
    <w:rsid w:val="00E7144B"/>
    <w:rsid w:val="00E7682A"/>
    <w:rsid w:val="00E92DFA"/>
    <w:rsid w:val="00E96CDF"/>
    <w:rsid w:val="00EA2E4E"/>
    <w:rsid w:val="00EA40F7"/>
    <w:rsid w:val="00EB0BBF"/>
    <w:rsid w:val="00EC3828"/>
    <w:rsid w:val="00F017A8"/>
    <w:rsid w:val="00F073F7"/>
    <w:rsid w:val="00F12D8B"/>
    <w:rsid w:val="00F2727C"/>
    <w:rsid w:val="00F326E9"/>
    <w:rsid w:val="00F40A76"/>
    <w:rsid w:val="00F44409"/>
    <w:rsid w:val="00F62AAD"/>
    <w:rsid w:val="00F62E2B"/>
    <w:rsid w:val="00F635BD"/>
    <w:rsid w:val="00F72ACD"/>
    <w:rsid w:val="00F75E9E"/>
    <w:rsid w:val="00F90BC0"/>
    <w:rsid w:val="00F9285A"/>
    <w:rsid w:val="00FA6538"/>
    <w:rsid w:val="00FB2303"/>
    <w:rsid w:val="00FB699E"/>
    <w:rsid w:val="00FD7E9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2474618-7D12-4349-BADD-FED8AE526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144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60260F"/>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rsid w:val="0060260F"/>
    <w:rPr>
      <w:rFonts w:ascii="Calibri" w:eastAsia="Calibri" w:hAnsi="Calibri" w:cs="Times New Roman"/>
      <w:sz w:val="20"/>
      <w:szCs w:val="20"/>
    </w:rPr>
  </w:style>
  <w:style w:type="character" w:styleId="Refdenotaalpie">
    <w:name w:val="footnote reference"/>
    <w:uiPriority w:val="99"/>
    <w:semiHidden/>
    <w:unhideWhenUsed/>
    <w:rsid w:val="0060260F"/>
    <w:rPr>
      <w:vertAlign w:val="superscript"/>
    </w:rPr>
  </w:style>
  <w:style w:type="paragraph" w:styleId="Bibliografa">
    <w:name w:val="Bibliography"/>
    <w:basedOn w:val="Normal"/>
    <w:next w:val="Normal"/>
    <w:uiPriority w:val="37"/>
    <w:unhideWhenUsed/>
    <w:rsid w:val="00AA5608"/>
  </w:style>
  <w:style w:type="paragraph" w:styleId="Encabezado">
    <w:name w:val="header"/>
    <w:basedOn w:val="Normal"/>
    <w:link w:val="EncabezadoCar"/>
    <w:uiPriority w:val="99"/>
    <w:unhideWhenUsed/>
    <w:rsid w:val="00E30766"/>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30766"/>
  </w:style>
  <w:style w:type="paragraph" w:styleId="Piedepgina">
    <w:name w:val="footer"/>
    <w:basedOn w:val="Normal"/>
    <w:link w:val="PiedepginaCar"/>
    <w:uiPriority w:val="99"/>
    <w:unhideWhenUsed/>
    <w:rsid w:val="00E30766"/>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30766"/>
  </w:style>
  <w:style w:type="paragraph" w:styleId="Prrafodelista">
    <w:name w:val="List Paragraph"/>
    <w:basedOn w:val="Normal"/>
    <w:uiPriority w:val="34"/>
    <w:qFormat/>
    <w:rsid w:val="008B01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91899">
      <w:bodyDiv w:val="1"/>
      <w:marLeft w:val="0"/>
      <w:marRight w:val="0"/>
      <w:marTop w:val="0"/>
      <w:marBottom w:val="0"/>
      <w:divBdr>
        <w:top w:val="none" w:sz="0" w:space="0" w:color="auto"/>
        <w:left w:val="none" w:sz="0" w:space="0" w:color="auto"/>
        <w:bottom w:val="none" w:sz="0" w:space="0" w:color="auto"/>
        <w:right w:val="none" w:sz="0" w:space="0" w:color="auto"/>
      </w:divBdr>
    </w:div>
    <w:div w:id="260769373">
      <w:bodyDiv w:val="1"/>
      <w:marLeft w:val="0"/>
      <w:marRight w:val="0"/>
      <w:marTop w:val="0"/>
      <w:marBottom w:val="0"/>
      <w:divBdr>
        <w:top w:val="none" w:sz="0" w:space="0" w:color="auto"/>
        <w:left w:val="none" w:sz="0" w:space="0" w:color="auto"/>
        <w:bottom w:val="none" w:sz="0" w:space="0" w:color="auto"/>
        <w:right w:val="none" w:sz="0" w:space="0" w:color="auto"/>
      </w:divBdr>
    </w:div>
    <w:div w:id="271207473">
      <w:bodyDiv w:val="1"/>
      <w:marLeft w:val="0"/>
      <w:marRight w:val="0"/>
      <w:marTop w:val="0"/>
      <w:marBottom w:val="0"/>
      <w:divBdr>
        <w:top w:val="none" w:sz="0" w:space="0" w:color="auto"/>
        <w:left w:val="none" w:sz="0" w:space="0" w:color="auto"/>
        <w:bottom w:val="none" w:sz="0" w:space="0" w:color="auto"/>
        <w:right w:val="none" w:sz="0" w:space="0" w:color="auto"/>
      </w:divBdr>
    </w:div>
    <w:div w:id="286936704">
      <w:bodyDiv w:val="1"/>
      <w:marLeft w:val="0"/>
      <w:marRight w:val="0"/>
      <w:marTop w:val="0"/>
      <w:marBottom w:val="0"/>
      <w:divBdr>
        <w:top w:val="none" w:sz="0" w:space="0" w:color="auto"/>
        <w:left w:val="none" w:sz="0" w:space="0" w:color="auto"/>
        <w:bottom w:val="none" w:sz="0" w:space="0" w:color="auto"/>
        <w:right w:val="none" w:sz="0" w:space="0" w:color="auto"/>
      </w:divBdr>
    </w:div>
    <w:div w:id="293294033">
      <w:bodyDiv w:val="1"/>
      <w:marLeft w:val="0"/>
      <w:marRight w:val="0"/>
      <w:marTop w:val="0"/>
      <w:marBottom w:val="0"/>
      <w:divBdr>
        <w:top w:val="none" w:sz="0" w:space="0" w:color="auto"/>
        <w:left w:val="none" w:sz="0" w:space="0" w:color="auto"/>
        <w:bottom w:val="none" w:sz="0" w:space="0" w:color="auto"/>
        <w:right w:val="none" w:sz="0" w:space="0" w:color="auto"/>
      </w:divBdr>
    </w:div>
    <w:div w:id="363286955">
      <w:bodyDiv w:val="1"/>
      <w:marLeft w:val="0"/>
      <w:marRight w:val="0"/>
      <w:marTop w:val="0"/>
      <w:marBottom w:val="0"/>
      <w:divBdr>
        <w:top w:val="none" w:sz="0" w:space="0" w:color="auto"/>
        <w:left w:val="none" w:sz="0" w:space="0" w:color="auto"/>
        <w:bottom w:val="none" w:sz="0" w:space="0" w:color="auto"/>
        <w:right w:val="none" w:sz="0" w:space="0" w:color="auto"/>
      </w:divBdr>
    </w:div>
    <w:div w:id="702554446">
      <w:bodyDiv w:val="1"/>
      <w:marLeft w:val="0"/>
      <w:marRight w:val="0"/>
      <w:marTop w:val="0"/>
      <w:marBottom w:val="0"/>
      <w:divBdr>
        <w:top w:val="none" w:sz="0" w:space="0" w:color="auto"/>
        <w:left w:val="none" w:sz="0" w:space="0" w:color="auto"/>
        <w:bottom w:val="none" w:sz="0" w:space="0" w:color="auto"/>
        <w:right w:val="none" w:sz="0" w:space="0" w:color="auto"/>
      </w:divBdr>
    </w:div>
    <w:div w:id="776413481">
      <w:bodyDiv w:val="1"/>
      <w:marLeft w:val="0"/>
      <w:marRight w:val="0"/>
      <w:marTop w:val="0"/>
      <w:marBottom w:val="0"/>
      <w:divBdr>
        <w:top w:val="none" w:sz="0" w:space="0" w:color="auto"/>
        <w:left w:val="none" w:sz="0" w:space="0" w:color="auto"/>
        <w:bottom w:val="none" w:sz="0" w:space="0" w:color="auto"/>
        <w:right w:val="none" w:sz="0" w:space="0" w:color="auto"/>
      </w:divBdr>
    </w:div>
    <w:div w:id="1261330558">
      <w:bodyDiv w:val="1"/>
      <w:marLeft w:val="0"/>
      <w:marRight w:val="0"/>
      <w:marTop w:val="0"/>
      <w:marBottom w:val="0"/>
      <w:divBdr>
        <w:top w:val="none" w:sz="0" w:space="0" w:color="auto"/>
        <w:left w:val="none" w:sz="0" w:space="0" w:color="auto"/>
        <w:bottom w:val="none" w:sz="0" w:space="0" w:color="auto"/>
        <w:right w:val="none" w:sz="0" w:space="0" w:color="auto"/>
      </w:divBdr>
    </w:div>
    <w:div w:id="1290546165">
      <w:bodyDiv w:val="1"/>
      <w:marLeft w:val="0"/>
      <w:marRight w:val="0"/>
      <w:marTop w:val="0"/>
      <w:marBottom w:val="0"/>
      <w:divBdr>
        <w:top w:val="none" w:sz="0" w:space="0" w:color="auto"/>
        <w:left w:val="none" w:sz="0" w:space="0" w:color="auto"/>
        <w:bottom w:val="none" w:sz="0" w:space="0" w:color="auto"/>
        <w:right w:val="none" w:sz="0" w:space="0" w:color="auto"/>
      </w:divBdr>
    </w:div>
    <w:div w:id="1470586273">
      <w:bodyDiv w:val="1"/>
      <w:marLeft w:val="0"/>
      <w:marRight w:val="0"/>
      <w:marTop w:val="0"/>
      <w:marBottom w:val="0"/>
      <w:divBdr>
        <w:top w:val="none" w:sz="0" w:space="0" w:color="auto"/>
        <w:left w:val="none" w:sz="0" w:space="0" w:color="auto"/>
        <w:bottom w:val="none" w:sz="0" w:space="0" w:color="auto"/>
        <w:right w:val="none" w:sz="0" w:space="0" w:color="auto"/>
      </w:divBdr>
    </w:div>
    <w:div w:id="1495730467">
      <w:bodyDiv w:val="1"/>
      <w:marLeft w:val="0"/>
      <w:marRight w:val="0"/>
      <w:marTop w:val="0"/>
      <w:marBottom w:val="0"/>
      <w:divBdr>
        <w:top w:val="none" w:sz="0" w:space="0" w:color="auto"/>
        <w:left w:val="none" w:sz="0" w:space="0" w:color="auto"/>
        <w:bottom w:val="none" w:sz="0" w:space="0" w:color="auto"/>
        <w:right w:val="none" w:sz="0" w:space="0" w:color="auto"/>
      </w:divBdr>
    </w:div>
    <w:div w:id="1532646589">
      <w:bodyDiv w:val="1"/>
      <w:marLeft w:val="0"/>
      <w:marRight w:val="0"/>
      <w:marTop w:val="0"/>
      <w:marBottom w:val="0"/>
      <w:divBdr>
        <w:top w:val="none" w:sz="0" w:space="0" w:color="auto"/>
        <w:left w:val="none" w:sz="0" w:space="0" w:color="auto"/>
        <w:bottom w:val="none" w:sz="0" w:space="0" w:color="auto"/>
        <w:right w:val="none" w:sz="0" w:space="0" w:color="auto"/>
      </w:divBdr>
    </w:div>
    <w:div w:id="1680499391">
      <w:bodyDiv w:val="1"/>
      <w:marLeft w:val="0"/>
      <w:marRight w:val="0"/>
      <w:marTop w:val="0"/>
      <w:marBottom w:val="0"/>
      <w:divBdr>
        <w:top w:val="none" w:sz="0" w:space="0" w:color="auto"/>
        <w:left w:val="none" w:sz="0" w:space="0" w:color="auto"/>
        <w:bottom w:val="none" w:sz="0" w:space="0" w:color="auto"/>
        <w:right w:val="none" w:sz="0" w:space="0" w:color="auto"/>
      </w:divBdr>
    </w:div>
    <w:div w:id="1892225179">
      <w:bodyDiv w:val="1"/>
      <w:marLeft w:val="0"/>
      <w:marRight w:val="0"/>
      <w:marTop w:val="0"/>
      <w:marBottom w:val="0"/>
      <w:divBdr>
        <w:top w:val="none" w:sz="0" w:space="0" w:color="auto"/>
        <w:left w:val="none" w:sz="0" w:space="0" w:color="auto"/>
        <w:bottom w:val="none" w:sz="0" w:space="0" w:color="auto"/>
        <w:right w:val="none" w:sz="0" w:space="0" w:color="auto"/>
      </w:divBdr>
    </w:div>
    <w:div w:id="1898323312">
      <w:bodyDiv w:val="1"/>
      <w:marLeft w:val="0"/>
      <w:marRight w:val="0"/>
      <w:marTop w:val="0"/>
      <w:marBottom w:val="0"/>
      <w:divBdr>
        <w:top w:val="none" w:sz="0" w:space="0" w:color="auto"/>
        <w:left w:val="none" w:sz="0" w:space="0" w:color="auto"/>
        <w:bottom w:val="none" w:sz="0" w:space="0" w:color="auto"/>
        <w:right w:val="none" w:sz="0" w:space="0" w:color="auto"/>
      </w:divBdr>
    </w:div>
    <w:div w:id="1958634168">
      <w:bodyDiv w:val="1"/>
      <w:marLeft w:val="0"/>
      <w:marRight w:val="0"/>
      <w:marTop w:val="0"/>
      <w:marBottom w:val="0"/>
      <w:divBdr>
        <w:top w:val="none" w:sz="0" w:space="0" w:color="auto"/>
        <w:left w:val="none" w:sz="0" w:space="0" w:color="auto"/>
        <w:bottom w:val="none" w:sz="0" w:space="0" w:color="auto"/>
        <w:right w:val="none" w:sz="0" w:space="0" w:color="auto"/>
      </w:divBdr>
    </w:div>
    <w:div w:id="1967926726">
      <w:bodyDiv w:val="1"/>
      <w:marLeft w:val="0"/>
      <w:marRight w:val="0"/>
      <w:marTop w:val="0"/>
      <w:marBottom w:val="0"/>
      <w:divBdr>
        <w:top w:val="none" w:sz="0" w:space="0" w:color="auto"/>
        <w:left w:val="none" w:sz="0" w:space="0" w:color="auto"/>
        <w:bottom w:val="none" w:sz="0" w:space="0" w:color="auto"/>
        <w:right w:val="none" w:sz="0" w:space="0" w:color="auto"/>
      </w:divBdr>
    </w:div>
    <w:div w:id="1990397997">
      <w:bodyDiv w:val="1"/>
      <w:marLeft w:val="0"/>
      <w:marRight w:val="0"/>
      <w:marTop w:val="0"/>
      <w:marBottom w:val="0"/>
      <w:divBdr>
        <w:top w:val="none" w:sz="0" w:space="0" w:color="auto"/>
        <w:left w:val="none" w:sz="0" w:space="0" w:color="auto"/>
        <w:bottom w:val="none" w:sz="0" w:space="0" w:color="auto"/>
        <w:right w:val="none" w:sz="0" w:space="0" w:color="auto"/>
      </w:divBdr>
    </w:div>
    <w:div w:id="2022779465">
      <w:bodyDiv w:val="1"/>
      <w:marLeft w:val="0"/>
      <w:marRight w:val="0"/>
      <w:marTop w:val="0"/>
      <w:marBottom w:val="0"/>
      <w:divBdr>
        <w:top w:val="none" w:sz="0" w:space="0" w:color="auto"/>
        <w:left w:val="none" w:sz="0" w:space="0" w:color="auto"/>
        <w:bottom w:val="none" w:sz="0" w:space="0" w:color="auto"/>
        <w:right w:val="none" w:sz="0" w:space="0" w:color="auto"/>
      </w:divBdr>
    </w:div>
    <w:div w:id="210260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Car101</b:Tag>
    <b:SourceType>Book</b:SourceType>
    <b:Guid>{243780B1-9B11-44A2-8E1E-5F82C1E815D6}</b:Guid>
    <b:Author>
      <b:Author>
        <b:NameList>
          <b:Person>
            <b:Last>Sojo</b:Last>
            <b:First>Carlos</b:First>
          </b:Person>
        </b:NameList>
      </b:Author>
    </b:Author>
    <b:Title>Igualiticos: La construccion social de la desigualdad en Costa Rica</b:Title>
    <b:Year>2010</b:Year>
    <b:City>San Jose</b:City>
    <b:Publisher>Master Litho PNUD</b:Publisher>
    <b:RefOrder>1</b:RefOrder>
  </b:Source>
  <b:Source>
    <b:Tag>Cha16</b:Tag>
    <b:SourceType>JournalArticle</b:SourceType>
    <b:Guid>{0F6307EA-C297-4AF3-8D57-230E16FEF052}</b:Guid>
    <b:Author>
      <b:Author>
        <b:NameList>
          <b:Person>
            <b:Last>Chaves</b:Last>
            <b:First>Alonso</b:First>
            <b:Middle>Rodríguez</b:Middle>
          </b:Person>
        </b:NameList>
      </b:Author>
    </b:Author>
    <b:Title>Blancos perfectos: obsesión y delirio de la Costa Rica del siglo XIX</b:Title>
    <b:Year>2016</b:Year>
    <b:JournalName>Vínculos de Historia, núm. 5 </b:JournalName>
    <b:Pages>254-269</b:Pages>
    <b:RefOrder>2</b:RefOrder>
  </b:Source>
  <b:Source>
    <b:Tag>Lui13</b:Tag>
    <b:SourceType>Book</b:SourceType>
    <b:Guid>{B1362CF7-4BA6-4830-8B07-E86DE99D1EF8}</b:Guid>
    <b:Title>Situación socioeconómica de la población afrodescendiente de Costa Rica según datos del X Censo Nacional de Población y VI de Vivienda 2011:Una publicación del proyecto regional PNUD “Población afrodescendiente de América Latina II” </b:Title>
    <b:Year>2013</b:Year>
    <b:Author>
      <b:Author>
        <b:NameList>
          <b:Person>
            <b:Last>Montaldo</b:Last>
            <b:First>Luis</b:First>
            <b:Middle>Ángel López Ruiz y David Delgado</b:Middle>
          </b:Person>
        </b:NameList>
      </b:Author>
    </b:Author>
    <b:Publisher>Programa de las Naciones Unidas para el Desarrollo</b:Publisher>
    <b:RefOrder>3</b:RefOrder>
  </b:Source>
  <b:Source>
    <b:Tag>Irm10</b:Tag>
    <b:SourceType>Book</b:SourceType>
    <b:Guid>{304C3D51-C25D-454C-945B-5C38B242700A}</b:Guid>
    <b:Author>
      <b:Author>
        <b:NameList>
          <b:Person>
            <b:Last>Irma Sandoval Carvajal</b:Last>
            <b:First>Ana</b:First>
            <b:Middle>Sofía Solano Acuña, Carlos Minott</b:Middle>
          </b:Person>
        </b:NameList>
      </b:Author>
    </b:Author>
    <b:Title>Percepciones de los Costarricenses sobre la Poblacion Afrodescendiente</b:Title>
    <b:Year>2010</b:Year>
    <b:Publisher>UNICEF-IDESPO</b:Publisher>
    <b:RefOrder>4</b:RefOrder>
  </b:Source>
  <b:Source>
    <b:Tag>Mon18</b:Tag>
    <b:SourceType>Book</b:SourceType>
    <b:Guid>{E25A91AB-657F-4584-B778-A2515DAC0D7A}</b:Guid>
    <b:Author>
      <b:Author>
        <b:NameList>
          <b:Person>
            <b:Last>Granados</b:Last>
            <b:First>Monica</b:First>
            <b:Middle>Maria Perez</b:Middle>
          </b:Person>
        </b:NameList>
      </b:Author>
    </b:Author>
    <b:Title>La Construccion Juridica de la Poblacion afrocaribena costarricense (1940-2014)</b:Title>
    <b:Year>2018</b:Year>
    <b:City>San Jose</b:City>
    <b:Publisher>Editorial Costa Rica</b:Publisher>
    <b:RefOrder>5</b:RefOrder>
  </b:Source>
  <b:Source>
    <b:Tag>Jor18</b:Tag>
    <b:SourceType>Book</b:SourceType>
    <b:Guid>{63EC1DB6-8448-45B1-88B7-BD465243D0F1}</b:Guid>
    <b:Author>
      <b:Author>
        <b:NameList>
          <b:Person>
            <b:Last>Calvo</b:Last>
            <b:First>Jorge</b:First>
            <b:Middle>Ramirez</b:Middle>
          </b:Person>
        </b:NameList>
      </b:Author>
    </b:Author>
    <b:Title>El racismo entra y sale de la escuela</b:Title>
    <b:Year>2018</b:Year>
    <b:City>Heredia</b:City>
    <b:Publisher>Editorial Universidad Nacional</b:Publisher>
    <b:RefOrder>6</b:RefOrder>
  </b:Source>
  <b:Source>
    <b:Tag>Sil172</b:Tag>
    <b:SourceType>Book</b:SourceType>
    <b:Guid>{382B843E-861B-4EE8-B3EB-7091E02D6E7F}</b:Guid>
    <b:Author>
      <b:Author>
        <b:NameList>
          <b:Person>
            <b:Last>Calvo</b:Last>
            <b:First>Silvia</b:First>
            <b:Middle>Solano Rivera y Jorge Ramirez</b:Middle>
          </b:Person>
        </b:NameList>
      </b:Author>
    </b:Author>
    <b:Title>Racismo y antiracismo en Literatura</b:Title>
    <b:Year>2017</b:Year>
    <b:City>San Jose</b:City>
    <b:Publisher>Editorial Arlekin</b:Publisher>
    <b:RefOrder>7</b:RefOrder>
  </b:Source>
  <b:Source>
    <b:Tag>Osc981</b:Tag>
    <b:SourceType>Book</b:SourceType>
    <b:Guid>{9519DCEF-00E7-4A8F-8DD8-04668804788C}</b:Guid>
    <b:Author>
      <b:Author>
        <b:NameList>
          <b:Person>
            <b:Last>Oscar Aguilar Bulgarelli</b:Last>
            <b:First>Irene</b:First>
            <b:Middle>Alfaro Aguilar</b:Middle>
          </b:Person>
        </b:NameList>
      </b:Author>
    </b:Author>
    <b:Title>La Esclavitud Negra en Costa Rica: Origen de la Oligarquia Economica y Politica Nacional</b:Title>
    <b:Year>1998</b:Year>
    <b:City>San Jose</b:City>
    <b:Publisher>Progreso Editorial</b:Publisher>
    <b:RefOrder>8</b:RefOrder>
  </b:Source>
  <b:Source>
    <b:Tag>Jul33</b:Tag>
    <b:SourceType>JournalArticle</b:SourceType>
    <b:Guid>{2A8BF637-0B12-4F07-BD2C-842D6FA08FAF}</b:Guid>
    <b:Author>
      <b:Author>
        <b:NameList>
          <b:Person>
            <b:Last>Julia Churchill</b:Last>
            <b:First>Schoellkopf.</b:First>
          </b:Person>
        </b:NameList>
      </b:Author>
    </b:Author>
    <b:Title> Victim-Blaming: A New Term for an Old Trend</b:Title>
    <b:Year>2012 number 33</b:Year>
    <b:JournalName>Lesbian Gay Bisexual Transgender Queer Center.</b:JournalName>
    <b:Pages>1-14</b:Pages>
    <b:RefOrder>9</b:RefOrder>
  </b:Source>
  <b:Source>
    <b:Tag>Qui881</b:Tag>
    <b:SourceType>Book</b:SourceType>
    <b:Guid>{708ABDEE-D861-4B85-900B-DA02CF9EBF62}</b:Guid>
    <b:Author>
      <b:Author>
        <b:NameList>
          <b:Person>
            <b:Last>Powell</b:Last>
            <b:First>Quince</b:First>
            <b:Middle>Duncan y Lorein</b:Middle>
          </b:Person>
        </b:NameList>
      </b:Author>
    </b:Author>
    <b:Title>Teoria y Practica del Racismo</b:Title>
    <b:Year>1988</b:Year>
    <b:City>San Jose</b:City>
    <b:Publisher>Editorial Departamento Ecumenico de Investigacion (DEI)</b:Publisher>
    <b:RefOrder>10</b:RefOrder>
  </b:Source>
  <b:Source>
    <b:Tag>Teu101</b:Tag>
    <b:SourceType>JournalArticle</b:SourceType>
    <b:Guid>{A1F4AF16-679D-44A2-8D06-4FC1003C086F}</b:Guid>
    <b:Title>Analisis del discurso del racismo</b:Title>
    <b:Year>2010</b:Year>
    <b:Author>
      <b:Author>
        <b:NameList>
          <b:Person>
            <b:Last>Dijk</b:Last>
            <b:First>Teun</b:First>
            <b:Middle>A. van</b:Middle>
          </b:Person>
        </b:NameList>
      </b:Author>
    </b:Author>
    <b:JournalName>CyE</b:JournalName>
    <b:Pages>65-94</b:Pages>
    <b:RefOrder>11</b:RefOrder>
  </b:Source>
  <b:Source>
    <b:Tag>Ach13</b:Tag>
    <b:SourceType>Book</b:SourceType>
    <b:Guid>{9AB3DE9F-E50E-4A09-B18B-D02A9FC9393D}</b:Guid>
    <b:Author>
      <b:Author>
        <b:NameList>
          <b:Person>
            <b:Last>Mbembe</b:Last>
            <b:First>Achille</b:First>
          </b:Person>
        </b:NameList>
      </b:Author>
    </b:Author>
    <b:Title>Critica de la Razon Negra: Ensayo sobre el racismo contemporaneo</b:Title>
    <b:Year>2013 </b:Year>
    <b:City>Paris</b:City>
    <b:Publisher>Editions La Decouverte</b:Publisher>
    <b:RefOrder>12</b:RefOrder>
  </b:Source>
  <b:Source>
    <b:Tag>Mar52</b:Tag>
    <b:SourceType>JournalArticle</b:SourceType>
    <b:Guid>{0660AAEE-A866-4C38-B9D6-96D3BF9E08AD}</b:Guid>
    <b:Title>Nacionalismo Blanco, Prensa e Inversion de las Victimas durante la "Polemica" de Cocori</b:Title>
    <b:Year>2019-2020 Volumen 45 - 2</b:Year>
    <b:Author>
      <b:Author>
        <b:NameList>
          <b:Person>
            <b:Last>Munoz</b:Last>
            <b:First>Marianela</b:First>
            <b:Middle>Munoz</b:Middle>
          </b:Person>
        </b:NameList>
      </b:Author>
    </b:Author>
    <b:JournalName>Revista de Filologia y Linguistica de la Universidad de Costa Rica</b:JournalName>
    <b:Pages>73-98</b:Pages>
    <b:RefOrder>13</b:RefOrder>
  </b:Source>
  <b:Source>
    <b:Tag>Lar16</b:Tag>
    <b:SourceType>Book</b:SourceType>
    <b:Guid>{77320064-360B-41F0-9037-C15B1BF62332}</b:Guid>
    <b:Author>
      <b:Author>
        <b:NameList>
          <b:Person>
            <b:Last>Editorial</b:Last>
            <b:First>Larousse</b:First>
          </b:Person>
        </b:NameList>
      </b:Author>
    </b:Author>
    <b:Title>Gran Diccionario de la Lengua Espanola</b:Title>
    <b:Year>2016</b:Year>
    <b:Publisher>Larousse Editorial</b:Publisher>
    <b:RefOrder>14</b:RefOrder>
  </b:Source>
  <b:Source>
    <b:Tag>Mar071</b:Tag>
    <b:SourceType>Book</b:SourceType>
    <b:Guid>{305A5D82-C9CA-4771-880E-28F3FA18D4CB}</b:Guid>
    <b:Author>
      <b:Author>
        <b:NameList>
          <b:Person>
            <b:Last>Obregon</b:Last>
            <b:First>Maria</b:First>
            <b:Middle>Eugenia Dengo</b:Middle>
          </b:Person>
        </b:NameList>
      </b:Author>
    </b:Author>
    <b:Title>Omar Dengo Escritos y Discursos</b:Title>
    <b:Year>2007</b:Year>
    <b:City>Heredia, Costa Rica</b:City>
    <b:Publisher>Editorial Universidad Nacional</b:Publisher>
    <b:RefOrder>15</b:RefOrder>
  </b:Source>
  <b:Source>
    <b:Tag>Glo95</b:Tag>
    <b:SourceType>BookSection</b:SourceType>
    <b:Guid>{9BCFF868-A652-4497-B823-5C317EC509BB}</b:Guid>
    <b:Title>Something about the Subject Makes it Hard to Name</b:Title>
    <b:Year>1995</b:Year>
    <b:City>Belmont</b:City>
    <b:Publisher>Wadsworth</b:Publisher>
    <b:Pages>71-75</b:Pages>
    <b:Author>
      <b:Author>
        <b:NameList>
          <b:Person>
            <b:Last>Yamato</b:Last>
            <b:First>Gloria</b:First>
          </b:Person>
        </b:NameList>
      </b:Author>
      <b:BookAuthor>
        <b:NameList>
          <b:Person>
            <b:Last>Collins</b:Last>
            <b:First>Margaret</b:First>
            <b:Middle>L. Anderson and Patricia Hill</b:Middle>
          </b:Person>
        </b:NameList>
      </b:BookAuthor>
    </b:Author>
    <b:BookTitle>Race, Class and Gender: An Anthology</b:BookTitle>
    <b:RefOrder>16</b:RefOrder>
  </b:Source>
  <b:Source>
    <b:Tag>Lor07</b:Tag>
    <b:SourceType>Book</b:SourceType>
    <b:Guid>{FC0AD40F-9D44-4ED8-B0B1-15E26E443E36}</b:Guid>
    <b:Author>
      <b:Author>
        <b:NameList>
          <b:Person>
            <b:Last>Lorde</b:Last>
            <b:First>Audre</b:First>
          </b:Person>
        </b:NameList>
      </b:Author>
    </b:Author>
    <b:Title>Essays and Speeches by Audre Lorde: Sister Outsider</b:Title>
    <b:Year>2007</b:Year>
    <b:City>New York</b:City>
    <b:Publisher>Crossing Press Berkeley</b:Publisher>
    <b:RefOrder>17</b:RefOrder>
  </b:Source>
</b:Sources>
</file>

<file path=customXml/itemProps1.xml><?xml version="1.0" encoding="utf-8"?>
<ds:datastoreItem xmlns:ds="http://schemas.openxmlformats.org/officeDocument/2006/customXml" ds:itemID="{C3A6265E-B028-4C89-BBB4-E853A91FC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9416</Words>
  <Characters>51789</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61083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2020-01-05T16:01:00Z</dcterms:created>
  <dcterms:modified xsi:type="dcterms:W3CDTF">2020-01-05T16:01:00Z</dcterms:modified>
</cp:coreProperties>
</file>